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98" w:rsidRPr="00B14B30" w:rsidRDefault="00616E98" w:rsidP="00616E98">
      <w:pPr>
        <w:autoSpaceDE w:val="0"/>
        <w:autoSpaceDN w:val="0"/>
        <w:adjustRightInd w:val="0"/>
        <w:ind w:firstLine="851"/>
        <w:jc w:val="right"/>
        <w:rPr>
          <w:rFonts w:ascii="TimesNewRomanPSMT" w:hAnsi="TimesNewRomanPSMT" w:cs="TimesNewRomanPSMT"/>
          <w:sz w:val="28"/>
          <w:szCs w:val="28"/>
        </w:rPr>
      </w:pPr>
      <w:r w:rsidRPr="00B14B30">
        <w:rPr>
          <w:rFonts w:ascii="TimesNewRomanPSMT" w:hAnsi="TimesNewRomanPSMT" w:cs="TimesNewRomanPSMT"/>
          <w:sz w:val="28"/>
          <w:szCs w:val="28"/>
        </w:rPr>
        <w:t>Приложение № 1</w:t>
      </w:r>
    </w:p>
    <w:p w:rsidR="00616E98" w:rsidRPr="00B14B30" w:rsidRDefault="00616E98" w:rsidP="00616E98">
      <w:pPr>
        <w:autoSpaceDE w:val="0"/>
        <w:autoSpaceDN w:val="0"/>
        <w:adjustRightInd w:val="0"/>
        <w:ind w:firstLine="851"/>
        <w:jc w:val="right"/>
        <w:rPr>
          <w:rFonts w:ascii="TimesNewRomanPSMT" w:hAnsi="TimesNewRomanPSMT" w:cs="TimesNewRomanPSMT"/>
          <w:sz w:val="28"/>
          <w:szCs w:val="28"/>
        </w:rPr>
      </w:pPr>
      <w:r w:rsidRPr="00B14B30">
        <w:rPr>
          <w:rFonts w:ascii="TimesNewRomanPSMT" w:hAnsi="TimesNewRomanPSMT" w:cs="TimesNewRomanPSMT"/>
          <w:sz w:val="28"/>
          <w:szCs w:val="28"/>
        </w:rPr>
        <w:t>к постановлению администрации</w:t>
      </w:r>
    </w:p>
    <w:p w:rsidR="00616E98" w:rsidRPr="00B14B30" w:rsidRDefault="00FF70AB" w:rsidP="00616E98">
      <w:pPr>
        <w:autoSpaceDE w:val="0"/>
        <w:autoSpaceDN w:val="0"/>
        <w:adjustRightInd w:val="0"/>
        <w:ind w:firstLine="851"/>
        <w:jc w:val="right"/>
        <w:rPr>
          <w:rFonts w:ascii="TimesNewRomanPSMT" w:hAnsi="TimesNewRomanPSMT" w:cs="TimesNewRomanPSMT"/>
          <w:sz w:val="28"/>
          <w:szCs w:val="28"/>
        </w:rPr>
      </w:pPr>
      <w:r w:rsidRPr="00B14B30">
        <w:rPr>
          <w:rFonts w:ascii="TimesNewRomanPSMT" w:hAnsi="TimesNewRomanPSMT" w:cs="TimesNewRomanPSMT"/>
          <w:sz w:val="28"/>
          <w:szCs w:val="28"/>
        </w:rPr>
        <w:t>Колпашевского района</w:t>
      </w:r>
    </w:p>
    <w:p w:rsidR="00616E98" w:rsidRPr="00B14B30" w:rsidRDefault="00616E98" w:rsidP="00616E98">
      <w:pPr>
        <w:autoSpaceDE w:val="0"/>
        <w:autoSpaceDN w:val="0"/>
        <w:adjustRightInd w:val="0"/>
        <w:ind w:firstLine="851"/>
        <w:jc w:val="right"/>
        <w:rPr>
          <w:rFonts w:ascii="TimesNewRomanPSMT" w:hAnsi="TimesNewRomanPSMT" w:cs="TimesNewRomanPSMT"/>
          <w:sz w:val="28"/>
          <w:szCs w:val="28"/>
        </w:rPr>
      </w:pPr>
      <w:r w:rsidRPr="00B14B30">
        <w:rPr>
          <w:rFonts w:ascii="TimesNewRomanPSMT" w:hAnsi="TimesNewRomanPSMT" w:cs="TimesNewRomanPSMT"/>
          <w:sz w:val="28"/>
          <w:szCs w:val="28"/>
        </w:rPr>
        <w:t xml:space="preserve">от </w:t>
      </w:r>
      <w:r w:rsidR="00B14B30">
        <w:rPr>
          <w:rFonts w:ascii="TimesNewRomanPSMT" w:hAnsi="TimesNewRomanPSMT" w:cs="TimesNewRomanPSMT"/>
          <w:sz w:val="28"/>
          <w:szCs w:val="28"/>
        </w:rPr>
        <w:t xml:space="preserve"> 30.05.</w:t>
      </w:r>
      <w:r w:rsidRPr="00B14B30">
        <w:rPr>
          <w:rFonts w:ascii="TimesNewRomanPSMT" w:hAnsi="TimesNewRomanPSMT" w:cs="TimesNewRomanPSMT"/>
          <w:sz w:val="28"/>
          <w:szCs w:val="28"/>
        </w:rPr>
        <w:t>201</w:t>
      </w:r>
      <w:r w:rsidR="00FF70AB" w:rsidRPr="00B14B30">
        <w:rPr>
          <w:rFonts w:ascii="TimesNewRomanPSMT" w:hAnsi="TimesNewRomanPSMT" w:cs="TimesNewRomanPSMT"/>
          <w:sz w:val="28"/>
          <w:szCs w:val="28"/>
        </w:rPr>
        <w:t>1</w:t>
      </w:r>
      <w:r w:rsidRPr="00B14B30">
        <w:rPr>
          <w:rFonts w:ascii="TimesNewRomanPSMT" w:hAnsi="TimesNewRomanPSMT" w:cs="TimesNewRomanPSMT"/>
          <w:sz w:val="28"/>
          <w:szCs w:val="28"/>
        </w:rPr>
        <w:t xml:space="preserve">  № </w:t>
      </w:r>
      <w:r w:rsidR="00B14B30">
        <w:rPr>
          <w:rFonts w:ascii="TimesNewRomanPSMT" w:hAnsi="TimesNewRomanPSMT" w:cs="TimesNewRomanPSMT"/>
          <w:sz w:val="28"/>
          <w:szCs w:val="28"/>
        </w:rPr>
        <w:t xml:space="preserve">  501</w:t>
      </w:r>
    </w:p>
    <w:p w:rsidR="00FF70AB" w:rsidRDefault="00FF70AB" w:rsidP="00616E98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F70AB" w:rsidRDefault="00FF70AB" w:rsidP="00616E98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16E98" w:rsidRPr="00616E98" w:rsidRDefault="00616E98" w:rsidP="00616E98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616E98">
        <w:rPr>
          <w:rFonts w:ascii="TimesNewRomanPS-BoldMT" w:hAnsi="TimesNewRomanPS-BoldMT" w:cs="TimesNewRomanPS-BoldMT"/>
          <w:b/>
          <w:bCs/>
          <w:sz w:val="28"/>
          <w:szCs w:val="28"/>
        </w:rPr>
        <w:t>ПРОГРАММА</w:t>
      </w:r>
    </w:p>
    <w:p w:rsidR="00616E98" w:rsidRPr="00616E98" w:rsidRDefault="00616E98" w:rsidP="00616E98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616E98">
        <w:rPr>
          <w:rFonts w:ascii="TimesNewRomanPS-BoldMT" w:hAnsi="TimesNewRomanPS-BoldMT" w:cs="TimesNewRomanPS-BoldMT"/>
          <w:b/>
          <w:bCs/>
          <w:sz w:val="28"/>
          <w:szCs w:val="28"/>
        </w:rPr>
        <w:t>повышения эффективности бюджетных расходов</w:t>
      </w:r>
    </w:p>
    <w:p w:rsidR="00616E98" w:rsidRPr="00616E98" w:rsidRDefault="00FF70AB" w:rsidP="00616E98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муниципального образования  «Колпашевский район»</w:t>
      </w:r>
      <w:r w:rsidR="00616E98" w:rsidRPr="00616E98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на 201</w:t>
      </w:r>
      <w:r w:rsidR="00E80B66">
        <w:rPr>
          <w:rFonts w:ascii="TimesNewRomanPS-BoldMT" w:hAnsi="TimesNewRomanPS-BoldMT" w:cs="TimesNewRomanPS-BoldMT"/>
          <w:b/>
          <w:bCs/>
          <w:sz w:val="28"/>
          <w:szCs w:val="28"/>
        </w:rPr>
        <w:t>1 -201</w:t>
      </w:r>
      <w:r w:rsidR="00EB66EE">
        <w:rPr>
          <w:rFonts w:ascii="TimesNewRomanPS-BoldMT" w:hAnsi="TimesNewRomanPS-BoldMT" w:cs="TimesNewRomanPS-BoldMT"/>
          <w:b/>
          <w:bCs/>
          <w:sz w:val="28"/>
          <w:szCs w:val="28"/>
        </w:rPr>
        <w:t>3</w:t>
      </w:r>
      <w:r w:rsidR="00E80B66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годы</w:t>
      </w:r>
    </w:p>
    <w:p w:rsidR="00616E98" w:rsidRPr="00616E98" w:rsidRDefault="00616E98" w:rsidP="003F57E7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 w:rsidRPr="00616E98">
        <w:rPr>
          <w:rFonts w:ascii="TimesNewRomanPSMT" w:hAnsi="TimesNewRomanPSMT" w:cs="TimesNewRomanPSMT"/>
          <w:sz w:val="28"/>
          <w:szCs w:val="28"/>
        </w:rPr>
        <w:t xml:space="preserve">Программа повышения эффективности бюджетных расходов </w:t>
      </w:r>
      <w:r w:rsidR="00FF70AB">
        <w:rPr>
          <w:rFonts w:ascii="TimesNewRomanPSMT" w:hAnsi="TimesNewRomanPSMT" w:cs="TimesNewRomanPSMT"/>
          <w:sz w:val="28"/>
          <w:szCs w:val="28"/>
        </w:rPr>
        <w:t>муниципального образования «Колпашевский район»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на </w:t>
      </w:r>
      <w:r w:rsidR="00184F4A">
        <w:rPr>
          <w:rFonts w:ascii="TimesNewRomanPSMT" w:hAnsi="TimesNewRomanPSMT" w:cs="TimesNewRomanPSMT"/>
          <w:sz w:val="28"/>
          <w:szCs w:val="28"/>
        </w:rPr>
        <w:t>2011 -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201</w:t>
      </w:r>
      <w:r w:rsidR="00184F4A">
        <w:rPr>
          <w:rFonts w:ascii="TimesNewRomanPSMT" w:hAnsi="TimesNewRomanPSMT" w:cs="TimesNewRomanPSMT"/>
          <w:sz w:val="28"/>
          <w:szCs w:val="28"/>
        </w:rPr>
        <w:t>3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год</w:t>
      </w:r>
      <w:r w:rsidR="00906324">
        <w:rPr>
          <w:rFonts w:ascii="TimesNewRomanPSMT" w:hAnsi="TimesNewRomanPSMT" w:cs="TimesNewRomanPSMT"/>
          <w:sz w:val="28"/>
          <w:szCs w:val="28"/>
        </w:rPr>
        <w:t>ы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(далее – Программа) разработана 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FF70AB">
        <w:rPr>
          <w:rFonts w:ascii="TimesNewRomanPSMT" w:hAnsi="TimesNewRomanPSMT" w:cs="TimesNewRomanPSMT"/>
          <w:sz w:val="28"/>
          <w:szCs w:val="28"/>
        </w:rPr>
        <w:t xml:space="preserve"> соответствии 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с  </w:t>
      </w:r>
      <w:r w:rsidR="00FF70AB">
        <w:rPr>
          <w:rFonts w:ascii="TimesNewRomanPSMT" w:hAnsi="TimesNewRomanPSMT" w:cs="TimesNewRomanPSMT"/>
          <w:sz w:val="28"/>
          <w:szCs w:val="28"/>
        </w:rPr>
        <w:t>П</w:t>
      </w:r>
      <w:r w:rsidRPr="00616E98">
        <w:rPr>
          <w:rFonts w:ascii="TimesNewRomanPSMT" w:hAnsi="TimesNewRomanPSMT" w:cs="TimesNewRomanPSMT"/>
          <w:sz w:val="28"/>
          <w:szCs w:val="28"/>
        </w:rPr>
        <w:t>осланием Президента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Российской Федерации Федеральному Собранию Российской Федерации от 29 июня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2010 года «О бюджетной политике в 2011 - 2013 годах» и Программой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Правительства Российской Федерации по повышению эффективности бюджетных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расходов на период до 2012 года, утвержденной распоряжением Правительства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Российской Федерации от</w:t>
      </w:r>
      <w:proofErr w:type="gramEnd"/>
      <w:r w:rsidRPr="00616E98">
        <w:rPr>
          <w:rFonts w:ascii="TimesNewRomanPSMT" w:hAnsi="TimesNewRomanPSMT" w:cs="TimesNewRomanPSMT"/>
          <w:sz w:val="28"/>
          <w:szCs w:val="28"/>
        </w:rPr>
        <w:t xml:space="preserve"> 30 июня 2010 года № 1101-р.</w:t>
      </w:r>
    </w:p>
    <w:p w:rsidR="00616E98" w:rsidRPr="00616E98" w:rsidRDefault="00616E98" w:rsidP="003F57E7">
      <w:pPr>
        <w:autoSpaceDE w:val="0"/>
        <w:autoSpaceDN w:val="0"/>
        <w:adjustRightInd w:val="0"/>
        <w:ind w:firstLine="851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616E98">
        <w:rPr>
          <w:rFonts w:ascii="TimesNewRomanPS-BoldMT" w:hAnsi="TimesNewRomanPS-BoldMT" w:cs="TimesNewRomanPS-BoldMT"/>
          <w:b/>
          <w:bCs/>
          <w:sz w:val="28"/>
          <w:szCs w:val="28"/>
        </w:rPr>
        <w:t>1. Необходимость разработки и реализации Программы</w:t>
      </w:r>
    </w:p>
    <w:p w:rsidR="007E5E01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Реализация бюджетной реформы берёт свое начало в 2000–</w:t>
      </w:r>
      <w:proofErr w:type="spellStart"/>
      <w:r w:rsidRPr="00616E98">
        <w:rPr>
          <w:rFonts w:ascii="TimesNewRomanPSMT" w:hAnsi="TimesNewRomanPSMT" w:cs="TimesNewRomanPSMT"/>
          <w:sz w:val="28"/>
          <w:szCs w:val="28"/>
        </w:rPr>
        <w:t>х</w:t>
      </w:r>
      <w:proofErr w:type="spellEnd"/>
      <w:r w:rsidRPr="00616E98">
        <w:rPr>
          <w:rFonts w:ascii="TimesNewRomanPSMT" w:hAnsi="TimesNewRomanPSMT" w:cs="TimesNewRomanPSMT"/>
          <w:sz w:val="28"/>
          <w:szCs w:val="28"/>
        </w:rPr>
        <w:t xml:space="preserve"> годах, когда </w:t>
      </w:r>
      <w:r w:rsidR="00FF70AB">
        <w:rPr>
          <w:rFonts w:ascii="TimesNewRomanPSMT" w:hAnsi="TimesNewRomanPSMT" w:cs="TimesNewRomanPSMT"/>
          <w:sz w:val="28"/>
          <w:szCs w:val="28"/>
        </w:rPr>
        <w:t xml:space="preserve"> вступил в силу Бюджетный кодекс Российской Федерации, который определил основные подходы</w:t>
      </w:r>
      <w:r w:rsidR="007E5E01">
        <w:rPr>
          <w:rFonts w:ascii="TimesNewRomanPSMT" w:hAnsi="TimesNewRomanPSMT" w:cs="TimesNewRomanPSMT"/>
          <w:sz w:val="28"/>
          <w:szCs w:val="28"/>
        </w:rPr>
        <w:t xml:space="preserve"> к организации бюджетного процесса для всех уровней бюджетной системы Российской Федерации. В нем постепенно находили отражение различные инструменты, обеспечивающие реализацию программ бюджетных реформ.</w:t>
      </w:r>
    </w:p>
    <w:p w:rsidR="007E5E01" w:rsidRDefault="007E5E01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Результатом данных реформ стало формирование на территории  муниципального образования «Колпашевский район» (далее район) современной системы управления общественными муниципальными финансами путем:</w:t>
      </w:r>
    </w:p>
    <w:p w:rsidR="008235ED" w:rsidRPr="00874137" w:rsidRDefault="008235ED" w:rsidP="008235ED">
      <w:pPr>
        <w:ind w:firstLine="851"/>
        <w:jc w:val="both"/>
        <w:outlineLvl w:val="1"/>
        <w:rPr>
          <w:sz w:val="28"/>
          <w:szCs w:val="28"/>
        </w:rPr>
      </w:pPr>
      <w:r w:rsidRPr="00874137">
        <w:rPr>
          <w:sz w:val="28"/>
          <w:szCs w:val="28"/>
        </w:rPr>
        <w:t>создания целостной системы регулирования бюджетных правоотношений, установления единых принципов бюджетной системы и четкого определения статуса и полномочий участников бюджетного процесса;</w:t>
      </w:r>
    </w:p>
    <w:p w:rsidR="008235ED" w:rsidRPr="00874137" w:rsidRDefault="008235ED" w:rsidP="008235ED">
      <w:pPr>
        <w:ind w:firstLine="851"/>
        <w:jc w:val="both"/>
        <w:outlineLvl w:val="1"/>
        <w:rPr>
          <w:sz w:val="28"/>
          <w:szCs w:val="28"/>
        </w:rPr>
      </w:pPr>
      <w:r w:rsidRPr="00874137">
        <w:rPr>
          <w:sz w:val="28"/>
          <w:szCs w:val="28"/>
        </w:rPr>
        <w:t>организации бюджетного процесса исходя из принципа безусловного исполнения действующих расходных обязательств;</w:t>
      </w:r>
    </w:p>
    <w:p w:rsidR="008235ED" w:rsidRPr="00874137" w:rsidRDefault="008235ED" w:rsidP="008235ED">
      <w:pPr>
        <w:ind w:firstLine="851"/>
        <w:jc w:val="both"/>
        <w:outlineLvl w:val="1"/>
        <w:rPr>
          <w:sz w:val="28"/>
          <w:szCs w:val="28"/>
        </w:rPr>
      </w:pPr>
      <w:r w:rsidRPr="00874137">
        <w:rPr>
          <w:sz w:val="28"/>
          <w:szCs w:val="28"/>
        </w:rPr>
        <w:t>разграничения полномочий и, соответственно, расходных обязательств и доходных источников публично-правовых образований;</w:t>
      </w:r>
    </w:p>
    <w:p w:rsidR="008235ED" w:rsidRPr="00874137" w:rsidRDefault="006664FD" w:rsidP="008235ED">
      <w:pPr>
        <w:ind w:firstLine="851"/>
        <w:jc w:val="both"/>
        <w:outlineLvl w:val="1"/>
        <w:rPr>
          <w:sz w:val="28"/>
          <w:szCs w:val="28"/>
        </w:rPr>
      </w:pPr>
      <w:r w:rsidRPr="00874137">
        <w:rPr>
          <w:sz w:val="28"/>
          <w:szCs w:val="28"/>
        </w:rPr>
        <w:t>усовершенствован</w:t>
      </w:r>
      <w:r w:rsidR="003D31D8" w:rsidRPr="00874137">
        <w:rPr>
          <w:sz w:val="28"/>
          <w:szCs w:val="28"/>
        </w:rPr>
        <w:t>ия</w:t>
      </w:r>
      <w:r w:rsidRPr="00874137">
        <w:rPr>
          <w:sz w:val="28"/>
          <w:szCs w:val="28"/>
        </w:rPr>
        <w:t xml:space="preserve"> и формализ</w:t>
      </w:r>
      <w:r w:rsidR="003D31D8" w:rsidRPr="00874137">
        <w:rPr>
          <w:sz w:val="28"/>
          <w:szCs w:val="28"/>
        </w:rPr>
        <w:t>ации</w:t>
      </w:r>
      <w:r w:rsidRPr="00874137">
        <w:rPr>
          <w:sz w:val="28"/>
          <w:szCs w:val="28"/>
        </w:rPr>
        <w:t xml:space="preserve"> межбюджетны</w:t>
      </w:r>
      <w:r w:rsidR="00CB17F6">
        <w:rPr>
          <w:sz w:val="28"/>
          <w:szCs w:val="28"/>
        </w:rPr>
        <w:t>х</w:t>
      </w:r>
      <w:r w:rsidRPr="00874137">
        <w:rPr>
          <w:sz w:val="28"/>
          <w:szCs w:val="28"/>
        </w:rPr>
        <w:t xml:space="preserve"> отношени</w:t>
      </w:r>
      <w:r w:rsidR="00CB17F6">
        <w:rPr>
          <w:sz w:val="28"/>
          <w:szCs w:val="28"/>
        </w:rPr>
        <w:t>й</w:t>
      </w:r>
      <w:r w:rsidR="008235ED" w:rsidRPr="00874137">
        <w:rPr>
          <w:sz w:val="28"/>
          <w:szCs w:val="28"/>
        </w:rPr>
        <w:t>;</w:t>
      </w:r>
    </w:p>
    <w:p w:rsidR="006664FD" w:rsidRPr="00874137" w:rsidRDefault="00CB17F6" w:rsidP="008235ED">
      <w:pPr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формирования среднесрочного финансового плана; </w:t>
      </w:r>
    </w:p>
    <w:p w:rsidR="008235ED" w:rsidRPr="00874137" w:rsidRDefault="008235ED" w:rsidP="008235ED">
      <w:pPr>
        <w:ind w:firstLine="851"/>
        <w:jc w:val="both"/>
        <w:outlineLvl w:val="1"/>
        <w:rPr>
          <w:sz w:val="28"/>
          <w:szCs w:val="28"/>
        </w:rPr>
      </w:pPr>
      <w:r w:rsidRPr="00874137">
        <w:rPr>
          <w:sz w:val="28"/>
          <w:szCs w:val="28"/>
        </w:rPr>
        <w:t xml:space="preserve">поэтапного внедрения инструментов </w:t>
      </w:r>
      <w:proofErr w:type="spellStart"/>
      <w:r w:rsidRPr="00874137">
        <w:rPr>
          <w:sz w:val="28"/>
          <w:szCs w:val="28"/>
        </w:rPr>
        <w:t>бюджетирования</w:t>
      </w:r>
      <w:proofErr w:type="spellEnd"/>
      <w:r w:rsidRPr="00874137">
        <w:rPr>
          <w:sz w:val="28"/>
          <w:szCs w:val="28"/>
        </w:rPr>
        <w:t xml:space="preserve">, ориентированного на результат (докладов о результатах и основных направлениях деятельности, </w:t>
      </w:r>
      <w:r w:rsidR="00CB17F6">
        <w:rPr>
          <w:sz w:val="28"/>
          <w:szCs w:val="28"/>
        </w:rPr>
        <w:t xml:space="preserve">долгосрочных </w:t>
      </w:r>
      <w:r w:rsidRPr="00874137">
        <w:rPr>
          <w:sz w:val="28"/>
          <w:szCs w:val="28"/>
        </w:rPr>
        <w:t>целевых и ведомственных программ</w:t>
      </w:r>
      <w:r w:rsidR="00CB17F6">
        <w:rPr>
          <w:sz w:val="28"/>
          <w:szCs w:val="28"/>
        </w:rPr>
        <w:t xml:space="preserve">); </w:t>
      </w:r>
      <w:r w:rsidRPr="00874137">
        <w:rPr>
          <w:sz w:val="28"/>
          <w:szCs w:val="28"/>
        </w:rPr>
        <w:t xml:space="preserve"> </w:t>
      </w:r>
    </w:p>
    <w:p w:rsidR="006664FD" w:rsidRPr="00874137" w:rsidRDefault="006664FD" w:rsidP="008235ED">
      <w:pPr>
        <w:ind w:firstLine="851"/>
        <w:jc w:val="both"/>
        <w:outlineLvl w:val="1"/>
        <w:rPr>
          <w:sz w:val="28"/>
          <w:szCs w:val="28"/>
        </w:rPr>
      </w:pPr>
      <w:r w:rsidRPr="00874137">
        <w:rPr>
          <w:sz w:val="28"/>
          <w:szCs w:val="28"/>
        </w:rPr>
        <w:lastRenderedPageBreak/>
        <w:t>созданы правовые основы для работы по повышению качества и доступности муниципальных услуг.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 w:rsidRPr="00616E98">
        <w:rPr>
          <w:rFonts w:ascii="TimesNewRomanPSMT" w:hAnsi="TimesNewRomanPSMT" w:cs="TimesNewRomanPSMT"/>
          <w:sz w:val="28"/>
          <w:szCs w:val="28"/>
        </w:rPr>
        <w:t>В целях реализации соответствующих мероприятий на местном уровне была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принята Программа реформирования </w:t>
      </w:r>
      <w:r w:rsidR="00AA19AA">
        <w:rPr>
          <w:rFonts w:ascii="TimesNewRomanPSMT" w:hAnsi="TimesNewRomanPSMT" w:cs="TimesNewRomanPSMT"/>
          <w:sz w:val="28"/>
          <w:szCs w:val="28"/>
        </w:rPr>
        <w:t xml:space="preserve">муниципальных 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финансов </w:t>
      </w:r>
      <w:r w:rsidR="00AA19AA">
        <w:rPr>
          <w:rFonts w:ascii="TimesNewRomanPSMT" w:hAnsi="TimesNewRomanPSMT" w:cs="TimesNewRomanPSMT"/>
          <w:sz w:val="28"/>
          <w:szCs w:val="28"/>
        </w:rPr>
        <w:t xml:space="preserve">муниципального образования «Колпашевский район» </w:t>
      </w:r>
      <w:r w:rsidRPr="00616E98">
        <w:rPr>
          <w:rFonts w:ascii="TimesNewRomanPSMT" w:hAnsi="TimesNewRomanPSMT" w:cs="TimesNewRomanPSMT"/>
          <w:sz w:val="28"/>
          <w:szCs w:val="28"/>
        </w:rPr>
        <w:t>на 200</w:t>
      </w:r>
      <w:r w:rsidR="00AA19AA">
        <w:rPr>
          <w:rFonts w:ascii="TimesNewRomanPSMT" w:hAnsi="TimesNewRomanPSMT" w:cs="TimesNewRomanPSMT"/>
          <w:sz w:val="28"/>
          <w:szCs w:val="28"/>
        </w:rPr>
        <w:t>8</w:t>
      </w:r>
      <w:r w:rsidRPr="00616E98">
        <w:rPr>
          <w:rFonts w:ascii="TimesNewRomanPSMT" w:hAnsi="TimesNewRomanPSMT" w:cs="TimesNewRomanPSMT"/>
          <w:sz w:val="28"/>
          <w:szCs w:val="28"/>
        </w:rPr>
        <w:t>–20</w:t>
      </w:r>
      <w:r w:rsidR="00AA19AA">
        <w:rPr>
          <w:rFonts w:ascii="TimesNewRomanPSMT" w:hAnsi="TimesNewRomanPSMT" w:cs="TimesNewRomanPSMT"/>
          <w:sz w:val="28"/>
          <w:szCs w:val="28"/>
        </w:rPr>
        <w:t>10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годы, в которой нашли отражение меры, необходимые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реализации бюджетной реформы на </w:t>
      </w:r>
      <w:r w:rsidR="00AA19AA">
        <w:rPr>
          <w:rFonts w:ascii="TimesNewRomanPSMT" w:hAnsi="TimesNewRomanPSMT" w:cs="TimesNewRomanPSMT"/>
          <w:sz w:val="28"/>
          <w:szCs w:val="28"/>
        </w:rPr>
        <w:t xml:space="preserve">муниципальном </w:t>
      </w:r>
      <w:r w:rsidRPr="00616E98">
        <w:rPr>
          <w:rFonts w:ascii="TimesNewRomanPSMT" w:hAnsi="TimesNewRomanPSMT" w:cs="TimesNewRomanPSMT"/>
          <w:sz w:val="28"/>
          <w:szCs w:val="28"/>
        </w:rPr>
        <w:t>уровне.</w:t>
      </w:r>
      <w:proofErr w:type="gramEnd"/>
    </w:p>
    <w:p w:rsidR="00AA19AA" w:rsidRPr="00616E98" w:rsidRDefault="00616E98" w:rsidP="003F57E7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 xml:space="preserve">Вместе с тем к 2010 году стало очевидно, что </w:t>
      </w:r>
      <w:r w:rsidR="00AA19AA">
        <w:rPr>
          <w:rFonts w:ascii="TimesNewRomanPSMT" w:hAnsi="TimesNewRomanPSMT" w:cs="TimesNewRomanPSMT"/>
          <w:sz w:val="28"/>
          <w:szCs w:val="28"/>
        </w:rPr>
        <w:t xml:space="preserve">планируемые </w:t>
      </w:r>
      <w:r w:rsidRPr="00616E98">
        <w:rPr>
          <w:rFonts w:ascii="TimesNewRomanPSMT" w:hAnsi="TimesNewRomanPSMT" w:cs="TimesNewRomanPSMT"/>
          <w:sz w:val="28"/>
          <w:szCs w:val="28"/>
        </w:rPr>
        <w:t>мероприяти</w:t>
      </w:r>
      <w:r w:rsidR="00AA19AA">
        <w:rPr>
          <w:rFonts w:ascii="TimesNewRomanPSMT" w:hAnsi="TimesNewRomanPSMT" w:cs="TimesNewRomanPSMT"/>
          <w:sz w:val="28"/>
          <w:szCs w:val="28"/>
        </w:rPr>
        <w:t>я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 w:rsidRPr="00616E98">
        <w:rPr>
          <w:rFonts w:ascii="TimesNewRomanPSMT" w:hAnsi="TimesNewRomanPSMT" w:cs="TimesNewRomanPSMT"/>
          <w:sz w:val="28"/>
          <w:szCs w:val="28"/>
        </w:rPr>
        <w:t>принесли результат</w:t>
      </w:r>
      <w:proofErr w:type="gramEnd"/>
      <w:r w:rsidR="00AA19AA">
        <w:rPr>
          <w:rFonts w:ascii="TimesNewRomanPSMT" w:hAnsi="TimesNewRomanPSMT" w:cs="TimesNewRomanPSMT"/>
          <w:sz w:val="28"/>
          <w:szCs w:val="28"/>
        </w:rPr>
        <w:t>, но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многое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ещё требует доработки и развития. Кроме того, Президентом и Правительством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Российской Федерации был поставлен ряд новых задач в рамках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федеральной Программы повышения эффективности бюджетных расходов на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период до 2012 года.</w:t>
      </w:r>
    </w:p>
    <w:p w:rsidR="00616E98" w:rsidRPr="00412A0C" w:rsidRDefault="00616E98" w:rsidP="003F57E7">
      <w:pPr>
        <w:autoSpaceDE w:val="0"/>
        <w:autoSpaceDN w:val="0"/>
        <w:adjustRightInd w:val="0"/>
        <w:ind w:firstLine="851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412A0C">
        <w:rPr>
          <w:rFonts w:ascii="TimesNewRomanPS-BoldMT" w:hAnsi="TimesNewRomanPS-BoldMT" w:cs="TimesNewRomanPS-BoldMT"/>
          <w:b/>
          <w:bCs/>
          <w:sz w:val="28"/>
          <w:szCs w:val="28"/>
        </w:rPr>
        <w:t>2. Цель и задачи Программы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Основной целью Программы является создание условий для повышения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эффективности бюджетных расходов.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Задачами, реализация которых позволит достичь поставленной цели,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являются: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обеспечение сбалансированности и устойчивости бюджетной системы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района;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обеспечение тесной увязки долгосрочного экономического развития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района и бюджетного планирования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Pr="00616E98">
        <w:rPr>
          <w:rFonts w:ascii="TimesNewRomanPSMT" w:hAnsi="TimesNewRomanPSMT" w:cs="TimesNewRomanPSMT"/>
          <w:sz w:val="28"/>
          <w:szCs w:val="28"/>
        </w:rPr>
        <w:t>целеполагания</w:t>
      </w:r>
      <w:proofErr w:type="spellEnd"/>
      <w:r w:rsidRPr="00616E98">
        <w:rPr>
          <w:rFonts w:ascii="TimesNewRomanPSMT" w:hAnsi="TimesNewRomanPSMT" w:cs="TimesNewRomanPSMT"/>
          <w:sz w:val="28"/>
          <w:szCs w:val="28"/>
        </w:rPr>
        <w:t xml:space="preserve"> бюджетных расходов с мониторингом достижения заявленных целей;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создание условий для повышения эффективности деятельности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муниципальных учреждений по предоставлению муниципальных услуг;</w:t>
      </w:r>
    </w:p>
    <w:p w:rsid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повышение прозрачности и подотчётности деятельности органов местного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самоуправления района, в том числе за счёт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внедрения требований к публичности показателей их деятельности.</w:t>
      </w:r>
    </w:p>
    <w:p w:rsidR="00CB17F6" w:rsidRPr="00CB17F6" w:rsidRDefault="006B4C1E" w:rsidP="003F57E7">
      <w:pPr>
        <w:autoSpaceDE w:val="0"/>
        <w:autoSpaceDN w:val="0"/>
        <w:adjustRightInd w:val="0"/>
        <w:ind w:firstLine="851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3.</w:t>
      </w:r>
      <w:r w:rsidR="00B14B30">
        <w:rPr>
          <w:rFonts w:ascii="TimesNewRomanPSMT" w:hAnsi="TimesNewRomanPSMT" w:cs="TimesNewRomanPSMT"/>
          <w:b/>
          <w:sz w:val="28"/>
          <w:szCs w:val="28"/>
        </w:rPr>
        <w:t> </w:t>
      </w:r>
      <w:r w:rsidR="00CB17F6" w:rsidRPr="00CB17F6">
        <w:rPr>
          <w:rFonts w:ascii="TimesNewRomanPSMT" w:hAnsi="TimesNewRomanPSMT" w:cs="TimesNewRomanPSMT"/>
          <w:b/>
          <w:sz w:val="28"/>
          <w:szCs w:val="28"/>
        </w:rPr>
        <w:t>Направления реализации задач Программы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В целях решения поставленных задач в рамках Программы предполагается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выполнение работ по следующим направлениям: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обеспечение сбалансированности и устойчивости бюджетной системы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района;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повышение эффективности предоставления муниципальных услуг;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совершенствование программно–целевых инструментов повышения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эффективности бюджетных расходов с последующим переходом к программной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структуре расходов бюджета района;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совершенствование системы муниципального финансового контроля;</w:t>
      </w:r>
    </w:p>
    <w:p w:rsidR="00616E98" w:rsidRDefault="003F57E7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оптимизация функций муниципального управления и повышение эффективности их обеспечения.</w:t>
      </w:r>
    </w:p>
    <w:p w:rsidR="00D46264" w:rsidRDefault="006B4C1E" w:rsidP="003F57E7">
      <w:pPr>
        <w:autoSpaceDE w:val="0"/>
        <w:autoSpaceDN w:val="0"/>
        <w:adjustRightInd w:val="0"/>
        <w:ind w:firstLine="851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4.</w:t>
      </w:r>
      <w:r w:rsidR="003F57E7" w:rsidRPr="003F57E7">
        <w:rPr>
          <w:rFonts w:ascii="TimesNewRomanPSMT" w:hAnsi="TimesNewRomanPSMT" w:cs="TimesNewRomanPSMT"/>
          <w:sz w:val="28"/>
          <w:szCs w:val="28"/>
        </w:rPr>
        <w:t xml:space="preserve"> </w:t>
      </w:r>
      <w:r w:rsidR="003F57E7" w:rsidRPr="003F57E7">
        <w:rPr>
          <w:rFonts w:ascii="TimesNewRomanPSMT" w:hAnsi="TimesNewRomanPSMT" w:cs="TimesNewRomanPSMT"/>
          <w:b/>
          <w:sz w:val="28"/>
          <w:szCs w:val="28"/>
        </w:rPr>
        <w:t>Обеспечение сбалансированности и устойчивости бюджетной системы района</w:t>
      </w:r>
    </w:p>
    <w:p w:rsidR="00B91F30" w:rsidRDefault="00B91F30" w:rsidP="00B91F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долгосрочной сбалансированности и устойчивости бюджетной системы является необходимым условием решения основных задач Программы.</w:t>
      </w:r>
    </w:p>
    <w:p w:rsidR="00B91F30" w:rsidRDefault="00B91F30" w:rsidP="00B91F30">
      <w:pPr>
        <w:ind w:firstLine="720"/>
        <w:jc w:val="both"/>
        <w:rPr>
          <w:sz w:val="28"/>
        </w:rPr>
      </w:pPr>
      <w:proofErr w:type="gramStart"/>
      <w:r>
        <w:rPr>
          <w:sz w:val="28"/>
          <w:szCs w:val="28"/>
        </w:rPr>
        <w:lastRenderedPageBreak/>
        <w:t>Проведение предсказуемой и ответственной бюджетной и налоговой политики, направленной на обеспечение долгосрочной сбалансированности и устойчивости местного бюджета, является важнейшей предпосылкой для обеспечения экономической стабильности в муниципальном районе, которая в целом создает условия для</w:t>
      </w:r>
      <w:r>
        <w:rPr>
          <w:sz w:val="28"/>
        </w:rPr>
        <w:t xml:space="preserve"> дальнейшего повышения уровня жизни населения на основе устойчивого экономического роста, развития рыночной инфраструктуры, более эффективного использования потенциала территории, обеспечение району достойного места в экономике области.</w:t>
      </w:r>
      <w:proofErr w:type="gramEnd"/>
    </w:p>
    <w:p w:rsidR="00B91F30" w:rsidRDefault="00B91F30" w:rsidP="00B91F30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Бюджетная политика муниципального образования «Колпашевский район» должна формироваться с должной степенью осмотрительности, учитывать возможные сценарии экономического развития и межбюджетных отношений с исполнительными органами власти всех уровней. В то же время она должна быть активной, в максимальной степени позволяющей использовать все имеющиеся возможности. </w:t>
      </w:r>
    </w:p>
    <w:p w:rsidR="00B91F30" w:rsidRDefault="00B91F30" w:rsidP="00B91F30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В целом для повышения эффективности бюджетного планирования необходимо установление и соблюдение четко сформулированных принципов ответственной бюджетной политики, к которым относятся:</w:t>
      </w:r>
    </w:p>
    <w:p w:rsidR="00B91F30" w:rsidRDefault="00B91F30" w:rsidP="00B91F30">
      <w:pPr>
        <w:ind w:firstLine="720"/>
        <w:jc w:val="both"/>
        <w:rPr>
          <w:sz w:val="28"/>
          <w:szCs w:val="26"/>
        </w:rPr>
      </w:pPr>
      <w:r>
        <w:rPr>
          <w:sz w:val="28"/>
        </w:rPr>
        <w:t>реалистичность и надежность прогноза социально – экономического развития Колпашевского района, положенного в основу бюджетного планирования</w:t>
      </w:r>
      <w:r>
        <w:rPr>
          <w:sz w:val="28"/>
          <w:szCs w:val="26"/>
        </w:rPr>
        <w:t>;</w:t>
      </w:r>
    </w:p>
    <w:p w:rsidR="00B91F30" w:rsidRDefault="00B91F30" w:rsidP="00B91F30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формирование местного бюджета с учетом долгосрочного прогноза основных параметров развития Колпашевского района, основанных на реалистичных оценках;</w:t>
      </w:r>
    </w:p>
    <w:p w:rsidR="00B91F30" w:rsidRDefault="00B91F30" w:rsidP="00B91F30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стабильность и предсказуемость налоговой политики;</w:t>
      </w:r>
    </w:p>
    <w:p w:rsidR="00B91F30" w:rsidRDefault="00B91F30" w:rsidP="00B91F30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ограничение бюджетного дефицита, муниципального долга;</w:t>
      </w:r>
    </w:p>
    <w:p w:rsidR="00B91F30" w:rsidRDefault="00B91F30" w:rsidP="00B91F30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полнота учета и прогнозирования финансовых и других ресурсов, которые могут быть направлены на достижение поставленных целей, включая бюджетные ассигнования, налоговые льготы, гарантии и имущество;</w:t>
      </w:r>
    </w:p>
    <w:p w:rsidR="00B91F30" w:rsidRDefault="00B91F30" w:rsidP="00B91F30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планирование бюджетных ассигнований исходя из необходимости безусловного исполнения действующих расходных обязательств;</w:t>
      </w:r>
    </w:p>
    <w:p w:rsidR="00B91F30" w:rsidRDefault="00B91F30" w:rsidP="00B91F30">
      <w:pPr>
        <w:ind w:firstLine="720"/>
        <w:jc w:val="both"/>
        <w:rPr>
          <w:sz w:val="28"/>
        </w:rPr>
      </w:pPr>
      <w:r>
        <w:rPr>
          <w:sz w:val="28"/>
          <w:szCs w:val="26"/>
        </w:rPr>
        <w:t>принятие новых расходных обязатель</w:t>
      </w:r>
      <w:proofErr w:type="gramStart"/>
      <w:r>
        <w:rPr>
          <w:sz w:val="28"/>
          <w:szCs w:val="26"/>
        </w:rPr>
        <w:t>ств пр</w:t>
      </w:r>
      <w:proofErr w:type="gramEnd"/>
      <w:r>
        <w:rPr>
          <w:sz w:val="28"/>
          <w:szCs w:val="26"/>
        </w:rPr>
        <w:t xml:space="preserve">и наличии четкой оценки необходимых для их исполнения бюджетных ассигнований на весь период их исполнения, а также </w:t>
      </w:r>
      <w:r>
        <w:rPr>
          <w:sz w:val="28"/>
        </w:rPr>
        <w:t>механизмов и сроков их реализации;</w:t>
      </w:r>
    </w:p>
    <w:p w:rsidR="00B91F30" w:rsidRDefault="00B91F30" w:rsidP="00B91F30">
      <w:pPr>
        <w:ind w:firstLine="720"/>
        <w:jc w:val="both"/>
        <w:rPr>
          <w:sz w:val="28"/>
          <w:szCs w:val="26"/>
        </w:rPr>
      </w:pPr>
      <w:r>
        <w:rPr>
          <w:spacing w:val="-4"/>
          <w:sz w:val="28"/>
        </w:rPr>
        <w:t>развитие собственной налоговой базы.</w:t>
      </w:r>
    </w:p>
    <w:p w:rsidR="00B91F30" w:rsidRDefault="00B91F30" w:rsidP="00B91F30">
      <w:pPr>
        <w:pStyle w:val="ab"/>
      </w:pPr>
      <w:r>
        <w:t>На местном уровне должны быть созданы необходимые для стабильности местного бюджета предпосылки, прежде всего, путем стабилизации доходной базы местного бюджета, а также создания устойчивых стимулов для органов местного самоуправления по ее наращиванию.</w:t>
      </w:r>
    </w:p>
    <w:p w:rsidR="00B91F30" w:rsidRDefault="00B91F30" w:rsidP="00B91F30">
      <w:pPr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собственной доходной базы местного бюджета будет осуществляться </w:t>
      </w:r>
      <w:r>
        <w:rPr>
          <w:b/>
          <w:bCs/>
          <w:color w:val="000000"/>
          <w:sz w:val="28"/>
          <w:szCs w:val="28"/>
        </w:rPr>
        <w:t>по следующим направлениям:</w:t>
      </w:r>
    </w:p>
    <w:p w:rsidR="00B91F30" w:rsidRDefault="00B91F30" w:rsidP="00B91F30">
      <w:pPr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реалистичного и надежного прогноза социально – экономического развития Колпашевского района на среднесрочную перспективу, что позволит обеспечить достоверность местного бюджета;</w:t>
      </w:r>
    </w:p>
    <w:p w:rsidR="00B91F30" w:rsidRDefault="00B91F30" w:rsidP="00B91F30">
      <w:pPr>
        <w:ind w:firstLine="720"/>
        <w:jc w:val="both"/>
        <w:rPr>
          <w:color w:val="000000"/>
          <w:sz w:val="28"/>
          <w:szCs w:val="28"/>
        </w:rPr>
      </w:pPr>
      <w:r>
        <w:rPr>
          <w:spacing w:val="-4"/>
          <w:sz w:val="28"/>
        </w:rPr>
        <w:lastRenderedPageBreak/>
        <w:t>создание благоприятных условий для развития малого и среднего предпринимательства на территории района, что приведет к</w:t>
      </w:r>
      <w:r>
        <w:rPr>
          <w:color w:val="000000"/>
          <w:sz w:val="28"/>
          <w:szCs w:val="28"/>
        </w:rPr>
        <w:t xml:space="preserve"> заметному укреплению доходной базы местного бюджета;</w:t>
      </w:r>
    </w:p>
    <w:p w:rsidR="00B91F30" w:rsidRDefault="00B91F30" w:rsidP="00B91F30">
      <w:pPr>
        <w:pStyle w:val="a8"/>
        <w:ind w:firstLine="720"/>
        <w:rPr>
          <w:highlight w:val="lightGray"/>
        </w:rPr>
      </w:pPr>
      <w:r>
        <w:rPr>
          <w:spacing w:val="-4"/>
        </w:rPr>
        <w:t>п</w:t>
      </w:r>
      <w:r>
        <w:t>роведение мероприятий, направленных на дальнейшее совершенствование налогового администрирования;</w:t>
      </w:r>
    </w:p>
    <w:p w:rsidR="00B91F30" w:rsidRDefault="00B91F30" w:rsidP="00B91F30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6"/>
        </w:rPr>
        <w:t>повышение эффективности использования муниципального имущества.</w:t>
      </w:r>
    </w:p>
    <w:p w:rsidR="00B91F30" w:rsidRDefault="00B91F30" w:rsidP="00B91F30">
      <w:pPr>
        <w:pStyle w:val="a7"/>
        <w:spacing w:before="0" w:beforeAutospacing="0" w:after="0" w:afterAutospacing="0"/>
        <w:ind w:firstLine="748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Достижение результатов по данному направлению характеризуется </w:t>
      </w:r>
      <w:r>
        <w:rPr>
          <w:b/>
          <w:bCs/>
          <w:color w:val="000000"/>
          <w:sz w:val="28"/>
          <w:szCs w:val="28"/>
        </w:rPr>
        <w:t>следующими показателями:</w:t>
      </w:r>
    </w:p>
    <w:p w:rsidR="00B91F30" w:rsidRDefault="00B91F30" w:rsidP="00B91F30">
      <w:pPr>
        <w:pStyle w:val="a7"/>
        <w:spacing w:before="0" w:beforeAutospacing="0" w:after="0" w:afterAutospacing="0"/>
        <w:ind w:firstLine="748"/>
        <w:jc w:val="both"/>
        <w:rPr>
          <w:spacing w:val="-4"/>
          <w:sz w:val="28"/>
        </w:rPr>
      </w:pPr>
      <w:r>
        <w:rPr>
          <w:spacing w:val="-4"/>
          <w:sz w:val="28"/>
        </w:rPr>
        <w:t>отклонение фактического объема доходов (без учета межбюджетных трансфертов) за отчетный год по отношению к  первоначальному плану не более чем на 10%;</w:t>
      </w:r>
    </w:p>
    <w:p w:rsidR="00B91F30" w:rsidRDefault="00B91F30" w:rsidP="00B91F30">
      <w:pPr>
        <w:ind w:firstLine="720"/>
        <w:jc w:val="both"/>
        <w:rPr>
          <w:sz w:val="28"/>
        </w:rPr>
      </w:pPr>
      <w:r>
        <w:rPr>
          <w:sz w:val="28"/>
        </w:rPr>
        <w:t xml:space="preserve">прирост налоговых доходов местного бюджета МО «Колпашевский район», уплачивающих хозяйствующими субъектами в области среднего и малого бизнеса, за </w:t>
      </w:r>
      <w:r w:rsidR="00EB66EE">
        <w:rPr>
          <w:sz w:val="28"/>
        </w:rPr>
        <w:t>2013 год</w:t>
      </w:r>
      <w:r>
        <w:rPr>
          <w:sz w:val="28"/>
        </w:rPr>
        <w:t xml:space="preserve"> не менее чем на 5% по отношению к </w:t>
      </w:r>
      <w:r w:rsidR="00EB66EE">
        <w:rPr>
          <w:sz w:val="28"/>
        </w:rPr>
        <w:t>2011 году</w:t>
      </w:r>
      <w:r>
        <w:rPr>
          <w:sz w:val="28"/>
        </w:rPr>
        <w:t>;</w:t>
      </w:r>
    </w:p>
    <w:p w:rsidR="00B91F30" w:rsidRDefault="00B91F30" w:rsidP="00B91F30">
      <w:pPr>
        <w:ind w:firstLine="720"/>
        <w:jc w:val="both"/>
        <w:rPr>
          <w:sz w:val="28"/>
        </w:rPr>
      </w:pPr>
      <w:r>
        <w:rPr>
          <w:sz w:val="28"/>
        </w:rPr>
        <w:t>положительная динамика объема налоговых доходов местного бюджета МО «Колпашевский район» (в сопоставимых условиях) за отчетный год по отношению к предыдущему году (в тыс. рублях);</w:t>
      </w:r>
    </w:p>
    <w:p w:rsidR="00B91F30" w:rsidRDefault="00B91F30" w:rsidP="00B91F30">
      <w:pPr>
        <w:ind w:firstLine="720"/>
        <w:jc w:val="both"/>
        <w:rPr>
          <w:sz w:val="28"/>
        </w:rPr>
      </w:pPr>
      <w:r>
        <w:rPr>
          <w:sz w:val="28"/>
        </w:rPr>
        <w:t xml:space="preserve"> прирост доходов </w:t>
      </w:r>
      <w:proofErr w:type="gramStart"/>
      <w:r>
        <w:rPr>
          <w:sz w:val="28"/>
        </w:rPr>
        <w:t>от сдачи в аренду высвободившегося муниципального имущества за счет заключения договоров аренды посредством проведения аукционов за отчетный год по отношению</w:t>
      </w:r>
      <w:proofErr w:type="gramEnd"/>
      <w:r>
        <w:rPr>
          <w:sz w:val="28"/>
        </w:rPr>
        <w:t xml:space="preserve"> к сумме доходов от сдачи в аренду муниципального имущества на основании договоров, заключенных в соответствии со статьей 17.1. Федерального закона от 26 июля 2006 года №135-ФЗ «О защите конкуренции», в 201</w:t>
      </w:r>
      <w:r w:rsidR="00EB66EE">
        <w:rPr>
          <w:sz w:val="28"/>
        </w:rPr>
        <w:t>3</w:t>
      </w:r>
      <w:r>
        <w:rPr>
          <w:sz w:val="28"/>
        </w:rPr>
        <w:t xml:space="preserve"> году по отношению к уровню 2010 года не менее чем на 20%.</w:t>
      </w:r>
    </w:p>
    <w:p w:rsidR="00B91F30" w:rsidRDefault="00B91F30" w:rsidP="00B91F30">
      <w:pPr>
        <w:ind w:firstLine="720"/>
        <w:jc w:val="both"/>
        <w:rPr>
          <w:sz w:val="28"/>
        </w:rPr>
      </w:pPr>
      <w:r>
        <w:rPr>
          <w:b/>
          <w:bCs/>
          <w:color w:val="000000"/>
          <w:sz w:val="28"/>
        </w:rPr>
        <w:t>Ожидаемый эффект</w:t>
      </w:r>
      <w:r>
        <w:rPr>
          <w:color w:val="000000"/>
          <w:sz w:val="28"/>
        </w:rPr>
        <w:t xml:space="preserve"> от реализации Программы по направлению «</w:t>
      </w:r>
      <w:r>
        <w:rPr>
          <w:sz w:val="28"/>
        </w:rPr>
        <w:t>Обеспечение сбалансированности и устойчивости бюджетной системы Колпашевского района» предполагает следующее:</w:t>
      </w:r>
    </w:p>
    <w:p w:rsidR="00B91F30" w:rsidRDefault="00B91F30" w:rsidP="00B91F30">
      <w:pPr>
        <w:ind w:firstLine="720"/>
        <w:jc w:val="both"/>
        <w:rPr>
          <w:spacing w:val="-4"/>
          <w:sz w:val="28"/>
        </w:rPr>
      </w:pPr>
      <w:r>
        <w:rPr>
          <w:spacing w:val="-4"/>
          <w:sz w:val="28"/>
        </w:rPr>
        <w:t>создание устойчивых стимулов к наращиванию доходной базы местного бюджета;</w:t>
      </w:r>
    </w:p>
    <w:p w:rsidR="00B91F30" w:rsidRDefault="00B91F30" w:rsidP="00B91F30">
      <w:pPr>
        <w:ind w:firstLine="720"/>
        <w:jc w:val="both"/>
        <w:rPr>
          <w:color w:val="000000"/>
          <w:sz w:val="28"/>
        </w:rPr>
      </w:pPr>
      <w:r>
        <w:rPr>
          <w:spacing w:val="-4"/>
          <w:sz w:val="28"/>
        </w:rPr>
        <w:t>повышение эффективности использования имущества, находящегося в муниципальной собственности.</w:t>
      </w:r>
    </w:p>
    <w:p w:rsidR="00B91F30" w:rsidRDefault="00B91F30" w:rsidP="00B91F30">
      <w:pPr>
        <w:pStyle w:val="a7"/>
        <w:spacing w:before="0" w:beforeAutospacing="0" w:after="0" w:afterAutospacing="0"/>
        <w:ind w:firstLine="748"/>
        <w:jc w:val="both"/>
        <w:rPr>
          <w:color w:val="000000"/>
          <w:sz w:val="28"/>
          <w:szCs w:val="28"/>
        </w:rPr>
      </w:pPr>
    </w:p>
    <w:p w:rsidR="00616E98" w:rsidRPr="008A33EB" w:rsidRDefault="006B4C1E" w:rsidP="003F57E7">
      <w:pPr>
        <w:autoSpaceDE w:val="0"/>
        <w:autoSpaceDN w:val="0"/>
        <w:adjustRightInd w:val="0"/>
        <w:ind w:firstLine="851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5</w:t>
      </w:r>
      <w:r w:rsidR="00616E98" w:rsidRPr="008A33EB">
        <w:rPr>
          <w:rFonts w:ascii="TimesNewRomanPS-BoldMT" w:hAnsi="TimesNewRomanPS-BoldMT" w:cs="TimesNewRomanPS-BoldMT"/>
          <w:b/>
          <w:bCs/>
          <w:sz w:val="28"/>
          <w:szCs w:val="28"/>
        </w:rPr>
        <w:t>. Повышение эффективности предоставления муниципальных услуг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Реформирование системы государственного управления в целях повышения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эффективности бюджетных расходов затронуло в последнее время практически все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аспекты бюджетной системы. И если ранее реформирование в большей степени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ориентировалось на создание стройной системы государственных финансов с точки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зрения организации управления, то в последнее время на передний план выходят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проблемы качества предоставления и обоснованности финансового обеспечения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государственных (муниципальных) услуг. При этом особое внимание стало</w:t>
      </w:r>
      <w:r w:rsidR="00C00D73"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уделяться вопросам удовлетворённости населения получаемыми государственными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(муниципальными) услугами.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lastRenderedPageBreak/>
        <w:t>Внесены соответствующие изменения в Бюджетный кодекс Российской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Федерации, в котором закреплены основные понятия в части управления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государственными (муниципальными) услугами, механизмы планирования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(государственное задание, муниципальное задание) и исполнения бюджета в части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оказания услуг.</w:t>
      </w:r>
    </w:p>
    <w:p w:rsidR="00616E98" w:rsidRDefault="00BC523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На уровне района </w:t>
      </w:r>
      <w:r w:rsidRPr="00616E98">
        <w:rPr>
          <w:rFonts w:ascii="TimesNewRomanPSMT" w:hAnsi="TimesNewRomanPSMT" w:cs="TimesNewRomanPSMT"/>
          <w:sz w:val="28"/>
          <w:szCs w:val="28"/>
        </w:rPr>
        <w:t>был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сформирован комплекс нормативных правовых актов, направленных на создание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работоспособной системы управления </w:t>
      </w:r>
      <w:r>
        <w:rPr>
          <w:rFonts w:ascii="TimesNewRomanPSMT" w:hAnsi="TimesNewRomanPSMT" w:cs="TimesNewRomanPSMT"/>
          <w:sz w:val="28"/>
          <w:szCs w:val="28"/>
        </w:rPr>
        <w:t xml:space="preserve"> муниципальными </w:t>
      </w:r>
      <w:r w:rsidRPr="00616E98">
        <w:rPr>
          <w:rFonts w:ascii="TimesNewRomanPSMT" w:hAnsi="TimesNewRomanPSMT" w:cs="TimesNewRomanPSMT"/>
          <w:sz w:val="28"/>
          <w:szCs w:val="28"/>
        </w:rPr>
        <w:t>услугами,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ориентированной на повышение качества оказания </w:t>
      </w:r>
      <w:r>
        <w:rPr>
          <w:rFonts w:ascii="TimesNewRomanPSMT" w:hAnsi="TimesNewRomanPSMT" w:cs="TimesNewRomanPSMT"/>
          <w:sz w:val="28"/>
          <w:szCs w:val="28"/>
        </w:rPr>
        <w:t>муниципальных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услуг</w:t>
      </w:r>
      <w:r w:rsidR="00E97376">
        <w:rPr>
          <w:rFonts w:ascii="TimesNewRomanPSMT" w:hAnsi="TimesNewRomanPSMT" w:cs="TimesNewRomanPSMT"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sz w:val="28"/>
          <w:szCs w:val="28"/>
        </w:rPr>
        <w:t xml:space="preserve"> в том числе и в рамках </w:t>
      </w:r>
      <w:r w:rsidRPr="00616E98">
        <w:rPr>
          <w:rFonts w:ascii="TimesNewRomanPSMT" w:hAnsi="TimesNewRomanPSMT" w:cs="TimesNewRomanPSMT"/>
          <w:sz w:val="28"/>
          <w:szCs w:val="28"/>
        </w:rPr>
        <w:t>Программ</w:t>
      </w:r>
      <w:r>
        <w:rPr>
          <w:rFonts w:ascii="TimesNewRomanPSMT" w:hAnsi="TimesNewRomanPSMT" w:cs="TimesNewRomanPSMT"/>
          <w:sz w:val="28"/>
          <w:szCs w:val="28"/>
        </w:rPr>
        <w:t>ы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реформирования </w:t>
      </w:r>
      <w:r>
        <w:rPr>
          <w:rFonts w:ascii="TimesNewRomanPSMT" w:hAnsi="TimesNewRomanPSMT" w:cs="TimesNewRomanPSMT"/>
          <w:sz w:val="28"/>
          <w:szCs w:val="28"/>
        </w:rPr>
        <w:t xml:space="preserve">муниципальных 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финансов </w:t>
      </w:r>
      <w:r>
        <w:rPr>
          <w:rFonts w:ascii="TimesNewRomanPSMT" w:hAnsi="TimesNewRomanPSMT" w:cs="TimesNewRomanPSMT"/>
          <w:sz w:val="28"/>
          <w:szCs w:val="28"/>
        </w:rPr>
        <w:t xml:space="preserve">муниципального образования «Колпашевский район» </w:t>
      </w:r>
      <w:r w:rsidRPr="00616E98">
        <w:rPr>
          <w:rFonts w:ascii="TimesNewRomanPSMT" w:hAnsi="TimesNewRomanPSMT" w:cs="TimesNewRomanPSMT"/>
          <w:sz w:val="28"/>
          <w:szCs w:val="28"/>
        </w:rPr>
        <w:t>на 200</w:t>
      </w:r>
      <w:r>
        <w:rPr>
          <w:rFonts w:ascii="TimesNewRomanPSMT" w:hAnsi="TimesNewRomanPSMT" w:cs="TimesNewRomanPSMT"/>
          <w:sz w:val="28"/>
          <w:szCs w:val="28"/>
        </w:rPr>
        <w:t>8</w:t>
      </w:r>
      <w:r w:rsidRPr="00616E98">
        <w:rPr>
          <w:rFonts w:ascii="TimesNewRomanPSMT" w:hAnsi="TimesNewRomanPSMT" w:cs="TimesNewRomanPSMT"/>
          <w:sz w:val="28"/>
          <w:szCs w:val="28"/>
        </w:rPr>
        <w:t>–20</w:t>
      </w:r>
      <w:r>
        <w:rPr>
          <w:rFonts w:ascii="TimesNewRomanPSMT" w:hAnsi="TimesNewRomanPSMT" w:cs="TimesNewRomanPSMT"/>
          <w:sz w:val="28"/>
          <w:szCs w:val="28"/>
        </w:rPr>
        <w:t>10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годы</w:t>
      </w:r>
      <w:r w:rsidR="00616E98" w:rsidRPr="00616E98">
        <w:rPr>
          <w:rFonts w:ascii="TimesNewRomanPSMT" w:hAnsi="TimesNewRomanPSMT" w:cs="TimesNewRomanPSMT"/>
          <w:sz w:val="28"/>
          <w:szCs w:val="28"/>
        </w:rPr>
        <w:t>, в том</w:t>
      </w:r>
      <w:r w:rsidR="00CD0526">
        <w:rPr>
          <w:rFonts w:ascii="TimesNewRomanPSMT" w:hAnsi="TimesNewRomanPSMT" w:cs="TimesNewRomanPSMT"/>
          <w:sz w:val="28"/>
          <w:szCs w:val="28"/>
        </w:rPr>
        <w:t xml:space="preserve"> </w:t>
      </w:r>
      <w:r w:rsidR="00616E98" w:rsidRPr="00616E98">
        <w:rPr>
          <w:rFonts w:ascii="TimesNewRomanPSMT" w:hAnsi="TimesNewRomanPSMT" w:cs="TimesNewRomanPSMT"/>
          <w:sz w:val="28"/>
          <w:szCs w:val="28"/>
        </w:rPr>
        <w:t>числе:</w:t>
      </w:r>
    </w:p>
    <w:p w:rsidR="00BC5238" w:rsidRDefault="00BC523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 постановление Главы Колпашевского района от 24.08.2007 </w:t>
      </w:r>
      <w:r w:rsidR="00E97376">
        <w:rPr>
          <w:rFonts w:ascii="TimesNewRomanPSMT" w:hAnsi="TimesNewRomanPSMT" w:cs="TimesNewRomanPSMT"/>
          <w:sz w:val="28"/>
          <w:szCs w:val="28"/>
        </w:rPr>
        <w:t>«О п</w:t>
      </w:r>
      <w:r>
        <w:rPr>
          <w:rFonts w:ascii="TimesNewRomanPSMT" w:hAnsi="TimesNewRomanPSMT" w:cs="TimesNewRomanPSMT"/>
          <w:sz w:val="28"/>
          <w:szCs w:val="28"/>
        </w:rPr>
        <w:t>орядк</w:t>
      </w:r>
      <w:r w:rsidR="00E97376">
        <w:rPr>
          <w:rFonts w:ascii="TimesNewRomanPSMT" w:hAnsi="TimesNewRomanPSMT" w:cs="TimesNewRomanPSMT"/>
          <w:sz w:val="28"/>
          <w:szCs w:val="28"/>
        </w:rPr>
        <w:t>е</w:t>
      </w:r>
      <w:r>
        <w:rPr>
          <w:rFonts w:ascii="TimesNewRomanPSMT" w:hAnsi="TimesNewRomanPSMT" w:cs="TimesNewRomanPSMT"/>
          <w:sz w:val="28"/>
          <w:szCs w:val="28"/>
        </w:rPr>
        <w:t xml:space="preserve"> формирования, утверждения, корректировки и исполнения консолидированного перечня бюджетных услуг и составления отчетности о его исполнении</w:t>
      </w:r>
      <w:r w:rsidR="00E97376">
        <w:rPr>
          <w:rFonts w:ascii="TimesNewRomanPSMT" w:hAnsi="TimesNewRomanPSMT" w:cs="TimesNewRomanPSMT"/>
          <w:sz w:val="28"/>
          <w:szCs w:val="28"/>
        </w:rPr>
        <w:t>»;</w:t>
      </w:r>
    </w:p>
    <w:p w:rsidR="00E97376" w:rsidRDefault="00E97376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распоряжение Главы района от 29.12.2008 №112 «Об утверждении стандартов качества предоставления бюджетной услуги по организации отдыха детей  Колпашевского района в каникулярное время»;</w:t>
      </w:r>
    </w:p>
    <w:p w:rsidR="00E97376" w:rsidRDefault="00E97376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постановление Главы Колпашевского района от 01.08.2008 №675 «Об утверждении стандартов качества бюджетных услуг в сфере здравоохранения, предоставляемых населению Колпашевского района за счет средств местного бюджета»;</w:t>
      </w:r>
    </w:p>
    <w:p w:rsidR="00E97376" w:rsidRDefault="00E97376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распоряжение Главы Колпашевского района от 01.04.2008 №184 «Об утверждении стандартов качества предоставления бюджетных услуг в области образования»;</w:t>
      </w:r>
    </w:p>
    <w:p w:rsidR="00E97376" w:rsidRDefault="00E97376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распоряжение Администрации Колпашевского района от 28.01.2011 №33 «Об утверждении консолидированного перечня бюджетных услуг на 2011г»;</w:t>
      </w:r>
    </w:p>
    <w:p w:rsidR="00E97376" w:rsidRDefault="00E97376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постановление Администрации Колпашевского района от 27.07.2010 №979 «Об утверждении Порядка формирования, финансового обеспечения, мониторинга и контроля выполнения муниципального задания на оказание муниципальных услуг»;</w:t>
      </w:r>
    </w:p>
    <w:p w:rsidR="00E97376" w:rsidRDefault="00E97376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распоряжение Администрации Колпашевского района от 01.11.2010 №</w:t>
      </w:r>
      <w:r w:rsidR="008034A9">
        <w:rPr>
          <w:rFonts w:ascii="TimesNewRomanPSMT" w:hAnsi="TimesNewRomanPSMT" w:cs="TimesNewRomanPSMT"/>
          <w:sz w:val="28"/>
          <w:szCs w:val="28"/>
        </w:rPr>
        <w:t xml:space="preserve">969 «О плане перехода на предоставление муниципальных услуг в электронном виде в </w:t>
      </w:r>
      <w:proofErr w:type="spellStart"/>
      <w:r w:rsidR="008034A9">
        <w:rPr>
          <w:rFonts w:ascii="TimesNewRomanPSMT" w:hAnsi="TimesNewRomanPSMT" w:cs="TimesNewRomanPSMT"/>
          <w:sz w:val="28"/>
          <w:szCs w:val="28"/>
        </w:rPr>
        <w:t>Колпашевском</w:t>
      </w:r>
      <w:proofErr w:type="spellEnd"/>
      <w:r w:rsidR="008034A9">
        <w:rPr>
          <w:rFonts w:ascii="TimesNewRomanPSMT" w:hAnsi="TimesNewRomanPSMT" w:cs="TimesNewRomanPSMT"/>
          <w:sz w:val="28"/>
          <w:szCs w:val="28"/>
        </w:rPr>
        <w:t xml:space="preserve"> районе»;</w:t>
      </w:r>
    </w:p>
    <w:p w:rsidR="008034A9" w:rsidRDefault="008034A9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 постановление Администрации Колпашевского района от14.03.2011 №191 «Об утверждении Порядка определения платы для физических и юридических лиц за услуги(работы), относящиеся к основным видам деятельности муниципального бюджетного учреждения муниципального образования «Колпашевский район»,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задания» 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Таким образом, к 201</w:t>
      </w:r>
      <w:r w:rsidR="00550CCD">
        <w:rPr>
          <w:rFonts w:ascii="TimesNewRomanPSMT" w:hAnsi="TimesNewRomanPSMT" w:cs="TimesNewRomanPSMT"/>
          <w:sz w:val="28"/>
          <w:szCs w:val="28"/>
        </w:rPr>
        <w:t>1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 году основное внимание реформы смещается на</w:t>
      </w:r>
      <w:r w:rsidR="00CD0526"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организацию качественного предоставления услуг и повышение обоснованности</w:t>
      </w:r>
      <w:r w:rsidR="00CD0526"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финансового обеспечения.</w:t>
      </w:r>
    </w:p>
    <w:p w:rsid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lastRenderedPageBreak/>
        <w:t xml:space="preserve">В результате мероприятия по </w:t>
      </w:r>
      <w:r w:rsidR="00CB17F6">
        <w:rPr>
          <w:rFonts w:ascii="TimesNewRomanPSMT" w:hAnsi="TimesNewRomanPSMT" w:cs="TimesNewRomanPSMT"/>
          <w:sz w:val="28"/>
          <w:szCs w:val="28"/>
        </w:rPr>
        <w:t xml:space="preserve">повышению эффективности предоставления муниципальных услуг </w:t>
      </w:r>
      <w:r w:rsidRPr="00616E98">
        <w:rPr>
          <w:rFonts w:ascii="TimesNewRomanPSMT" w:hAnsi="TimesNewRomanPSMT" w:cs="TimesNewRomanPSMT"/>
          <w:sz w:val="28"/>
          <w:szCs w:val="28"/>
        </w:rPr>
        <w:t>сконцентрированы на следующих основных</w:t>
      </w:r>
      <w:r w:rsidR="00CD0526"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направлениях:</w:t>
      </w:r>
    </w:p>
    <w:p w:rsidR="00616E98" w:rsidRPr="006B4C1E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BoldItalicMT" w:hAnsi="TimesNewRomanPS-BoldItalicMT" w:cs="TimesNewRomanPS-BoldItalicMT"/>
          <w:bCs/>
          <w:iCs/>
          <w:sz w:val="28"/>
          <w:szCs w:val="28"/>
        </w:rPr>
      </w:pPr>
      <w:r w:rsidRPr="006B4C1E">
        <w:rPr>
          <w:rFonts w:ascii="TimesNewRomanPS-BoldItalicMT" w:hAnsi="TimesNewRomanPS-BoldItalicMT" w:cs="TimesNewRomanPS-BoldItalicMT"/>
          <w:bCs/>
          <w:iCs/>
          <w:sz w:val="28"/>
          <w:szCs w:val="28"/>
        </w:rPr>
        <w:t>развитие новых форм оказания и финансового обеспечения</w:t>
      </w:r>
      <w:r w:rsidR="00CD0526" w:rsidRPr="006B4C1E">
        <w:rPr>
          <w:rFonts w:ascii="TimesNewRomanPS-BoldItalicMT" w:hAnsi="TimesNewRomanPS-BoldItalicMT" w:cs="TimesNewRomanPS-BoldItalicMT"/>
          <w:bCs/>
          <w:iCs/>
          <w:sz w:val="28"/>
          <w:szCs w:val="28"/>
        </w:rPr>
        <w:t xml:space="preserve"> </w:t>
      </w:r>
      <w:r w:rsidRPr="006B4C1E">
        <w:rPr>
          <w:rFonts w:ascii="TimesNewRomanPS-BoldItalicMT" w:hAnsi="TimesNewRomanPS-BoldItalicMT" w:cs="TimesNewRomanPS-BoldItalicMT"/>
          <w:bCs/>
          <w:iCs/>
          <w:sz w:val="28"/>
          <w:szCs w:val="28"/>
        </w:rPr>
        <w:t>муниципальных услуг</w:t>
      </w:r>
      <w:r w:rsidR="006B4C1E">
        <w:rPr>
          <w:rFonts w:ascii="TimesNewRomanPS-BoldItalicMT" w:hAnsi="TimesNewRomanPS-BoldItalicMT" w:cs="TimesNewRomanPS-BoldItalicMT"/>
          <w:bCs/>
          <w:iCs/>
          <w:sz w:val="28"/>
          <w:szCs w:val="28"/>
        </w:rPr>
        <w:t>;</w:t>
      </w:r>
    </w:p>
    <w:p w:rsidR="00616E98" w:rsidRPr="006B4C1E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B4C1E">
        <w:rPr>
          <w:rFonts w:ascii="TimesNewRomanPS-BoldItalicMT" w:hAnsi="TimesNewRomanPS-BoldItalicMT" w:cs="TimesNewRomanPS-BoldItalicMT"/>
          <w:bCs/>
          <w:iCs/>
          <w:sz w:val="28"/>
          <w:szCs w:val="28"/>
        </w:rPr>
        <w:t>формирование системы обоснованного планирования финансового</w:t>
      </w:r>
      <w:r w:rsidR="00CD0526" w:rsidRPr="006B4C1E">
        <w:rPr>
          <w:rFonts w:ascii="TimesNewRomanPS-BoldItalicMT" w:hAnsi="TimesNewRomanPS-BoldItalicMT" w:cs="TimesNewRomanPS-BoldItalicMT"/>
          <w:bCs/>
          <w:iCs/>
          <w:sz w:val="28"/>
          <w:szCs w:val="28"/>
        </w:rPr>
        <w:t xml:space="preserve"> </w:t>
      </w:r>
      <w:r w:rsidRPr="006B4C1E">
        <w:rPr>
          <w:rFonts w:ascii="TimesNewRomanPS-BoldItalicMT" w:hAnsi="TimesNewRomanPS-BoldItalicMT" w:cs="TimesNewRomanPS-BoldItalicMT"/>
          <w:bCs/>
          <w:iCs/>
          <w:sz w:val="28"/>
          <w:szCs w:val="28"/>
        </w:rPr>
        <w:t>обеспечения муниципальных услуг</w:t>
      </w:r>
      <w:r w:rsidR="006B4C1E" w:rsidRPr="006B4C1E">
        <w:rPr>
          <w:rFonts w:ascii="TimesNewRomanPSMT" w:hAnsi="TimesNewRomanPSMT" w:cs="TimesNewRomanPSMT"/>
          <w:sz w:val="28"/>
          <w:szCs w:val="28"/>
        </w:rPr>
        <w:t>;</w:t>
      </w:r>
    </w:p>
    <w:p w:rsidR="004151D9" w:rsidRPr="006B4C1E" w:rsidRDefault="004151D9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B4C1E">
        <w:rPr>
          <w:rFonts w:ascii="TimesNewRomanPSMT" w:hAnsi="TimesNewRomanPSMT" w:cs="TimesNewRomanPSMT"/>
          <w:sz w:val="28"/>
          <w:szCs w:val="28"/>
        </w:rPr>
        <w:t>повышение открытости деятельности муниципальных учреждений, оказывающих муниципальные услуги для потребителей этих услуг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Результаты реализации данного направления характеризуются достижением</w:t>
      </w:r>
      <w:r w:rsidR="00CD0526"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 xml:space="preserve">следующих </w:t>
      </w:r>
      <w:r w:rsidRPr="00616E98">
        <w:rPr>
          <w:rFonts w:ascii="TimesNewRomanPS-BoldMT" w:hAnsi="TimesNewRomanPS-BoldMT" w:cs="TimesNewRomanPS-BoldMT"/>
          <w:b/>
          <w:bCs/>
          <w:sz w:val="28"/>
          <w:szCs w:val="28"/>
        </w:rPr>
        <w:t>целевых показателей</w:t>
      </w:r>
      <w:r w:rsidRPr="00616E98">
        <w:rPr>
          <w:rFonts w:ascii="TimesNewRomanPSMT" w:hAnsi="TimesNewRomanPSMT" w:cs="TimesNewRomanPSMT"/>
          <w:sz w:val="28"/>
          <w:szCs w:val="28"/>
        </w:rPr>
        <w:t>: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доля расходов на финансовое обеспечение заданий муниципальных</w:t>
      </w:r>
      <w:r w:rsidR="000268C9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учреждений, определенных на основе раздельного формализованного расчета</w:t>
      </w:r>
      <w:r w:rsidR="00CD0526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расходов на оказание муниципальных услуг (выполнение работ) и содержание</w:t>
      </w:r>
      <w:r w:rsidR="00CD0526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имущества</w:t>
      </w:r>
      <w:r w:rsidR="00EB66EE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- 100 %;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доля расходов на финансовое обеспечение заданий муниципальных</w:t>
      </w:r>
      <w:r w:rsidR="00CD0526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учреждений, определенных с учетом объема оказания муниципальных услуг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(выполнения работ)</w:t>
      </w:r>
      <w:r w:rsidR="00EB66EE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- 100 %.</w:t>
      </w:r>
    </w:p>
    <w:p w:rsidR="00616E98" w:rsidRPr="00616E98" w:rsidRDefault="000268C9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Cs/>
          <w:sz w:val="28"/>
          <w:szCs w:val="28"/>
        </w:rPr>
        <w:t>размещение информации</w:t>
      </w:r>
      <w:r w:rsidR="001A18D5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690651">
        <w:rPr>
          <w:rFonts w:ascii="TimesNewRomanPS-ItalicMT" w:hAnsi="TimesNewRomanPS-ItalicMT" w:cs="TimesNewRomanPS-ItalicMT"/>
          <w:iCs/>
          <w:sz w:val="28"/>
          <w:szCs w:val="28"/>
        </w:rPr>
        <w:t xml:space="preserve">о деятельности муниципальных учреждений </w:t>
      </w:r>
      <w:r w:rsidR="001A18D5">
        <w:rPr>
          <w:rFonts w:ascii="TimesNewRomanPS-ItalicMT" w:hAnsi="TimesNewRomanPS-ItalicMT" w:cs="TimesNewRomanPS-ItalicMT"/>
          <w:iCs/>
          <w:sz w:val="28"/>
          <w:szCs w:val="28"/>
        </w:rPr>
        <w:t>для</w:t>
      </w: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1A18D5" w:rsidRPr="00616E98">
        <w:rPr>
          <w:rFonts w:ascii="TimesNewRomanPS-ItalicMT" w:hAnsi="TimesNewRomanPS-ItalicMT" w:cs="TimesNewRomanPS-ItalicMT"/>
          <w:iCs/>
          <w:sz w:val="28"/>
          <w:szCs w:val="28"/>
        </w:rPr>
        <w:t>потребител</w:t>
      </w:r>
      <w:r w:rsidR="001A18D5">
        <w:rPr>
          <w:rFonts w:ascii="TimesNewRomanPS-ItalicMT" w:hAnsi="TimesNewRomanPS-ItalicMT" w:cs="TimesNewRomanPS-ItalicMT"/>
          <w:iCs/>
          <w:sz w:val="28"/>
          <w:szCs w:val="28"/>
        </w:rPr>
        <w:t>ей</w:t>
      </w:r>
      <w:r w:rsidR="001A18D5"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 муниципальных услуг</w:t>
      </w:r>
      <w:r w:rsidR="001A18D5">
        <w:rPr>
          <w:rFonts w:ascii="TimesNewRomanPS-ItalicMT" w:hAnsi="TimesNewRomanPS-ItalicMT" w:cs="TimesNewRomanPS-ItalicMT"/>
          <w:iCs/>
          <w:sz w:val="28"/>
          <w:szCs w:val="28"/>
        </w:rPr>
        <w:t xml:space="preserve"> по оказанию муниципальных </w:t>
      </w:r>
      <w:r w:rsidR="001A18D5"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услуг (выполнение работ) </w:t>
      </w:r>
      <w:r w:rsidR="001A18D5" w:rsidRPr="001A18D5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1A18D5">
        <w:rPr>
          <w:rFonts w:ascii="TimesNewRomanPS-ItalicMT" w:hAnsi="TimesNewRomanPS-ItalicMT" w:cs="TimesNewRomanPS-ItalicMT"/>
          <w:iCs/>
          <w:sz w:val="28"/>
          <w:szCs w:val="28"/>
        </w:rPr>
        <w:t>на сайте Интернет</w:t>
      </w:r>
      <w:r w:rsidR="006B4C1E">
        <w:rPr>
          <w:rFonts w:ascii="TimesNewRomanPS-ItalicMT" w:hAnsi="TimesNewRomanPS-ItalicMT" w:cs="TimesNewRomanPS-ItalicMT"/>
          <w:iCs/>
          <w:sz w:val="28"/>
          <w:szCs w:val="28"/>
        </w:rPr>
        <w:t>.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Ожидаемый эффект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от реализации Программы по данному направлению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будет заключаться в</w:t>
      </w:r>
      <w:r w:rsidR="00C65E37">
        <w:rPr>
          <w:rFonts w:ascii="TimesNewRomanPSMT" w:hAnsi="TimesNewRomanPSMT" w:cs="TimesNewRomanPSMT"/>
          <w:iCs/>
          <w:sz w:val="28"/>
          <w:szCs w:val="28"/>
        </w:rPr>
        <w:t xml:space="preserve"> создании условий для повышения эффективности деятельности муниципальных учреждений по предоставлению муниципальных услуг.</w:t>
      </w:r>
    </w:p>
    <w:p w:rsidR="00842A7F" w:rsidRPr="001815F8" w:rsidRDefault="006B4C1E" w:rsidP="003F57E7">
      <w:pPr>
        <w:autoSpaceDE w:val="0"/>
        <w:autoSpaceDN w:val="0"/>
        <w:adjustRightInd w:val="0"/>
        <w:ind w:firstLine="851"/>
        <w:jc w:val="center"/>
        <w:rPr>
          <w:rFonts w:ascii="TimesNewRomanPS-BoldMT" w:hAnsi="TimesNewRomanPS-BoldMT" w:cs="TimesNewRomanPS-BoldMT"/>
          <w:b/>
          <w:bCs/>
          <w:i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6</w:t>
      </w:r>
      <w:r w:rsidR="00616E98" w:rsidRPr="001815F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. Совершенствование программно-целевых инструментов повышения</w:t>
      </w:r>
      <w:r w:rsidR="00D21271" w:rsidRPr="001815F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 </w:t>
      </w:r>
      <w:r w:rsidR="00616E98" w:rsidRPr="001815F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эффективности бюджетных расходов с последующим переходом</w:t>
      </w:r>
      <w:r w:rsidR="00D21271" w:rsidRPr="001815F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 </w:t>
      </w:r>
      <w:r w:rsidR="00616E98" w:rsidRPr="001815F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к программной структуре расходов </w:t>
      </w:r>
      <w:r w:rsidR="0041048C" w:rsidRPr="001815F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 районного </w:t>
      </w:r>
      <w:r w:rsidR="00616E98" w:rsidRPr="001815F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бюджета</w:t>
      </w:r>
    </w:p>
    <w:p w:rsidR="00616E98" w:rsidRPr="001815F8" w:rsidRDefault="00D21271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1815F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Внедрение программно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>-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целевых инструментов </w:t>
      </w:r>
      <w:proofErr w:type="spellStart"/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бюджетирования</w:t>
      </w:r>
      <w:proofErr w:type="spellEnd"/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началось с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 xml:space="preserve">2004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года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когда на федеральном уровне была принята Концепция реформирования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бюджетного процесса в Российской Федерации в 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 xml:space="preserve">2004-2006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годах 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>(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далее 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>–</w:t>
      </w:r>
      <w:r w:rsidRPr="001815F8">
        <w:rPr>
          <w:rFonts w:ascii="TimesNewRomanPSMT" w:hAnsi="TimesNewRomanPSMT" w:cs="TimesNewRomanPSMT"/>
          <w:iCs/>
          <w:sz w:val="28"/>
          <w:szCs w:val="28"/>
        </w:rPr>
        <w:t xml:space="preserve">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Концепция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 xml:space="preserve">).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Концепцией предполагалась реализация большого комплекса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мероприятий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направленных на внедрение в бюджетный процесс всех уровней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целого блока новых инструментов и механизмов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 xml:space="preserve">, –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таких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как ведомственные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целевые программы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доклады о результатах и основных направлениях деятельности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>,</w:t>
      </w:r>
      <w:r w:rsidRPr="001815F8">
        <w:rPr>
          <w:rFonts w:ascii="TimesNewRomanPSMT" w:hAnsi="TimesNewRomanPSMT" w:cs="TimesNewRomanPSMT"/>
          <w:iCs/>
          <w:sz w:val="28"/>
          <w:szCs w:val="28"/>
        </w:rPr>
        <w:t xml:space="preserve">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реестр расходных обязательств и т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>.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д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>.</w:t>
      </w:r>
    </w:p>
    <w:p w:rsidR="00616E98" w:rsidRPr="001815F8" w:rsidRDefault="00281142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На уровне района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мероприятия по созданию правовых основ новых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инструментов и механизмов </w:t>
      </w:r>
      <w:proofErr w:type="spellStart"/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>бюджетирования</w:t>
      </w:r>
      <w:proofErr w:type="spellEnd"/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были заложены в Программу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616E98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реформирования </w:t>
      </w:r>
      <w:r w:rsidR="00842A7F" w:rsidRPr="001815F8">
        <w:rPr>
          <w:rFonts w:ascii="TimesNewRomanPS-ItalicMT" w:hAnsi="TimesNewRomanPS-ItalicMT" w:cs="TimesNewRomanPS-ItalicMT"/>
          <w:iCs/>
          <w:sz w:val="28"/>
          <w:szCs w:val="28"/>
        </w:rPr>
        <w:t>муниципальных финансов муниципального образования «Колпашевский район» на 2008-2010 годы</w:t>
      </w:r>
      <w:r w:rsidR="00616E98" w:rsidRPr="001815F8">
        <w:rPr>
          <w:rFonts w:ascii="TimesNewRomanPSMT" w:hAnsi="TimesNewRomanPSMT" w:cs="TimesNewRomanPSMT"/>
          <w:iCs/>
          <w:sz w:val="28"/>
          <w:szCs w:val="28"/>
        </w:rPr>
        <w:t>.</w:t>
      </w:r>
    </w:p>
    <w:p w:rsidR="00281142" w:rsidRPr="001815F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В соответствии с указанной программой усовершенствованы</w:t>
      </w:r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процедуры формирования мониторинга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ведомственны</w:t>
      </w:r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>х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целевы</w:t>
      </w:r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>х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программ </w:t>
      </w:r>
      <w:r w:rsidRPr="001815F8">
        <w:rPr>
          <w:rFonts w:ascii="TimesNewRomanPSMT" w:hAnsi="TimesNewRomanPSMT" w:cs="TimesNewRomanPS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и </w:t>
      </w:r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долгосрочных целевых программ (далее муниципальные программы) и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доклад</w:t>
      </w:r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>ов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о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результатах и основных направлениях деятельности</w:t>
      </w:r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>.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</w:p>
    <w:p w:rsidR="00281142" w:rsidRPr="001815F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lastRenderedPageBreak/>
        <w:t>Сейчас</w:t>
      </w:r>
      <w:r w:rsidRPr="001815F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когда имеется определённый опыт применения новых инструментов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и механизмов </w:t>
      </w:r>
      <w:proofErr w:type="spellStart"/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>бюджетирования</w:t>
      </w:r>
      <w:proofErr w:type="spellEnd"/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перед органами </w:t>
      </w:r>
      <w:r w:rsidR="00842A7F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местного самоуправления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встают новые задачи по повышению эффективности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бюджетных расходов</w:t>
      </w:r>
      <w:r w:rsidRPr="001815F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можно сделать вывод о необходимости дальнейшей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proofErr w:type="gramStart"/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доработки</w:t>
      </w:r>
      <w:proofErr w:type="gramEnd"/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как </w:t>
      </w:r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муниципальных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правовых актов</w:t>
      </w:r>
      <w:r w:rsidRPr="001815F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так и практических подходов к новым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инструментам</w:t>
      </w:r>
      <w:r w:rsidR="00C27BAF">
        <w:rPr>
          <w:rFonts w:ascii="TimesNewRomanPS-ItalicMT" w:hAnsi="TimesNewRomanPS-ItalicMT" w:cs="TimesNewRomanPS-ItalicMT"/>
          <w:iCs/>
          <w:sz w:val="28"/>
          <w:szCs w:val="28"/>
        </w:rPr>
        <w:t xml:space="preserve"> программно-целевого </w:t>
      </w:r>
      <w:proofErr w:type="spellStart"/>
      <w:r w:rsidR="00C27BAF">
        <w:rPr>
          <w:rFonts w:ascii="TimesNewRomanPS-ItalicMT" w:hAnsi="TimesNewRomanPS-ItalicMT" w:cs="TimesNewRomanPS-ItalicMT"/>
          <w:iCs/>
          <w:sz w:val="28"/>
          <w:szCs w:val="28"/>
        </w:rPr>
        <w:t>бюджетирования</w:t>
      </w:r>
      <w:proofErr w:type="spellEnd"/>
      <w:r w:rsidR="00C27BAF">
        <w:rPr>
          <w:rFonts w:ascii="TimesNewRomanPS-ItalicMT" w:hAnsi="TimesNewRomanPS-ItalicMT" w:cs="TimesNewRomanPS-ItalicMT"/>
          <w:iCs/>
          <w:sz w:val="28"/>
          <w:szCs w:val="28"/>
        </w:rPr>
        <w:t>.</w:t>
      </w:r>
      <w:r w:rsidRPr="001815F8">
        <w:rPr>
          <w:rFonts w:ascii="TimesNewRomanPSMT" w:hAnsi="TimesNewRomanPSMT" w:cs="TimesNewRomanPSMT"/>
          <w:iCs/>
          <w:sz w:val="28"/>
          <w:szCs w:val="28"/>
        </w:rPr>
        <w:t xml:space="preserve"> </w:t>
      </w:r>
    </w:p>
    <w:p w:rsidR="00281142" w:rsidRPr="001815F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В </w:t>
      </w:r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>результате мероприятия по совершенствованию программно-целевых инструментов повышения эффективности бюджетных расходов должны быть сконцентрированы по следующим направлениям:</w:t>
      </w:r>
    </w:p>
    <w:p w:rsidR="00281142" w:rsidRPr="001815F8" w:rsidRDefault="00CF33B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с</w:t>
      </w:r>
      <w:r w:rsidR="00281142" w:rsidRPr="001815F8">
        <w:rPr>
          <w:rFonts w:ascii="TimesNewRomanPS-ItalicMT" w:hAnsi="TimesNewRomanPS-ItalicMT" w:cs="TimesNewRomanPS-ItalicMT"/>
          <w:iCs/>
          <w:sz w:val="28"/>
          <w:szCs w:val="28"/>
        </w:rPr>
        <w:t>овершенствование порядков формирования и мониторинга муниципальных программ в соответствии с изменяющимся федеральным законодательством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;</w:t>
      </w:r>
    </w:p>
    <w:p w:rsidR="00CF33B8" w:rsidRPr="001815F8" w:rsidRDefault="00CF33B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создание системы муниципальных программ, формирование которых осуществляется исходя из приоритетов, задач программы социально-экономического развития района;</w:t>
      </w:r>
    </w:p>
    <w:p w:rsidR="00CF33B8" w:rsidRPr="001815F8" w:rsidRDefault="00CF33B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обеспечение</w:t>
      </w:r>
      <w:r w:rsidR="005A696E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публичности итогов реализации муниципальных программ.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</w:p>
    <w:p w:rsidR="00616E98" w:rsidRPr="001815F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Достижение результатов по данному направлению характеризуется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следующими целевыми показателями</w:t>
      </w:r>
      <w:r w:rsidRPr="001815F8">
        <w:rPr>
          <w:rFonts w:ascii="TimesNewRomanPSMT" w:hAnsi="TimesNewRomanPSMT" w:cs="TimesNewRomanPSMT"/>
          <w:iCs/>
          <w:sz w:val="28"/>
          <w:szCs w:val="28"/>
        </w:rPr>
        <w:t>:</w:t>
      </w:r>
    </w:p>
    <w:p w:rsidR="00616E98" w:rsidRPr="001815F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доля расходов районного бюджета, формируемых в рамках программных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мероприятий в общем объеме расходов районного бюджета (без учета субвенций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на исполнение делегируемых полномочий) – не менее </w:t>
      </w:r>
      <w:r w:rsidR="005A696E" w:rsidRPr="001815F8">
        <w:rPr>
          <w:rFonts w:ascii="TimesNewRomanPS-ItalicMT" w:hAnsi="TimesNewRomanPS-ItalicMT" w:cs="TimesNewRomanPS-ItalicMT"/>
          <w:iCs/>
          <w:sz w:val="28"/>
          <w:szCs w:val="28"/>
        </w:rPr>
        <w:t>5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0%;</w:t>
      </w:r>
    </w:p>
    <w:p w:rsidR="00616E98" w:rsidRPr="001815F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публикация в средствах массовой информации и сети Интернет</w:t>
      </w:r>
      <w:r w:rsidR="00FA056F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результатов распределения бюджета принимаемых обязательств между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принимаемыми и действующими целевыми программами</w:t>
      </w:r>
      <w:r w:rsidR="00FA056F" w:rsidRPr="001815F8">
        <w:rPr>
          <w:rFonts w:ascii="TimesNewRomanPS-ItalicMT" w:hAnsi="TimesNewRomanPS-ItalicMT" w:cs="TimesNewRomanPS-ItalicMT"/>
          <w:iCs/>
          <w:sz w:val="28"/>
          <w:szCs w:val="28"/>
        </w:rPr>
        <w:t>.</w:t>
      </w:r>
    </w:p>
    <w:p w:rsidR="00616E98" w:rsidRPr="001815F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proofErr w:type="gramStart"/>
      <w:r w:rsidRPr="001815F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Ожидаемый эффект </w:t>
      </w:r>
      <w:r w:rsidR="00251D92" w:rsidRPr="001815F8">
        <w:rPr>
          <w:rFonts w:ascii="TimesNewRomanPS-ItalicMT" w:hAnsi="TimesNewRomanPS-ItalicMT" w:cs="TimesNewRomanPS-ItalicMT"/>
          <w:iCs/>
          <w:sz w:val="28"/>
          <w:szCs w:val="28"/>
        </w:rPr>
        <w:t>от реализации настоящей Программы по направлению «С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овершенствовани</w:t>
      </w:r>
      <w:r w:rsidR="00251D92" w:rsidRPr="001815F8">
        <w:rPr>
          <w:rFonts w:ascii="TimesNewRomanPS-ItalicMT" w:hAnsi="TimesNewRomanPS-ItalicMT" w:cs="TimesNewRomanPS-ItalicMT"/>
          <w:iCs/>
          <w:sz w:val="28"/>
          <w:szCs w:val="28"/>
        </w:rPr>
        <w:t>е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программно</w:t>
      </w:r>
      <w:r w:rsidRPr="001815F8">
        <w:rPr>
          <w:rFonts w:ascii="TimesNewRomanPSMT" w:hAnsi="TimesNewRomanPSMT" w:cs="TimesNewRomanPSMT"/>
          <w:iCs/>
          <w:sz w:val="28"/>
          <w:szCs w:val="28"/>
        </w:rPr>
        <w:t>-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целевых инструментов повышения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эффективности бюджетных расходов с последующим переходом к программной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структуре расходов бюджета района</w:t>
      </w:r>
      <w:r w:rsidR="00251D92" w:rsidRPr="001815F8">
        <w:rPr>
          <w:rFonts w:ascii="TimesNewRomanPS-ItalicMT" w:hAnsi="TimesNewRomanPS-ItalicMT" w:cs="TimesNewRomanPS-ItalicMT"/>
          <w:iCs/>
          <w:sz w:val="28"/>
          <w:szCs w:val="28"/>
        </w:rPr>
        <w:t>»</w:t>
      </w:r>
      <w:r w:rsidR="00FA056F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заключается в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налаживание чёткой системы планирования бюджета района на основе принципов программно</w:t>
      </w:r>
      <w:r w:rsidRPr="001815F8">
        <w:rPr>
          <w:rFonts w:ascii="TimesNewRomanPSMT" w:hAnsi="TimesNewRomanPSMT" w:cs="TimesNewRomanPSMT"/>
          <w:iCs/>
          <w:sz w:val="28"/>
          <w:szCs w:val="28"/>
        </w:rPr>
        <w:t>-</w:t>
      </w:r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целевого</w:t>
      </w:r>
      <w:r w:rsidR="00D21271" w:rsidRPr="001815F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proofErr w:type="spellStart"/>
      <w:r w:rsidRPr="001815F8">
        <w:rPr>
          <w:rFonts w:ascii="TimesNewRomanPS-ItalicMT" w:hAnsi="TimesNewRomanPS-ItalicMT" w:cs="TimesNewRomanPS-ItalicMT"/>
          <w:iCs/>
          <w:sz w:val="28"/>
          <w:szCs w:val="28"/>
        </w:rPr>
        <w:t>бюджетирования</w:t>
      </w:r>
      <w:proofErr w:type="spellEnd"/>
      <w:r w:rsidR="006B4C1E">
        <w:rPr>
          <w:rFonts w:ascii="TimesNewRomanPS-ItalicMT" w:hAnsi="TimesNewRomanPS-ItalicMT" w:cs="TimesNewRomanPS-ItalicMT"/>
          <w:iCs/>
          <w:sz w:val="28"/>
          <w:szCs w:val="28"/>
        </w:rPr>
        <w:t xml:space="preserve"> и обеспечение тесной увязки</w:t>
      </w:r>
      <w:r w:rsidR="00252970">
        <w:rPr>
          <w:rFonts w:ascii="TimesNewRomanPS-ItalicMT" w:hAnsi="TimesNewRomanPS-ItalicMT" w:cs="TimesNewRomanPS-ItalicMT"/>
          <w:iCs/>
          <w:sz w:val="28"/>
          <w:szCs w:val="28"/>
        </w:rPr>
        <w:t xml:space="preserve"> долгосрочного экономического развития района и бюджетного планирования и </w:t>
      </w:r>
      <w:proofErr w:type="spellStart"/>
      <w:r w:rsidR="00252970">
        <w:rPr>
          <w:rFonts w:ascii="TimesNewRomanPS-ItalicMT" w:hAnsi="TimesNewRomanPS-ItalicMT" w:cs="TimesNewRomanPS-ItalicMT"/>
          <w:iCs/>
          <w:sz w:val="28"/>
          <w:szCs w:val="28"/>
        </w:rPr>
        <w:t>целеполагания</w:t>
      </w:r>
      <w:proofErr w:type="spellEnd"/>
      <w:r w:rsidR="00252970">
        <w:rPr>
          <w:rFonts w:ascii="TimesNewRomanPS-ItalicMT" w:hAnsi="TimesNewRomanPS-ItalicMT" w:cs="TimesNewRomanPS-ItalicMT"/>
          <w:iCs/>
          <w:sz w:val="28"/>
          <w:szCs w:val="28"/>
        </w:rPr>
        <w:t xml:space="preserve"> бюджетных расходов с мониторингом достижения заявленных целей.</w:t>
      </w:r>
      <w:proofErr w:type="gramEnd"/>
    </w:p>
    <w:p w:rsidR="00616E98" w:rsidRPr="00616E98" w:rsidRDefault="00166E82" w:rsidP="003F57E7">
      <w:pPr>
        <w:autoSpaceDE w:val="0"/>
        <w:autoSpaceDN w:val="0"/>
        <w:adjustRightInd w:val="0"/>
        <w:ind w:firstLine="851"/>
        <w:jc w:val="center"/>
        <w:rPr>
          <w:rFonts w:ascii="TimesNewRomanPS-BoldMT" w:hAnsi="TimesNewRomanPS-BoldMT" w:cs="TimesNewRomanPS-BoldMT"/>
          <w:b/>
          <w:bCs/>
          <w:i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7</w:t>
      </w:r>
      <w:r w:rsidR="00616E98" w:rsidRPr="00616E9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. Совершенствование системы муниципального финансового контроля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Комплексное реформирование системы муниципального финансового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контроля в районе является одним из важнейших условий повышения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эффективности бюджетных расходов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.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В условиях внедрения программно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-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целевых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методов планирования и исполнения районного бюджета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сосредоточения усилий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органов местного самоуправления района на достижении целей социально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-</w:t>
      </w:r>
      <w:r w:rsidR="00D21271">
        <w:rPr>
          <w:rFonts w:ascii="TimesNewRomanPSMT" w:hAnsi="TimesNewRomanPSMT" w:cs="TimesNewRomanPS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экономического развития района и решении стоящих перед ними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задач необходимо пересмотреть действующие подходы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lastRenderedPageBreak/>
        <w:t>к организации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муниципального финансового контроля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осуществляемого органами местного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самоуправления района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переориентировав его </w:t>
      </w:r>
      <w:proofErr w:type="gramStart"/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на</w:t>
      </w:r>
      <w:proofErr w:type="gramEnd"/>
      <w:r w:rsidRPr="00616E98">
        <w:rPr>
          <w:rFonts w:ascii="TimesNewRomanPSMT" w:hAnsi="TimesNewRomanPSMT" w:cs="TimesNewRomanPSMT"/>
          <w:iCs/>
          <w:sz w:val="28"/>
          <w:szCs w:val="28"/>
        </w:rPr>
        <w:t>: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соблюдение бюджетного законодательства Российской Федерации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,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нормативных правовых актов </w:t>
      </w:r>
      <w:r w:rsidR="004E1FCB">
        <w:rPr>
          <w:rFonts w:ascii="TimesNewRomanPS-ItalicMT" w:hAnsi="TimesNewRomanPS-ItalicMT" w:cs="TimesNewRomanPS-ItalicMT"/>
          <w:iCs/>
          <w:sz w:val="28"/>
          <w:szCs w:val="28"/>
        </w:rPr>
        <w:t xml:space="preserve">Томской области,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района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регулирующих бюджетные правоотношения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достоверность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полноту и соответствие нормативным требованиям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бюджетной отчётности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экономность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результативность и эффективность использования средств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районного бюджета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.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Организация действенного муниципального финансового контроля в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районе подразумевает </w:t>
      </w:r>
      <w:r w:rsidR="00106715">
        <w:rPr>
          <w:rFonts w:ascii="TimesNewRomanPS-ItalicMT" w:hAnsi="TimesNewRomanPS-ItalicMT" w:cs="TimesNewRomanPS-ItalicMT"/>
          <w:iCs/>
          <w:sz w:val="28"/>
          <w:szCs w:val="28"/>
        </w:rPr>
        <w:t>реализацию мероприятий по следующ</w:t>
      </w:r>
      <w:r w:rsidR="00524B2F">
        <w:rPr>
          <w:rFonts w:ascii="TimesNewRomanPS-ItalicMT" w:hAnsi="TimesNewRomanPS-ItalicMT" w:cs="TimesNewRomanPS-ItalicMT"/>
          <w:iCs/>
          <w:sz w:val="28"/>
          <w:szCs w:val="28"/>
        </w:rPr>
        <w:t>им</w:t>
      </w:r>
      <w:r w:rsidR="00106715">
        <w:rPr>
          <w:rFonts w:ascii="TimesNewRomanPS-ItalicMT" w:hAnsi="TimesNewRomanPS-ItalicMT" w:cs="TimesNewRomanPS-ItalicMT"/>
          <w:iCs/>
          <w:sz w:val="28"/>
          <w:szCs w:val="28"/>
        </w:rPr>
        <w:t xml:space="preserve"> направлени</w:t>
      </w:r>
      <w:r w:rsidR="00524B2F">
        <w:rPr>
          <w:rFonts w:ascii="TimesNewRomanPS-ItalicMT" w:hAnsi="TimesNewRomanPS-ItalicMT" w:cs="TimesNewRomanPS-ItalicMT"/>
          <w:iCs/>
          <w:sz w:val="28"/>
          <w:szCs w:val="28"/>
        </w:rPr>
        <w:t>ям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:</w:t>
      </w:r>
    </w:p>
    <w:p w:rsidR="00106715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внедрение контроля </w:t>
      </w:r>
      <w:r w:rsidR="00106715">
        <w:rPr>
          <w:rFonts w:ascii="TimesNewRomanPS-ItalicMT" w:hAnsi="TimesNewRomanPS-ItalicMT" w:cs="TimesNewRomanPS-ItalicMT"/>
          <w:iCs/>
          <w:sz w:val="28"/>
          <w:szCs w:val="28"/>
        </w:rPr>
        <w:t>за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 деятельность</w:t>
      </w:r>
      <w:r w:rsidR="00106715">
        <w:rPr>
          <w:rFonts w:ascii="TimesNewRomanPS-ItalicMT" w:hAnsi="TimesNewRomanPS-ItalicMT" w:cs="TimesNewRomanPS-ItalicMT"/>
          <w:iCs/>
          <w:sz w:val="28"/>
          <w:szCs w:val="28"/>
        </w:rPr>
        <w:t xml:space="preserve">ю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главных распорядителей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средств районного бюджета </w:t>
      </w:r>
      <w:r w:rsidR="00106715">
        <w:rPr>
          <w:rFonts w:ascii="TimesNewRomanPS-ItalicMT" w:hAnsi="TimesNewRomanPS-ItalicMT" w:cs="TimesNewRomanPS-ItalicMT"/>
          <w:iCs/>
          <w:sz w:val="28"/>
          <w:szCs w:val="28"/>
        </w:rPr>
        <w:t xml:space="preserve"> в виде </w:t>
      </w:r>
      <w:proofErr w:type="gramStart"/>
      <w:r w:rsidR="00106715">
        <w:rPr>
          <w:rFonts w:ascii="TimesNewRomanPS-ItalicMT" w:hAnsi="TimesNewRomanPS-ItalicMT" w:cs="TimesNewRomanPS-ItalicMT"/>
          <w:iCs/>
          <w:sz w:val="28"/>
          <w:szCs w:val="28"/>
        </w:rPr>
        <w:t>формирования системы оценки качества финансового менеджмента главных распорядителей районного бюджета</w:t>
      </w:r>
      <w:proofErr w:type="gramEnd"/>
      <w:r w:rsidR="00524B2F">
        <w:rPr>
          <w:rFonts w:ascii="TimesNewRomanPS-ItalicMT" w:hAnsi="TimesNewRomanPS-ItalicMT" w:cs="TimesNewRomanPS-ItalicMT"/>
          <w:iCs/>
          <w:sz w:val="28"/>
          <w:szCs w:val="28"/>
        </w:rPr>
        <w:t>;</w:t>
      </w:r>
    </w:p>
    <w:p w:rsidR="00524B2F" w:rsidRDefault="00524B2F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внедрение в деятельность учредителей района системы внутреннего </w:t>
      </w:r>
      <w:proofErr w:type="gramStart"/>
      <w:r>
        <w:rPr>
          <w:rFonts w:ascii="TimesNewRomanPS-ItalicMT" w:hAnsi="TimesNewRomanPS-ItalicMT" w:cs="TimesNewRomanPS-ItalicMT"/>
          <w:iCs/>
          <w:sz w:val="28"/>
          <w:szCs w:val="28"/>
        </w:rPr>
        <w:t>контроля за</w:t>
      </w:r>
      <w:proofErr w:type="gramEnd"/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 деятельностью муниципальных бюджетных учреждений и муниципальных автономных учреждений.</w:t>
      </w:r>
    </w:p>
    <w:p w:rsidR="00C27317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Достижение результатов по данному направлению характеризуется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следующим целевым показателем –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наличие </w:t>
      </w:r>
      <w:r w:rsidR="00106715">
        <w:rPr>
          <w:rFonts w:ascii="TimesNewRomanPS-ItalicMT" w:hAnsi="TimesNewRomanPS-ItalicMT" w:cs="TimesNewRomanPS-ItalicMT"/>
          <w:iCs/>
          <w:sz w:val="28"/>
          <w:szCs w:val="28"/>
        </w:rPr>
        <w:t>муниципальных правовых актов</w:t>
      </w:r>
      <w:r w:rsidR="00C27317">
        <w:rPr>
          <w:rFonts w:ascii="TimesNewRomanPS-ItalicMT" w:hAnsi="TimesNewRomanPS-ItalicMT" w:cs="TimesNewRomanPS-ItalicMT"/>
          <w:iCs/>
          <w:sz w:val="28"/>
          <w:szCs w:val="28"/>
        </w:rPr>
        <w:t>:</w:t>
      </w:r>
    </w:p>
    <w:p w:rsidR="00C27317" w:rsidRDefault="00106715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 устанавливающ</w:t>
      </w:r>
      <w:r w:rsidR="00C27317">
        <w:rPr>
          <w:rFonts w:ascii="TimesNewRomanPS-ItalicMT" w:hAnsi="TimesNewRomanPS-ItalicMT" w:cs="TimesNewRomanPS-ItalicMT"/>
          <w:iCs/>
          <w:sz w:val="28"/>
          <w:szCs w:val="28"/>
        </w:rPr>
        <w:t>его</w:t>
      </w: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 порядок </w:t>
      </w:r>
      <w:proofErr w:type="gramStart"/>
      <w:r>
        <w:rPr>
          <w:rFonts w:ascii="TimesNewRomanPS-ItalicMT" w:hAnsi="TimesNewRomanPS-ItalicMT" w:cs="TimesNewRomanPS-ItalicMT"/>
          <w:iCs/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proofErr w:type="gramEnd"/>
      <w:r w:rsidR="00C27317">
        <w:rPr>
          <w:rFonts w:ascii="TimesNewRomanPS-ItalicMT" w:hAnsi="TimesNewRomanPS-ItalicMT" w:cs="TimesNewRomanPS-ItalicMT"/>
          <w:iCs/>
          <w:sz w:val="28"/>
          <w:szCs w:val="28"/>
        </w:rPr>
        <w:t>,</w:t>
      </w:r>
    </w:p>
    <w:p w:rsidR="00C27317" w:rsidRDefault="00C27317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определяющего порядок </w:t>
      </w:r>
      <w:proofErr w:type="gramStart"/>
      <w:r>
        <w:rPr>
          <w:rFonts w:ascii="TimesNewRomanPS-ItalicMT" w:hAnsi="TimesNewRomanPS-ItalicMT" w:cs="TimesNewRomanPS-ItalicMT"/>
          <w:iCs/>
          <w:sz w:val="28"/>
          <w:szCs w:val="28"/>
        </w:rPr>
        <w:t>контроля за</w:t>
      </w:r>
      <w:proofErr w:type="gramEnd"/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 деятельностью муниципальных бюджетных учреждений и муниципальных автономных учреждений;</w:t>
      </w:r>
    </w:p>
    <w:p w:rsidR="00C27317" w:rsidRDefault="00C27317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proofErr w:type="gramStart"/>
      <w:r>
        <w:rPr>
          <w:rFonts w:ascii="TimesNewRomanPS-ItalicMT" w:hAnsi="TimesNewRomanPS-ItalicMT" w:cs="TimesNewRomanPS-ItalicMT"/>
          <w:iCs/>
          <w:sz w:val="28"/>
          <w:szCs w:val="28"/>
        </w:rPr>
        <w:t>определяющего</w:t>
      </w:r>
      <w:proofErr w:type="gramEnd"/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 порядок оценки эффективности деятельности муниципальных бюджетных учреждений и муниципальных автономных учреждений. 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Ожидаемый эффект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от реализации настоящей Программы по направлению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«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Развитие системы муниципального финансового контроля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»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будет заключаться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в следующем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: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будут внедрены новые подходы к организации муниципального финансового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контроля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(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финансовый менеджмент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);</w:t>
      </w:r>
    </w:p>
    <w:p w:rsidR="00616E98" w:rsidRPr="00616E98" w:rsidRDefault="003F57E7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будут </w:t>
      </w:r>
      <w:r w:rsidR="00616E98" w:rsidRPr="00616E98">
        <w:rPr>
          <w:rFonts w:ascii="TimesNewRomanPS-ItalicMT" w:hAnsi="TimesNewRomanPS-ItalicMT" w:cs="TimesNewRomanPS-ItalicMT"/>
          <w:iCs/>
          <w:sz w:val="28"/>
          <w:szCs w:val="28"/>
        </w:rPr>
        <w:t>внедрен</w:t>
      </w:r>
      <w:r>
        <w:rPr>
          <w:rFonts w:ascii="TimesNewRomanPS-ItalicMT" w:hAnsi="TimesNewRomanPS-ItalicMT" w:cs="TimesNewRomanPS-ItalicMT"/>
          <w:iCs/>
          <w:sz w:val="28"/>
          <w:szCs w:val="28"/>
        </w:rPr>
        <w:t>ы</w:t>
      </w:r>
      <w:r w:rsidR="00616E98"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 системы внутреннего контроля</w:t>
      </w:r>
      <w:r>
        <w:rPr>
          <w:rFonts w:ascii="TimesNewRomanPS-ItalicMT" w:hAnsi="TimesNewRomanPS-ItalicMT" w:cs="TimesNewRomanPS-ItalicMT"/>
          <w:iCs/>
          <w:sz w:val="28"/>
          <w:szCs w:val="28"/>
        </w:rPr>
        <w:t>, которые  позволя</w:t>
      </w:r>
      <w:r w:rsidR="00616E98" w:rsidRPr="00616E98">
        <w:rPr>
          <w:rFonts w:ascii="TimesNewRomanPS-ItalicMT" w:hAnsi="TimesNewRomanPS-ItalicMT" w:cs="TimesNewRomanPS-ItalicMT"/>
          <w:iCs/>
          <w:sz w:val="28"/>
          <w:szCs w:val="28"/>
        </w:rPr>
        <w:t>т повысить эффективность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616E98" w:rsidRPr="00616E98">
        <w:rPr>
          <w:rFonts w:ascii="TimesNewRomanPS-ItalicMT" w:hAnsi="TimesNewRomanPS-ItalicMT" w:cs="TimesNewRomanPS-ItalicMT"/>
          <w:iCs/>
          <w:sz w:val="28"/>
          <w:szCs w:val="28"/>
        </w:rPr>
        <w:t>деятельности муниципальных учреждений</w:t>
      </w:r>
      <w:r w:rsidR="00616E98"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="00616E98" w:rsidRPr="00616E98">
        <w:rPr>
          <w:rFonts w:ascii="TimesNewRomanPS-ItalicMT" w:hAnsi="TimesNewRomanPS-ItalicMT" w:cs="TimesNewRomanPS-ItalicMT"/>
          <w:iCs/>
          <w:sz w:val="28"/>
          <w:szCs w:val="28"/>
        </w:rPr>
        <w:t>снизить риски совершения ошибок и</w:t>
      </w:r>
      <w:r w:rsidR="00D2127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616E98" w:rsidRPr="00616E98">
        <w:rPr>
          <w:rFonts w:ascii="TimesNewRomanPS-ItalicMT" w:hAnsi="TimesNewRomanPS-ItalicMT" w:cs="TimesNewRomanPS-ItalicMT"/>
          <w:iCs/>
          <w:sz w:val="28"/>
          <w:szCs w:val="28"/>
        </w:rPr>
        <w:t>правонарушений сотрудниками муниципальных учреждений района</w:t>
      </w:r>
      <w:r w:rsidR="00616E98" w:rsidRPr="00616E98">
        <w:rPr>
          <w:rFonts w:ascii="TimesNewRomanPSMT" w:hAnsi="TimesNewRomanPSMT" w:cs="TimesNewRomanPSMT"/>
          <w:iCs/>
          <w:sz w:val="28"/>
          <w:szCs w:val="28"/>
        </w:rPr>
        <w:t>.</w:t>
      </w:r>
    </w:p>
    <w:p w:rsidR="00616E98" w:rsidRPr="00616E98" w:rsidRDefault="00166E82" w:rsidP="003F57E7">
      <w:pPr>
        <w:tabs>
          <w:tab w:val="left" w:pos="851"/>
        </w:tabs>
        <w:autoSpaceDE w:val="0"/>
        <w:autoSpaceDN w:val="0"/>
        <w:adjustRightInd w:val="0"/>
        <w:ind w:firstLine="851"/>
        <w:jc w:val="center"/>
        <w:rPr>
          <w:rFonts w:ascii="TimesNewRomanPS-BoldMT" w:hAnsi="TimesNewRomanPS-BoldMT" w:cs="TimesNewRomanPS-BoldMT"/>
          <w:b/>
          <w:bCs/>
          <w:i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8</w:t>
      </w:r>
      <w:r w:rsidR="002042AF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.</w:t>
      </w:r>
      <w:r w:rsidR="00616E98" w:rsidRPr="00616E9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 Оптимизация функций муниципального управления</w:t>
      </w:r>
    </w:p>
    <w:p w:rsidR="00616E98" w:rsidRPr="00616E98" w:rsidRDefault="00616E98" w:rsidP="003F57E7">
      <w:pPr>
        <w:tabs>
          <w:tab w:val="left" w:pos="851"/>
        </w:tabs>
        <w:autoSpaceDE w:val="0"/>
        <w:autoSpaceDN w:val="0"/>
        <w:adjustRightInd w:val="0"/>
        <w:ind w:firstLine="851"/>
        <w:jc w:val="center"/>
        <w:rPr>
          <w:rFonts w:ascii="TimesNewRomanPS-BoldMT" w:hAnsi="TimesNewRomanPS-BoldMT" w:cs="TimesNewRomanPS-BoldMT"/>
          <w:b/>
          <w:bCs/>
          <w:iCs/>
          <w:sz w:val="28"/>
          <w:szCs w:val="28"/>
        </w:rPr>
      </w:pPr>
      <w:r w:rsidRPr="00616E9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и повышение эффективности их обеспечения</w:t>
      </w:r>
    </w:p>
    <w:p w:rsidR="00FA6891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Активная деятельность по оптимизации функций государственного</w:t>
      </w:r>
      <w:r w:rsidR="00FA6891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управления в Российской Федерации началась в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2003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году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когда Указом</w:t>
      </w:r>
      <w:r w:rsidR="00EA01FB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Президента Российской Федерации от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23.07.2003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№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824 «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 мерах по проведению</w:t>
      </w:r>
      <w:r w:rsidR="00EA01FB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административной реформы в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2003-2004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годах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»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были определены приоритетные</w:t>
      </w:r>
      <w:r w:rsidR="00EA01FB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направления административной реформы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.</w:t>
      </w:r>
    </w:p>
    <w:p w:rsid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lastRenderedPageBreak/>
        <w:t>Позднее была утверждена Концепция</w:t>
      </w:r>
      <w:r w:rsidR="00EA01FB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административной реформы в Российской Федерации в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2006-</w:t>
      </w:r>
      <w:r w:rsidR="00EA01FB">
        <w:rPr>
          <w:rFonts w:ascii="TimesNewRomanPSMT" w:hAnsi="TimesNewRomanPSMT" w:cs="TimesNewRomanPSMT"/>
          <w:iCs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2008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годах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.</w:t>
      </w:r>
    </w:p>
    <w:p w:rsidR="003F57E7" w:rsidRPr="00616E98" w:rsidRDefault="003F57E7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>
        <w:rPr>
          <w:rFonts w:ascii="TimesNewRomanPSMT" w:hAnsi="TimesNewRomanPSMT" w:cs="TimesNewRomanPSMT"/>
          <w:iCs/>
          <w:sz w:val="28"/>
          <w:szCs w:val="28"/>
        </w:rPr>
        <w:t>Данное направление предполагает продолжение реализации административной реформы.</w:t>
      </w:r>
    </w:p>
    <w:p w:rsidR="003F57E7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</w:t>
      </w:r>
      <w:r w:rsidR="003F57E7">
        <w:rPr>
          <w:rFonts w:ascii="TimesNewRomanPS-ItalicMT" w:hAnsi="TimesNewRomanPS-ItalicMT" w:cs="TimesNewRomanPS-ItalicMT"/>
          <w:iCs/>
          <w:sz w:val="28"/>
          <w:szCs w:val="28"/>
        </w:rPr>
        <w:t xml:space="preserve">птимизация функций муниципального управления и повышение эффективности их обеспечения подразумевает реализацию мероприятий по следующим направлениям: </w:t>
      </w:r>
    </w:p>
    <w:p w:rsidR="00616E98" w:rsidRPr="00616E98" w:rsidRDefault="00616E98" w:rsidP="003F57E7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внедрение в органах местного самоуправления района принципов управления по результатам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обеспечение ориентации деятельности органов местного самоуправления на</w:t>
      </w:r>
      <w:r w:rsidR="00EA01FB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потребности общества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оптимизация и модернизация административно</w:t>
      </w:r>
      <w:r w:rsidR="00772485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–</w:t>
      </w:r>
      <w:r w:rsidR="00EA01FB">
        <w:rPr>
          <w:rFonts w:ascii="TimesNewRomanPSMT" w:hAnsi="TimesNewRomanPSMT" w:cs="TimesNewRomanPS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управленческих процессов за счёт внедрения стандартов муниципальных услуг и</w:t>
      </w:r>
      <w:r w:rsidR="00EA01FB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административных регламентов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введение механизмов противодействия коррупции в сферах деятельности</w:t>
      </w:r>
      <w:r w:rsidR="00EA01FB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органов местного самоуправления района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;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повышение </w:t>
      </w:r>
      <w:proofErr w:type="gramStart"/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прозрачности деятельности органов местного</w:t>
      </w:r>
      <w:r w:rsidR="00EA01FB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самоуправления района</w:t>
      </w:r>
      <w:proofErr w:type="gramEnd"/>
      <w:r w:rsidR="001057F4">
        <w:rPr>
          <w:rFonts w:ascii="TimesNewRomanPS-ItalicMT" w:hAnsi="TimesNewRomanPS-ItalicMT" w:cs="TimesNewRomanPS-ItalicMT"/>
          <w:iCs/>
          <w:sz w:val="28"/>
          <w:szCs w:val="28"/>
        </w:rPr>
        <w:t>.</w:t>
      </w:r>
    </w:p>
    <w:p w:rsidR="00616E98" w:rsidRPr="00616E98" w:rsidRDefault="00616E98" w:rsidP="001057F4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разработка </w:t>
      </w:r>
      <w:r w:rsidR="009C058F">
        <w:rPr>
          <w:rFonts w:ascii="TimesNewRomanPS-ItalicMT" w:hAnsi="TimesNewRomanPS-ItalicMT" w:cs="TimesNewRomanPS-ItalicMT"/>
          <w:iCs/>
          <w:sz w:val="28"/>
          <w:szCs w:val="28"/>
        </w:rPr>
        <w:t xml:space="preserve">и реализация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ведомственных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(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отраслевых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)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планов повышения эффективности</w:t>
      </w:r>
      <w:r w:rsidR="00EA01FB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бюджетных расходов в сферах ведения</w:t>
      </w:r>
      <w:r w:rsidR="001F5C82">
        <w:rPr>
          <w:rFonts w:ascii="TimesNewRomanPS-ItalicMT" w:hAnsi="TimesNewRomanPS-ItalicMT" w:cs="TimesNewRomanPS-ItalicMT"/>
          <w:iCs/>
          <w:sz w:val="28"/>
          <w:szCs w:val="28"/>
        </w:rPr>
        <w:t xml:space="preserve"> органов местного самоуправления</w:t>
      </w:r>
      <w:r w:rsidR="001057F4">
        <w:rPr>
          <w:rFonts w:ascii="TimesNewRomanPS-ItalicMT" w:hAnsi="TimesNewRomanPS-ItalicMT" w:cs="TimesNewRomanPS-ItalicMT"/>
          <w:iCs/>
          <w:sz w:val="28"/>
          <w:szCs w:val="28"/>
        </w:rPr>
        <w:t xml:space="preserve">. 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Достижение результатов по данному направлению характеризуется</w:t>
      </w:r>
    </w:p>
    <w:p w:rsidR="00122E9B" w:rsidRDefault="00122E9B" w:rsidP="00122E9B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  <w:i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следующим</w:t>
      </w:r>
      <w:r w:rsidR="007F5AB2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и</w:t>
      </w:r>
      <w:r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 целевым</w:t>
      </w:r>
      <w:r w:rsidR="007D7307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и</w:t>
      </w:r>
      <w:r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 показателями:</w:t>
      </w:r>
    </w:p>
    <w:p w:rsidR="007F5AB2" w:rsidRDefault="007F5AB2" w:rsidP="007F5AB2">
      <w:pPr>
        <w:autoSpaceDE w:val="0"/>
        <w:autoSpaceDN w:val="0"/>
        <w:adjustRightInd w:val="0"/>
        <w:ind w:firstLine="851"/>
        <w:jc w:val="both"/>
        <w:rPr>
          <w:rFonts w:ascii="TimesNewRomanPS-BoldMT" w:hAnsi="TimesNewRomanPS-BoldMT" w:cs="TimesNewRomanPS-BoldMT"/>
          <w:bCs/>
          <w:i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 </w:t>
      </w:r>
      <w:r w:rsidRPr="007F5AB2"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ожидаемый </w:t>
      </w:r>
      <w:r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экономический </w:t>
      </w:r>
      <w:r w:rsidRPr="007F5AB2">
        <w:rPr>
          <w:rFonts w:ascii="TimesNewRomanPS-BoldMT" w:hAnsi="TimesNewRomanPS-BoldMT" w:cs="TimesNewRomanPS-BoldMT"/>
          <w:bCs/>
          <w:iCs/>
          <w:sz w:val="28"/>
          <w:szCs w:val="28"/>
        </w:rPr>
        <w:t>эффект</w:t>
      </w:r>
      <w:r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</w:t>
      </w:r>
      <w:r w:rsidR="007E6657">
        <w:rPr>
          <w:rFonts w:ascii="TimesNewRomanPS-BoldMT" w:hAnsi="TimesNewRomanPS-BoldMT" w:cs="TimesNewRomanPS-BoldMT"/>
          <w:bCs/>
          <w:iCs/>
          <w:sz w:val="28"/>
          <w:szCs w:val="28"/>
        </w:rPr>
        <w:t>от</w:t>
      </w:r>
      <w:r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оптимизации бюджетных расходов по образовательным учреждениям в результ</w:t>
      </w:r>
      <w:r w:rsidR="007E6657">
        <w:rPr>
          <w:rFonts w:ascii="TimesNewRomanPS-BoldMT" w:hAnsi="TimesNewRomanPS-BoldMT" w:cs="TimesNewRomanPS-BoldMT"/>
          <w:bCs/>
          <w:iCs/>
          <w:sz w:val="28"/>
          <w:szCs w:val="28"/>
        </w:rPr>
        <w:t>ате оптимизации сети и от экономии топливно-энергетических и прочих ресурсов, их эффективного потребления в 2011 году не менее 2900,0 тыс</w:t>
      </w:r>
      <w:proofErr w:type="gramStart"/>
      <w:r w:rsidR="007E6657">
        <w:rPr>
          <w:rFonts w:ascii="TimesNewRomanPS-BoldMT" w:hAnsi="TimesNewRomanPS-BoldMT" w:cs="TimesNewRomanPS-BoldMT"/>
          <w:bCs/>
          <w:iCs/>
          <w:sz w:val="28"/>
          <w:szCs w:val="28"/>
        </w:rPr>
        <w:t>.р</w:t>
      </w:r>
      <w:proofErr w:type="gramEnd"/>
      <w:r w:rsidR="007E6657">
        <w:rPr>
          <w:rFonts w:ascii="TimesNewRomanPS-BoldMT" w:hAnsi="TimesNewRomanPS-BoldMT" w:cs="TimesNewRomanPS-BoldMT"/>
          <w:bCs/>
          <w:iCs/>
          <w:sz w:val="28"/>
          <w:szCs w:val="28"/>
        </w:rPr>
        <w:t>ублей</w:t>
      </w:r>
      <w:r w:rsidR="007D7307">
        <w:rPr>
          <w:rFonts w:ascii="TimesNewRomanPS-BoldMT" w:hAnsi="TimesNewRomanPS-BoldMT" w:cs="TimesNewRomanPS-BoldMT"/>
          <w:bCs/>
          <w:iCs/>
          <w:sz w:val="28"/>
          <w:szCs w:val="28"/>
        </w:rPr>
        <w:t>, в 2012 году не менее 720,0 тыс.рублей</w:t>
      </w:r>
      <w:r w:rsidR="00EB66EE">
        <w:rPr>
          <w:rFonts w:ascii="TimesNewRomanPS-BoldMT" w:hAnsi="TimesNewRomanPS-BoldMT" w:cs="TimesNewRomanPS-BoldMT"/>
          <w:bCs/>
          <w:iCs/>
          <w:sz w:val="28"/>
          <w:szCs w:val="28"/>
        </w:rPr>
        <w:t>, в 2013 году не менее 280 тыс.рублей</w:t>
      </w:r>
      <w:r w:rsidR="007D7307">
        <w:rPr>
          <w:rFonts w:ascii="TimesNewRomanPS-BoldMT" w:hAnsi="TimesNewRomanPS-BoldMT" w:cs="TimesNewRomanPS-BoldMT"/>
          <w:bCs/>
          <w:iCs/>
          <w:sz w:val="28"/>
          <w:szCs w:val="28"/>
        </w:rPr>
        <w:t>;</w:t>
      </w:r>
    </w:p>
    <w:p w:rsidR="007E6657" w:rsidRDefault="007E6657" w:rsidP="007F5AB2">
      <w:pPr>
        <w:autoSpaceDE w:val="0"/>
        <w:autoSpaceDN w:val="0"/>
        <w:adjustRightInd w:val="0"/>
        <w:ind w:firstLine="851"/>
        <w:jc w:val="both"/>
        <w:rPr>
          <w:rFonts w:ascii="TimesNewRomanPS-BoldMT" w:hAnsi="TimesNewRomanPS-BoldMT" w:cs="TimesNewRomanPS-BoldMT"/>
          <w:bCs/>
          <w:iCs/>
          <w:sz w:val="28"/>
          <w:szCs w:val="28"/>
        </w:rPr>
      </w:pPr>
      <w:r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ожидаемый экономический </w:t>
      </w:r>
      <w:r w:rsidRPr="007F5AB2">
        <w:rPr>
          <w:rFonts w:ascii="TimesNewRomanPS-BoldMT" w:hAnsi="TimesNewRomanPS-BoldMT" w:cs="TimesNewRomanPS-BoldMT"/>
          <w:bCs/>
          <w:iCs/>
          <w:sz w:val="28"/>
          <w:szCs w:val="28"/>
        </w:rPr>
        <w:t>эффект</w:t>
      </w:r>
      <w:r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от оптимизации бюджетных расходов по учреждениям культуры в результате экономии топливно-энергетических и прочих ресурсов, их эффективного потребления в 2011</w:t>
      </w:r>
      <w:r w:rsidR="007D7307"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году не менее 150,0 тыс</w:t>
      </w:r>
      <w:proofErr w:type="gramStart"/>
      <w:r w:rsidR="007D7307">
        <w:rPr>
          <w:rFonts w:ascii="TimesNewRomanPS-BoldMT" w:hAnsi="TimesNewRomanPS-BoldMT" w:cs="TimesNewRomanPS-BoldMT"/>
          <w:bCs/>
          <w:iCs/>
          <w:sz w:val="28"/>
          <w:szCs w:val="28"/>
        </w:rPr>
        <w:t>.р</w:t>
      </w:r>
      <w:proofErr w:type="gramEnd"/>
      <w:r w:rsidR="007D7307">
        <w:rPr>
          <w:rFonts w:ascii="TimesNewRomanPS-BoldMT" w:hAnsi="TimesNewRomanPS-BoldMT" w:cs="TimesNewRomanPS-BoldMT"/>
          <w:bCs/>
          <w:iCs/>
          <w:sz w:val="28"/>
          <w:szCs w:val="28"/>
        </w:rPr>
        <w:t>ублей</w:t>
      </w:r>
      <w:r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, </w:t>
      </w:r>
      <w:r w:rsidR="007D7307"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в </w:t>
      </w:r>
      <w:r>
        <w:rPr>
          <w:rFonts w:ascii="TimesNewRomanPS-BoldMT" w:hAnsi="TimesNewRomanPS-BoldMT" w:cs="TimesNewRomanPS-BoldMT"/>
          <w:bCs/>
          <w:iCs/>
          <w:sz w:val="28"/>
          <w:szCs w:val="28"/>
        </w:rPr>
        <w:t>2012</w:t>
      </w:r>
      <w:r w:rsidR="007D7307"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Cs/>
          <w:iCs/>
          <w:sz w:val="28"/>
          <w:szCs w:val="28"/>
        </w:rPr>
        <w:t>год</w:t>
      </w:r>
      <w:r w:rsidR="007D7307">
        <w:rPr>
          <w:rFonts w:ascii="TimesNewRomanPS-BoldMT" w:hAnsi="TimesNewRomanPS-BoldMT" w:cs="TimesNewRomanPS-BoldMT"/>
          <w:bCs/>
          <w:iCs/>
          <w:sz w:val="28"/>
          <w:szCs w:val="28"/>
        </w:rPr>
        <w:t>у</w:t>
      </w:r>
      <w:r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не менее  </w:t>
      </w:r>
      <w:r w:rsidR="007D7307">
        <w:rPr>
          <w:rFonts w:ascii="TimesNewRomanPS-BoldMT" w:hAnsi="TimesNewRomanPS-BoldMT" w:cs="TimesNewRomanPS-BoldMT"/>
          <w:bCs/>
          <w:iCs/>
          <w:sz w:val="28"/>
          <w:szCs w:val="28"/>
        </w:rPr>
        <w:t>190,0 тыс.рублей</w:t>
      </w:r>
      <w:r w:rsidR="00EB66EE">
        <w:rPr>
          <w:rFonts w:ascii="TimesNewRomanPS-BoldMT" w:hAnsi="TimesNewRomanPS-BoldMT" w:cs="TimesNewRomanPS-BoldMT"/>
          <w:bCs/>
          <w:iCs/>
          <w:sz w:val="28"/>
          <w:szCs w:val="28"/>
        </w:rPr>
        <w:t>, в 2013 году не менее 285,0 тыс.рублей</w:t>
      </w:r>
      <w:r w:rsidR="007D7307">
        <w:rPr>
          <w:rFonts w:ascii="TimesNewRomanPS-BoldMT" w:hAnsi="TimesNewRomanPS-BoldMT" w:cs="TimesNewRomanPS-BoldMT"/>
          <w:bCs/>
          <w:iCs/>
          <w:sz w:val="28"/>
          <w:szCs w:val="28"/>
        </w:rPr>
        <w:t>;</w:t>
      </w:r>
    </w:p>
    <w:p w:rsidR="007D7307" w:rsidRPr="007F5AB2" w:rsidRDefault="007D7307" w:rsidP="007F5AB2">
      <w:pPr>
        <w:autoSpaceDE w:val="0"/>
        <w:autoSpaceDN w:val="0"/>
        <w:adjustRightInd w:val="0"/>
        <w:ind w:firstLine="851"/>
        <w:jc w:val="both"/>
        <w:rPr>
          <w:rFonts w:ascii="TimesNewRomanPS-BoldMT" w:hAnsi="TimesNewRomanPS-BoldMT" w:cs="TimesNewRomanPS-BoldMT"/>
          <w:bCs/>
          <w:iCs/>
          <w:sz w:val="28"/>
          <w:szCs w:val="28"/>
        </w:rPr>
      </w:pPr>
      <w:r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</w:t>
      </w:r>
      <w:r w:rsidR="00FA2CB0">
        <w:rPr>
          <w:rFonts w:ascii="TimesNewRomanPS-BoldMT" w:hAnsi="TimesNewRomanPS-BoldMT" w:cs="TimesNewRomanPS-BoldMT"/>
          <w:bCs/>
          <w:iCs/>
          <w:sz w:val="28"/>
          <w:szCs w:val="28"/>
        </w:rPr>
        <w:t>ожидаем</w:t>
      </w:r>
      <w:r w:rsidR="005435E0">
        <w:rPr>
          <w:rFonts w:ascii="TimesNewRomanPS-BoldMT" w:hAnsi="TimesNewRomanPS-BoldMT" w:cs="TimesNewRomanPS-BoldMT"/>
          <w:bCs/>
          <w:iCs/>
          <w:sz w:val="28"/>
          <w:szCs w:val="28"/>
        </w:rPr>
        <w:t>ый</w:t>
      </w:r>
      <w:r w:rsidR="00FA2CB0"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 экономическ</w:t>
      </w:r>
      <w:r w:rsidR="005435E0">
        <w:rPr>
          <w:rFonts w:ascii="TimesNewRomanPS-BoldMT" w:hAnsi="TimesNewRomanPS-BoldMT" w:cs="TimesNewRomanPS-BoldMT"/>
          <w:bCs/>
          <w:iCs/>
          <w:sz w:val="28"/>
          <w:szCs w:val="28"/>
        </w:rPr>
        <w:t>ий</w:t>
      </w:r>
      <w:r w:rsidR="00FA2CB0"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эффект от оптимизации бюджетных расходов по учреждениям здравоохранения в результате экономии топливно-энергетических и прочих ресурсов, их эффективного потребления в 2011,2012</w:t>
      </w:r>
      <w:r w:rsidR="00EB66EE">
        <w:rPr>
          <w:rFonts w:ascii="TimesNewRomanPS-BoldMT" w:hAnsi="TimesNewRomanPS-BoldMT" w:cs="TimesNewRomanPS-BoldMT"/>
          <w:bCs/>
          <w:iCs/>
          <w:sz w:val="28"/>
          <w:szCs w:val="28"/>
        </w:rPr>
        <w:t>,2013</w:t>
      </w:r>
      <w:r w:rsidR="00FA2CB0"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годах</w:t>
      </w:r>
      <w:r w:rsidR="005435E0">
        <w:rPr>
          <w:rFonts w:ascii="TimesNewRomanPS-BoldMT" w:hAnsi="TimesNewRomanPS-BoldMT" w:cs="TimesNewRomanPS-BoldMT"/>
          <w:bCs/>
          <w:iCs/>
          <w:sz w:val="28"/>
          <w:szCs w:val="28"/>
        </w:rPr>
        <w:t>, в соответствии с утвержденным планом по оптимизации бюджетных расходов по учреждениям здравоохранения 2011,2012</w:t>
      </w:r>
      <w:r w:rsidR="00EB66EE">
        <w:rPr>
          <w:rFonts w:ascii="TimesNewRomanPS-BoldMT" w:hAnsi="TimesNewRomanPS-BoldMT" w:cs="TimesNewRomanPS-BoldMT"/>
          <w:bCs/>
          <w:iCs/>
          <w:sz w:val="28"/>
          <w:szCs w:val="28"/>
        </w:rPr>
        <w:t>,2013</w:t>
      </w:r>
      <w:r w:rsidR="005435E0"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 годах</w:t>
      </w:r>
    </w:p>
    <w:p w:rsidR="007F5AB2" w:rsidRDefault="001E1FE1" w:rsidP="00FA2CB0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наличие </w:t>
      </w:r>
      <w:r w:rsidR="0073648E">
        <w:rPr>
          <w:rFonts w:ascii="TimesNewRomanPS-ItalicMT" w:hAnsi="TimesNewRomanPS-ItalicMT" w:cs="TimesNewRomanPS-ItalicMT"/>
          <w:iCs/>
          <w:sz w:val="28"/>
          <w:szCs w:val="28"/>
        </w:rPr>
        <w:t>муниципальных правовых актов:</w:t>
      </w:r>
    </w:p>
    <w:p w:rsidR="0073648E" w:rsidRDefault="001D1CBF" w:rsidP="00FA2CB0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- </w:t>
      </w:r>
      <w:r w:rsidR="0073648E">
        <w:rPr>
          <w:rFonts w:ascii="TimesNewRomanPS-ItalicMT" w:hAnsi="TimesNewRomanPS-ItalicMT" w:cs="TimesNewRomanPS-ItalicMT"/>
          <w:iCs/>
          <w:sz w:val="28"/>
          <w:szCs w:val="28"/>
        </w:rPr>
        <w:t>определяющих стандарты муниципальных услуг, предоставляемых органам</w:t>
      </w:r>
      <w:r w:rsidR="00AE6BB7">
        <w:rPr>
          <w:rFonts w:ascii="TimesNewRomanPS-ItalicMT" w:hAnsi="TimesNewRomanPS-ItalicMT" w:cs="TimesNewRomanPS-ItalicMT"/>
          <w:iCs/>
          <w:sz w:val="28"/>
          <w:szCs w:val="28"/>
        </w:rPr>
        <w:t>и</w:t>
      </w:r>
      <w:r w:rsidR="0073648E">
        <w:rPr>
          <w:rFonts w:ascii="TimesNewRomanPS-ItalicMT" w:hAnsi="TimesNewRomanPS-ItalicMT" w:cs="TimesNewRomanPS-ItalicMT"/>
          <w:iCs/>
          <w:sz w:val="28"/>
          <w:szCs w:val="28"/>
        </w:rPr>
        <w:t xml:space="preserve"> местного самоуправления, органами Администрации Колпашевского района;</w:t>
      </w:r>
    </w:p>
    <w:p w:rsidR="0073648E" w:rsidRDefault="001D1CBF" w:rsidP="001D1CBF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- </w:t>
      </w:r>
      <w:r w:rsidR="005435E0">
        <w:rPr>
          <w:rFonts w:ascii="TimesNewRomanPS-ItalicMT" w:hAnsi="TimesNewRomanPS-ItalicMT" w:cs="TimesNewRomanPS-ItalicMT"/>
          <w:iCs/>
          <w:sz w:val="28"/>
          <w:szCs w:val="28"/>
        </w:rPr>
        <w:t>устанавливающих</w:t>
      </w:r>
      <w:r w:rsidR="0073648E">
        <w:rPr>
          <w:rFonts w:ascii="TimesNewRomanPS-ItalicMT" w:hAnsi="TimesNewRomanPS-ItalicMT" w:cs="TimesNewRomanPS-ItalicMT"/>
          <w:iCs/>
          <w:sz w:val="28"/>
          <w:szCs w:val="28"/>
        </w:rPr>
        <w:t xml:space="preserve"> административные регламенты оказания муниципальных услуг органами местного самоуправления, органами Администрации Колпашевского района</w:t>
      </w:r>
      <w:r w:rsidR="00AE6BB7">
        <w:rPr>
          <w:rFonts w:ascii="TimesNewRomanPS-ItalicMT" w:hAnsi="TimesNewRomanPS-ItalicMT" w:cs="TimesNewRomanPS-ItalicMT"/>
          <w:iCs/>
          <w:sz w:val="28"/>
          <w:szCs w:val="28"/>
        </w:rPr>
        <w:t>;</w:t>
      </w:r>
    </w:p>
    <w:p w:rsidR="00D73F1E" w:rsidRDefault="005435E0" w:rsidP="00FA2CB0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Cs/>
          <w:sz w:val="28"/>
          <w:szCs w:val="28"/>
        </w:rPr>
        <w:lastRenderedPageBreak/>
        <w:t>наличие</w:t>
      </w:r>
      <w:r w:rsidR="00D73F1E">
        <w:rPr>
          <w:rFonts w:ascii="TimesNewRomanPS-ItalicMT" w:hAnsi="TimesNewRomanPS-ItalicMT" w:cs="TimesNewRomanPS-ItalicMT"/>
          <w:iCs/>
          <w:sz w:val="28"/>
          <w:szCs w:val="28"/>
        </w:rPr>
        <w:t xml:space="preserve"> муниципальных услуг</w:t>
      </w:r>
      <w:r>
        <w:rPr>
          <w:rFonts w:ascii="TimesNewRomanPS-ItalicMT" w:hAnsi="TimesNewRomanPS-ItalicMT" w:cs="TimesNewRomanPS-ItalicMT"/>
          <w:iCs/>
          <w:sz w:val="28"/>
          <w:szCs w:val="28"/>
        </w:rPr>
        <w:t>, оказываемых</w:t>
      </w:r>
      <w:r w:rsidR="00D73F1E">
        <w:rPr>
          <w:rFonts w:ascii="TimesNewRomanPS-ItalicMT" w:hAnsi="TimesNewRomanPS-ItalicMT" w:cs="TimesNewRomanPS-ItalicMT"/>
          <w:iCs/>
          <w:sz w:val="28"/>
          <w:szCs w:val="28"/>
        </w:rPr>
        <w:t xml:space="preserve"> в электронной форме</w:t>
      </w:r>
      <w:r w:rsidR="001D1CBF">
        <w:rPr>
          <w:rFonts w:ascii="TimesNewRomanPS-ItalicMT" w:hAnsi="TimesNewRomanPS-ItalicMT" w:cs="TimesNewRomanPS-ItalicMT"/>
          <w:iCs/>
          <w:sz w:val="28"/>
          <w:szCs w:val="28"/>
        </w:rPr>
        <w:t>;</w:t>
      </w:r>
    </w:p>
    <w:p w:rsidR="00AE6BB7" w:rsidRPr="007F5AB2" w:rsidRDefault="00F72279" w:rsidP="00FA2CB0">
      <w:pPr>
        <w:autoSpaceDE w:val="0"/>
        <w:autoSpaceDN w:val="0"/>
        <w:adjustRightInd w:val="0"/>
        <w:ind w:firstLine="851"/>
        <w:jc w:val="both"/>
        <w:rPr>
          <w:rFonts w:ascii="TimesNewRomanPS-BoldMT" w:hAnsi="TimesNewRomanPS-BoldMT" w:cs="TimesNewRomanPS-BoldMT"/>
          <w:bCs/>
          <w:iCs/>
          <w:sz w:val="28"/>
          <w:szCs w:val="28"/>
        </w:rPr>
      </w:pPr>
      <w:r>
        <w:rPr>
          <w:rFonts w:ascii="TimesNewRomanPS-BoldMT" w:hAnsi="TimesNewRomanPS-BoldMT" w:cs="TimesNewRomanPS-BoldMT"/>
          <w:bCs/>
          <w:iCs/>
          <w:sz w:val="28"/>
          <w:szCs w:val="28"/>
        </w:rPr>
        <w:t xml:space="preserve">наличие системы информирования граждан о деятельности органов местного самоуправления. 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 xml:space="preserve">Ожидаемый эффект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от реализации Программы по направлению</w:t>
      </w:r>
      <w:r w:rsidR="00227240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«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Оптимизация функций муниципального управления и повышение эффективности</w:t>
      </w:r>
      <w:r w:rsidR="00227240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их обеспечения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»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предполагает следующее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: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повышение качества и доступности муниципальных услуг за счёт</w:t>
      </w:r>
      <w:r w:rsidR="00227240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электронизации их предоставления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;</w:t>
      </w:r>
    </w:p>
    <w:p w:rsidR="00616E98" w:rsidRPr="00616E98" w:rsidRDefault="00122E9B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MT" w:hAnsi="TimesNewRomanPSMT" w:cs="TimesNewRomanPSMT"/>
          <w:sz w:val="28"/>
          <w:szCs w:val="28"/>
        </w:rPr>
        <w:t>повышение прозрачности и подотчётности деятельности органов местного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616E98">
        <w:rPr>
          <w:rFonts w:ascii="TimesNewRomanPSMT" w:hAnsi="TimesNewRomanPSMT" w:cs="TimesNewRomanPSMT"/>
          <w:sz w:val="28"/>
          <w:szCs w:val="28"/>
        </w:rPr>
        <w:t>самоуправления района</w:t>
      </w:r>
      <w:r w:rsidR="00616E98" w:rsidRPr="00616E98">
        <w:rPr>
          <w:rFonts w:ascii="TimesNewRomanPSMT" w:hAnsi="TimesNewRomanPSMT" w:cs="TimesNewRomanPSMT"/>
          <w:iCs/>
          <w:sz w:val="28"/>
          <w:szCs w:val="28"/>
        </w:rPr>
        <w:t>.</w:t>
      </w:r>
    </w:p>
    <w:p w:rsidR="00616E98" w:rsidRPr="00616E98" w:rsidRDefault="00122E9B" w:rsidP="00122E9B">
      <w:pPr>
        <w:autoSpaceDE w:val="0"/>
        <w:autoSpaceDN w:val="0"/>
        <w:adjustRightInd w:val="0"/>
        <w:ind w:firstLine="851"/>
        <w:jc w:val="center"/>
        <w:rPr>
          <w:rFonts w:ascii="TimesNewRomanPS-BoldMT" w:hAnsi="TimesNewRomanPS-BoldMT" w:cs="TimesNewRomanPS-BoldMT"/>
          <w:b/>
          <w:bCs/>
          <w:i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9</w:t>
      </w:r>
      <w:r w:rsidR="00616E98" w:rsidRPr="00616E98">
        <w:rPr>
          <w:rFonts w:ascii="TimesNewRomanPS-BoldMT" w:hAnsi="TimesNewRomanPS-BoldMT" w:cs="TimesNewRomanPS-BoldMT"/>
          <w:b/>
          <w:bCs/>
          <w:iCs/>
          <w:sz w:val="28"/>
          <w:szCs w:val="28"/>
        </w:rPr>
        <w:t>. Организация реализации Программы</w:t>
      </w:r>
    </w:p>
    <w:p w:rsidR="00E80B66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Руководство реализацией Программы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а также координация и </w:t>
      </w:r>
      <w:proofErr w:type="gramStart"/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контроль</w:t>
      </w:r>
      <w:r w:rsidR="00227240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за</w:t>
      </w:r>
      <w:proofErr w:type="gramEnd"/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 её реализацией осуществляется </w:t>
      </w:r>
      <w:r w:rsidR="00E80B66">
        <w:rPr>
          <w:rFonts w:ascii="TimesNewRomanPS-ItalicMT" w:hAnsi="TimesNewRomanPS-ItalicMT" w:cs="TimesNewRomanPS-ItalicMT"/>
          <w:iCs/>
          <w:sz w:val="28"/>
          <w:szCs w:val="28"/>
        </w:rPr>
        <w:t>Управлением финансов и экономической политики Администрации Колпашевского района (далее – УФЭП)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 по реализации Программы</w:t>
      </w:r>
      <w:r w:rsidR="00E80B66">
        <w:rPr>
          <w:rFonts w:ascii="TimesNewRomanPS-ItalicMT" w:hAnsi="TimesNewRomanPS-ItalicMT" w:cs="TimesNewRomanPS-ItalicMT"/>
          <w:iCs/>
          <w:sz w:val="28"/>
          <w:szCs w:val="28"/>
        </w:rPr>
        <w:t>.</w:t>
      </w:r>
      <w:r w:rsidR="00227240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</w:p>
    <w:p w:rsidR="00616E98" w:rsidRP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proofErr w:type="gramStart"/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Отчётность о реализации мероприятий Программы предоставляется</w:t>
      </w:r>
      <w:r w:rsidR="00227240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781D18">
        <w:rPr>
          <w:rFonts w:ascii="TimesNewRomanPS-ItalicMT" w:hAnsi="TimesNewRomanPS-ItalicMT" w:cs="TimesNewRomanPS-ItalicMT"/>
          <w:iCs/>
          <w:sz w:val="28"/>
          <w:szCs w:val="28"/>
        </w:rPr>
        <w:t>исполнителями мероприятий</w:t>
      </w:r>
      <w:r w:rsidR="00227240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Программы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 xml:space="preserve">, </w:t>
      </w:r>
      <w:r w:rsidR="00781D18">
        <w:rPr>
          <w:rFonts w:ascii="TimesNewRomanPSMT" w:hAnsi="TimesNewRomanPSMT" w:cs="TimesNewRomanPSMT"/>
          <w:iCs/>
          <w:sz w:val="28"/>
          <w:szCs w:val="28"/>
        </w:rPr>
        <w:t xml:space="preserve">которые указаны в плане мероприятий по реализации Программы,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еже</w:t>
      </w:r>
      <w:r w:rsidR="00BD1BBB">
        <w:rPr>
          <w:rFonts w:ascii="TimesNewRomanPS-ItalicMT" w:hAnsi="TimesNewRomanPS-ItalicMT" w:cs="TimesNewRomanPS-ItalicMT"/>
          <w:iCs/>
          <w:sz w:val="28"/>
          <w:szCs w:val="28"/>
        </w:rPr>
        <w:t>годно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E80B66">
        <w:rPr>
          <w:rFonts w:ascii="TimesNewRomanPS-ItalicMT" w:hAnsi="TimesNewRomanPS-ItalicMT" w:cs="TimesNewRomanPS-ItalicMT"/>
          <w:iCs/>
          <w:sz w:val="28"/>
          <w:szCs w:val="28"/>
        </w:rPr>
        <w:t xml:space="preserve">в срок до 01 марта года, следующего за отчётным,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в </w:t>
      </w:r>
      <w:r w:rsidR="00E80B66">
        <w:rPr>
          <w:rFonts w:ascii="TimesNewRomanPS-ItalicMT" w:hAnsi="TimesNewRomanPS-ItalicMT" w:cs="TimesNewRomanPS-ItalicMT"/>
          <w:iCs/>
          <w:sz w:val="28"/>
          <w:szCs w:val="28"/>
        </w:rPr>
        <w:t>УФЭП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 в </w:t>
      </w:r>
      <w:r w:rsidR="00781D18">
        <w:rPr>
          <w:rFonts w:ascii="TimesNewRomanPS-ItalicMT" w:hAnsi="TimesNewRomanPS-ItalicMT" w:cs="TimesNewRomanPS-ItalicMT"/>
          <w:iCs/>
          <w:sz w:val="28"/>
          <w:szCs w:val="28"/>
        </w:rPr>
        <w:t xml:space="preserve">произвольной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форме краткого отчёта</w:t>
      </w:r>
      <w:r w:rsidR="00781D18">
        <w:rPr>
          <w:rFonts w:ascii="TimesNewRomanPSMT" w:hAnsi="TimesNewRomanPSMT" w:cs="TimesNewRomanPSMT"/>
          <w:iCs/>
          <w:sz w:val="28"/>
          <w:szCs w:val="28"/>
        </w:rPr>
        <w:t xml:space="preserve"> с указанием мероприятий, итогов выполнения мероприятий, сроков выполнения мероприятий, достигнутых целевых показателей по соответствующим направлениям реализации программы, а также причин невыполнения мероприятий</w:t>
      </w:r>
      <w:r w:rsidR="00E80B66">
        <w:rPr>
          <w:rFonts w:ascii="TimesNewRomanPSMT" w:hAnsi="TimesNewRomanPSMT" w:cs="TimesNewRomanPSMT"/>
          <w:iCs/>
          <w:sz w:val="28"/>
          <w:szCs w:val="28"/>
        </w:rPr>
        <w:t xml:space="preserve"> (целевых показателей).</w:t>
      </w:r>
      <w:proofErr w:type="gramEnd"/>
    </w:p>
    <w:p w:rsidR="00616E98" w:rsidRDefault="00616E98" w:rsidP="00616E98">
      <w:pPr>
        <w:autoSpaceDE w:val="0"/>
        <w:autoSpaceDN w:val="0"/>
        <w:adjustRightInd w:val="0"/>
        <w:ind w:firstLine="851"/>
        <w:jc w:val="both"/>
        <w:rPr>
          <w:rFonts w:ascii="TimesNewRomanPSMT" w:hAnsi="TimesNewRomanPSMT" w:cs="TimesNewRomanPSMT"/>
          <w:iCs/>
          <w:sz w:val="28"/>
          <w:szCs w:val="28"/>
        </w:rPr>
      </w:pP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По итогам </w:t>
      </w:r>
      <w:r w:rsidR="00E80B66">
        <w:rPr>
          <w:rFonts w:ascii="TimesNewRomanPS-ItalicMT" w:hAnsi="TimesNewRomanPS-ItalicMT" w:cs="TimesNewRomanPS-ItalicMT"/>
          <w:iCs/>
          <w:sz w:val="28"/>
          <w:szCs w:val="28"/>
        </w:rPr>
        <w:t>реализации Программы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="00E80B66">
        <w:rPr>
          <w:rFonts w:ascii="TimesNewRomanPS-ItalicMT" w:hAnsi="TimesNewRomanPS-ItalicMT" w:cs="TimesNewRomanPS-ItalicMT"/>
          <w:iCs/>
          <w:sz w:val="28"/>
          <w:szCs w:val="28"/>
        </w:rPr>
        <w:t>УФЭП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 xml:space="preserve"> готовит сводный отчёт о</w:t>
      </w:r>
      <w:r w:rsidR="00227240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реализации Программы и представляет докладную записку главе</w:t>
      </w:r>
      <w:r w:rsidR="00227240"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района</w:t>
      </w:r>
      <w:r w:rsidR="00E80B66">
        <w:rPr>
          <w:rFonts w:ascii="TimesNewRomanPS-ItalicMT" w:hAnsi="TimesNewRomanPS-ItalicMT" w:cs="TimesNewRomanPS-ItalicMT"/>
          <w:iCs/>
          <w:sz w:val="28"/>
          <w:szCs w:val="28"/>
        </w:rPr>
        <w:t xml:space="preserve"> в срок до 01 апреля года, следующего за годом окончания действия Программы</w:t>
      </w:r>
      <w:r w:rsidRPr="00616E98">
        <w:rPr>
          <w:rFonts w:ascii="TimesNewRomanPSMT" w:hAnsi="TimesNewRomanPSMT" w:cs="TimesNewRomanPSMT"/>
          <w:iCs/>
          <w:sz w:val="28"/>
          <w:szCs w:val="28"/>
        </w:rPr>
        <w:t>.</w:t>
      </w:r>
    </w:p>
    <w:p w:rsidR="00227240" w:rsidRDefault="00E80B66" w:rsidP="00616E98">
      <w:pPr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Cs/>
          <w:sz w:val="28"/>
          <w:szCs w:val="28"/>
        </w:rPr>
        <w:t>С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водный отчёт о</w:t>
      </w: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 </w:t>
      </w:r>
      <w:r w:rsidRPr="00616E98">
        <w:rPr>
          <w:rFonts w:ascii="TimesNewRomanPS-ItalicMT" w:hAnsi="TimesNewRomanPS-ItalicMT" w:cs="TimesNewRomanPS-ItalicMT"/>
          <w:iCs/>
          <w:sz w:val="28"/>
          <w:szCs w:val="28"/>
        </w:rPr>
        <w:t>реализации мероприятии Программы</w:t>
      </w: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 подлежит размещению на официальном сайте Администрации Колпашевского района.</w:t>
      </w:r>
    </w:p>
    <w:p w:rsidR="00227240" w:rsidRDefault="00227240" w:rsidP="00616E98">
      <w:pPr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</w:p>
    <w:p w:rsidR="00227240" w:rsidRDefault="00227240" w:rsidP="00616E98">
      <w:pPr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</w:p>
    <w:p w:rsidR="00227240" w:rsidRDefault="00227240" w:rsidP="00616E98">
      <w:pPr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</w:p>
    <w:p w:rsidR="00227240" w:rsidRDefault="00227240" w:rsidP="00616E98">
      <w:pPr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</w:p>
    <w:p w:rsidR="00227240" w:rsidRDefault="00227240" w:rsidP="00616E98">
      <w:pPr>
        <w:ind w:firstLine="851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</w:p>
    <w:sectPr w:rsidR="00227240" w:rsidSect="008F7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E98"/>
    <w:rsid w:val="000268C9"/>
    <w:rsid w:val="0005692B"/>
    <w:rsid w:val="0008362B"/>
    <w:rsid w:val="000D6F4C"/>
    <w:rsid w:val="001057F4"/>
    <w:rsid w:val="00106715"/>
    <w:rsid w:val="00112EB2"/>
    <w:rsid w:val="00122E9B"/>
    <w:rsid w:val="00131C6B"/>
    <w:rsid w:val="00141DDC"/>
    <w:rsid w:val="00166E82"/>
    <w:rsid w:val="00181571"/>
    <w:rsid w:val="001815F8"/>
    <w:rsid w:val="00184F4A"/>
    <w:rsid w:val="001A18D5"/>
    <w:rsid w:val="001D1CBF"/>
    <w:rsid w:val="001D75D4"/>
    <w:rsid w:val="001E1FE1"/>
    <w:rsid w:val="001F5C82"/>
    <w:rsid w:val="002042AF"/>
    <w:rsid w:val="00227240"/>
    <w:rsid w:val="0023112A"/>
    <w:rsid w:val="00251D92"/>
    <w:rsid w:val="00252970"/>
    <w:rsid w:val="002708A3"/>
    <w:rsid w:val="00281142"/>
    <w:rsid w:val="002938CB"/>
    <w:rsid w:val="002A1184"/>
    <w:rsid w:val="002E473B"/>
    <w:rsid w:val="002F02FD"/>
    <w:rsid w:val="00395209"/>
    <w:rsid w:val="003D31D8"/>
    <w:rsid w:val="003F57E7"/>
    <w:rsid w:val="0041048C"/>
    <w:rsid w:val="00412A0C"/>
    <w:rsid w:val="004151D9"/>
    <w:rsid w:val="00475D54"/>
    <w:rsid w:val="004E1FCB"/>
    <w:rsid w:val="004F52F1"/>
    <w:rsid w:val="005130C5"/>
    <w:rsid w:val="00524B2F"/>
    <w:rsid w:val="00537B24"/>
    <w:rsid w:val="005435E0"/>
    <w:rsid w:val="00550CCD"/>
    <w:rsid w:val="005A696E"/>
    <w:rsid w:val="005B40EF"/>
    <w:rsid w:val="005E1121"/>
    <w:rsid w:val="005F3C10"/>
    <w:rsid w:val="006070DB"/>
    <w:rsid w:val="00616E98"/>
    <w:rsid w:val="00623F69"/>
    <w:rsid w:val="00632147"/>
    <w:rsid w:val="006664FD"/>
    <w:rsid w:val="00690651"/>
    <w:rsid w:val="006A5ADE"/>
    <w:rsid w:val="006A5D15"/>
    <w:rsid w:val="006B4900"/>
    <w:rsid w:val="006B4C1E"/>
    <w:rsid w:val="006C4E4F"/>
    <w:rsid w:val="00727D55"/>
    <w:rsid w:val="00734AF7"/>
    <w:rsid w:val="0073648E"/>
    <w:rsid w:val="007375EF"/>
    <w:rsid w:val="00772485"/>
    <w:rsid w:val="00777392"/>
    <w:rsid w:val="00781D18"/>
    <w:rsid w:val="00791EC8"/>
    <w:rsid w:val="007D7307"/>
    <w:rsid w:val="007D79DD"/>
    <w:rsid w:val="007E5E01"/>
    <w:rsid w:val="007E6657"/>
    <w:rsid w:val="007F5AB2"/>
    <w:rsid w:val="00800C57"/>
    <w:rsid w:val="008034A9"/>
    <w:rsid w:val="00813C95"/>
    <w:rsid w:val="008235ED"/>
    <w:rsid w:val="00842A7F"/>
    <w:rsid w:val="00842BC1"/>
    <w:rsid w:val="0085461F"/>
    <w:rsid w:val="00874137"/>
    <w:rsid w:val="00874EA5"/>
    <w:rsid w:val="008A33EB"/>
    <w:rsid w:val="008B738C"/>
    <w:rsid w:val="008E5AB6"/>
    <w:rsid w:val="008F7526"/>
    <w:rsid w:val="00906324"/>
    <w:rsid w:val="009174E8"/>
    <w:rsid w:val="00930DCC"/>
    <w:rsid w:val="00937589"/>
    <w:rsid w:val="009C058F"/>
    <w:rsid w:val="009E0B27"/>
    <w:rsid w:val="00A442FF"/>
    <w:rsid w:val="00A64FE6"/>
    <w:rsid w:val="00A9304B"/>
    <w:rsid w:val="00AA19AA"/>
    <w:rsid w:val="00AA2B9A"/>
    <w:rsid w:val="00AC6108"/>
    <w:rsid w:val="00AE6BB7"/>
    <w:rsid w:val="00B14B30"/>
    <w:rsid w:val="00B40682"/>
    <w:rsid w:val="00B46A3E"/>
    <w:rsid w:val="00B52FB9"/>
    <w:rsid w:val="00B536E6"/>
    <w:rsid w:val="00B665AC"/>
    <w:rsid w:val="00B72782"/>
    <w:rsid w:val="00B8291D"/>
    <w:rsid w:val="00B91F30"/>
    <w:rsid w:val="00BC5238"/>
    <w:rsid w:val="00BD1BBB"/>
    <w:rsid w:val="00C00D73"/>
    <w:rsid w:val="00C10683"/>
    <w:rsid w:val="00C10DDC"/>
    <w:rsid w:val="00C27317"/>
    <w:rsid w:val="00C27BAF"/>
    <w:rsid w:val="00C65E37"/>
    <w:rsid w:val="00CA2E5A"/>
    <w:rsid w:val="00CB17F6"/>
    <w:rsid w:val="00CD0526"/>
    <w:rsid w:val="00CF33B8"/>
    <w:rsid w:val="00D21271"/>
    <w:rsid w:val="00D46264"/>
    <w:rsid w:val="00D712A8"/>
    <w:rsid w:val="00D73F1E"/>
    <w:rsid w:val="00D840D9"/>
    <w:rsid w:val="00D9130A"/>
    <w:rsid w:val="00DD7C92"/>
    <w:rsid w:val="00DE00C8"/>
    <w:rsid w:val="00DF1922"/>
    <w:rsid w:val="00E62F0F"/>
    <w:rsid w:val="00E80B66"/>
    <w:rsid w:val="00E91135"/>
    <w:rsid w:val="00E92DC6"/>
    <w:rsid w:val="00E97376"/>
    <w:rsid w:val="00EA01FB"/>
    <w:rsid w:val="00EA4E7A"/>
    <w:rsid w:val="00EB66EE"/>
    <w:rsid w:val="00F02D24"/>
    <w:rsid w:val="00F601CB"/>
    <w:rsid w:val="00F72279"/>
    <w:rsid w:val="00FA056F"/>
    <w:rsid w:val="00FA2CB0"/>
    <w:rsid w:val="00FA6891"/>
    <w:rsid w:val="00FA7630"/>
    <w:rsid w:val="00FC15B6"/>
    <w:rsid w:val="00FE031D"/>
    <w:rsid w:val="00FF5C26"/>
    <w:rsid w:val="00FF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A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712A8"/>
    <w:pPr>
      <w:keepNext/>
      <w:suppressAutoHyphens/>
      <w:ind w:right="22"/>
      <w:jc w:val="center"/>
      <w:outlineLvl w:val="0"/>
    </w:pPr>
    <w:rPr>
      <w:sz w:val="28"/>
      <w:szCs w:val="28"/>
      <w:u w:val="single"/>
    </w:rPr>
  </w:style>
  <w:style w:type="paragraph" w:styleId="2">
    <w:name w:val="heading 2"/>
    <w:basedOn w:val="a"/>
    <w:next w:val="a"/>
    <w:link w:val="20"/>
    <w:qFormat/>
    <w:rsid w:val="00D712A8"/>
    <w:pPr>
      <w:keepNext/>
      <w:suppressAutoHyphens/>
      <w:ind w:right="22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D712A8"/>
    <w:pPr>
      <w:keepNext/>
      <w:suppressAutoHyphens/>
      <w:ind w:right="22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712A8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712A8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D712A8"/>
    <w:pPr>
      <w:keepNext/>
      <w:suppressAutoHyphens/>
      <w:ind w:right="22"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D712A8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D712A8"/>
    <w:pPr>
      <w:keepNext/>
      <w:suppressAutoHyphens/>
      <w:ind w:right="22" w:firstLine="708"/>
      <w:jc w:val="center"/>
      <w:outlineLvl w:val="7"/>
    </w:pPr>
    <w:rPr>
      <w:sz w:val="28"/>
      <w:szCs w:val="28"/>
      <w:u w:val="single"/>
    </w:rPr>
  </w:style>
  <w:style w:type="paragraph" w:styleId="9">
    <w:name w:val="heading 9"/>
    <w:basedOn w:val="a"/>
    <w:next w:val="a"/>
    <w:link w:val="90"/>
    <w:qFormat/>
    <w:rsid w:val="00D712A8"/>
    <w:pPr>
      <w:keepNext/>
      <w:suppressAutoHyphens/>
      <w:ind w:left="360" w:right="22" w:hanging="360"/>
      <w:jc w:val="center"/>
      <w:outlineLvl w:val="8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30C5"/>
    <w:rPr>
      <w:sz w:val="28"/>
      <w:szCs w:val="28"/>
      <w:u w:val="single"/>
    </w:rPr>
  </w:style>
  <w:style w:type="character" w:customStyle="1" w:styleId="20">
    <w:name w:val="Заголовок 2 Знак"/>
    <w:basedOn w:val="a0"/>
    <w:link w:val="2"/>
    <w:rsid w:val="005130C5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5130C5"/>
    <w:rPr>
      <w:sz w:val="28"/>
      <w:szCs w:val="28"/>
    </w:rPr>
  </w:style>
  <w:style w:type="character" w:customStyle="1" w:styleId="40">
    <w:name w:val="Заголовок 4 Знак"/>
    <w:basedOn w:val="a0"/>
    <w:link w:val="4"/>
    <w:rsid w:val="005130C5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5130C5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5130C5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5130C5"/>
    <w:rPr>
      <w:b/>
      <w:bCs/>
      <w:sz w:val="28"/>
      <w:szCs w:val="24"/>
    </w:rPr>
  </w:style>
  <w:style w:type="character" w:customStyle="1" w:styleId="80">
    <w:name w:val="Заголовок 8 Знак"/>
    <w:basedOn w:val="a0"/>
    <w:link w:val="8"/>
    <w:rsid w:val="005130C5"/>
    <w:rPr>
      <w:sz w:val="28"/>
      <w:szCs w:val="28"/>
      <w:u w:val="single"/>
    </w:rPr>
  </w:style>
  <w:style w:type="character" w:customStyle="1" w:styleId="90">
    <w:name w:val="Заголовок 9 Знак"/>
    <w:basedOn w:val="a0"/>
    <w:link w:val="9"/>
    <w:rsid w:val="005130C5"/>
    <w:rPr>
      <w:sz w:val="28"/>
      <w:szCs w:val="28"/>
      <w:u w:val="single"/>
    </w:rPr>
  </w:style>
  <w:style w:type="paragraph" w:styleId="a3">
    <w:name w:val="caption"/>
    <w:basedOn w:val="a"/>
    <w:next w:val="a"/>
    <w:qFormat/>
    <w:rsid w:val="00D712A8"/>
    <w:pPr>
      <w:ind w:firstLine="708"/>
      <w:jc w:val="center"/>
    </w:pPr>
    <w:rPr>
      <w:sz w:val="28"/>
      <w:u w:val="single"/>
    </w:rPr>
  </w:style>
  <w:style w:type="paragraph" w:styleId="a4">
    <w:name w:val="Title"/>
    <w:basedOn w:val="a"/>
    <w:link w:val="a5"/>
    <w:qFormat/>
    <w:rsid w:val="00D712A8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5130C5"/>
    <w:rPr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B8291D"/>
    <w:pPr>
      <w:ind w:left="720"/>
      <w:contextualSpacing/>
    </w:pPr>
  </w:style>
  <w:style w:type="paragraph" w:styleId="a7">
    <w:name w:val="Normal (Web)"/>
    <w:basedOn w:val="a"/>
    <w:semiHidden/>
    <w:unhideWhenUsed/>
    <w:rsid w:val="00B91F30"/>
    <w:pPr>
      <w:spacing w:before="100" w:beforeAutospacing="1" w:after="100" w:afterAutospacing="1"/>
    </w:pPr>
  </w:style>
  <w:style w:type="paragraph" w:styleId="a8">
    <w:name w:val="Body Text"/>
    <w:basedOn w:val="a"/>
    <w:link w:val="a9"/>
    <w:semiHidden/>
    <w:unhideWhenUsed/>
    <w:rsid w:val="00B91F30"/>
    <w:pPr>
      <w:jc w:val="both"/>
    </w:pPr>
    <w:rPr>
      <w:color w:val="000000"/>
      <w:sz w:val="28"/>
      <w:szCs w:val="28"/>
    </w:rPr>
  </w:style>
  <w:style w:type="character" w:customStyle="1" w:styleId="a9">
    <w:name w:val="Основной текст Знак"/>
    <w:basedOn w:val="a0"/>
    <w:link w:val="a8"/>
    <w:semiHidden/>
    <w:rsid w:val="00B91F30"/>
    <w:rPr>
      <w:color w:val="000000"/>
      <w:sz w:val="28"/>
      <w:szCs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"/>
    <w:basedOn w:val="a0"/>
    <w:link w:val="ab"/>
    <w:semiHidden/>
    <w:locked/>
    <w:rsid w:val="00B91F30"/>
    <w:rPr>
      <w:sz w:val="28"/>
      <w:szCs w:val="24"/>
    </w:rPr>
  </w:style>
  <w:style w:type="paragraph" w:styleId="ab">
    <w:name w:val="Body Text Indent"/>
    <w:aliases w:val="Основной текст 1,Нумерованный список !!,Надин стиль"/>
    <w:basedOn w:val="a"/>
    <w:link w:val="aa"/>
    <w:semiHidden/>
    <w:unhideWhenUsed/>
    <w:rsid w:val="00B91F30"/>
    <w:pPr>
      <w:ind w:firstLine="720"/>
      <w:jc w:val="both"/>
    </w:pPr>
    <w:rPr>
      <w:sz w:val="28"/>
    </w:rPr>
  </w:style>
  <w:style w:type="character" w:customStyle="1" w:styleId="11">
    <w:name w:val="Основной текст с отступом Знак1"/>
    <w:basedOn w:val="a0"/>
    <w:link w:val="ab"/>
    <w:uiPriority w:val="99"/>
    <w:semiHidden/>
    <w:rsid w:val="00B91F30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14B3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4B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3462</Words>
  <Characters>19737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Ufep</Company>
  <LinksUpToDate>false</LinksUpToDate>
  <CharactersWithSpaces>23153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Kontora</dc:creator>
  <cp:keywords/>
  <dc:description/>
  <cp:lastModifiedBy>Татьяна В. Григоренко</cp:lastModifiedBy>
  <cp:revision>2</cp:revision>
  <cp:lastPrinted>2011-05-30T07:35:00Z</cp:lastPrinted>
  <dcterms:created xsi:type="dcterms:W3CDTF">2011-05-30T07:36:00Z</dcterms:created>
  <dcterms:modified xsi:type="dcterms:W3CDTF">2011-05-30T07:36:00Z</dcterms:modified>
</cp:coreProperties>
</file>