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AB11CE" w:rsidTr="00782DA7">
        <w:tc>
          <w:tcPr>
            <w:tcW w:w="3510" w:type="dxa"/>
          </w:tcPr>
          <w:p w:rsidR="00AB11CE" w:rsidRDefault="00AB11CE" w:rsidP="001B5B4F">
            <w:pPr>
              <w:tabs>
                <w:tab w:val="left" w:pos="435"/>
                <w:tab w:val="left" w:pos="600"/>
                <w:tab w:val="left" w:pos="840"/>
                <w:tab w:val="left" w:pos="1134"/>
              </w:tabs>
              <w:spacing w:after="240"/>
              <w:ind w:left="851"/>
              <w:jc w:val="center"/>
            </w:pPr>
            <w:bookmarkStart w:id="0" w:name="_GoBack"/>
            <w:bookmarkEnd w:id="0"/>
          </w:p>
        </w:tc>
        <w:tc>
          <w:tcPr>
            <w:tcW w:w="2835" w:type="dxa"/>
          </w:tcPr>
          <w:p w:rsidR="00AB11CE" w:rsidRDefault="00AB11CE" w:rsidP="008F11D6">
            <w:pPr>
              <w:spacing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341630</wp:posOffset>
                  </wp:positionH>
                  <wp:positionV relativeFrom="margin">
                    <wp:posOffset>-52070</wp:posOffset>
                  </wp:positionV>
                  <wp:extent cx="50482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1192" y="21060"/>
                      <wp:lineTo x="21192" y="0"/>
                      <wp:lineTo x="0" y="0"/>
                    </wp:wrapPolygon>
                  </wp:wrapTight>
                  <wp:docPr id="2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5" w:type="dxa"/>
          </w:tcPr>
          <w:p w:rsidR="00AB11CE" w:rsidRPr="00B86040" w:rsidRDefault="00AB11CE" w:rsidP="00563A33">
            <w:pPr>
              <w:spacing w:after="240"/>
              <w:ind w:left="567"/>
              <w:jc w:val="center"/>
              <w:rPr>
                <w:b/>
              </w:rPr>
            </w:pPr>
          </w:p>
        </w:tc>
      </w:tr>
    </w:tbl>
    <w:p w:rsidR="00AB11CE" w:rsidRDefault="00AB11CE" w:rsidP="00563A33">
      <w:pPr>
        <w:spacing w:after="60"/>
        <w:ind w:left="567"/>
        <w:jc w:val="center"/>
        <w:rPr>
          <w:b/>
          <w:sz w:val="32"/>
          <w:szCs w:val="32"/>
        </w:rPr>
      </w:pPr>
    </w:p>
    <w:p w:rsidR="00AB11CE" w:rsidRPr="009B52BD" w:rsidRDefault="004B4695" w:rsidP="008F11D6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AB11CE" w:rsidRPr="009B52BD">
        <w:rPr>
          <w:b/>
          <w:sz w:val="26"/>
          <w:szCs w:val="26"/>
        </w:rPr>
        <w:t>КОЛПАШЕВСКОГО РАЙОНА ТОМСКОЙ ОБЛАСТИ</w:t>
      </w:r>
    </w:p>
    <w:p w:rsidR="00AB11CE" w:rsidRPr="008E77CC" w:rsidRDefault="008E77CC" w:rsidP="004B4695">
      <w:pPr>
        <w:pStyle w:val="a3"/>
        <w:ind w:left="567"/>
        <w:rPr>
          <w:caps/>
          <w:sz w:val="32"/>
          <w:szCs w:val="32"/>
        </w:rPr>
      </w:pPr>
      <w:r w:rsidRPr="008E77CC">
        <w:rPr>
          <w:caps/>
          <w:sz w:val="32"/>
          <w:szCs w:val="32"/>
        </w:rPr>
        <w:t>Постановление</w:t>
      </w:r>
    </w:p>
    <w:p w:rsidR="00AB11CE" w:rsidRDefault="00AB11CE" w:rsidP="004B4695">
      <w:pPr>
        <w:jc w:val="both"/>
        <w:rPr>
          <w:sz w:val="28"/>
        </w:rPr>
      </w:pPr>
    </w:p>
    <w:p w:rsidR="004B4695" w:rsidRDefault="004B4695" w:rsidP="004B4695">
      <w:pPr>
        <w:jc w:val="both"/>
        <w:rPr>
          <w:sz w:val="28"/>
        </w:rPr>
      </w:pPr>
    </w:p>
    <w:p w:rsidR="00AB11CE" w:rsidRPr="004B4695" w:rsidRDefault="004B4695" w:rsidP="008F11D6">
      <w:pPr>
        <w:rPr>
          <w:sz w:val="28"/>
          <w:szCs w:val="28"/>
        </w:rPr>
      </w:pPr>
      <w:r w:rsidRPr="004B4695">
        <w:rPr>
          <w:sz w:val="28"/>
          <w:szCs w:val="28"/>
        </w:rPr>
        <w:t>13</w:t>
      </w:r>
      <w:r w:rsidR="00641F78" w:rsidRPr="004B4695">
        <w:rPr>
          <w:sz w:val="28"/>
          <w:szCs w:val="28"/>
        </w:rPr>
        <w:t>.</w:t>
      </w:r>
      <w:r w:rsidRPr="004B4695">
        <w:rPr>
          <w:sz w:val="28"/>
          <w:szCs w:val="28"/>
        </w:rPr>
        <w:t>05</w:t>
      </w:r>
      <w:r w:rsidR="00641F78" w:rsidRPr="004B4695">
        <w:rPr>
          <w:sz w:val="28"/>
          <w:szCs w:val="28"/>
        </w:rPr>
        <w:t>.20</w:t>
      </w:r>
      <w:r w:rsidR="00C47607" w:rsidRPr="004B4695">
        <w:rPr>
          <w:sz w:val="28"/>
          <w:szCs w:val="28"/>
        </w:rPr>
        <w:t>2</w:t>
      </w:r>
      <w:r w:rsidR="00F4142C" w:rsidRPr="004B4695">
        <w:rPr>
          <w:sz w:val="28"/>
          <w:szCs w:val="28"/>
        </w:rPr>
        <w:t>5</w:t>
      </w:r>
      <w:r w:rsidR="00AB11CE" w:rsidRPr="004B4695">
        <w:rPr>
          <w:sz w:val="28"/>
          <w:szCs w:val="28"/>
        </w:rPr>
        <w:tab/>
      </w:r>
      <w:r w:rsidR="00AB11CE" w:rsidRPr="004B4695">
        <w:rPr>
          <w:sz w:val="28"/>
          <w:szCs w:val="28"/>
        </w:rPr>
        <w:tab/>
      </w:r>
      <w:r w:rsidR="009107FF" w:rsidRPr="004B4695">
        <w:rPr>
          <w:sz w:val="28"/>
          <w:szCs w:val="28"/>
        </w:rPr>
        <w:tab/>
      </w:r>
      <w:r w:rsidR="009107FF" w:rsidRPr="004B4695">
        <w:rPr>
          <w:sz w:val="28"/>
          <w:szCs w:val="28"/>
        </w:rPr>
        <w:tab/>
      </w:r>
      <w:r w:rsidR="009107FF" w:rsidRPr="004B4695">
        <w:rPr>
          <w:sz w:val="28"/>
          <w:szCs w:val="28"/>
        </w:rPr>
        <w:tab/>
      </w:r>
      <w:r w:rsidR="009107FF" w:rsidRPr="004B4695">
        <w:rPr>
          <w:sz w:val="28"/>
          <w:szCs w:val="28"/>
        </w:rPr>
        <w:tab/>
      </w:r>
      <w:r w:rsidR="009107FF" w:rsidRPr="004B4695">
        <w:rPr>
          <w:sz w:val="28"/>
          <w:szCs w:val="28"/>
        </w:rPr>
        <w:tab/>
      </w:r>
      <w:r w:rsidR="009107FF" w:rsidRPr="004B4695">
        <w:rPr>
          <w:sz w:val="28"/>
          <w:szCs w:val="28"/>
        </w:rPr>
        <w:tab/>
      </w:r>
      <w:r w:rsidR="009107FF" w:rsidRPr="004B4695">
        <w:rPr>
          <w:sz w:val="28"/>
          <w:szCs w:val="28"/>
        </w:rPr>
        <w:tab/>
      </w:r>
      <w:r w:rsidR="001A7D70" w:rsidRPr="004B4695">
        <w:rPr>
          <w:sz w:val="28"/>
          <w:szCs w:val="28"/>
        </w:rPr>
        <w:t xml:space="preserve">                  </w:t>
      </w:r>
      <w:r w:rsidRPr="004B4695">
        <w:rPr>
          <w:sz w:val="28"/>
          <w:szCs w:val="28"/>
        </w:rPr>
        <w:t xml:space="preserve"> </w:t>
      </w:r>
      <w:r w:rsidR="007D75CE" w:rsidRPr="004B4695">
        <w:rPr>
          <w:sz w:val="28"/>
          <w:szCs w:val="28"/>
        </w:rPr>
        <w:t>№</w:t>
      </w:r>
      <w:r w:rsidRPr="004B4695">
        <w:rPr>
          <w:sz w:val="28"/>
          <w:szCs w:val="28"/>
        </w:rPr>
        <w:t xml:space="preserve">   385</w:t>
      </w:r>
    </w:p>
    <w:p w:rsidR="001A7D70" w:rsidRPr="004B4695" w:rsidRDefault="001A7D70" w:rsidP="008F11D6">
      <w:pPr>
        <w:rPr>
          <w:sz w:val="28"/>
          <w:szCs w:val="28"/>
        </w:rPr>
      </w:pPr>
    </w:p>
    <w:p w:rsidR="00AB11CE" w:rsidRPr="004B4695" w:rsidRDefault="00AB11CE" w:rsidP="0043183C">
      <w:pPr>
        <w:jc w:val="both"/>
        <w:rPr>
          <w:sz w:val="28"/>
          <w:szCs w:val="28"/>
        </w:rPr>
      </w:pPr>
    </w:p>
    <w:p w:rsidR="004B4695" w:rsidRPr="004B4695" w:rsidRDefault="004B4695" w:rsidP="004B4695">
      <w:pPr>
        <w:jc w:val="center"/>
        <w:rPr>
          <w:sz w:val="28"/>
          <w:szCs w:val="28"/>
        </w:rPr>
      </w:pPr>
      <w:r w:rsidRPr="004B4695">
        <w:rPr>
          <w:sz w:val="28"/>
          <w:szCs w:val="28"/>
        </w:rPr>
        <w:t>О внесении изменений в приложение к постановлению Администрации Колпашевского района от 07.03.2024 № 211</w:t>
      </w:r>
    </w:p>
    <w:p w:rsidR="004B4695" w:rsidRPr="004B4695" w:rsidRDefault="004B4695" w:rsidP="004B4695">
      <w:pPr>
        <w:pStyle w:val="ConsPlusTitle"/>
        <w:widowControl/>
        <w:tabs>
          <w:tab w:val="left" w:pos="9356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4695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 предоставления муниципальной услуги «Включение в реестр мест (площадок) накопления твёрдых коммунальных отходов»</w:t>
      </w:r>
    </w:p>
    <w:p w:rsidR="004B4695" w:rsidRPr="004B4695" w:rsidRDefault="004B4695" w:rsidP="004B4695">
      <w:pPr>
        <w:pStyle w:val="ConsPlusTitle"/>
        <w:widowControl/>
        <w:tabs>
          <w:tab w:val="left" w:pos="9356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4695" w:rsidRPr="004B4695" w:rsidRDefault="004B4695" w:rsidP="004B4695">
      <w:pPr>
        <w:pStyle w:val="ConsPlusTitle"/>
        <w:widowControl/>
        <w:tabs>
          <w:tab w:val="left" w:pos="9356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C62F6" w:rsidRPr="004B4695" w:rsidRDefault="00D54A05" w:rsidP="00274F72">
      <w:pPr>
        <w:pStyle w:val="ConsPlusTitle"/>
        <w:tabs>
          <w:tab w:val="left" w:pos="935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469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154347" w:rsidRPr="004B4695">
        <w:rPr>
          <w:rFonts w:ascii="Times New Roman" w:hAnsi="Times New Roman" w:cs="Times New Roman"/>
          <w:b w:val="0"/>
          <w:sz w:val="28"/>
          <w:szCs w:val="28"/>
        </w:rPr>
        <w:t>целях приведения муниципального правового акта</w:t>
      </w:r>
      <w:r w:rsidR="002107F6" w:rsidRPr="004B4695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соответствие </w:t>
      </w:r>
      <w:r w:rsidR="004B4695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2107F6" w:rsidRPr="004B4695">
        <w:rPr>
          <w:rFonts w:ascii="Times New Roman" w:hAnsi="Times New Roman" w:cs="Times New Roman"/>
          <w:b w:val="0"/>
          <w:sz w:val="28"/>
          <w:szCs w:val="28"/>
        </w:rPr>
        <w:t>с законодательством Российской Федерации</w:t>
      </w:r>
    </w:p>
    <w:p w:rsidR="00D73913" w:rsidRPr="004B4695" w:rsidRDefault="00D73913" w:rsidP="00BA6140">
      <w:pPr>
        <w:pStyle w:val="ConsPlusTitle"/>
        <w:widowControl/>
        <w:tabs>
          <w:tab w:val="left" w:pos="709"/>
          <w:tab w:val="left" w:pos="9356"/>
        </w:tabs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4B4695">
        <w:rPr>
          <w:rFonts w:ascii="Times New Roman" w:eastAsia="Calibri" w:hAnsi="Times New Roman" w:cs="Times New Roman"/>
          <w:b w:val="0"/>
          <w:caps/>
          <w:sz w:val="28"/>
          <w:szCs w:val="28"/>
        </w:rPr>
        <w:t>Постановляю:</w:t>
      </w:r>
    </w:p>
    <w:p w:rsidR="00A804D4" w:rsidRPr="004B4695" w:rsidRDefault="00154347" w:rsidP="009F4646">
      <w:pPr>
        <w:ind w:firstLine="709"/>
        <w:jc w:val="both"/>
        <w:rPr>
          <w:rFonts w:eastAsia="Calibri"/>
          <w:sz w:val="28"/>
          <w:szCs w:val="28"/>
        </w:rPr>
      </w:pPr>
      <w:r w:rsidRPr="004B4695">
        <w:rPr>
          <w:rFonts w:eastAsia="Calibri"/>
          <w:sz w:val="28"/>
          <w:szCs w:val="28"/>
        </w:rPr>
        <w:t>1</w:t>
      </w:r>
      <w:r w:rsidR="009F4646" w:rsidRPr="004B4695">
        <w:rPr>
          <w:rFonts w:eastAsia="Calibri"/>
          <w:sz w:val="28"/>
          <w:szCs w:val="28"/>
        </w:rPr>
        <w:t>.</w:t>
      </w:r>
      <w:r w:rsidR="004B4695">
        <w:rPr>
          <w:rFonts w:eastAsia="Calibri"/>
          <w:sz w:val="28"/>
          <w:szCs w:val="28"/>
        </w:rPr>
        <w:t xml:space="preserve"> </w:t>
      </w:r>
      <w:r w:rsidR="0086313E" w:rsidRPr="004B4695">
        <w:rPr>
          <w:rFonts w:eastAsia="Calibri"/>
          <w:sz w:val="28"/>
          <w:szCs w:val="28"/>
        </w:rPr>
        <w:t>Внести</w:t>
      </w:r>
      <w:r w:rsidR="004B4695">
        <w:rPr>
          <w:rFonts w:eastAsia="Calibri"/>
          <w:sz w:val="28"/>
          <w:szCs w:val="28"/>
        </w:rPr>
        <w:t xml:space="preserve"> </w:t>
      </w:r>
      <w:r w:rsidR="009F4646" w:rsidRPr="004B4695">
        <w:rPr>
          <w:rFonts w:eastAsia="Calibri"/>
          <w:sz w:val="28"/>
          <w:szCs w:val="28"/>
        </w:rPr>
        <w:t>в</w:t>
      </w:r>
      <w:r w:rsidR="0004028A" w:rsidRPr="004B4695">
        <w:rPr>
          <w:rFonts w:eastAsia="Calibri"/>
          <w:sz w:val="28"/>
          <w:szCs w:val="28"/>
        </w:rPr>
        <w:t xml:space="preserve"> приложение</w:t>
      </w:r>
      <w:r w:rsidR="0086313E" w:rsidRPr="004B4695">
        <w:rPr>
          <w:rFonts w:eastAsia="Calibri"/>
          <w:sz w:val="28"/>
          <w:szCs w:val="28"/>
        </w:rPr>
        <w:t xml:space="preserve"> </w:t>
      </w:r>
      <w:r w:rsidR="0004028A" w:rsidRPr="004B4695">
        <w:rPr>
          <w:rFonts w:eastAsia="Calibri"/>
          <w:sz w:val="28"/>
          <w:szCs w:val="28"/>
        </w:rPr>
        <w:t xml:space="preserve">к постановлению </w:t>
      </w:r>
      <w:r w:rsidR="009F4646" w:rsidRPr="004B4695">
        <w:rPr>
          <w:rFonts w:eastAsia="Calibri"/>
          <w:sz w:val="28"/>
          <w:szCs w:val="28"/>
        </w:rPr>
        <w:t>Админис</w:t>
      </w:r>
      <w:r w:rsidR="00A804D4" w:rsidRPr="004B4695">
        <w:rPr>
          <w:rFonts w:eastAsia="Calibri"/>
          <w:sz w:val="28"/>
          <w:szCs w:val="28"/>
        </w:rPr>
        <w:t>трации Колпашевского района от 07</w:t>
      </w:r>
      <w:r w:rsidR="009F4646" w:rsidRPr="004B4695">
        <w:rPr>
          <w:rFonts w:eastAsia="Calibri"/>
          <w:sz w:val="28"/>
          <w:szCs w:val="28"/>
        </w:rPr>
        <w:t>.0</w:t>
      </w:r>
      <w:r w:rsidR="00A804D4" w:rsidRPr="004B4695">
        <w:rPr>
          <w:rFonts w:eastAsia="Calibri"/>
          <w:sz w:val="28"/>
          <w:szCs w:val="28"/>
        </w:rPr>
        <w:t>3.2024 №</w:t>
      </w:r>
      <w:r w:rsidR="004B4695">
        <w:rPr>
          <w:rFonts w:eastAsia="Calibri"/>
          <w:sz w:val="28"/>
          <w:szCs w:val="28"/>
        </w:rPr>
        <w:t xml:space="preserve"> </w:t>
      </w:r>
      <w:r w:rsidR="00A804D4" w:rsidRPr="004B4695">
        <w:rPr>
          <w:rFonts w:eastAsia="Calibri"/>
          <w:sz w:val="28"/>
          <w:szCs w:val="28"/>
        </w:rPr>
        <w:t>211</w:t>
      </w:r>
      <w:r w:rsidR="009F4646" w:rsidRPr="004B4695">
        <w:rPr>
          <w:rFonts w:eastAsia="Calibri"/>
          <w:sz w:val="28"/>
          <w:szCs w:val="28"/>
        </w:rPr>
        <w:t xml:space="preserve"> </w:t>
      </w:r>
      <w:r w:rsidR="007D3141" w:rsidRPr="004B4695">
        <w:rPr>
          <w:rFonts w:eastAsia="Calibri"/>
          <w:sz w:val="28"/>
          <w:szCs w:val="28"/>
        </w:rPr>
        <w:t>«</w:t>
      </w:r>
      <w:r w:rsidR="00F172F5" w:rsidRPr="004B4695">
        <w:rPr>
          <w:rFonts w:eastAsia="Calibri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804D4" w:rsidRPr="004B4695">
        <w:rPr>
          <w:rFonts w:eastAsia="Calibri"/>
          <w:sz w:val="28"/>
          <w:szCs w:val="28"/>
        </w:rPr>
        <w:t>Включение в реестр мест (площадок) накопления твёрдых коммунальных отходов»</w:t>
      </w:r>
      <w:r w:rsidR="00AF01D0" w:rsidRPr="004B4695">
        <w:rPr>
          <w:rFonts w:eastAsia="Calibri"/>
          <w:sz w:val="28"/>
          <w:szCs w:val="28"/>
        </w:rPr>
        <w:t xml:space="preserve"> (в редакции постановления Администрации Колпашевского района от 31.03.2025 №</w:t>
      </w:r>
      <w:r w:rsidR="004B4695">
        <w:rPr>
          <w:rFonts w:eastAsia="Calibri"/>
          <w:sz w:val="28"/>
          <w:szCs w:val="28"/>
        </w:rPr>
        <w:t xml:space="preserve"> </w:t>
      </w:r>
      <w:r w:rsidR="00AF01D0" w:rsidRPr="004B4695">
        <w:rPr>
          <w:rFonts w:eastAsia="Calibri"/>
          <w:sz w:val="28"/>
          <w:szCs w:val="28"/>
        </w:rPr>
        <w:t>277)</w:t>
      </w:r>
      <w:r w:rsidR="00A804D4" w:rsidRPr="004B4695">
        <w:rPr>
          <w:rFonts w:eastAsia="Calibri"/>
          <w:sz w:val="28"/>
          <w:szCs w:val="28"/>
        </w:rPr>
        <w:t xml:space="preserve"> следующие изменения:</w:t>
      </w:r>
    </w:p>
    <w:p w:rsidR="00641F78" w:rsidRPr="004B4695" w:rsidRDefault="00A804D4" w:rsidP="00154347">
      <w:pPr>
        <w:ind w:firstLine="709"/>
        <w:jc w:val="both"/>
        <w:rPr>
          <w:rFonts w:eastAsia="Calibri"/>
          <w:sz w:val="28"/>
          <w:szCs w:val="28"/>
        </w:rPr>
      </w:pPr>
      <w:r w:rsidRPr="004B4695">
        <w:rPr>
          <w:rFonts w:eastAsia="Calibri"/>
          <w:sz w:val="28"/>
          <w:szCs w:val="28"/>
        </w:rPr>
        <w:t>1</w:t>
      </w:r>
      <w:r w:rsidR="0004028A" w:rsidRPr="004B4695">
        <w:rPr>
          <w:rFonts w:eastAsia="Calibri"/>
          <w:sz w:val="28"/>
          <w:szCs w:val="28"/>
        </w:rPr>
        <w:t>)</w:t>
      </w:r>
      <w:r w:rsidRPr="004B4695">
        <w:rPr>
          <w:rFonts w:eastAsia="Calibri"/>
          <w:sz w:val="28"/>
          <w:szCs w:val="28"/>
        </w:rPr>
        <w:t xml:space="preserve"> </w:t>
      </w:r>
      <w:r w:rsidR="00154347" w:rsidRPr="004B4695">
        <w:rPr>
          <w:rFonts w:eastAsia="Calibri"/>
          <w:sz w:val="28"/>
          <w:szCs w:val="28"/>
        </w:rPr>
        <w:t>пункт 6</w:t>
      </w:r>
      <w:r w:rsidR="00AF01D0" w:rsidRPr="004B4695">
        <w:rPr>
          <w:rFonts w:eastAsia="Calibri"/>
          <w:sz w:val="28"/>
          <w:szCs w:val="28"/>
        </w:rPr>
        <w:t xml:space="preserve"> раздела 1</w:t>
      </w:r>
      <w:r w:rsidR="00154347" w:rsidRPr="004B4695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027D2F" w:rsidRPr="004B4695" w:rsidRDefault="00154347" w:rsidP="00154347">
      <w:pPr>
        <w:ind w:firstLine="709"/>
        <w:jc w:val="both"/>
        <w:rPr>
          <w:rFonts w:eastAsia="Calibri"/>
          <w:sz w:val="28"/>
          <w:szCs w:val="28"/>
        </w:rPr>
      </w:pPr>
      <w:r w:rsidRPr="004B4695">
        <w:rPr>
          <w:rFonts w:eastAsia="Calibri"/>
          <w:sz w:val="28"/>
          <w:szCs w:val="28"/>
        </w:rPr>
        <w:t xml:space="preserve">«6. При устном обращении Заявителя (лично или по телефону) должностное лицо Уполномоченного органа, </w:t>
      </w:r>
      <w:proofErr w:type="gramStart"/>
      <w:r w:rsidRPr="004B4695">
        <w:rPr>
          <w:rFonts w:eastAsia="Calibri"/>
          <w:sz w:val="28"/>
          <w:szCs w:val="28"/>
        </w:rPr>
        <w:t>осуществляющий</w:t>
      </w:r>
      <w:proofErr w:type="gramEnd"/>
      <w:r w:rsidRPr="004B4695">
        <w:rPr>
          <w:rFonts w:eastAsia="Calibri"/>
          <w:sz w:val="28"/>
          <w:szCs w:val="28"/>
        </w:rPr>
        <w:t xml:space="preserve"> консультирование, в вежливой (корректной) форме информирует обратившихся</w:t>
      </w:r>
      <w:r w:rsidR="00AF01D0" w:rsidRPr="004B4695">
        <w:rPr>
          <w:rFonts w:eastAsia="Calibri"/>
          <w:sz w:val="28"/>
          <w:szCs w:val="28"/>
        </w:rPr>
        <w:t xml:space="preserve"> </w:t>
      </w:r>
      <w:r w:rsidR="002B1596" w:rsidRPr="004B4695">
        <w:rPr>
          <w:rFonts w:eastAsia="Calibri"/>
          <w:sz w:val="28"/>
          <w:szCs w:val="28"/>
        </w:rPr>
        <w:t>по вопросам предоставления муниципальной услуги</w:t>
      </w:r>
      <w:r w:rsidR="00B82E8B" w:rsidRPr="004B4695">
        <w:rPr>
          <w:rFonts w:eastAsia="Calibri"/>
          <w:sz w:val="28"/>
          <w:szCs w:val="28"/>
        </w:rPr>
        <w:t>.</w:t>
      </w:r>
      <w:r w:rsidR="002B1596" w:rsidRPr="004B4695">
        <w:rPr>
          <w:rFonts w:eastAsia="Calibri"/>
          <w:sz w:val="28"/>
          <w:szCs w:val="28"/>
        </w:rPr>
        <w:t xml:space="preserve"> </w:t>
      </w:r>
    </w:p>
    <w:p w:rsidR="00154347" w:rsidRPr="004B4695" w:rsidRDefault="00154347" w:rsidP="00154347">
      <w:pPr>
        <w:ind w:firstLine="709"/>
        <w:jc w:val="both"/>
        <w:rPr>
          <w:rFonts w:eastAsia="Calibri"/>
          <w:sz w:val="28"/>
          <w:szCs w:val="28"/>
        </w:rPr>
      </w:pPr>
      <w:r w:rsidRPr="004B4695">
        <w:rPr>
          <w:rFonts w:eastAsia="Calibri"/>
          <w:sz w:val="28"/>
          <w:szCs w:val="28"/>
        </w:rPr>
        <w:t xml:space="preserve">Ответ на телефонный звонок должен начинаться с информации </w:t>
      </w:r>
      <w:r w:rsidR="004B4695">
        <w:rPr>
          <w:rFonts w:eastAsia="Calibri"/>
          <w:sz w:val="28"/>
          <w:szCs w:val="28"/>
        </w:rPr>
        <w:t xml:space="preserve">                  </w:t>
      </w:r>
      <w:r w:rsidRPr="004B4695">
        <w:rPr>
          <w:rFonts w:eastAsia="Calibri"/>
          <w:sz w:val="28"/>
          <w:szCs w:val="28"/>
        </w:rPr>
        <w:t>о наименовании органа, в который позвонил Заявитель, фамил</w:t>
      </w:r>
      <w:r w:rsidR="004B4695">
        <w:rPr>
          <w:rFonts w:eastAsia="Calibri"/>
          <w:sz w:val="28"/>
          <w:szCs w:val="28"/>
        </w:rPr>
        <w:t>ии, имени, отчества (последнее –</w:t>
      </w:r>
      <w:r w:rsidRPr="004B4695">
        <w:rPr>
          <w:rFonts w:eastAsia="Calibri"/>
          <w:sz w:val="28"/>
          <w:szCs w:val="28"/>
        </w:rPr>
        <w:t xml:space="preserve"> при наличии) и должности специалиста, принявшего телефонный звонок.</w:t>
      </w:r>
    </w:p>
    <w:p w:rsidR="00154347" w:rsidRPr="004B4695" w:rsidRDefault="00154347" w:rsidP="00154347">
      <w:pPr>
        <w:ind w:firstLine="709"/>
        <w:jc w:val="both"/>
        <w:rPr>
          <w:rFonts w:eastAsia="Calibri"/>
          <w:sz w:val="28"/>
          <w:szCs w:val="28"/>
        </w:rPr>
      </w:pPr>
      <w:r w:rsidRPr="004B4695">
        <w:rPr>
          <w:rFonts w:eastAsia="Calibri"/>
          <w:sz w:val="28"/>
          <w:szCs w:val="28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(переведён) на другое должностное лицо или же обрат</w:t>
      </w:r>
      <w:r w:rsidR="00366B14" w:rsidRPr="004B4695">
        <w:rPr>
          <w:rFonts w:eastAsia="Calibri"/>
          <w:sz w:val="28"/>
          <w:szCs w:val="28"/>
        </w:rPr>
        <w:t>ившемуся лицу должен быть сообщё</w:t>
      </w:r>
      <w:r w:rsidRPr="004B4695">
        <w:rPr>
          <w:rFonts w:eastAsia="Calibri"/>
          <w:sz w:val="28"/>
          <w:szCs w:val="28"/>
        </w:rPr>
        <w:t>н телефонный номер, по которому можно будет получить информацию.</w:t>
      </w:r>
    </w:p>
    <w:p w:rsidR="0058699A" w:rsidRPr="004B4695" w:rsidRDefault="0058699A" w:rsidP="0058699A">
      <w:pPr>
        <w:ind w:firstLine="709"/>
        <w:jc w:val="both"/>
        <w:rPr>
          <w:rFonts w:eastAsia="Calibri"/>
          <w:sz w:val="28"/>
          <w:szCs w:val="28"/>
        </w:rPr>
      </w:pPr>
      <w:r w:rsidRPr="004B4695">
        <w:rPr>
          <w:rFonts w:eastAsia="Calibri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154347" w:rsidRPr="004B4695" w:rsidRDefault="00154347" w:rsidP="00CD213F">
      <w:pPr>
        <w:ind w:firstLine="709"/>
        <w:jc w:val="both"/>
        <w:rPr>
          <w:rFonts w:eastAsia="Calibri"/>
          <w:sz w:val="28"/>
          <w:szCs w:val="28"/>
        </w:rPr>
      </w:pPr>
      <w:r w:rsidRPr="004B4695">
        <w:rPr>
          <w:rFonts w:eastAsia="Calibri"/>
          <w:sz w:val="28"/>
          <w:szCs w:val="28"/>
        </w:rPr>
        <w:lastRenderedPageBreak/>
        <w:t>Если ответ</w:t>
      </w:r>
      <w:r w:rsidR="0058699A" w:rsidRPr="004B4695">
        <w:rPr>
          <w:rFonts w:eastAsia="Calibri"/>
          <w:sz w:val="28"/>
          <w:szCs w:val="28"/>
        </w:rPr>
        <w:t xml:space="preserve"> на вопрос</w:t>
      </w:r>
      <w:r w:rsidRPr="004B4695">
        <w:rPr>
          <w:rFonts w:eastAsia="Calibri"/>
          <w:sz w:val="28"/>
          <w:szCs w:val="28"/>
        </w:rPr>
        <w:t xml:space="preserve"> </w:t>
      </w:r>
      <w:r w:rsidR="0058699A" w:rsidRPr="004B4695">
        <w:rPr>
          <w:rFonts w:eastAsia="Calibri"/>
          <w:sz w:val="28"/>
          <w:szCs w:val="28"/>
        </w:rPr>
        <w:t>занимает</w:t>
      </w:r>
      <w:r w:rsidRPr="004B4695">
        <w:rPr>
          <w:rFonts w:eastAsia="Calibri"/>
          <w:sz w:val="28"/>
          <w:szCs w:val="28"/>
        </w:rPr>
        <w:t xml:space="preserve"> </w:t>
      </w:r>
      <w:r w:rsidR="0058699A" w:rsidRPr="004B4695">
        <w:rPr>
          <w:rFonts w:eastAsia="Calibri"/>
          <w:sz w:val="28"/>
          <w:szCs w:val="28"/>
        </w:rPr>
        <w:t>более 10 минут</w:t>
      </w:r>
      <w:r w:rsidRPr="004B4695">
        <w:rPr>
          <w:rFonts w:eastAsia="Calibri"/>
          <w:sz w:val="28"/>
          <w:szCs w:val="28"/>
        </w:rPr>
        <w:t>, он предлагает Заявителю изложи</w:t>
      </w:r>
      <w:r w:rsidR="00CD213F" w:rsidRPr="004B4695">
        <w:rPr>
          <w:rFonts w:eastAsia="Calibri"/>
          <w:sz w:val="28"/>
          <w:szCs w:val="28"/>
        </w:rPr>
        <w:t>ть обращение в письменной форме.</w:t>
      </w:r>
    </w:p>
    <w:p w:rsidR="00154347" w:rsidRPr="004B4695" w:rsidRDefault="00154347" w:rsidP="00154347">
      <w:pPr>
        <w:ind w:firstLine="709"/>
        <w:jc w:val="both"/>
        <w:rPr>
          <w:rFonts w:eastAsia="Calibri"/>
          <w:sz w:val="28"/>
          <w:szCs w:val="28"/>
        </w:rPr>
      </w:pPr>
      <w:r w:rsidRPr="004B4695">
        <w:rPr>
          <w:rFonts w:eastAsia="Calibri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</w:t>
      </w:r>
      <w:r w:rsidR="004B4695">
        <w:rPr>
          <w:rFonts w:eastAsia="Calibri"/>
          <w:sz w:val="28"/>
          <w:szCs w:val="28"/>
        </w:rPr>
        <w:t xml:space="preserve">            </w:t>
      </w:r>
      <w:r w:rsidRPr="004B4695">
        <w:rPr>
          <w:rFonts w:eastAsia="Calibri"/>
          <w:sz w:val="28"/>
          <w:szCs w:val="28"/>
        </w:rPr>
        <w:t>на принимаемое решение.</w:t>
      </w:r>
    </w:p>
    <w:p w:rsidR="00154347" w:rsidRPr="004B4695" w:rsidRDefault="00154347" w:rsidP="00154347">
      <w:pPr>
        <w:ind w:firstLine="709"/>
        <w:jc w:val="both"/>
        <w:rPr>
          <w:rFonts w:eastAsia="Calibri"/>
          <w:sz w:val="28"/>
          <w:szCs w:val="28"/>
        </w:rPr>
      </w:pPr>
      <w:r w:rsidRPr="004B4695">
        <w:rPr>
          <w:rFonts w:eastAsia="Calibri"/>
          <w:sz w:val="28"/>
          <w:szCs w:val="28"/>
        </w:rPr>
        <w:t>Информирование осуществляется в соответствии с графиком приёма граждан</w:t>
      </w:r>
      <w:proofErr w:type="gramStart"/>
      <w:r w:rsidRPr="004B4695">
        <w:rPr>
          <w:rFonts w:eastAsia="Calibri"/>
          <w:sz w:val="28"/>
          <w:szCs w:val="28"/>
        </w:rPr>
        <w:t>.</w:t>
      </w:r>
      <w:r w:rsidR="00366B14" w:rsidRPr="004B4695">
        <w:rPr>
          <w:rFonts w:eastAsia="Calibri"/>
          <w:sz w:val="28"/>
          <w:szCs w:val="28"/>
        </w:rPr>
        <w:t>»;</w:t>
      </w:r>
      <w:proofErr w:type="gramEnd"/>
    </w:p>
    <w:p w:rsidR="00AF01D0" w:rsidRPr="004B4695" w:rsidRDefault="00366B14" w:rsidP="00154347">
      <w:pPr>
        <w:ind w:firstLine="709"/>
        <w:jc w:val="both"/>
        <w:rPr>
          <w:rFonts w:eastAsia="Calibri"/>
          <w:sz w:val="28"/>
          <w:szCs w:val="28"/>
        </w:rPr>
      </w:pPr>
      <w:r w:rsidRPr="004B4695">
        <w:rPr>
          <w:rFonts w:eastAsia="Calibri"/>
          <w:sz w:val="28"/>
          <w:szCs w:val="28"/>
        </w:rPr>
        <w:t xml:space="preserve">2) </w:t>
      </w:r>
      <w:r w:rsidR="00AF01D0" w:rsidRPr="004B4695">
        <w:rPr>
          <w:rFonts w:eastAsia="Calibri"/>
          <w:sz w:val="28"/>
          <w:szCs w:val="28"/>
        </w:rPr>
        <w:t>в разделе 2:</w:t>
      </w:r>
    </w:p>
    <w:p w:rsidR="00366B14" w:rsidRPr="004B4695" w:rsidRDefault="00894060" w:rsidP="00154347">
      <w:pPr>
        <w:ind w:firstLine="709"/>
        <w:jc w:val="both"/>
        <w:rPr>
          <w:rFonts w:eastAsia="Calibri"/>
          <w:sz w:val="28"/>
          <w:szCs w:val="28"/>
        </w:rPr>
      </w:pPr>
      <w:r w:rsidRPr="004B4695">
        <w:rPr>
          <w:rFonts w:eastAsia="Calibri"/>
          <w:sz w:val="28"/>
          <w:szCs w:val="28"/>
        </w:rPr>
        <w:t xml:space="preserve">абзац </w:t>
      </w:r>
      <w:r w:rsidR="00AF01D0" w:rsidRPr="004B4695">
        <w:rPr>
          <w:rFonts w:eastAsia="Calibri"/>
          <w:sz w:val="28"/>
          <w:szCs w:val="28"/>
        </w:rPr>
        <w:t xml:space="preserve">третий </w:t>
      </w:r>
      <w:r w:rsidR="000716A7" w:rsidRPr="004B4695">
        <w:rPr>
          <w:rFonts w:eastAsia="Calibri"/>
          <w:sz w:val="28"/>
          <w:szCs w:val="28"/>
        </w:rPr>
        <w:t>пункта</w:t>
      </w:r>
      <w:r w:rsidRPr="004B4695">
        <w:rPr>
          <w:rFonts w:eastAsia="Calibri"/>
          <w:sz w:val="28"/>
          <w:szCs w:val="28"/>
        </w:rPr>
        <w:t xml:space="preserve"> 34</w:t>
      </w:r>
      <w:r w:rsidR="00AF01D0" w:rsidRPr="004B4695">
        <w:rPr>
          <w:rFonts w:eastAsia="Calibri"/>
          <w:sz w:val="28"/>
          <w:szCs w:val="28"/>
        </w:rPr>
        <w:t xml:space="preserve"> </w:t>
      </w:r>
      <w:r w:rsidRPr="004B4695">
        <w:rPr>
          <w:rFonts w:eastAsia="Calibri"/>
          <w:sz w:val="28"/>
          <w:szCs w:val="28"/>
        </w:rPr>
        <w:t>изложить в следующей редакции:</w:t>
      </w:r>
    </w:p>
    <w:p w:rsidR="00894060" w:rsidRPr="004B4695" w:rsidRDefault="00894060" w:rsidP="00154347">
      <w:pPr>
        <w:ind w:firstLine="709"/>
        <w:jc w:val="both"/>
        <w:rPr>
          <w:rFonts w:eastAsia="Calibri"/>
          <w:sz w:val="28"/>
          <w:szCs w:val="28"/>
        </w:rPr>
      </w:pPr>
      <w:r w:rsidRPr="004B4695">
        <w:rPr>
          <w:rFonts w:eastAsia="Calibri"/>
          <w:sz w:val="28"/>
          <w:szCs w:val="28"/>
        </w:rPr>
        <w:t xml:space="preserve">«Для парковки специальных автотранспортных средств инвалидов </w:t>
      </w:r>
      <w:r w:rsidR="004B4695">
        <w:rPr>
          <w:rFonts w:eastAsia="Calibri"/>
          <w:sz w:val="28"/>
          <w:szCs w:val="28"/>
        </w:rPr>
        <w:t xml:space="preserve">             </w:t>
      </w:r>
      <w:r w:rsidRPr="004B4695">
        <w:rPr>
          <w:rFonts w:eastAsia="Calibri"/>
          <w:sz w:val="28"/>
          <w:szCs w:val="28"/>
        </w:rPr>
        <w:t>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</w:t>
      </w:r>
      <w:r w:rsidR="00AF01D0" w:rsidRPr="004B4695">
        <w:rPr>
          <w:rFonts w:eastAsia="Calibri"/>
          <w:sz w:val="28"/>
          <w:szCs w:val="28"/>
        </w:rPr>
        <w:t>, и транспортных средств, перевозящих таких инвалидов и (или) детей-инвалидов</w:t>
      </w:r>
      <w:r w:rsidRPr="004B4695">
        <w:rPr>
          <w:rFonts w:eastAsia="Calibri"/>
          <w:sz w:val="28"/>
          <w:szCs w:val="28"/>
        </w:rPr>
        <w:t xml:space="preserve">. </w:t>
      </w:r>
    </w:p>
    <w:p w:rsidR="00894060" w:rsidRPr="004B4695" w:rsidRDefault="00894060" w:rsidP="00894060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B4695">
        <w:rPr>
          <w:rFonts w:eastAsia="Calibri"/>
          <w:sz w:val="28"/>
          <w:szCs w:val="28"/>
        </w:rPr>
        <w:t xml:space="preserve">Нормы части девятой статьи 15 Федерального закона «О социальной защите инвалидов в Российской Федерации», предусматривающие выделение на всех парковках общего пользования мест для бесплатной парковки транспортных средств, управляемых инвалидами I и II групп, </w:t>
      </w:r>
      <w:r w:rsidR="004B4695">
        <w:rPr>
          <w:rFonts w:eastAsia="Calibri"/>
          <w:sz w:val="28"/>
          <w:szCs w:val="28"/>
        </w:rPr>
        <w:t xml:space="preserve">             </w:t>
      </w:r>
      <w:r w:rsidRPr="004B4695">
        <w:rPr>
          <w:rFonts w:eastAsia="Calibri"/>
          <w:sz w:val="28"/>
          <w:szCs w:val="28"/>
        </w:rPr>
        <w:t xml:space="preserve">и транспортных средств, перевозящих таких инвалидов </w:t>
      </w:r>
      <w:r w:rsidR="004B4695">
        <w:rPr>
          <w:rFonts w:eastAsia="Calibri"/>
          <w:sz w:val="28"/>
          <w:szCs w:val="28"/>
        </w:rPr>
        <w:t xml:space="preserve">                                          </w:t>
      </w:r>
      <w:r w:rsidRPr="004B4695">
        <w:rPr>
          <w:rFonts w:eastAsia="Calibri"/>
          <w:sz w:val="28"/>
          <w:szCs w:val="28"/>
        </w:rPr>
        <w:t>и (или) детей-инвалидов, распространяются на следующих граждан из числа инвалидов III группы:</w:t>
      </w:r>
      <w:proofErr w:type="gramEnd"/>
    </w:p>
    <w:p w:rsidR="00894060" w:rsidRPr="004B4695" w:rsidRDefault="00894060" w:rsidP="00894060">
      <w:pPr>
        <w:ind w:firstLine="709"/>
        <w:jc w:val="both"/>
        <w:rPr>
          <w:rFonts w:eastAsia="Calibri"/>
          <w:sz w:val="28"/>
          <w:szCs w:val="28"/>
        </w:rPr>
      </w:pPr>
      <w:r w:rsidRPr="004B4695">
        <w:rPr>
          <w:rFonts w:eastAsia="Calibri"/>
          <w:sz w:val="28"/>
          <w:szCs w:val="28"/>
        </w:rPr>
        <w:t>граждане, имеющие ограничение способности к самостоятельному передвижению любой степени выраженности (1, 2 или 3 степени);</w:t>
      </w:r>
    </w:p>
    <w:p w:rsidR="00894060" w:rsidRPr="004B4695" w:rsidRDefault="00894060" w:rsidP="00894060">
      <w:pPr>
        <w:ind w:firstLine="709"/>
        <w:jc w:val="both"/>
        <w:rPr>
          <w:rFonts w:eastAsia="Calibri"/>
          <w:sz w:val="28"/>
          <w:szCs w:val="28"/>
        </w:rPr>
      </w:pPr>
      <w:r w:rsidRPr="004B4695">
        <w:rPr>
          <w:rFonts w:eastAsia="Calibri"/>
          <w:sz w:val="28"/>
          <w:szCs w:val="28"/>
        </w:rPr>
        <w:t>граждане, получившие до 01.07.</w:t>
      </w:r>
      <w:r w:rsidR="00F75339" w:rsidRPr="004B4695">
        <w:rPr>
          <w:rFonts w:eastAsia="Calibri"/>
          <w:sz w:val="28"/>
          <w:szCs w:val="28"/>
        </w:rPr>
        <w:t xml:space="preserve">2020 </w:t>
      </w:r>
      <w:r w:rsidRPr="004B4695">
        <w:rPr>
          <w:rFonts w:eastAsia="Calibri"/>
          <w:sz w:val="28"/>
          <w:szCs w:val="28"/>
        </w:rPr>
        <w:t xml:space="preserve">в федеральном учреждении </w:t>
      </w:r>
      <w:proofErr w:type="gramStart"/>
      <w:r w:rsidRPr="004B4695">
        <w:rPr>
          <w:rFonts w:eastAsia="Calibri"/>
          <w:sz w:val="28"/>
          <w:szCs w:val="28"/>
        </w:rPr>
        <w:t>медико-социальной</w:t>
      </w:r>
      <w:proofErr w:type="gramEnd"/>
      <w:r w:rsidRPr="004B4695">
        <w:rPr>
          <w:rFonts w:eastAsia="Calibri"/>
          <w:sz w:val="28"/>
          <w:szCs w:val="28"/>
        </w:rPr>
        <w:t xml:space="preserve"> э</w:t>
      </w:r>
      <w:r w:rsidR="00F75339" w:rsidRPr="004B4695">
        <w:rPr>
          <w:rFonts w:eastAsia="Calibri"/>
          <w:sz w:val="28"/>
          <w:szCs w:val="28"/>
        </w:rPr>
        <w:t>кспертизы опознавательный знак «</w:t>
      </w:r>
      <w:r w:rsidRPr="004B4695">
        <w:rPr>
          <w:rFonts w:eastAsia="Calibri"/>
          <w:sz w:val="28"/>
          <w:szCs w:val="28"/>
        </w:rPr>
        <w:t>Инвалид</w:t>
      </w:r>
      <w:r w:rsidR="00F75339" w:rsidRPr="004B4695">
        <w:rPr>
          <w:rFonts w:eastAsia="Calibri"/>
          <w:sz w:val="28"/>
          <w:szCs w:val="28"/>
        </w:rPr>
        <w:t>»</w:t>
      </w:r>
      <w:r w:rsidRPr="004B4695">
        <w:rPr>
          <w:rFonts w:eastAsia="Calibri"/>
          <w:sz w:val="28"/>
          <w:szCs w:val="28"/>
        </w:rPr>
        <w:t xml:space="preserve"> для индивидуального использования и пользующиеся правом на бесплатное использование мест для парковки транспортных средств.</w:t>
      </w:r>
      <w:r w:rsidR="00F75339" w:rsidRPr="004B4695">
        <w:rPr>
          <w:rFonts w:eastAsia="Calibri"/>
          <w:sz w:val="28"/>
          <w:szCs w:val="28"/>
        </w:rPr>
        <w:t>»;</w:t>
      </w:r>
    </w:p>
    <w:p w:rsidR="00BF59D1" w:rsidRPr="004B4695" w:rsidRDefault="00BF59D1" w:rsidP="00894060">
      <w:pPr>
        <w:ind w:firstLine="709"/>
        <w:jc w:val="both"/>
        <w:rPr>
          <w:rFonts w:eastAsia="Calibri"/>
          <w:sz w:val="28"/>
          <w:szCs w:val="28"/>
        </w:rPr>
      </w:pPr>
      <w:r w:rsidRPr="004B4695">
        <w:rPr>
          <w:rFonts w:eastAsia="Calibri"/>
          <w:sz w:val="28"/>
          <w:szCs w:val="28"/>
        </w:rPr>
        <w:t xml:space="preserve"> пункт 26 изложить в следующей редакции:</w:t>
      </w:r>
    </w:p>
    <w:p w:rsidR="00BF59D1" w:rsidRPr="004B4695" w:rsidRDefault="00BF59D1" w:rsidP="00BF59D1">
      <w:pPr>
        <w:ind w:firstLine="709"/>
        <w:jc w:val="both"/>
        <w:rPr>
          <w:rFonts w:eastAsia="Calibri"/>
          <w:sz w:val="28"/>
          <w:szCs w:val="28"/>
        </w:rPr>
      </w:pPr>
      <w:r w:rsidRPr="004B4695">
        <w:rPr>
          <w:rFonts w:eastAsia="Calibri"/>
          <w:sz w:val="28"/>
          <w:szCs w:val="28"/>
        </w:rPr>
        <w:t>«26. Отказ в приёме документов, необходимых для предоставления муниципальной услуги, производится в следующих случаях:</w:t>
      </w:r>
    </w:p>
    <w:p w:rsidR="00BF59D1" w:rsidRPr="004B4695" w:rsidRDefault="00BF59D1" w:rsidP="00BF59D1">
      <w:pPr>
        <w:ind w:firstLine="709"/>
        <w:jc w:val="both"/>
        <w:rPr>
          <w:rFonts w:eastAsia="Calibri"/>
          <w:sz w:val="28"/>
          <w:szCs w:val="28"/>
        </w:rPr>
      </w:pPr>
      <w:r w:rsidRPr="004B4695">
        <w:rPr>
          <w:rFonts w:eastAsia="Calibri"/>
          <w:sz w:val="28"/>
          <w:szCs w:val="28"/>
        </w:rPr>
        <w:t>1) заявление подано лицом, не уполномоченным на осуществление таких действий;</w:t>
      </w:r>
    </w:p>
    <w:p w:rsidR="00BF59D1" w:rsidRPr="004B4695" w:rsidRDefault="00BF59D1" w:rsidP="00BF59D1">
      <w:pPr>
        <w:ind w:firstLine="709"/>
        <w:jc w:val="both"/>
        <w:rPr>
          <w:rFonts w:eastAsia="Calibri"/>
          <w:sz w:val="28"/>
          <w:szCs w:val="28"/>
        </w:rPr>
      </w:pPr>
      <w:r w:rsidRPr="004B4695">
        <w:rPr>
          <w:rFonts w:eastAsia="Calibri"/>
          <w:sz w:val="28"/>
          <w:szCs w:val="28"/>
        </w:rPr>
        <w:t>2) представление неполного пакета документов, предусмотренных пунктом 20 настоящего Административного регламента;</w:t>
      </w:r>
    </w:p>
    <w:p w:rsidR="00BF59D1" w:rsidRPr="004B4695" w:rsidRDefault="00BF59D1" w:rsidP="00BF59D1">
      <w:pPr>
        <w:ind w:firstLine="709"/>
        <w:jc w:val="both"/>
        <w:rPr>
          <w:rFonts w:eastAsia="Calibri"/>
          <w:sz w:val="28"/>
          <w:szCs w:val="28"/>
        </w:rPr>
      </w:pPr>
      <w:r w:rsidRPr="004B4695">
        <w:rPr>
          <w:rFonts w:eastAsia="Calibri"/>
          <w:sz w:val="28"/>
          <w:szCs w:val="28"/>
        </w:rPr>
        <w:t>3) заявление с комплектом документов подписано недействительной электронной подписью;</w:t>
      </w:r>
    </w:p>
    <w:p w:rsidR="00BF59D1" w:rsidRPr="004B4695" w:rsidRDefault="00BF59D1" w:rsidP="00BF59D1">
      <w:pPr>
        <w:ind w:firstLine="709"/>
        <w:jc w:val="both"/>
        <w:rPr>
          <w:rFonts w:eastAsia="Calibri"/>
          <w:sz w:val="28"/>
          <w:szCs w:val="28"/>
        </w:rPr>
      </w:pPr>
      <w:r w:rsidRPr="004B4695">
        <w:rPr>
          <w:rFonts w:eastAsia="Calibri"/>
          <w:sz w:val="28"/>
          <w:szCs w:val="28"/>
        </w:rPr>
        <w:t>4) заявление подано в орган местного самоуправления, в полномочия которого не входит предоставление услуги</w:t>
      </w:r>
      <w:proofErr w:type="gramStart"/>
      <w:r w:rsidRPr="004B4695">
        <w:rPr>
          <w:rFonts w:eastAsia="Calibri"/>
          <w:sz w:val="28"/>
          <w:szCs w:val="28"/>
        </w:rPr>
        <w:t>.»;</w:t>
      </w:r>
      <w:proofErr w:type="gramEnd"/>
    </w:p>
    <w:p w:rsidR="00BF59D1" w:rsidRPr="004B4695" w:rsidRDefault="00BF59D1" w:rsidP="00BF59D1">
      <w:pPr>
        <w:ind w:firstLine="709"/>
        <w:jc w:val="both"/>
        <w:rPr>
          <w:rFonts w:eastAsia="Calibri"/>
          <w:sz w:val="28"/>
          <w:szCs w:val="28"/>
        </w:rPr>
      </w:pPr>
      <w:r w:rsidRPr="004B4695">
        <w:rPr>
          <w:rFonts w:eastAsia="Calibri"/>
          <w:sz w:val="28"/>
          <w:szCs w:val="28"/>
        </w:rPr>
        <w:t xml:space="preserve"> пункт 28 изложить в следующей редакции:</w:t>
      </w:r>
    </w:p>
    <w:p w:rsidR="00BF59D1" w:rsidRPr="004B4695" w:rsidRDefault="00BF59D1" w:rsidP="004B4695">
      <w:pPr>
        <w:ind w:firstLine="709"/>
        <w:jc w:val="both"/>
        <w:rPr>
          <w:rFonts w:eastAsia="Calibri"/>
          <w:sz w:val="28"/>
          <w:szCs w:val="28"/>
        </w:rPr>
      </w:pPr>
      <w:r w:rsidRPr="004B4695">
        <w:rPr>
          <w:rFonts w:eastAsia="Calibri"/>
          <w:sz w:val="28"/>
          <w:szCs w:val="28"/>
        </w:rPr>
        <w:t>«28. Основания для отказа в предоставлении муниципальной услуги:</w:t>
      </w:r>
    </w:p>
    <w:p w:rsidR="00BF59D1" w:rsidRPr="004B4695" w:rsidRDefault="00BF59D1" w:rsidP="004B4695">
      <w:pPr>
        <w:ind w:firstLine="709"/>
        <w:jc w:val="both"/>
        <w:rPr>
          <w:rFonts w:eastAsia="Calibri"/>
          <w:sz w:val="28"/>
          <w:szCs w:val="28"/>
        </w:rPr>
      </w:pPr>
      <w:r w:rsidRPr="004B4695">
        <w:rPr>
          <w:rFonts w:eastAsia="Calibri"/>
          <w:sz w:val="28"/>
          <w:szCs w:val="28"/>
        </w:rPr>
        <w:t>1) несоответствие заявки о включении сведений о месте (площадке) накопления твёрдых коммунальных отходов в реестр установленной форме;</w:t>
      </w:r>
    </w:p>
    <w:p w:rsidR="00BF59D1" w:rsidRPr="004B4695" w:rsidRDefault="00BF59D1" w:rsidP="004B4695">
      <w:pPr>
        <w:ind w:firstLine="709"/>
        <w:jc w:val="both"/>
        <w:rPr>
          <w:rFonts w:eastAsia="Calibri"/>
          <w:sz w:val="28"/>
          <w:szCs w:val="28"/>
        </w:rPr>
      </w:pPr>
      <w:r w:rsidRPr="004B4695">
        <w:rPr>
          <w:rFonts w:eastAsia="Calibri"/>
          <w:sz w:val="28"/>
          <w:szCs w:val="28"/>
        </w:rPr>
        <w:lastRenderedPageBreak/>
        <w:t xml:space="preserve">2) наличие в заявке о включении сведений о месте (площадке) накопления твёрдых коммунальных отходов в </w:t>
      </w:r>
      <w:r w:rsidR="00CD213F" w:rsidRPr="004B4695">
        <w:rPr>
          <w:rFonts w:eastAsia="Calibri"/>
          <w:sz w:val="28"/>
          <w:szCs w:val="28"/>
        </w:rPr>
        <w:t>реестр недостоверной информации.</w:t>
      </w:r>
    </w:p>
    <w:p w:rsidR="00AF01D0" w:rsidRPr="004B4695" w:rsidRDefault="00AF01D0" w:rsidP="004B46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4695">
        <w:rPr>
          <w:rFonts w:eastAsia="Calibri"/>
          <w:sz w:val="28"/>
          <w:szCs w:val="28"/>
        </w:rPr>
        <w:t>3)</w:t>
      </w:r>
      <w:r w:rsidRPr="004B4695">
        <w:rPr>
          <w:rFonts w:eastAsia="Calibri"/>
          <w:sz w:val="28"/>
          <w:szCs w:val="28"/>
          <w:lang w:eastAsia="en-US"/>
        </w:rPr>
        <w:t xml:space="preserve"> отсутствие согласования Уполномоченным органом создания места (площадки) твёрдых коммунальных отходов.</w:t>
      </w:r>
    </w:p>
    <w:p w:rsidR="002B1596" w:rsidRPr="004B4695" w:rsidRDefault="00CD213F" w:rsidP="004B4695">
      <w:pPr>
        <w:ind w:firstLine="709"/>
        <w:jc w:val="both"/>
        <w:rPr>
          <w:rFonts w:eastAsia="Calibri"/>
          <w:sz w:val="28"/>
          <w:szCs w:val="28"/>
        </w:rPr>
      </w:pPr>
      <w:r w:rsidRPr="004B4695">
        <w:rPr>
          <w:rFonts w:eastAsia="Calibri"/>
          <w:sz w:val="28"/>
          <w:szCs w:val="28"/>
        </w:rPr>
        <w:t xml:space="preserve">Достоверность определения информации, предоставленной в заявке </w:t>
      </w:r>
      <w:r w:rsidR="004B4695">
        <w:rPr>
          <w:rFonts w:eastAsia="Calibri"/>
          <w:sz w:val="28"/>
          <w:szCs w:val="28"/>
        </w:rPr>
        <w:t xml:space="preserve">             </w:t>
      </w:r>
      <w:r w:rsidRPr="004B4695">
        <w:rPr>
          <w:rFonts w:eastAsia="Calibri"/>
          <w:sz w:val="28"/>
          <w:szCs w:val="28"/>
        </w:rPr>
        <w:t>о включении сведений о месте (площадке) накопления твёрдых коммунальных отходов в реестр, осуществляется путём проверки информации в соответствии с предоставленными документами.</w:t>
      </w:r>
    </w:p>
    <w:p w:rsidR="00894060" w:rsidRPr="004B4695" w:rsidRDefault="002B1596" w:rsidP="004B4695">
      <w:pPr>
        <w:ind w:firstLine="709"/>
        <w:jc w:val="both"/>
        <w:rPr>
          <w:rFonts w:eastAsia="Calibri"/>
          <w:sz w:val="28"/>
          <w:szCs w:val="28"/>
        </w:rPr>
      </w:pPr>
      <w:r w:rsidRPr="004B4695">
        <w:rPr>
          <w:rFonts w:eastAsia="Calibri"/>
          <w:sz w:val="28"/>
          <w:szCs w:val="28"/>
        </w:rPr>
        <w:t xml:space="preserve">Согласование создания места (площадки) накопления твёрдых коммунальных отходов осуществляется в соответствии с постановлением Администрации Колпашевского района от 13.10.2023 </w:t>
      </w:r>
      <w:r w:rsidR="004B4695">
        <w:rPr>
          <w:rFonts w:eastAsia="Calibri"/>
          <w:sz w:val="28"/>
          <w:szCs w:val="28"/>
        </w:rPr>
        <w:t xml:space="preserve">                                       </w:t>
      </w:r>
      <w:r w:rsidRPr="004B4695">
        <w:rPr>
          <w:rFonts w:eastAsia="Calibri"/>
          <w:sz w:val="28"/>
          <w:szCs w:val="28"/>
        </w:rPr>
        <w:t>№ 945 «Об утверждении Административного регламента предоставления муниципальной услуги «Согласование создания мест (площадок) накопления твёрдых коммунальных отходов</w:t>
      </w:r>
      <w:r w:rsidR="00CD213F" w:rsidRPr="004B4695">
        <w:rPr>
          <w:rFonts w:eastAsia="Calibri"/>
          <w:sz w:val="28"/>
          <w:szCs w:val="28"/>
        </w:rPr>
        <w:t>»</w:t>
      </w:r>
      <w:r w:rsidR="0012652E" w:rsidRPr="004B4695">
        <w:rPr>
          <w:rFonts w:eastAsia="Calibri"/>
          <w:sz w:val="28"/>
          <w:szCs w:val="28"/>
        </w:rPr>
        <w:t>;</w:t>
      </w:r>
    </w:p>
    <w:p w:rsidR="00AF01D0" w:rsidRPr="004B4695" w:rsidRDefault="00AF01D0" w:rsidP="004B4695">
      <w:pPr>
        <w:ind w:firstLine="709"/>
        <w:jc w:val="both"/>
        <w:rPr>
          <w:rFonts w:eastAsia="Calibri"/>
          <w:sz w:val="28"/>
          <w:szCs w:val="28"/>
        </w:rPr>
      </w:pPr>
      <w:r w:rsidRPr="004B4695">
        <w:rPr>
          <w:rFonts w:eastAsia="Calibri"/>
          <w:sz w:val="28"/>
          <w:szCs w:val="28"/>
        </w:rPr>
        <w:t>3) абзац шестой пункта 43 раздела 3 изложить в следующей редакции:</w:t>
      </w:r>
    </w:p>
    <w:p w:rsidR="00AF01D0" w:rsidRPr="004B4695" w:rsidRDefault="00AF01D0" w:rsidP="004B4695">
      <w:pPr>
        <w:ind w:firstLine="709"/>
        <w:jc w:val="both"/>
        <w:rPr>
          <w:rFonts w:eastAsia="Calibri"/>
          <w:sz w:val="28"/>
          <w:szCs w:val="28"/>
        </w:rPr>
      </w:pPr>
      <w:r w:rsidRPr="004B4695">
        <w:rPr>
          <w:rFonts w:eastAsia="Calibri"/>
          <w:sz w:val="28"/>
          <w:szCs w:val="28"/>
        </w:rPr>
        <w:t>«Решение о включении в реестр мест (площадок) накопления твёрдых коммунальных отходов или решение об отказе во включении в реестр мест (площадок) накопления твёрдых коммунальных отходов принимается Уполномоченным органом</w:t>
      </w:r>
      <w:proofErr w:type="gramStart"/>
      <w:r w:rsidRPr="004B4695">
        <w:rPr>
          <w:rFonts w:eastAsia="Calibri"/>
          <w:sz w:val="28"/>
          <w:szCs w:val="28"/>
        </w:rPr>
        <w:t>.»;</w:t>
      </w:r>
      <w:proofErr w:type="gramEnd"/>
    </w:p>
    <w:p w:rsidR="00AF01D0" w:rsidRPr="004B4695" w:rsidRDefault="00AF01D0" w:rsidP="004B4695">
      <w:pPr>
        <w:ind w:firstLine="709"/>
        <w:jc w:val="both"/>
        <w:rPr>
          <w:rFonts w:eastAsia="Calibri"/>
          <w:sz w:val="28"/>
          <w:szCs w:val="28"/>
        </w:rPr>
      </w:pPr>
      <w:r w:rsidRPr="004B4695">
        <w:rPr>
          <w:rFonts w:eastAsia="Calibri"/>
          <w:sz w:val="28"/>
          <w:szCs w:val="28"/>
        </w:rPr>
        <w:t>2. Опубликовать настоящее постановление в Ведомостях органов местного самоуправлени</w:t>
      </w:r>
      <w:r w:rsidR="0012652E" w:rsidRPr="004B4695">
        <w:rPr>
          <w:rFonts w:eastAsia="Calibri"/>
          <w:sz w:val="28"/>
          <w:szCs w:val="28"/>
        </w:rPr>
        <w:t>я</w:t>
      </w:r>
      <w:r w:rsidRPr="004B4695">
        <w:rPr>
          <w:rFonts w:eastAsia="Calibri"/>
          <w:sz w:val="28"/>
          <w:szCs w:val="28"/>
        </w:rPr>
        <w:t xml:space="preserve"> и разместить на официальном сайте органа местного самоуправления муниципального образования «Колпашевский район».</w:t>
      </w:r>
    </w:p>
    <w:p w:rsidR="000D54D3" w:rsidRPr="004B4695" w:rsidRDefault="00AF01D0" w:rsidP="004B4695">
      <w:pPr>
        <w:ind w:firstLine="709"/>
        <w:jc w:val="both"/>
        <w:rPr>
          <w:b/>
          <w:bCs/>
          <w:sz w:val="28"/>
          <w:szCs w:val="28"/>
        </w:rPr>
      </w:pPr>
      <w:r w:rsidRPr="004B4695">
        <w:rPr>
          <w:sz w:val="28"/>
          <w:szCs w:val="28"/>
        </w:rPr>
        <w:t>3</w:t>
      </w:r>
      <w:r w:rsidR="004B4695">
        <w:rPr>
          <w:sz w:val="28"/>
          <w:szCs w:val="28"/>
        </w:rPr>
        <w:t xml:space="preserve">. </w:t>
      </w:r>
      <w:r w:rsidR="000D54D3" w:rsidRPr="004B4695">
        <w:rPr>
          <w:sz w:val="28"/>
          <w:szCs w:val="28"/>
        </w:rPr>
        <w:t xml:space="preserve">Настоящие постановление вступает в силу </w:t>
      </w:r>
      <w:proofErr w:type="gramStart"/>
      <w:r w:rsidR="000D54D3" w:rsidRPr="004B4695">
        <w:rPr>
          <w:sz w:val="28"/>
          <w:szCs w:val="28"/>
        </w:rPr>
        <w:t>с</w:t>
      </w:r>
      <w:proofErr w:type="gramEnd"/>
      <w:r w:rsidR="000D54D3" w:rsidRPr="004B4695">
        <w:rPr>
          <w:sz w:val="28"/>
          <w:szCs w:val="28"/>
        </w:rPr>
        <w:t xml:space="preserve"> </w:t>
      </w:r>
      <w:r w:rsidR="00C61C88" w:rsidRPr="004B4695">
        <w:rPr>
          <w:sz w:val="28"/>
          <w:szCs w:val="28"/>
        </w:rPr>
        <w:t>даты его официального опубликования</w:t>
      </w:r>
      <w:r w:rsidR="000D54D3" w:rsidRPr="004B4695">
        <w:rPr>
          <w:sz w:val="28"/>
          <w:szCs w:val="28"/>
        </w:rPr>
        <w:t>.</w:t>
      </w:r>
    </w:p>
    <w:p w:rsidR="00641F78" w:rsidRPr="004B4695" w:rsidRDefault="00641F78" w:rsidP="004B4695">
      <w:pPr>
        <w:jc w:val="both"/>
        <w:rPr>
          <w:b/>
          <w:bCs/>
          <w:sz w:val="28"/>
          <w:szCs w:val="28"/>
        </w:rPr>
      </w:pPr>
    </w:p>
    <w:p w:rsidR="00641F78" w:rsidRPr="004B4695" w:rsidRDefault="00641F78" w:rsidP="004B4695">
      <w:pPr>
        <w:jc w:val="both"/>
        <w:rPr>
          <w:b/>
          <w:bCs/>
          <w:sz w:val="28"/>
          <w:szCs w:val="28"/>
        </w:rPr>
      </w:pPr>
    </w:p>
    <w:p w:rsidR="00170E64" w:rsidRPr="004B4695" w:rsidRDefault="004B4695" w:rsidP="0043183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B460EA">
        <w:rPr>
          <w:sz w:val="28"/>
          <w:szCs w:val="28"/>
        </w:rPr>
        <w:t xml:space="preserve"> </w:t>
      </w:r>
      <w:r w:rsidR="00BC466E" w:rsidRPr="004B4695">
        <w:rPr>
          <w:sz w:val="28"/>
          <w:szCs w:val="28"/>
        </w:rPr>
        <w:t>Глав</w:t>
      </w:r>
      <w:r>
        <w:rPr>
          <w:sz w:val="28"/>
          <w:szCs w:val="28"/>
        </w:rPr>
        <w:t>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C91C5C" w:rsidRPr="004B4695">
        <w:rPr>
          <w:sz w:val="28"/>
          <w:szCs w:val="28"/>
        </w:rPr>
        <w:t xml:space="preserve">     </w:t>
      </w:r>
      <w:r>
        <w:rPr>
          <w:sz w:val="28"/>
          <w:szCs w:val="28"/>
        </w:rPr>
        <w:t>Д.В.Гришаев</w:t>
      </w:r>
    </w:p>
    <w:p w:rsidR="00641F78" w:rsidRPr="004B4695" w:rsidRDefault="00641F78" w:rsidP="008F11D6">
      <w:pPr>
        <w:jc w:val="both"/>
        <w:rPr>
          <w:sz w:val="28"/>
          <w:szCs w:val="28"/>
        </w:rPr>
      </w:pPr>
    </w:p>
    <w:p w:rsidR="00170E64" w:rsidRPr="004B4695" w:rsidRDefault="00683700" w:rsidP="008F11D6">
      <w:pPr>
        <w:jc w:val="both"/>
        <w:rPr>
          <w:sz w:val="22"/>
          <w:szCs w:val="22"/>
        </w:rPr>
      </w:pPr>
      <w:proofErr w:type="spellStart"/>
      <w:r w:rsidRPr="004B4695">
        <w:rPr>
          <w:sz w:val="22"/>
          <w:szCs w:val="22"/>
        </w:rPr>
        <w:t>Н.Г.Кияница</w:t>
      </w:r>
      <w:proofErr w:type="spellEnd"/>
    </w:p>
    <w:p w:rsidR="00170E64" w:rsidRPr="004B4695" w:rsidRDefault="00170E64" w:rsidP="00170E64">
      <w:pPr>
        <w:jc w:val="both"/>
        <w:rPr>
          <w:b/>
          <w:bCs/>
          <w:sz w:val="22"/>
          <w:szCs w:val="22"/>
        </w:rPr>
      </w:pPr>
      <w:r w:rsidRPr="004B4695">
        <w:rPr>
          <w:sz w:val="22"/>
          <w:szCs w:val="22"/>
        </w:rPr>
        <w:t>5 10 50</w:t>
      </w:r>
    </w:p>
    <w:sectPr w:rsidR="00170E64" w:rsidRPr="004B4695" w:rsidSect="004B4695">
      <w:headerReference w:type="default" r:id="rId10"/>
      <w:pgSz w:w="11906" w:h="16838"/>
      <w:pgMar w:top="1134" w:right="851" w:bottom="1134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1B3" w:rsidRDefault="004411B3" w:rsidP="00AB11CE">
      <w:r>
        <w:separator/>
      </w:r>
    </w:p>
  </w:endnote>
  <w:endnote w:type="continuationSeparator" w:id="0">
    <w:p w:rsidR="004411B3" w:rsidRDefault="004411B3" w:rsidP="00AB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1B3" w:rsidRDefault="004411B3" w:rsidP="00AB11CE">
      <w:r>
        <w:separator/>
      </w:r>
    </w:p>
  </w:footnote>
  <w:footnote w:type="continuationSeparator" w:id="0">
    <w:p w:rsidR="004411B3" w:rsidRDefault="004411B3" w:rsidP="00AB1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583054"/>
      <w:docPartObj>
        <w:docPartGallery w:val="Page Numbers (Top of Page)"/>
        <w:docPartUnique/>
      </w:docPartObj>
    </w:sdtPr>
    <w:sdtEndPr/>
    <w:sdtContent>
      <w:p w:rsidR="006F6CDB" w:rsidRPr="004B4695" w:rsidRDefault="006F6CDB">
        <w:pPr>
          <w:pStyle w:val="a9"/>
          <w:jc w:val="center"/>
        </w:pPr>
        <w:r w:rsidRPr="004B4695">
          <w:fldChar w:fldCharType="begin"/>
        </w:r>
        <w:r w:rsidRPr="004B4695">
          <w:instrText>PAGE   \* MERGEFORMAT</w:instrText>
        </w:r>
        <w:r w:rsidRPr="004B4695">
          <w:fldChar w:fldCharType="separate"/>
        </w:r>
        <w:r w:rsidR="00A918B2">
          <w:rPr>
            <w:noProof/>
          </w:rPr>
          <w:t>3</w:t>
        </w:r>
        <w:r w:rsidRPr="004B4695">
          <w:fldChar w:fldCharType="end"/>
        </w:r>
      </w:p>
    </w:sdtContent>
  </w:sdt>
  <w:p w:rsidR="00AB11CE" w:rsidRPr="004B4695" w:rsidRDefault="00AB11CE">
    <w:pPr>
      <w:pStyle w:val="a9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602D"/>
    <w:multiLevelType w:val="hybridMultilevel"/>
    <w:tmpl w:val="14FEDA8E"/>
    <w:lvl w:ilvl="0" w:tplc="8B163210">
      <w:start w:val="37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81B66B8"/>
    <w:multiLevelType w:val="hybridMultilevel"/>
    <w:tmpl w:val="F3D01BA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4010A"/>
    <w:multiLevelType w:val="hybridMultilevel"/>
    <w:tmpl w:val="E77AD296"/>
    <w:lvl w:ilvl="0" w:tplc="5298FA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862FAF"/>
    <w:multiLevelType w:val="hybridMultilevel"/>
    <w:tmpl w:val="4950E84C"/>
    <w:lvl w:ilvl="0" w:tplc="5B38DB18">
      <w:start w:val="1"/>
      <w:numFmt w:val="decimal"/>
      <w:lvlText w:val="%1."/>
      <w:lvlJc w:val="left"/>
      <w:pPr>
        <w:ind w:left="1580" w:hanging="87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AC52E43"/>
    <w:multiLevelType w:val="hybridMultilevel"/>
    <w:tmpl w:val="F536AF58"/>
    <w:lvl w:ilvl="0" w:tplc="B2562B00">
      <w:start w:val="1"/>
      <w:numFmt w:val="decimal"/>
      <w:suff w:val="space"/>
      <w:lvlText w:val="%1."/>
      <w:lvlJc w:val="left"/>
      <w:pPr>
        <w:ind w:left="1059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CE"/>
    <w:rsid w:val="00003B2F"/>
    <w:rsid w:val="00006422"/>
    <w:rsid w:val="00016D3A"/>
    <w:rsid w:val="00017FCC"/>
    <w:rsid w:val="00023353"/>
    <w:rsid w:val="00027D2F"/>
    <w:rsid w:val="00030413"/>
    <w:rsid w:val="0004028A"/>
    <w:rsid w:val="00043193"/>
    <w:rsid w:val="000439D9"/>
    <w:rsid w:val="00045C52"/>
    <w:rsid w:val="00051098"/>
    <w:rsid w:val="00054DF2"/>
    <w:rsid w:val="000609FD"/>
    <w:rsid w:val="00061512"/>
    <w:rsid w:val="00061FA6"/>
    <w:rsid w:val="00062710"/>
    <w:rsid w:val="00067828"/>
    <w:rsid w:val="000716A7"/>
    <w:rsid w:val="000718A9"/>
    <w:rsid w:val="00075803"/>
    <w:rsid w:val="000809C7"/>
    <w:rsid w:val="00081477"/>
    <w:rsid w:val="00091E15"/>
    <w:rsid w:val="000B106A"/>
    <w:rsid w:val="000B667F"/>
    <w:rsid w:val="000B76DA"/>
    <w:rsid w:val="000C0901"/>
    <w:rsid w:val="000C2EF5"/>
    <w:rsid w:val="000C557D"/>
    <w:rsid w:val="000C61C0"/>
    <w:rsid w:val="000D54D3"/>
    <w:rsid w:val="000E7803"/>
    <w:rsid w:val="000F08DE"/>
    <w:rsid w:val="000F1B7F"/>
    <w:rsid w:val="000F7E64"/>
    <w:rsid w:val="00101471"/>
    <w:rsid w:val="0010391E"/>
    <w:rsid w:val="00103A86"/>
    <w:rsid w:val="001243E2"/>
    <w:rsid w:val="0012652E"/>
    <w:rsid w:val="0013135C"/>
    <w:rsid w:val="00131514"/>
    <w:rsid w:val="00137C57"/>
    <w:rsid w:val="001416FC"/>
    <w:rsid w:val="0014255B"/>
    <w:rsid w:val="00145BB9"/>
    <w:rsid w:val="00154347"/>
    <w:rsid w:val="00155D61"/>
    <w:rsid w:val="00170E64"/>
    <w:rsid w:val="001754A0"/>
    <w:rsid w:val="001832E0"/>
    <w:rsid w:val="00183F18"/>
    <w:rsid w:val="00190086"/>
    <w:rsid w:val="001920D7"/>
    <w:rsid w:val="00195CA9"/>
    <w:rsid w:val="001A2F7C"/>
    <w:rsid w:val="001A7D70"/>
    <w:rsid w:val="001B00CC"/>
    <w:rsid w:val="001B222D"/>
    <w:rsid w:val="001B5B4F"/>
    <w:rsid w:val="001C23BF"/>
    <w:rsid w:val="001C3CB0"/>
    <w:rsid w:val="001C7DD4"/>
    <w:rsid w:val="001D77B3"/>
    <w:rsid w:val="001E01F9"/>
    <w:rsid w:val="001E35E4"/>
    <w:rsid w:val="001E5B38"/>
    <w:rsid w:val="001F1A56"/>
    <w:rsid w:val="001F1CEA"/>
    <w:rsid w:val="00205850"/>
    <w:rsid w:val="002107F6"/>
    <w:rsid w:val="00221F8F"/>
    <w:rsid w:val="00226168"/>
    <w:rsid w:val="002345BD"/>
    <w:rsid w:val="00235F90"/>
    <w:rsid w:val="002379E4"/>
    <w:rsid w:val="0024081F"/>
    <w:rsid w:val="002473FB"/>
    <w:rsid w:val="0025441F"/>
    <w:rsid w:val="00267507"/>
    <w:rsid w:val="0027172E"/>
    <w:rsid w:val="00274F72"/>
    <w:rsid w:val="00280F32"/>
    <w:rsid w:val="00281F6F"/>
    <w:rsid w:val="00285C0F"/>
    <w:rsid w:val="0029130B"/>
    <w:rsid w:val="00294158"/>
    <w:rsid w:val="002A2CED"/>
    <w:rsid w:val="002A6FFE"/>
    <w:rsid w:val="002B1596"/>
    <w:rsid w:val="002D0230"/>
    <w:rsid w:val="002D3EB9"/>
    <w:rsid w:val="002D52B0"/>
    <w:rsid w:val="002E312E"/>
    <w:rsid w:val="002F01A0"/>
    <w:rsid w:val="002F6AD5"/>
    <w:rsid w:val="0030084C"/>
    <w:rsid w:val="00300B17"/>
    <w:rsid w:val="0030710C"/>
    <w:rsid w:val="00313C11"/>
    <w:rsid w:val="00322114"/>
    <w:rsid w:val="00335ED0"/>
    <w:rsid w:val="0034119C"/>
    <w:rsid w:val="00342872"/>
    <w:rsid w:val="003518CC"/>
    <w:rsid w:val="0035726E"/>
    <w:rsid w:val="00361745"/>
    <w:rsid w:val="00362BCA"/>
    <w:rsid w:val="003661D3"/>
    <w:rsid w:val="00366A93"/>
    <w:rsid w:val="00366B14"/>
    <w:rsid w:val="00372561"/>
    <w:rsid w:val="003B6668"/>
    <w:rsid w:val="003C5E63"/>
    <w:rsid w:val="003D49AE"/>
    <w:rsid w:val="003E42D6"/>
    <w:rsid w:val="003E4A25"/>
    <w:rsid w:val="003F7F61"/>
    <w:rsid w:val="00400004"/>
    <w:rsid w:val="004014E4"/>
    <w:rsid w:val="0040519C"/>
    <w:rsid w:val="0041251D"/>
    <w:rsid w:val="00426CA3"/>
    <w:rsid w:val="0043183C"/>
    <w:rsid w:val="00432AE1"/>
    <w:rsid w:val="00433D2F"/>
    <w:rsid w:val="00434BF6"/>
    <w:rsid w:val="00436760"/>
    <w:rsid w:val="00436F43"/>
    <w:rsid w:val="004411B3"/>
    <w:rsid w:val="00444A40"/>
    <w:rsid w:val="00445971"/>
    <w:rsid w:val="0044678D"/>
    <w:rsid w:val="00460114"/>
    <w:rsid w:val="00463598"/>
    <w:rsid w:val="00463CC0"/>
    <w:rsid w:val="00466453"/>
    <w:rsid w:val="00466782"/>
    <w:rsid w:val="004718BD"/>
    <w:rsid w:val="0048154E"/>
    <w:rsid w:val="004817D2"/>
    <w:rsid w:val="00484CF3"/>
    <w:rsid w:val="004859B5"/>
    <w:rsid w:val="004870EF"/>
    <w:rsid w:val="0049185B"/>
    <w:rsid w:val="00492A93"/>
    <w:rsid w:val="004A76EA"/>
    <w:rsid w:val="004B4695"/>
    <w:rsid w:val="004C3189"/>
    <w:rsid w:val="004C6EB6"/>
    <w:rsid w:val="004C7DBA"/>
    <w:rsid w:val="004D167F"/>
    <w:rsid w:val="004E04F5"/>
    <w:rsid w:val="005001C6"/>
    <w:rsid w:val="00502526"/>
    <w:rsid w:val="00503392"/>
    <w:rsid w:val="00503600"/>
    <w:rsid w:val="0052180A"/>
    <w:rsid w:val="005233C0"/>
    <w:rsid w:val="00527E9F"/>
    <w:rsid w:val="00530464"/>
    <w:rsid w:val="00543CEF"/>
    <w:rsid w:val="005465F2"/>
    <w:rsid w:val="005621A8"/>
    <w:rsid w:val="00563A33"/>
    <w:rsid w:val="005739D3"/>
    <w:rsid w:val="00577523"/>
    <w:rsid w:val="00581A23"/>
    <w:rsid w:val="00584C82"/>
    <w:rsid w:val="0058699A"/>
    <w:rsid w:val="00595ACA"/>
    <w:rsid w:val="005964F0"/>
    <w:rsid w:val="00596CB8"/>
    <w:rsid w:val="00597D77"/>
    <w:rsid w:val="005A7915"/>
    <w:rsid w:val="005C4105"/>
    <w:rsid w:val="005C4241"/>
    <w:rsid w:val="005C44A8"/>
    <w:rsid w:val="005C7CB4"/>
    <w:rsid w:val="005D444F"/>
    <w:rsid w:val="005D5452"/>
    <w:rsid w:val="005E50C2"/>
    <w:rsid w:val="005F1B20"/>
    <w:rsid w:val="00600444"/>
    <w:rsid w:val="0061102F"/>
    <w:rsid w:val="00616662"/>
    <w:rsid w:val="00617797"/>
    <w:rsid w:val="006261F3"/>
    <w:rsid w:val="006363DC"/>
    <w:rsid w:val="00641F78"/>
    <w:rsid w:val="00642C59"/>
    <w:rsid w:val="006461BB"/>
    <w:rsid w:val="0064734D"/>
    <w:rsid w:val="00651C86"/>
    <w:rsid w:val="00654A3D"/>
    <w:rsid w:val="0065533C"/>
    <w:rsid w:val="006572F0"/>
    <w:rsid w:val="006633FC"/>
    <w:rsid w:val="00667774"/>
    <w:rsid w:val="006748D5"/>
    <w:rsid w:val="00683700"/>
    <w:rsid w:val="006852D7"/>
    <w:rsid w:val="00696515"/>
    <w:rsid w:val="006A706A"/>
    <w:rsid w:val="006B0E29"/>
    <w:rsid w:val="006B0EEF"/>
    <w:rsid w:val="006B187B"/>
    <w:rsid w:val="006B2FE5"/>
    <w:rsid w:val="006C0273"/>
    <w:rsid w:val="006C0E4C"/>
    <w:rsid w:val="006C6E85"/>
    <w:rsid w:val="006D148A"/>
    <w:rsid w:val="006E5682"/>
    <w:rsid w:val="006E6147"/>
    <w:rsid w:val="006E6CDC"/>
    <w:rsid w:val="006F091F"/>
    <w:rsid w:val="006F0FC5"/>
    <w:rsid w:val="006F6C7F"/>
    <w:rsid w:val="006F6CDB"/>
    <w:rsid w:val="00701FF6"/>
    <w:rsid w:val="007023D2"/>
    <w:rsid w:val="00703315"/>
    <w:rsid w:val="00706DF1"/>
    <w:rsid w:val="00714DA7"/>
    <w:rsid w:val="0073229B"/>
    <w:rsid w:val="00733FDE"/>
    <w:rsid w:val="007344CA"/>
    <w:rsid w:val="00734584"/>
    <w:rsid w:val="007359CC"/>
    <w:rsid w:val="0074005A"/>
    <w:rsid w:val="007414B7"/>
    <w:rsid w:val="00742F92"/>
    <w:rsid w:val="00746715"/>
    <w:rsid w:val="00760F82"/>
    <w:rsid w:val="007615B6"/>
    <w:rsid w:val="00763CE6"/>
    <w:rsid w:val="0077078C"/>
    <w:rsid w:val="007734AC"/>
    <w:rsid w:val="007811DE"/>
    <w:rsid w:val="00781C42"/>
    <w:rsid w:val="00784353"/>
    <w:rsid w:val="00790074"/>
    <w:rsid w:val="00790DF1"/>
    <w:rsid w:val="00796473"/>
    <w:rsid w:val="007A4CCF"/>
    <w:rsid w:val="007B0115"/>
    <w:rsid w:val="007B48BB"/>
    <w:rsid w:val="007C0A58"/>
    <w:rsid w:val="007C0E94"/>
    <w:rsid w:val="007C1EA3"/>
    <w:rsid w:val="007C40CB"/>
    <w:rsid w:val="007C5AC5"/>
    <w:rsid w:val="007D2C27"/>
    <w:rsid w:val="007D3141"/>
    <w:rsid w:val="007D3E99"/>
    <w:rsid w:val="007D4D3D"/>
    <w:rsid w:val="007D75CE"/>
    <w:rsid w:val="007E0C41"/>
    <w:rsid w:val="007F49E9"/>
    <w:rsid w:val="00823928"/>
    <w:rsid w:val="00824A0D"/>
    <w:rsid w:val="0082520A"/>
    <w:rsid w:val="00832A22"/>
    <w:rsid w:val="00843C34"/>
    <w:rsid w:val="00844D46"/>
    <w:rsid w:val="0084622C"/>
    <w:rsid w:val="0086151F"/>
    <w:rsid w:val="0086313E"/>
    <w:rsid w:val="00863BCF"/>
    <w:rsid w:val="008644E3"/>
    <w:rsid w:val="008658F9"/>
    <w:rsid w:val="00870B46"/>
    <w:rsid w:val="00873584"/>
    <w:rsid w:val="00873F1A"/>
    <w:rsid w:val="00885AD1"/>
    <w:rsid w:val="00894060"/>
    <w:rsid w:val="008A7DA3"/>
    <w:rsid w:val="008B1D78"/>
    <w:rsid w:val="008B5375"/>
    <w:rsid w:val="008B5BFC"/>
    <w:rsid w:val="008C62F6"/>
    <w:rsid w:val="008D042B"/>
    <w:rsid w:val="008E066A"/>
    <w:rsid w:val="008E06BA"/>
    <w:rsid w:val="008E34F1"/>
    <w:rsid w:val="008E4898"/>
    <w:rsid w:val="008E77CC"/>
    <w:rsid w:val="008F079C"/>
    <w:rsid w:val="008F11D6"/>
    <w:rsid w:val="008F66FE"/>
    <w:rsid w:val="008F6DA2"/>
    <w:rsid w:val="008F7A17"/>
    <w:rsid w:val="008F7BE3"/>
    <w:rsid w:val="00906C49"/>
    <w:rsid w:val="009107FF"/>
    <w:rsid w:val="00914923"/>
    <w:rsid w:val="00916FE4"/>
    <w:rsid w:val="009207D2"/>
    <w:rsid w:val="00943553"/>
    <w:rsid w:val="00943C04"/>
    <w:rsid w:val="0094549D"/>
    <w:rsid w:val="009512C9"/>
    <w:rsid w:val="009540C7"/>
    <w:rsid w:val="00973136"/>
    <w:rsid w:val="00991500"/>
    <w:rsid w:val="009A06F2"/>
    <w:rsid w:val="009A6B24"/>
    <w:rsid w:val="009C0C6E"/>
    <w:rsid w:val="009C1972"/>
    <w:rsid w:val="009C5D23"/>
    <w:rsid w:val="009E176F"/>
    <w:rsid w:val="009F4646"/>
    <w:rsid w:val="009F5155"/>
    <w:rsid w:val="009F672E"/>
    <w:rsid w:val="00A05DA7"/>
    <w:rsid w:val="00A07F53"/>
    <w:rsid w:val="00A158B4"/>
    <w:rsid w:val="00A217D7"/>
    <w:rsid w:val="00A226B4"/>
    <w:rsid w:val="00A348C3"/>
    <w:rsid w:val="00A40707"/>
    <w:rsid w:val="00A52649"/>
    <w:rsid w:val="00A54776"/>
    <w:rsid w:val="00A57DCA"/>
    <w:rsid w:val="00A804D4"/>
    <w:rsid w:val="00A816E0"/>
    <w:rsid w:val="00A840E7"/>
    <w:rsid w:val="00A84BEB"/>
    <w:rsid w:val="00A91376"/>
    <w:rsid w:val="00A918B2"/>
    <w:rsid w:val="00A953F6"/>
    <w:rsid w:val="00AA37B6"/>
    <w:rsid w:val="00AA73D6"/>
    <w:rsid w:val="00AB11CE"/>
    <w:rsid w:val="00AB1C60"/>
    <w:rsid w:val="00AB385D"/>
    <w:rsid w:val="00AB68BE"/>
    <w:rsid w:val="00AB7BF9"/>
    <w:rsid w:val="00AD0015"/>
    <w:rsid w:val="00AD47B1"/>
    <w:rsid w:val="00AD6B87"/>
    <w:rsid w:val="00AD72D7"/>
    <w:rsid w:val="00AE6679"/>
    <w:rsid w:val="00AF01D0"/>
    <w:rsid w:val="00AF43DE"/>
    <w:rsid w:val="00B16610"/>
    <w:rsid w:val="00B16C2B"/>
    <w:rsid w:val="00B27608"/>
    <w:rsid w:val="00B30FAD"/>
    <w:rsid w:val="00B316C3"/>
    <w:rsid w:val="00B40DB1"/>
    <w:rsid w:val="00B460EA"/>
    <w:rsid w:val="00B46B31"/>
    <w:rsid w:val="00B50B32"/>
    <w:rsid w:val="00B51A00"/>
    <w:rsid w:val="00B61BA1"/>
    <w:rsid w:val="00B66CC4"/>
    <w:rsid w:val="00B75BCB"/>
    <w:rsid w:val="00B82E8B"/>
    <w:rsid w:val="00BA003E"/>
    <w:rsid w:val="00BA264E"/>
    <w:rsid w:val="00BA2B87"/>
    <w:rsid w:val="00BA391E"/>
    <w:rsid w:val="00BA6140"/>
    <w:rsid w:val="00BC466E"/>
    <w:rsid w:val="00BE2BB0"/>
    <w:rsid w:val="00BE3843"/>
    <w:rsid w:val="00BE6BEF"/>
    <w:rsid w:val="00BE6F13"/>
    <w:rsid w:val="00BF0671"/>
    <w:rsid w:val="00BF11C1"/>
    <w:rsid w:val="00BF1752"/>
    <w:rsid w:val="00BF1D1D"/>
    <w:rsid w:val="00BF5095"/>
    <w:rsid w:val="00BF50C4"/>
    <w:rsid w:val="00BF59D1"/>
    <w:rsid w:val="00C02F26"/>
    <w:rsid w:val="00C0389A"/>
    <w:rsid w:val="00C100FF"/>
    <w:rsid w:val="00C168B1"/>
    <w:rsid w:val="00C16947"/>
    <w:rsid w:val="00C175FB"/>
    <w:rsid w:val="00C32148"/>
    <w:rsid w:val="00C41E1F"/>
    <w:rsid w:val="00C45F02"/>
    <w:rsid w:val="00C47607"/>
    <w:rsid w:val="00C479E7"/>
    <w:rsid w:val="00C56A6E"/>
    <w:rsid w:val="00C61C88"/>
    <w:rsid w:val="00C707BA"/>
    <w:rsid w:val="00C70B8B"/>
    <w:rsid w:val="00C71F58"/>
    <w:rsid w:val="00C91C5C"/>
    <w:rsid w:val="00C94782"/>
    <w:rsid w:val="00CA3FBB"/>
    <w:rsid w:val="00CB0FE5"/>
    <w:rsid w:val="00CC1013"/>
    <w:rsid w:val="00CC3107"/>
    <w:rsid w:val="00CC4F08"/>
    <w:rsid w:val="00CC6C90"/>
    <w:rsid w:val="00CD213F"/>
    <w:rsid w:val="00CE2E4B"/>
    <w:rsid w:val="00CE3B41"/>
    <w:rsid w:val="00CE56CA"/>
    <w:rsid w:val="00CE5B7D"/>
    <w:rsid w:val="00CF3A45"/>
    <w:rsid w:val="00CF5071"/>
    <w:rsid w:val="00D152A2"/>
    <w:rsid w:val="00D24293"/>
    <w:rsid w:val="00D32858"/>
    <w:rsid w:val="00D36B9B"/>
    <w:rsid w:val="00D37690"/>
    <w:rsid w:val="00D54A05"/>
    <w:rsid w:val="00D60F13"/>
    <w:rsid w:val="00D639CF"/>
    <w:rsid w:val="00D70154"/>
    <w:rsid w:val="00D73913"/>
    <w:rsid w:val="00D74BBA"/>
    <w:rsid w:val="00D75CA9"/>
    <w:rsid w:val="00D90A7A"/>
    <w:rsid w:val="00D93B04"/>
    <w:rsid w:val="00DA2493"/>
    <w:rsid w:val="00DA4BE5"/>
    <w:rsid w:val="00DA741A"/>
    <w:rsid w:val="00DB34C1"/>
    <w:rsid w:val="00DB61D2"/>
    <w:rsid w:val="00DC135C"/>
    <w:rsid w:val="00DC294F"/>
    <w:rsid w:val="00DC4356"/>
    <w:rsid w:val="00DD5262"/>
    <w:rsid w:val="00DD684E"/>
    <w:rsid w:val="00DD7B01"/>
    <w:rsid w:val="00DE1CB6"/>
    <w:rsid w:val="00DE1E43"/>
    <w:rsid w:val="00DE7026"/>
    <w:rsid w:val="00DF3500"/>
    <w:rsid w:val="00E02CF7"/>
    <w:rsid w:val="00E10B8B"/>
    <w:rsid w:val="00E137DB"/>
    <w:rsid w:val="00E16283"/>
    <w:rsid w:val="00E355B7"/>
    <w:rsid w:val="00E35F37"/>
    <w:rsid w:val="00E37DAC"/>
    <w:rsid w:val="00E40076"/>
    <w:rsid w:val="00E40A83"/>
    <w:rsid w:val="00E56F01"/>
    <w:rsid w:val="00E5788A"/>
    <w:rsid w:val="00E61909"/>
    <w:rsid w:val="00E66DC4"/>
    <w:rsid w:val="00E742EE"/>
    <w:rsid w:val="00E8034D"/>
    <w:rsid w:val="00E855D9"/>
    <w:rsid w:val="00E86211"/>
    <w:rsid w:val="00E9451B"/>
    <w:rsid w:val="00EA50BE"/>
    <w:rsid w:val="00EB07FE"/>
    <w:rsid w:val="00EB45C5"/>
    <w:rsid w:val="00EB47CF"/>
    <w:rsid w:val="00EB743F"/>
    <w:rsid w:val="00EC05B4"/>
    <w:rsid w:val="00EC116E"/>
    <w:rsid w:val="00EE243D"/>
    <w:rsid w:val="00EF332E"/>
    <w:rsid w:val="00EF333E"/>
    <w:rsid w:val="00EF3DDC"/>
    <w:rsid w:val="00EF5C39"/>
    <w:rsid w:val="00F16614"/>
    <w:rsid w:val="00F16F36"/>
    <w:rsid w:val="00F171BD"/>
    <w:rsid w:val="00F172F5"/>
    <w:rsid w:val="00F219A6"/>
    <w:rsid w:val="00F21E74"/>
    <w:rsid w:val="00F2318E"/>
    <w:rsid w:val="00F32EEB"/>
    <w:rsid w:val="00F4142C"/>
    <w:rsid w:val="00F45B92"/>
    <w:rsid w:val="00F46339"/>
    <w:rsid w:val="00F51F2B"/>
    <w:rsid w:val="00F634BB"/>
    <w:rsid w:val="00F72A32"/>
    <w:rsid w:val="00F749EE"/>
    <w:rsid w:val="00F75339"/>
    <w:rsid w:val="00F77A5F"/>
    <w:rsid w:val="00F86C8B"/>
    <w:rsid w:val="00F94252"/>
    <w:rsid w:val="00F96145"/>
    <w:rsid w:val="00FA0371"/>
    <w:rsid w:val="00FA5041"/>
    <w:rsid w:val="00FB4687"/>
    <w:rsid w:val="00FB7F5E"/>
    <w:rsid w:val="00FC08B5"/>
    <w:rsid w:val="00FC0EE4"/>
    <w:rsid w:val="00FC490F"/>
    <w:rsid w:val="00FC4FD9"/>
    <w:rsid w:val="00FD13D1"/>
    <w:rsid w:val="00FD36B5"/>
    <w:rsid w:val="00FD377D"/>
    <w:rsid w:val="00FD5884"/>
    <w:rsid w:val="00FE1FEB"/>
    <w:rsid w:val="00FF1BCA"/>
    <w:rsid w:val="00FF37DC"/>
    <w:rsid w:val="00FF3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38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11C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AB11CE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AB11C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"/>
    <w:basedOn w:val="a"/>
    <w:link w:val="a6"/>
    <w:rsid w:val="00AB11C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AB11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B11CE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rsid w:val="00AB11C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1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1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11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11C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D73913"/>
    <w:pPr>
      <w:ind w:left="720"/>
      <w:contextualSpacing/>
    </w:pPr>
  </w:style>
  <w:style w:type="paragraph" w:styleId="af0">
    <w:name w:val="Body Text Indent"/>
    <w:basedOn w:val="a"/>
    <w:link w:val="af1"/>
    <w:unhideWhenUsed/>
    <w:rsid w:val="000F7E6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7E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A816E0"/>
    <w:rPr>
      <w:rFonts w:ascii="Times New Roman" w:hAnsi="Times New Roman" w:cs="Times New Roman"/>
      <w:color w:val="106BBE"/>
    </w:rPr>
  </w:style>
  <w:style w:type="character" w:styleId="af3">
    <w:name w:val="annotation reference"/>
    <w:basedOn w:val="a0"/>
    <w:uiPriority w:val="99"/>
    <w:semiHidden/>
    <w:unhideWhenUsed/>
    <w:rsid w:val="0053046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3046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304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3046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304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8">
    <w:name w:val="Заголовок статьи"/>
    <w:basedOn w:val="a"/>
    <w:next w:val="a"/>
    <w:uiPriority w:val="99"/>
    <w:rsid w:val="0014255B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character" w:customStyle="1" w:styleId="af9">
    <w:name w:val="Сравнение редакций. Добавленный фрагмент"/>
    <w:uiPriority w:val="99"/>
    <w:rsid w:val="0014255B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"/>
    <w:rsid w:val="00BE38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a">
    <w:name w:val="Hyperlink"/>
    <w:basedOn w:val="a0"/>
    <w:uiPriority w:val="99"/>
    <w:unhideWhenUsed/>
    <w:rsid w:val="003071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38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11C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AB11CE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AB11C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"/>
    <w:basedOn w:val="a"/>
    <w:link w:val="a6"/>
    <w:rsid w:val="00AB11C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AB11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B11CE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rsid w:val="00AB11C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1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1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11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11C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D73913"/>
    <w:pPr>
      <w:ind w:left="720"/>
      <w:contextualSpacing/>
    </w:pPr>
  </w:style>
  <w:style w:type="paragraph" w:styleId="af0">
    <w:name w:val="Body Text Indent"/>
    <w:basedOn w:val="a"/>
    <w:link w:val="af1"/>
    <w:unhideWhenUsed/>
    <w:rsid w:val="000F7E6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7E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A816E0"/>
    <w:rPr>
      <w:rFonts w:ascii="Times New Roman" w:hAnsi="Times New Roman" w:cs="Times New Roman"/>
      <w:color w:val="106BBE"/>
    </w:rPr>
  </w:style>
  <w:style w:type="character" w:styleId="af3">
    <w:name w:val="annotation reference"/>
    <w:basedOn w:val="a0"/>
    <w:uiPriority w:val="99"/>
    <w:semiHidden/>
    <w:unhideWhenUsed/>
    <w:rsid w:val="0053046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3046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304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3046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304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8">
    <w:name w:val="Заголовок статьи"/>
    <w:basedOn w:val="a"/>
    <w:next w:val="a"/>
    <w:uiPriority w:val="99"/>
    <w:rsid w:val="0014255B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character" w:customStyle="1" w:styleId="af9">
    <w:name w:val="Сравнение редакций. Добавленный фрагмент"/>
    <w:uiPriority w:val="99"/>
    <w:rsid w:val="0014255B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"/>
    <w:rsid w:val="00BE38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a">
    <w:name w:val="Hyperlink"/>
    <w:basedOn w:val="a0"/>
    <w:uiPriority w:val="99"/>
    <w:unhideWhenUsed/>
    <w:rsid w:val="003071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58839-EB81-47F9-8373-C3810F1A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Ластовская_ Ольга Владимировна</cp:lastModifiedBy>
  <cp:revision>2</cp:revision>
  <cp:lastPrinted>2025-02-27T03:50:00Z</cp:lastPrinted>
  <dcterms:created xsi:type="dcterms:W3CDTF">2025-05-14T04:55:00Z</dcterms:created>
  <dcterms:modified xsi:type="dcterms:W3CDTF">2025-05-14T04:55:00Z</dcterms:modified>
</cp:coreProperties>
</file>