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2A" w:rsidRPr="004A3B34" w:rsidRDefault="005C08CB" w:rsidP="00A10AFF">
      <w:pPr>
        <w:pStyle w:val="a7"/>
        <w:ind w:left="10632" w:right="-2"/>
        <w:jc w:val="right"/>
        <w:rPr>
          <w:rFonts w:ascii="Times New Roman" w:hAnsi="Times New Roman"/>
          <w:sz w:val="28"/>
          <w:szCs w:val="28"/>
        </w:rPr>
      </w:pPr>
      <w:r w:rsidRPr="004A3B34">
        <w:rPr>
          <w:rFonts w:ascii="Times New Roman" w:hAnsi="Times New Roman"/>
          <w:sz w:val="28"/>
          <w:szCs w:val="28"/>
        </w:rPr>
        <w:t>Приложение</w:t>
      </w:r>
    </w:p>
    <w:p w:rsidR="00994DCE" w:rsidRPr="004A3B34" w:rsidRDefault="00994DCE" w:rsidP="00A10AFF">
      <w:pPr>
        <w:pStyle w:val="a7"/>
        <w:ind w:left="10632" w:right="-2"/>
        <w:jc w:val="right"/>
        <w:rPr>
          <w:rFonts w:ascii="Times New Roman" w:hAnsi="Times New Roman"/>
          <w:sz w:val="28"/>
          <w:szCs w:val="28"/>
        </w:rPr>
      </w:pPr>
      <w:r w:rsidRPr="004A3B34">
        <w:rPr>
          <w:rFonts w:ascii="Times New Roman" w:hAnsi="Times New Roman"/>
          <w:sz w:val="28"/>
          <w:szCs w:val="28"/>
        </w:rPr>
        <w:t xml:space="preserve">УТВЕРЖДЕНО </w:t>
      </w:r>
    </w:p>
    <w:p w:rsidR="00994DCE" w:rsidRPr="004A3B34" w:rsidRDefault="00994DCE" w:rsidP="00A10AFF">
      <w:pPr>
        <w:pStyle w:val="a7"/>
        <w:ind w:left="10632" w:right="-2"/>
        <w:jc w:val="right"/>
        <w:rPr>
          <w:rFonts w:ascii="Times New Roman" w:hAnsi="Times New Roman"/>
          <w:sz w:val="28"/>
          <w:szCs w:val="28"/>
        </w:rPr>
      </w:pPr>
      <w:r w:rsidRPr="004A3B34">
        <w:rPr>
          <w:rFonts w:ascii="Times New Roman" w:hAnsi="Times New Roman"/>
          <w:sz w:val="28"/>
          <w:szCs w:val="28"/>
        </w:rPr>
        <w:t>постановлением</w:t>
      </w:r>
      <w:r w:rsidR="00990056" w:rsidRPr="004A3B3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94DCE" w:rsidRPr="004A3B34" w:rsidRDefault="00994DCE" w:rsidP="00A10AFF">
      <w:pPr>
        <w:pStyle w:val="a7"/>
        <w:ind w:left="10632"/>
        <w:jc w:val="right"/>
        <w:rPr>
          <w:rFonts w:ascii="Times New Roman" w:hAnsi="Times New Roman"/>
          <w:sz w:val="28"/>
          <w:szCs w:val="28"/>
        </w:rPr>
      </w:pPr>
      <w:r w:rsidRPr="004A3B34">
        <w:rPr>
          <w:rFonts w:ascii="Times New Roman" w:hAnsi="Times New Roman"/>
          <w:sz w:val="28"/>
          <w:szCs w:val="28"/>
        </w:rPr>
        <w:t>Колпашевского района</w:t>
      </w:r>
    </w:p>
    <w:p w:rsidR="005C08CB" w:rsidRPr="004A3B34" w:rsidRDefault="005C08CB" w:rsidP="00A10AFF">
      <w:pPr>
        <w:pStyle w:val="a7"/>
        <w:ind w:left="10632" w:right="-2"/>
        <w:jc w:val="right"/>
        <w:rPr>
          <w:rFonts w:ascii="Times New Roman" w:hAnsi="Times New Roman"/>
          <w:sz w:val="28"/>
          <w:szCs w:val="28"/>
        </w:rPr>
      </w:pPr>
      <w:r w:rsidRPr="004A3B34">
        <w:rPr>
          <w:rFonts w:ascii="Times New Roman" w:hAnsi="Times New Roman"/>
          <w:sz w:val="28"/>
          <w:szCs w:val="28"/>
        </w:rPr>
        <w:t xml:space="preserve">от </w:t>
      </w:r>
      <w:r w:rsidR="00AC3F48">
        <w:rPr>
          <w:rFonts w:ascii="Times New Roman" w:hAnsi="Times New Roman"/>
          <w:sz w:val="28"/>
          <w:szCs w:val="28"/>
        </w:rPr>
        <w:t>14</w:t>
      </w:r>
      <w:r w:rsidR="004A3B34">
        <w:rPr>
          <w:rFonts w:ascii="Times New Roman" w:hAnsi="Times New Roman"/>
          <w:sz w:val="28"/>
          <w:szCs w:val="28"/>
        </w:rPr>
        <w:t>.03.202</w:t>
      </w:r>
      <w:r w:rsidR="00AF57CE">
        <w:rPr>
          <w:rFonts w:ascii="Times New Roman" w:hAnsi="Times New Roman"/>
          <w:sz w:val="28"/>
          <w:szCs w:val="28"/>
        </w:rPr>
        <w:t>3</w:t>
      </w:r>
      <w:r w:rsidRPr="004A3B34">
        <w:rPr>
          <w:rFonts w:ascii="Times New Roman" w:hAnsi="Times New Roman"/>
          <w:sz w:val="28"/>
          <w:szCs w:val="28"/>
        </w:rPr>
        <w:t xml:space="preserve"> </w:t>
      </w:r>
      <w:r w:rsidR="00A10AFF" w:rsidRPr="004A3B34">
        <w:rPr>
          <w:rFonts w:ascii="Times New Roman" w:hAnsi="Times New Roman"/>
          <w:sz w:val="28"/>
          <w:szCs w:val="28"/>
        </w:rPr>
        <w:t xml:space="preserve"> </w:t>
      </w:r>
      <w:r w:rsidRPr="004A3B34">
        <w:rPr>
          <w:rFonts w:ascii="Times New Roman" w:hAnsi="Times New Roman"/>
          <w:sz w:val="28"/>
          <w:szCs w:val="28"/>
        </w:rPr>
        <w:t>№</w:t>
      </w:r>
      <w:r w:rsidR="00A10AFF" w:rsidRPr="004A3B34">
        <w:rPr>
          <w:rFonts w:ascii="Times New Roman" w:hAnsi="Times New Roman"/>
          <w:sz w:val="28"/>
          <w:szCs w:val="28"/>
        </w:rPr>
        <w:t xml:space="preserve"> </w:t>
      </w:r>
      <w:r w:rsidR="00AC3F48">
        <w:rPr>
          <w:rFonts w:ascii="Times New Roman" w:hAnsi="Times New Roman"/>
          <w:sz w:val="28"/>
          <w:szCs w:val="28"/>
        </w:rPr>
        <w:t>233</w:t>
      </w:r>
    </w:p>
    <w:p w:rsidR="00FC367A" w:rsidRPr="005C08CB" w:rsidRDefault="00FC367A" w:rsidP="00990056">
      <w:pPr>
        <w:ind w:left="10632"/>
        <w:rPr>
          <w:sz w:val="24"/>
          <w:szCs w:val="24"/>
        </w:rPr>
      </w:pPr>
    </w:p>
    <w:p w:rsidR="00A61BDB" w:rsidRDefault="00A61BDB" w:rsidP="00A61BDB">
      <w:pPr>
        <w:jc w:val="center"/>
      </w:pPr>
      <w:r>
        <w:t>План основных мероприятий</w:t>
      </w:r>
    </w:p>
    <w:p w:rsidR="00A61BDB" w:rsidRDefault="00A61BDB" w:rsidP="00A61BDB">
      <w:pPr>
        <w:jc w:val="center"/>
      </w:pPr>
      <w:r>
        <w:t xml:space="preserve">по подготовке </w:t>
      </w:r>
      <w:r w:rsidR="006F19D7">
        <w:t>муниципального образования</w:t>
      </w:r>
      <w:r>
        <w:t xml:space="preserve"> «Колпашевский район» к лесопожарному периоду </w:t>
      </w:r>
      <w:r w:rsidR="00994DCE">
        <w:t>202</w:t>
      </w:r>
      <w:r w:rsidR="00AF57CE">
        <w:t>3</w:t>
      </w:r>
      <w:r w:rsidR="004A3B34">
        <w:t xml:space="preserve"> </w:t>
      </w:r>
      <w:r>
        <w:t>г.</w:t>
      </w:r>
    </w:p>
    <w:p w:rsidR="00A61BDB" w:rsidRDefault="00A61BDB" w:rsidP="00A61BD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6738"/>
        <w:gridCol w:w="2721"/>
        <w:gridCol w:w="4755"/>
      </w:tblGrid>
      <w:tr w:rsidR="00A61BDB" w:rsidTr="00C018E1">
        <w:trPr>
          <w:trHeight w:val="735"/>
        </w:trPr>
        <w:tc>
          <w:tcPr>
            <w:tcW w:w="0" w:type="auto"/>
            <w:vAlign w:val="center"/>
          </w:tcPr>
          <w:p w:rsidR="00A61BDB" w:rsidRPr="00A61BDB" w:rsidRDefault="00A61BDB" w:rsidP="00E04A34">
            <w:pPr>
              <w:pStyle w:val="1"/>
              <w:shd w:val="clear" w:color="auto" w:fill="auto"/>
              <w:spacing w:after="60" w:line="200" w:lineRule="exact"/>
              <w:ind w:left="200"/>
              <w:jc w:val="center"/>
              <w:rPr>
                <w:sz w:val="22"/>
              </w:rPr>
            </w:pPr>
            <w:r w:rsidRPr="00A61BDB">
              <w:rPr>
                <w:rStyle w:val="10pt"/>
                <w:sz w:val="22"/>
                <w:lang w:val="en-US"/>
              </w:rPr>
              <w:t>N</w:t>
            </w:r>
          </w:p>
          <w:p w:rsidR="00A61BDB" w:rsidRPr="00A61BDB" w:rsidRDefault="00A61BDB" w:rsidP="00E04A34">
            <w:pPr>
              <w:pStyle w:val="1"/>
              <w:shd w:val="clear" w:color="auto" w:fill="auto"/>
              <w:spacing w:before="60" w:after="0" w:line="200" w:lineRule="exact"/>
              <w:ind w:left="200"/>
              <w:jc w:val="center"/>
              <w:rPr>
                <w:sz w:val="22"/>
              </w:rPr>
            </w:pPr>
            <w:proofErr w:type="gramStart"/>
            <w:r w:rsidRPr="00A61BDB">
              <w:rPr>
                <w:rStyle w:val="10pt"/>
                <w:sz w:val="22"/>
              </w:rPr>
              <w:t>п</w:t>
            </w:r>
            <w:proofErr w:type="gramEnd"/>
            <w:r w:rsidRPr="00A61BDB">
              <w:rPr>
                <w:rStyle w:val="10pt"/>
                <w:sz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A61BDB" w:rsidRPr="00A61BDB" w:rsidRDefault="00A61BDB" w:rsidP="00E04A34">
            <w:pPr>
              <w:pStyle w:val="1"/>
              <w:shd w:val="clear" w:color="auto" w:fill="auto"/>
              <w:spacing w:after="0" w:line="200" w:lineRule="exact"/>
              <w:jc w:val="center"/>
              <w:rPr>
                <w:sz w:val="22"/>
              </w:rPr>
            </w:pPr>
            <w:r w:rsidRPr="00A61BDB">
              <w:rPr>
                <w:rStyle w:val="10pt"/>
                <w:sz w:val="22"/>
              </w:rPr>
              <w:t>Наименование мероприятий</w:t>
            </w:r>
          </w:p>
        </w:tc>
        <w:tc>
          <w:tcPr>
            <w:tcW w:w="2721" w:type="dxa"/>
            <w:vAlign w:val="center"/>
          </w:tcPr>
          <w:p w:rsidR="00A61BDB" w:rsidRPr="00A61BDB" w:rsidRDefault="005A66E8" w:rsidP="00AF57CE">
            <w:pPr>
              <w:pStyle w:val="1"/>
              <w:shd w:val="clear" w:color="auto" w:fill="auto"/>
              <w:spacing w:after="0" w:line="254" w:lineRule="exact"/>
              <w:jc w:val="center"/>
              <w:rPr>
                <w:sz w:val="22"/>
              </w:rPr>
            </w:pPr>
            <w:r>
              <w:rPr>
                <w:rStyle w:val="10pt"/>
                <w:sz w:val="22"/>
              </w:rPr>
              <w:t xml:space="preserve">Срок исполнения </w:t>
            </w:r>
            <w:r w:rsidR="00A61BDB" w:rsidRPr="00A61BDB">
              <w:rPr>
                <w:rStyle w:val="10pt"/>
                <w:sz w:val="22"/>
              </w:rPr>
              <w:t xml:space="preserve">в </w:t>
            </w:r>
            <w:r w:rsidR="00994DCE">
              <w:rPr>
                <w:rStyle w:val="10pt"/>
                <w:sz w:val="22"/>
              </w:rPr>
              <w:t>202</w:t>
            </w:r>
            <w:r w:rsidR="00AF57CE">
              <w:rPr>
                <w:rStyle w:val="10pt"/>
                <w:sz w:val="22"/>
              </w:rPr>
              <w:t>3</w:t>
            </w:r>
            <w:r w:rsidR="00A61BDB" w:rsidRPr="00A61BDB">
              <w:rPr>
                <w:rStyle w:val="10pt"/>
                <w:sz w:val="22"/>
              </w:rPr>
              <w:t xml:space="preserve"> г.</w:t>
            </w:r>
          </w:p>
        </w:tc>
        <w:tc>
          <w:tcPr>
            <w:tcW w:w="4755" w:type="dxa"/>
            <w:vAlign w:val="center"/>
          </w:tcPr>
          <w:p w:rsidR="00A61BDB" w:rsidRPr="00A61BDB" w:rsidRDefault="00A61BDB" w:rsidP="00E04A34">
            <w:pPr>
              <w:pStyle w:val="1"/>
              <w:shd w:val="clear" w:color="auto" w:fill="auto"/>
              <w:spacing w:after="0" w:line="200" w:lineRule="exact"/>
              <w:jc w:val="center"/>
              <w:rPr>
                <w:sz w:val="22"/>
              </w:rPr>
            </w:pPr>
            <w:r w:rsidRPr="00A61BDB">
              <w:rPr>
                <w:rStyle w:val="10pt"/>
                <w:sz w:val="22"/>
              </w:rPr>
              <w:t>Ответственные лица за исполнение</w:t>
            </w:r>
          </w:p>
        </w:tc>
      </w:tr>
      <w:tr w:rsidR="00A61BDB" w:rsidTr="00A43CFA">
        <w:trPr>
          <w:trHeight w:val="1554"/>
        </w:trPr>
        <w:tc>
          <w:tcPr>
            <w:tcW w:w="0" w:type="auto"/>
            <w:vAlign w:val="center"/>
          </w:tcPr>
          <w:p w:rsidR="00A61BDB" w:rsidRPr="00A61BDB" w:rsidRDefault="005C08CB" w:rsidP="00A43CFA">
            <w:pPr>
              <w:pStyle w:val="1"/>
              <w:shd w:val="clear" w:color="auto" w:fill="auto"/>
              <w:spacing w:after="0" w:line="230" w:lineRule="exact"/>
              <w:ind w:left="-142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61BDB" w:rsidRPr="00A61BDB" w:rsidRDefault="00A61BDB" w:rsidP="00E04A34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Организовать взаимодействие Администрации Колпашевского района с диспетчерскими службами Колпашевского лесничества, ГУ МЧС России по Томской области, Колпашевского отделения Авиационной</w:t>
            </w:r>
          </w:p>
          <w:p w:rsidR="00A61BDB" w:rsidRPr="00A61BDB" w:rsidRDefault="00A10AFF" w:rsidP="00E04A34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базы охраны лесов</w:t>
            </w:r>
          </w:p>
        </w:tc>
        <w:tc>
          <w:tcPr>
            <w:tcW w:w="2721" w:type="dxa"/>
            <w:vAlign w:val="center"/>
          </w:tcPr>
          <w:p w:rsidR="00A61BDB" w:rsidRPr="00A61BDB" w:rsidRDefault="00A61BDB" w:rsidP="00E04A34">
            <w:pPr>
              <w:pStyle w:val="1"/>
              <w:shd w:val="clear" w:color="auto" w:fill="auto"/>
              <w:spacing w:after="0" w:line="25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В ходе подготовки и в течение пожароопасного сезона</w:t>
            </w:r>
          </w:p>
        </w:tc>
        <w:tc>
          <w:tcPr>
            <w:tcW w:w="4755" w:type="dxa"/>
            <w:vAlign w:val="center"/>
          </w:tcPr>
          <w:p w:rsidR="00AC3F48" w:rsidRDefault="00CB134F" w:rsidP="00A10AFF">
            <w:pPr>
              <w:pStyle w:val="1"/>
              <w:shd w:val="clear" w:color="auto" w:fill="auto"/>
              <w:spacing w:after="0" w:line="25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CB134F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Начальник отдела ГО ЧС и безопасности населения Комаров</w:t>
            </w:r>
            <w:r w:rsidR="00A10AFF" w:rsidRPr="00CB134F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="00A61BDB"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C3F48" w:rsidRDefault="00A61BDB" w:rsidP="00A10AFF">
            <w:pPr>
              <w:pStyle w:val="1"/>
              <w:shd w:val="clear" w:color="auto" w:fill="auto"/>
              <w:spacing w:after="0" w:line="25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ГУ МЧС России по Томской области</w:t>
            </w:r>
            <w:r w:rsidR="00CB134F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34F" w:rsidRPr="00751077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, Колпашевское отделени</w:t>
            </w:r>
            <w:r w:rsidR="00CB134F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е Авиационной базы охраны лесов </w:t>
            </w:r>
          </w:p>
          <w:p w:rsidR="00A61BDB" w:rsidRPr="00A61BDB" w:rsidRDefault="00CB134F" w:rsidP="00A10AFF">
            <w:pPr>
              <w:pStyle w:val="1"/>
              <w:shd w:val="clear" w:color="auto" w:fill="auto"/>
              <w:spacing w:after="0" w:line="25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751077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61BDB" w:rsidTr="00A43CFA">
        <w:trPr>
          <w:trHeight w:val="321"/>
        </w:trPr>
        <w:tc>
          <w:tcPr>
            <w:tcW w:w="0" w:type="auto"/>
            <w:vAlign w:val="center"/>
          </w:tcPr>
          <w:p w:rsidR="00A61BDB" w:rsidRPr="00A61BDB" w:rsidRDefault="005C08CB" w:rsidP="00A43CFA">
            <w:pPr>
              <w:pStyle w:val="1"/>
              <w:shd w:val="clear" w:color="auto" w:fill="auto"/>
              <w:spacing w:after="0" w:line="230" w:lineRule="exact"/>
              <w:ind w:left="-142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61BDB" w:rsidRPr="00A61BDB" w:rsidRDefault="00A61BDB" w:rsidP="00995363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Подготовить и утвердить план защиты населенных пунктов от лесных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и пойменных пожаров</w:t>
            </w:r>
            <w:r w:rsidR="00995363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5363" w:rsidRPr="00995363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составить списки маломобильных групп граждан (беременные женщины, пенсионеры, инвалиды) проживающие в труднодоступных и удалённых населённых пунктах для проведения эвакуационных мероприятий при необходимости</w:t>
            </w:r>
          </w:p>
        </w:tc>
        <w:tc>
          <w:tcPr>
            <w:tcW w:w="2721" w:type="dxa"/>
            <w:vAlign w:val="center"/>
          </w:tcPr>
          <w:p w:rsidR="00A61BDB" w:rsidRPr="00A61BDB" w:rsidRDefault="00A61BDB" w:rsidP="00AF57CE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1</w:t>
            </w:r>
            <w:r w:rsidR="00AF57CE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623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755" w:type="dxa"/>
            <w:vAlign w:val="center"/>
          </w:tcPr>
          <w:p w:rsidR="00A61BDB" w:rsidRPr="00A61BDB" w:rsidRDefault="00A61BDB" w:rsidP="00E04A34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Главы поселений (по согласованию)</w:t>
            </w:r>
          </w:p>
        </w:tc>
      </w:tr>
      <w:tr w:rsidR="00616934" w:rsidTr="00A43CFA">
        <w:trPr>
          <w:trHeight w:val="336"/>
        </w:trPr>
        <w:tc>
          <w:tcPr>
            <w:tcW w:w="0" w:type="auto"/>
            <w:vAlign w:val="center"/>
          </w:tcPr>
          <w:p w:rsidR="00616934" w:rsidRPr="00A61BDB" w:rsidRDefault="005C08CB" w:rsidP="00A43CFA">
            <w:pPr>
              <w:pStyle w:val="1"/>
              <w:shd w:val="clear" w:color="auto" w:fill="auto"/>
              <w:spacing w:after="0" w:line="230" w:lineRule="exact"/>
              <w:ind w:left="-142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16934" w:rsidRPr="00A61BDB" w:rsidRDefault="00306AB4" w:rsidP="00306AB4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06AB4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сти проверку</w:t>
            </w:r>
            <w:r w:rsidRPr="00306AB4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работоспособности электрических систем оповещения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AB4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Pr="00306AB4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на случай возникновения пожара и работу со страховыми организациями и населением по проведению страхования имущества граждан и организаци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306AB4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в пожароопасной сезон</w:t>
            </w:r>
            <w:proofErr w:type="gramEnd"/>
          </w:p>
        </w:tc>
        <w:tc>
          <w:tcPr>
            <w:tcW w:w="2721" w:type="dxa"/>
            <w:vAlign w:val="center"/>
          </w:tcPr>
          <w:p w:rsidR="00616934" w:rsidRPr="00E04A34" w:rsidRDefault="00616934" w:rsidP="00306AB4">
            <w:pPr>
              <w:pStyle w:val="1"/>
              <w:shd w:val="clear" w:color="auto" w:fill="auto"/>
              <w:spacing w:after="0" w:line="230" w:lineRule="exact"/>
              <w:jc w:val="center"/>
              <w:rPr>
                <w:b w:val="0"/>
              </w:rPr>
            </w:pP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6AB4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05</w:t>
            </w: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AB4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755" w:type="dxa"/>
            <w:vAlign w:val="center"/>
          </w:tcPr>
          <w:p w:rsidR="00CB134F" w:rsidRDefault="00616934" w:rsidP="00FC3C2B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Колпашевское лесничество</w:t>
            </w:r>
            <w:r w:rsidR="00CB134F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934" w:rsidRPr="00A61BDB" w:rsidRDefault="00CB134F" w:rsidP="00FC3C2B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751077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51077" w:rsidTr="00A43CFA">
        <w:trPr>
          <w:trHeight w:val="336"/>
        </w:trPr>
        <w:tc>
          <w:tcPr>
            <w:tcW w:w="0" w:type="auto"/>
            <w:vAlign w:val="center"/>
          </w:tcPr>
          <w:p w:rsidR="00751077" w:rsidRPr="00A61BDB" w:rsidRDefault="005C08CB" w:rsidP="00A43CFA">
            <w:pPr>
              <w:pStyle w:val="1"/>
              <w:shd w:val="clear" w:color="auto" w:fill="auto"/>
              <w:spacing w:after="0" w:line="230" w:lineRule="exact"/>
              <w:ind w:left="-142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C3F48" w:rsidRDefault="00751077" w:rsidP="00B87DE1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Разработать и утвердить п</w:t>
            </w:r>
            <w:r w:rsidRPr="00751077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аспорта пожарной безопасности населённых пунктов, расположенных в лесных массивах, согласно перечню населённых пунктов Колпашевского райо</w:t>
            </w:r>
            <w:r w:rsidR="00B87DE1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на, распо</w:t>
            </w:r>
            <w:r w:rsidR="00AC3F48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ложенных в лесной зоне, утверждё</w:t>
            </w:r>
            <w:r w:rsidR="00B87DE1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нного Постановлением Администрации Томской области </w:t>
            </w:r>
          </w:p>
          <w:p w:rsidR="00751077" w:rsidRPr="00A61BDB" w:rsidRDefault="00B87DE1" w:rsidP="00B87DE1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от 16.04.2021 №</w:t>
            </w:r>
            <w:r w:rsidR="00AC3F48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144а</w:t>
            </w:r>
          </w:p>
        </w:tc>
        <w:tc>
          <w:tcPr>
            <w:tcW w:w="2721" w:type="dxa"/>
            <w:vAlign w:val="center"/>
          </w:tcPr>
          <w:p w:rsidR="00751077" w:rsidRPr="00A61BDB" w:rsidRDefault="00751077" w:rsidP="00AF57CE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751077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F57CE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751077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755" w:type="dxa"/>
            <w:vAlign w:val="center"/>
          </w:tcPr>
          <w:p w:rsidR="00751077" w:rsidRPr="00A61BDB" w:rsidRDefault="00751077" w:rsidP="00FC3C2B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751077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Главы поселений (по согласованию)</w:t>
            </w:r>
          </w:p>
        </w:tc>
      </w:tr>
      <w:tr w:rsidR="006C1A8D" w:rsidTr="00A43CFA">
        <w:trPr>
          <w:trHeight w:val="336"/>
        </w:trPr>
        <w:tc>
          <w:tcPr>
            <w:tcW w:w="0" w:type="auto"/>
            <w:vAlign w:val="center"/>
          </w:tcPr>
          <w:p w:rsidR="006C1A8D" w:rsidRDefault="006C1A8D" w:rsidP="00A43CFA">
            <w:pPr>
              <w:pStyle w:val="1"/>
              <w:shd w:val="clear" w:color="auto" w:fill="auto"/>
              <w:spacing w:after="0" w:line="230" w:lineRule="exact"/>
              <w:ind w:left="-142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C1A8D" w:rsidRPr="00A61BDB" w:rsidRDefault="006C1A8D" w:rsidP="006C1A8D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Разработать и утвердить п</w:t>
            </w:r>
            <w:r w:rsidRPr="00751077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аспорта пожарной безопасности населённых пунктов, 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подверженных ландшафтным пожарам</w:t>
            </w:r>
            <w:r w:rsidRPr="00751077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:rsidR="006C1A8D" w:rsidRPr="00A61BDB" w:rsidRDefault="006C1A8D" w:rsidP="00AF57CE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751077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F57CE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751077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755" w:type="dxa"/>
            <w:vAlign w:val="center"/>
          </w:tcPr>
          <w:p w:rsidR="006C1A8D" w:rsidRPr="00A61BDB" w:rsidRDefault="006C1A8D" w:rsidP="002C257F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751077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Главы поселений (по согласованию)</w:t>
            </w:r>
          </w:p>
        </w:tc>
      </w:tr>
      <w:tr w:rsidR="006C1A8D" w:rsidTr="00A43CFA">
        <w:trPr>
          <w:trHeight w:val="336"/>
        </w:trPr>
        <w:tc>
          <w:tcPr>
            <w:tcW w:w="0" w:type="auto"/>
            <w:vAlign w:val="center"/>
          </w:tcPr>
          <w:p w:rsidR="006C1A8D" w:rsidRPr="00A61BDB" w:rsidRDefault="006C1A8D" w:rsidP="00A43CFA">
            <w:pPr>
              <w:pStyle w:val="1"/>
              <w:shd w:val="clear" w:color="auto" w:fill="auto"/>
              <w:spacing w:after="0" w:line="230" w:lineRule="exact"/>
              <w:ind w:left="-142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C1A8D" w:rsidRPr="00A61BDB" w:rsidRDefault="006C1A8D" w:rsidP="006B5E08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Рассмот</w:t>
            </w: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реть на заседани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по предупреждению и ликвидации чрезвычайных ситуаций ход подготовки территорий муниципальных образований к пожароопасному сезону</w:t>
            </w:r>
          </w:p>
        </w:tc>
        <w:tc>
          <w:tcPr>
            <w:tcW w:w="2721" w:type="dxa"/>
            <w:vAlign w:val="center"/>
          </w:tcPr>
          <w:p w:rsidR="006C1A8D" w:rsidRPr="00E04A34" w:rsidRDefault="006C1A8D" w:rsidP="00AF57CE">
            <w:pPr>
              <w:pStyle w:val="1"/>
              <w:shd w:val="clear" w:color="auto" w:fill="auto"/>
              <w:spacing w:after="0" w:line="230" w:lineRule="exact"/>
              <w:jc w:val="center"/>
              <w:rPr>
                <w:b w:val="0"/>
              </w:rPr>
            </w:pP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2</w:t>
            </w:r>
            <w:r w:rsidR="00AF57CE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8</w:t>
            </w: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755" w:type="dxa"/>
            <w:vAlign w:val="center"/>
          </w:tcPr>
          <w:p w:rsidR="006C1A8D" w:rsidRPr="00A61BDB" w:rsidRDefault="006C1A8D" w:rsidP="00A10AFF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CB134F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Начальник отдела ГО ЧС и безопасности населения Комаров Е.Н.</w:t>
            </w:r>
          </w:p>
        </w:tc>
      </w:tr>
      <w:tr w:rsidR="006C1A8D" w:rsidTr="00A43CFA">
        <w:trPr>
          <w:trHeight w:val="336"/>
        </w:trPr>
        <w:tc>
          <w:tcPr>
            <w:tcW w:w="0" w:type="auto"/>
            <w:vAlign w:val="center"/>
          </w:tcPr>
          <w:p w:rsidR="006C1A8D" w:rsidRPr="00A61BDB" w:rsidRDefault="006C1A8D" w:rsidP="00133052">
            <w:pPr>
              <w:pStyle w:val="1"/>
              <w:shd w:val="clear" w:color="auto" w:fill="auto"/>
              <w:spacing w:after="0" w:line="230" w:lineRule="exact"/>
              <w:ind w:left="-142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C1A8D" w:rsidRPr="00A61BDB" w:rsidRDefault="006C1A8D" w:rsidP="00A10AFF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Определить состав необходимых сил и сре</w:t>
            </w:r>
            <w:proofErr w:type="gramStart"/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я защиты насел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ё</w:t>
            </w: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нных пунктов от природных пожаров</w:t>
            </w:r>
          </w:p>
        </w:tc>
        <w:tc>
          <w:tcPr>
            <w:tcW w:w="2721" w:type="dxa"/>
            <w:vAlign w:val="center"/>
          </w:tcPr>
          <w:p w:rsidR="006C1A8D" w:rsidRPr="00E04A34" w:rsidRDefault="006C1A8D" w:rsidP="00AF57CE">
            <w:pPr>
              <w:jc w:val="center"/>
              <w:rPr>
                <w:b/>
              </w:rPr>
            </w:pPr>
            <w:r w:rsidRPr="005B2C6D">
              <w:rPr>
                <w:rStyle w:val="LucidaSansUnicode10pt"/>
                <w:rFonts w:ascii="Times New Roman" w:hAnsi="Times New Roman" w:cs="Times New Roman"/>
                <w:b w:val="0"/>
                <w:sz w:val="24"/>
                <w:szCs w:val="24"/>
              </w:rPr>
              <w:t>До 1</w:t>
            </w:r>
            <w:r w:rsidR="00AF57CE">
              <w:rPr>
                <w:rStyle w:val="LucidaSansUnicode10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5B2C6D">
              <w:rPr>
                <w:rStyle w:val="LucidaSansUnicode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4755" w:type="dxa"/>
            <w:vAlign w:val="center"/>
          </w:tcPr>
          <w:p w:rsidR="006C1A8D" w:rsidRPr="00A61BDB" w:rsidRDefault="006C1A8D" w:rsidP="001C5A76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A61BDB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Главы поселений (по согласованию)</w:t>
            </w:r>
          </w:p>
        </w:tc>
      </w:tr>
      <w:tr w:rsidR="006C1A8D" w:rsidTr="00A43CFA">
        <w:trPr>
          <w:trHeight w:val="336"/>
        </w:trPr>
        <w:tc>
          <w:tcPr>
            <w:tcW w:w="0" w:type="auto"/>
            <w:vAlign w:val="center"/>
          </w:tcPr>
          <w:p w:rsidR="006C1A8D" w:rsidRPr="00CF679A" w:rsidRDefault="006C1A8D" w:rsidP="00133052">
            <w:pPr>
              <w:pStyle w:val="1"/>
              <w:shd w:val="clear" w:color="auto" w:fill="auto"/>
              <w:spacing w:after="0" w:line="230" w:lineRule="exact"/>
              <w:ind w:left="-142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C1A8D" w:rsidRPr="00CF679A" w:rsidRDefault="006C1A8D" w:rsidP="003F56B3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Проверить имеющиеся источники противопожарного водоснабжения, наличие и условия хранения первичных средств пожаротушения, закрепить ответст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венных лиц за работоспособность</w:t>
            </w: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указанного</w:t>
            </w:r>
          </w:p>
          <w:p w:rsidR="006C1A8D" w:rsidRPr="00CF679A" w:rsidRDefault="006C1A8D" w:rsidP="003F56B3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721" w:type="dxa"/>
            <w:vAlign w:val="center"/>
          </w:tcPr>
          <w:p w:rsidR="006C1A8D" w:rsidRPr="00CF679A" w:rsidRDefault="006C1A8D" w:rsidP="00AF57CE">
            <w:pPr>
              <w:pStyle w:val="1"/>
              <w:shd w:val="clear" w:color="auto" w:fill="auto"/>
              <w:spacing w:after="0" w:line="20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2</w:t>
            </w:r>
            <w:r w:rsidR="00AF57CE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8</w:t>
            </w: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755" w:type="dxa"/>
            <w:vAlign w:val="center"/>
          </w:tcPr>
          <w:p w:rsidR="006C1A8D" w:rsidRPr="00CF679A" w:rsidRDefault="006C1A8D" w:rsidP="003F56B3">
            <w:pPr>
              <w:pStyle w:val="1"/>
              <w:shd w:val="clear" w:color="auto" w:fill="auto"/>
              <w:spacing w:after="0" w:line="20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Главы поселений (по согласованию)</w:t>
            </w:r>
          </w:p>
        </w:tc>
      </w:tr>
      <w:tr w:rsidR="006C1A8D" w:rsidTr="00A43CFA">
        <w:trPr>
          <w:trHeight w:val="336"/>
        </w:trPr>
        <w:tc>
          <w:tcPr>
            <w:tcW w:w="0" w:type="auto"/>
            <w:vAlign w:val="center"/>
          </w:tcPr>
          <w:p w:rsidR="006C1A8D" w:rsidRPr="00CF679A" w:rsidRDefault="006C1A8D" w:rsidP="00133052">
            <w:pPr>
              <w:pStyle w:val="1"/>
              <w:shd w:val="clear" w:color="auto" w:fill="auto"/>
              <w:spacing w:after="0" w:line="230" w:lineRule="exact"/>
              <w:ind w:left="-142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C1A8D" w:rsidRPr="00CF679A" w:rsidRDefault="006C1A8D" w:rsidP="00A10AFF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Организовать подготовку </w:t>
            </w:r>
            <w:proofErr w:type="spellStart"/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, завоз необходимых медикаментов на случай необходимости при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ё</w:t>
            </w: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ма и оказания медицинской помощи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пострадавшим от лесных пожаров</w:t>
            </w:r>
          </w:p>
        </w:tc>
        <w:tc>
          <w:tcPr>
            <w:tcW w:w="2721" w:type="dxa"/>
            <w:vAlign w:val="center"/>
          </w:tcPr>
          <w:p w:rsidR="006C1A8D" w:rsidRPr="00CF679A" w:rsidRDefault="006C1A8D" w:rsidP="00AF57CE">
            <w:pPr>
              <w:pStyle w:val="1"/>
              <w:shd w:val="clear" w:color="auto" w:fill="auto"/>
              <w:spacing w:after="0" w:line="200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2</w:t>
            </w:r>
            <w:r w:rsidR="00AF57CE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8</w:t>
            </w: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755" w:type="dxa"/>
            <w:vAlign w:val="center"/>
          </w:tcPr>
          <w:p w:rsidR="006C1A8D" w:rsidRPr="00CF679A" w:rsidRDefault="006C1A8D" w:rsidP="00A10AFF">
            <w:pPr>
              <w:pStyle w:val="1"/>
              <w:shd w:val="clear" w:color="auto" w:fill="auto"/>
              <w:spacing w:after="0" w:line="259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Главный врач ОГА</w:t>
            </w:r>
            <w:r w:rsidR="00AC3F48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="00AC3F48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Колпашевская</w:t>
            </w:r>
            <w:proofErr w:type="spellEnd"/>
            <w:r w:rsidR="00AC3F48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РБ» </w:t>
            </w:r>
            <w:proofErr w:type="spellStart"/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Дьякина</w:t>
            </w:r>
            <w:proofErr w:type="spellEnd"/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Н.В. (по согласованию)</w:t>
            </w:r>
          </w:p>
        </w:tc>
      </w:tr>
      <w:tr w:rsidR="006C1A8D" w:rsidTr="00A43CFA">
        <w:trPr>
          <w:trHeight w:val="336"/>
        </w:trPr>
        <w:tc>
          <w:tcPr>
            <w:tcW w:w="0" w:type="auto"/>
            <w:vAlign w:val="center"/>
          </w:tcPr>
          <w:p w:rsidR="006C1A8D" w:rsidRPr="00CF679A" w:rsidRDefault="006C1A8D" w:rsidP="00133052">
            <w:pPr>
              <w:pStyle w:val="1"/>
              <w:shd w:val="clear" w:color="auto" w:fill="auto"/>
              <w:spacing w:after="0" w:line="230" w:lineRule="exact"/>
              <w:ind w:left="-142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C1A8D" w:rsidRPr="00CF679A" w:rsidRDefault="006C1A8D" w:rsidP="00E04A34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Обеспечить создание запаса горюче-смазочных материалов, продуктов питания и других материально-технических средств, необходимых для защиты населенных пунктов от природных пожаров</w:t>
            </w:r>
          </w:p>
        </w:tc>
        <w:tc>
          <w:tcPr>
            <w:tcW w:w="2721" w:type="dxa"/>
            <w:vAlign w:val="center"/>
          </w:tcPr>
          <w:p w:rsidR="006C1A8D" w:rsidRPr="00CF679A" w:rsidRDefault="006C1A8D" w:rsidP="00AF57CE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До 2</w:t>
            </w:r>
            <w:r w:rsidR="00AF57CE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8</w:t>
            </w: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755" w:type="dxa"/>
            <w:vAlign w:val="center"/>
          </w:tcPr>
          <w:p w:rsidR="006C1A8D" w:rsidRPr="00CF679A" w:rsidRDefault="006C1A8D" w:rsidP="00E04A34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Главы поселений (по согласованию)</w:t>
            </w:r>
          </w:p>
        </w:tc>
      </w:tr>
      <w:tr w:rsidR="006C1A8D" w:rsidTr="00A43CFA">
        <w:trPr>
          <w:trHeight w:val="336"/>
        </w:trPr>
        <w:tc>
          <w:tcPr>
            <w:tcW w:w="0" w:type="auto"/>
            <w:vAlign w:val="center"/>
          </w:tcPr>
          <w:p w:rsidR="006C1A8D" w:rsidRPr="00CF679A" w:rsidRDefault="006C1A8D" w:rsidP="00133052">
            <w:pPr>
              <w:pStyle w:val="1"/>
              <w:shd w:val="clear" w:color="auto" w:fill="auto"/>
              <w:spacing w:after="0" w:line="230" w:lineRule="exact"/>
              <w:ind w:left="-142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C1A8D" w:rsidRPr="00CF679A" w:rsidRDefault="006C1A8D" w:rsidP="00A10AFF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Создать условия для забора воды из источников наружного водоснабжения, расположенных в насел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ё</w:t>
            </w: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нных пунктах, в целях пожаротушения (искусственных и естественных источников водоснабжения)</w:t>
            </w:r>
          </w:p>
        </w:tc>
        <w:tc>
          <w:tcPr>
            <w:tcW w:w="2721" w:type="dxa"/>
            <w:vAlign w:val="center"/>
          </w:tcPr>
          <w:p w:rsidR="006C1A8D" w:rsidRPr="00CF679A" w:rsidRDefault="006C1A8D" w:rsidP="00AF57CE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F57CE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755" w:type="dxa"/>
            <w:vAlign w:val="center"/>
          </w:tcPr>
          <w:p w:rsidR="006C1A8D" w:rsidRPr="00CF679A" w:rsidRDefault="006C1A8D" w:rsidP="00E04A34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Главы поселений (по согласованию)</w:t>
            </w:r>
          </w:p>
        </w:tc>
      </w:tr>
      <w:tr w:rsidR="006C1A8D" w:rsidTr="00A43CFA">
        <w:trPr>
          <w:trHeight w:val="336"/>
        </w:trPr>
        <w:tc>
          <w:tcPr>
            <w:tcW w:w="0" w:type="auto"/>
            <w:vAlign w:val="center"/>
          </w:tcPr>
          <w:p w:rsidR="006C1A8D" w:rsidRPr="00CF679A" w:rsidRDefault="006C1A8D" w:rsidP="00133052">
            <w:pPr>
              <w:pStyle w:val="1"/>
              <w:shd w:val="clear" w:color="auto" w:fill="auto"/>
              <w:spacing w:after="0" w:line="230" w:lineRule="exact"/>
              <w:ind w:left="-142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C1A8D" w:rsidRPr="00CF679A" w:rsidRDefault="006C1A8D" w:rsidP="00CB0F2A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Определить и организовать подготовку мест на случай необходимости эвакуации населения, материальных ценностей и сельскохозяйственного скота из пожароопасных районов, спланировать мероприятия по жизнеобеспечению эвакуируемого</w:t>
            </w: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721" w:type="dxa"/>
            <w:vAlign w:val="center"/>
          </w:tcPr>
          <w:p w:rsidR="006C1A8D" w:rsidRPr="00CF679A" w:rsidRDefault="006C1A8D" w:rsidP="00AF57CE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B2C6D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1</w:t>
            </w:r>
            <w:r w:rsidR="00AF57CE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5B2C6D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755" w:type="dxa"/>
            <w:vAlign w:val="center"/>
          </w:tcPr>
          <w:p w:rsidR="006C1A8D" w:rsidRPr="00CF679A" w:rsidRDefault="006C1A8D" w:rsidP="00E04A34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ГО</w:t>
            </w:r>
            <w:r w:rsidR="00AC3F48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ЧС </w:t>
            </w:r>
            <w:r w:rsidR="00AC3F48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и безопасности населения </w:t>
            </w: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Комаров</w:t>
            </w:r>
            <w:r w:rsidR="00AC3F48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F48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Е.Н.</w:t>
            </w: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1A8D" w:rsidRPr="00CF679A" w:rsidRDefault="006C1A8D" w:rsidP="00E04A34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CF679A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Главы поселений (по согласованию)</w:t>
            </w:r>
          </w:p>
        </w:tc>
      </w:tr>
      <w:tr w:rsidR="006C1A8D" w:rsidTr="00A43CFA">
        <w:trPr>
          <w:trHeight w:val="336"/>
        </w:trPr>
        <w:tc>
          <w:tcPr>
            <w:tcW w:w="0" w:type="auto"/>
            <w:vAlign w:val="center"/>
          </w:tcPr>
          <w:p w:rsidR="006C1A8D" w:rsidRPr="00CF679A" w:rsidRDefault="006C1A8D" w:rsidP="00133052">
            <w:pPr>
              <w:pStyle w:val="1"/>
              <w:shd w:val="clear" w:color="auto" w:fill="auto"/>
              <w:spacing w:after="0" w:line="230" w:lineRule="exact"/>
              <w:ind w:left="-142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C1A8D" w:rsidRPr="00392A58" w:rsidRDefault="006C1A8D" w:rsidP="00392A58">
            <w:pPr>
              <w:jc w:val="center"/>
              <w:rPr>
                <w:rStyle w:val="LucidaSansUnicode10pt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751077">
              <w:rPr>
                <w:sz w:val="24"/>
                <w:szCs w:val="24"/>
              </w:rPr>
              <w:t>Организовать очистку территорий населённых пунктов от сгораемого мусора, сухой травы, провести работы по обновлению существующих минерализованных полос по периметру населённых пунктов</w:t>
            </w:r>
          </w:p>
        </w:tc>
        <w:tc>
          <w:tcPr>
            <w:tcW w:w="2721" w:type="dxa"/>
            <w:vAlign w:val="center"/>
          </w:tcPr>
          <w:p w:rsidR="006C1A8D" w:rsidRPr="00CF679A" w:rsidRDefault="006C1A8D" w:rsidP="00152224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До 5 мая</w:t>
            </w:r>
          </w:p>
        </w:tc>
        <w:tc>
          <w:tcPr>
            <w:tcW w:w="4755" w:type="dxa"/>
            <w:vAlign w:val="center"/>
          </w:tcPr>
          <w:p w:rsidR="006C1A8D" w:rsidRPr="00CF679A" w:rsidRDefault="006C1A8D" w:rsidP="00E04A34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751077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Главы поселений (по согласованию)</w:t>
            </w:r>
          </w:p>
        </w:tc>
      </w:tr>
      <w:tr w:rsidR="006C1A8D" w:rsidTr="00A43CFA">
        <w:trPr>
          <w:trHeight w:val="336"/>
        </w:trPr>
        <w:tc>
          <w:tcPr>
            <w:tcW w:w="0" w:type="auto"/>
            <w:vAlign w:val="center"/>
          </w:tcPr>
          <w:p w:rsidR="006C1A8D" w:rsidRPr="00CF679A" w:rsidRDefault="006C1A8D" w:rsidP="00A43CFA">
            <w:pPr>
              <w:pStyle w:val="1"/>
              <w:shd w:val="clear" w:color="auto" w:fill="auto"/>
              <w:spacing w:after="0" w:line="230" w:lineRule="exact"/>
              <w:ind w:left="-142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C1A8D" w:rsidRPr="00751077" w:rsidRDefault="006C1A8D" w:rsidP="00751077">
            <w:pPr>
              <w:jc w:val="center"/>
              <w:rPr>
                <w:sz w:val="24"/>
                <w:szCs w:val="24"/>
              </w:rPr>
            </w:pPr>
            <w:r w:rsidRPr="00751077">
              <w:rPr>
                <w:sz w:val="24"/>
                <w:szCs w:val="24"/>
              </w:rPr>
              <w:t>Провести профилактическую работу с населением о правилах поведения при посещении лесов</w:t>
            </w:r>
          </w:p>
        </w:tc>
        <w:tc>
          <w:tcPr>
            <w:tcW w:w="2721" w:type="dxa"/>
            <w:vAlign w:val="center"/>
          </w:tcPr>
          <w:p w:rsidR="006C1A8D" w:rsidRPr="00CF679A" w:rsidRDefault="006C1A8D" w:rsidP="00E04A34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До 5</w:t>
            </w:r>
            <w:r w:rsidRPr="00751077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755" w:type="dxa"/>
            <w:vAlign w:val="center"/>
          </w:tcPr>
          <w:p w:rsidR="006C1A8D" w:rsidRPr="00CF679A" w:rsidRDefault="006C1A8D" w:rsidP="00E04A34">
            <w:pPr>
              <w:pStyle w:val="1"/>
              <w:shd w:val="clear" w:color="auto" w:fill="auto"/>
              <w:spacing w:after="0" w:line="254" w:lineRule="exact"/>
              <w:jc w:val="center"/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</w:pPr>
            <w:r w:rsidRPr="00751077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Главы поселений (по согласованию)</w:t>
            </w:r>
          </w:p>
        </w:tc>
      </w:tr>
    </w:tbl>
    <w:p w:rsidR="005504F9" w:rsidRDefault="005504F9" w:rsidP="00CF679A">
      <w:pPr>
        <w:jc w:val="both"/>
      </w:pPr>
    </w:p>
    <w:sectPr w:rsidR="005504F9" w:rsidSect="002D017C">
      <w:headerReference w:type="default" r:id="rId7"/>
      <w:pgSz w:w="16838" w:h="11906" w:orient="landscape"/>
      <w:pgMar w:top="567" w:right="1134" w:bottom="850" w:left="993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CC" w:rsidRDefault="004E76CC" w:rsidP="006F19D7">
      <w:r>
        <w:separator/>
      </w:r>
    </w:p>
  </w:endnote>
  <w:endnote w:type="continuationSeparator" w:id="0">
    <w:p w:rsidR="004E76CC" w:rsidRDefault="004E76CC" w:rsidP="006F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CC" w:rsidRDefault="004E76CC" w:rsidP="006F19D7">
      <w:r>
        <w:separator/>
      </w:r>
    </w:p>
  </w:footnote>
  <w:footnote w:type="continuationSeparator" w:id="0">
    <w:p w:rsidR="004E76CC" w:rsidRDefault="004E76CC" w:rsidP="006F1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267886"/>
      <w:docPartObj>
        <w:docPartGallery w:val="Page Numbers (Top of Page)"/>
        <w:docPartUnique/>
      </w:docPartObj>
    </w:sdtPr>
    <w:sdtEndPr/>
    <w:sdtContent>
      <w:p w:rsidR="006F19D7" w:rsidRDefault="006F19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F48">
          <w:rPr>
            <w:noProof/>
          </w:rPr>
          <w:t>3</w:t>
        </w:r>
        <w:r>
          <w:fldChar w:fldCharType="end"/>
        </w:r>
      </w:p>
    </w:sdtContent>
  </w:sdt>
  <w:p w:rsidR="006F19D7" w:rsidRDefault="006F19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DB"/>
    <w:rsid w:val="00042B01"/>
    <w:rsid w:val="0005194E"/>
    <w:rsid w:val="00077BD8"/>
    <w:rsid w:val="0008604C"/>
    <w:rsid w:val="00091B43"/>
    <w:rsid w:val="000C6BB6"/>
    <w:rsid w:val="000F231F"/>
    <w:rsid w:val="000F6487"/>
    <w:rsid w:val="001150BE"/>
    <w:rsid w:val="00125638"/>
    <w:rsid w:val="00150D00"/>
    <w:rsid w:val="00152224"/>
    <w:rsid w:val="00161701"/>
    <w:rsid w:val="00175527"/>
    <w:rsid w:val="001857CC"/>
    <w:rsid w:val="00191C0B"/>
    <w:rsid w:val="001929A7"/>
    <w:rsid w:val="0019311A"/>
    <w:rsid w:val="0019364B"/>
    <w:rsid w:val="001A26CB"/>
    <w:rsid w:val="001B23FE"/>
    <w:rsid w:val="001B79FA"/>
    <w:rsid w:val="001F4E4D"/>
    <w:rsid w:val="002240EC"/>
    <w:rsid w:val="002261F2"/>
    <w:rsid w:val="002324FA"/>
    <w:rsid w:val="00264E63"/>
    <w:rsid w:val="00274A19"/>
    <w:rsid w:val="00276151"/>
    <w:rsid w:val="00280B70"/>
    <w:rsid w:val="002869A2"/>
    <w:rsid w:val="00292849"/>
    <w:rsid w:val="002A104A"/>
    <w:rsid w:val="002A5C01"/>
    <w:rsid w:val="002B120C"/>
    <w:rsid w:val="002B78EA"/>
    <w:rsid w:val="002B7922"/>
    <w:rsid w:val="002D017C"/>
    <w:rsid w:val="002D3623"/>
    <w:rsid w:val="002D6830"/>
    <w:rsid w:val="002F4AED"/>
    <w:rsid w:val="002F7229"/>
    <w:rsid w:val="002F73B5"/>
    <w:rsid w:val="00305622"/>
    <w:rsid w:val="00306AB4"/>
    <w:rsid w:val="003275AE"/>
    <w:rsid w:val="00342940"/>
    <w:rsid w:val="0037155E"/>
    <w:rsid w:val="00377071"/>
    <w:rsid w:val="003870F1"/>
    <w:rsid w:val="00392A58"/>
    <w:rsid w:val="003A272E"/>
    <w:rsid w:val="003A5E73"/>
    <w:rsid w:val="003A7E42"/>
    <w:rsid w:val="003B4FB6"/>
    <w:rsid w:val="003C0A88"/>
    <w:rsid w:val="003C19C6"/>
    <w:rsid w:val="003E4980"/>
    <w:rsid w:val="003E7B45"/>
    <w:rsid w:val="00405E15"/>
    <w:rsid w:val="00407747"/>
    <w:rsid w:val="0041181A"/>
    <w:rsid w:val="0041436F"/>
    <w:rsid w:val="00421444"/>
    <w:rsid w:val="0043325A"/>
    <w:rsid w:val="00436CC5"/>
    <w:rsid w:val="0044077C"/>
    <w:rsid w:val="00477B6E"/>
    <w:rsid w:val="0049303E"/>
    <w:rsid w:val="00493837"/>
    <w:rsid w:val="0049482A"/>
    <w:rsid w:val="004A0665"/>
    <w:rsid w:val="004A3B34"/>
    <w:rsid w:val="004A3BE1"/>
    <w:rsid w:val="004A5389"/>
    <w:rsid w:val="004B2EB8"/>
    <w:rsid w:val="004B5107"/>
    <w:rsid w:val="004B761B"/>
    <w:rsid w:val="004C416C"/>
    <w:rsid w:val="004D397A"/>
    <w:rsid w:val="004D6D54"/>
    <w:rsid w:val="004E51C7"/>
    <w:rsid w:val="004E576C"/>
    <w:rsid w:val="004E6BF6"/>
    <w:rsid w:val="004E6E58"/>
    <w:rsid w:val="004E76CC"/>
    <w:rsid w:val="005011ED"/>
    <w:rsid w:val="005048EC"/>
    <w:rsid w:val="005076FD"/>
    <w:rsid w:val="005504F9"/>
    <w:rsid w:val="0056177D"/>
    <w:rsid w:val="005619F0"/>
    <w:rsid w:val="00563A3A"/>
    <w:rsid w:val="005729A2"/>
    <w:rsid w:val="00573478"/>
    <w:rsid w:val="00575F09"/>
    <w:rsid w:val="005760B2"/>
    <w:rsid w:val="00590E44"/>
    <w:rsid w:val="005A1EB6"/>
    <w:rsid w:val="005A66E8"/>
    <w:rsid w:val="005B1FF4"/>
    <w:rsid w:val="005B2C6D"/>
    <w:rsid w:val="005C08CB"/>
    <w:rsid w:val="005E17AA"/>
    <w:rsid w:val="005F4FC1"/>
    <w:rsid w:val="006126DE"/>
    <w:rsid w:val="00616934"/>
    <w:rsid w:val="00617FF4"/>
    <w:rsid w:val="006233AB"/>
    <w:rsid w:val="0062764F"/>
    <w:rsid w:val="006319AF"/>
    <w:rsid w:val="006554E0"/>
    <w:rsid w:val="00663370"/>
    <w:rsid w:val="006644CA"/>
    <w:rsid w:val="00672BC0"/>
    <w:rsid w:val="00674AED"/>
    <w:rsid w:val="0067714C"/>
    <w:rsid w:val="00695156"/>
    <w:rsid w:val="006A07AA"/>
    <w:rsid w:val="006A3005"/>
    <w:rsid w:val="006A67BB"/>
    <w:rsid w:val="006B62A4"/>
    <w:rsid w:val="006C1A8D"/>
    <w:rsid w:val="006C5D3B"/>
    <w:rsid w:val="006F19D7"/>
    <w:rsid w:val="007043B7"/>
    <w:rsid w:val="00705C29"/>
    <w:rsid w:val="00710EC5"/>
    <w:rsid w:val="00721054"/>
    <w:rsid w:val="0074724C"/>
    <w:rsid w:val="00751077"/>
    <w:rsid w:val="007556D7"/>
    <w:rsid w:val="00756D00"/>
    <w:rsid w:val="00764853"/>
    <w:rsid w:val="00774483"/>
    <w:rsid w:val="00777D1A"/>
    <w:rsid w:val="007867BA"/>
    <w:rsid w:val="0079730E"/>
    <w:rsid w:val="007A520F"/>
    <w:rsid w:val="007C4785"/>
    <w:rsid w:val="007D2A84"/>
    <w:rsid w:val="007E65EA"/>
    <w:rsid w:val="00801829"/>
    <w:rsid w:val="00817EEE"/>
    <w:rsid w:val="00823277"/>
    <w:rsid w:val="0085204C"/>
    <w:rsid w:val="008633D7"/>
    <w:rsid w:val="008665C4"/>
    <w:rsid w:val="00871058"/>
    <w:rsid w:val="00881C2E"/>
    <w:rsid w:val="0088460B"/>
    <w:rsid w:val="00893933"/>
    <w:rsid w:val="00897C57"/>
    <w:rsid w:val="008A34C7"/>
    <w:rsid w:val="008D1395"/>
    <w:rsid w:val="008D4D7E"/>
    <w:rsid w:val="008D5804"/>
    <w:rsid w:val="008D681E"/>
    <w:rsid w:val="008E0195"/>
    <w:rsid w:val="008E0D6A"/>
    <w:rsid w:val="008F20A9"/>
    <w:rsid w:val="00900D5E"/>
    <w:rsid w:val="00901F51"/>
    <w:rsid w:val="00911A29"/>
    <w:rsid w:val="009229A4"/>
    <w:rsid w:val="009500A4"/>
    <w:rsid w:val="00953E79"/>
    <w:rsid w:val="009558B7"/>
    <w:rsid w:val="00990056"/>
    <w:rsid w:val="00991110"/>
    <w:rsid w:val="00994DCE"/>
    <w:rsid w:val="00995363"/>
    <w:rsid w:val="009A1738"/>
    <w:rsid w:val="009B4E61"/>
    <w:rsid w:val="009E6445"/>
    <w:rsid w:val="00A109E4"/>
    <w:rsid w:val="00A10AFF"/>
    <w:rsid w:val="00A17347"/>
    <w:rsid w:val="00A173A4"/>
    <w:rsid w:val="00A43CFA"/>
    <w:rsid w:val="00A448F5"/>
    <w:rsid w:val="00A5307E"/>
    <w:rsid w:val="00A61BDB"/>
    <w:rsid w:val="00A8487B"/>
    <w:rsid w:val="00AA6EF9"/>
    <w:rsid w:val="00AC2EA5"/>
    <w:rsid w:val="00AC3F48"/>
    <w:rsid w:val="00AD1BFF"/>
    <w:rsid w:val="00AD3748"/>
    <w:rsid w:val="00AE395F"/>
    <w:rsid w:val="00AF57CE"/>
    <w:rsid w:val="00B0325F"/>
    <w:rsid w:val="00B21E63"/>
    <w:rsid w:val="00B320D7"/>
    <w:rsid w:val="00B4308B"/>
    <w:rsid w:val="00B435EA"/>
    <w:rsid w:val="00B4376B"/>
    <w:rsid w:val="00B82986"/>
    <w:rsid w:val="00B861DB"/>
    <w:rsid w:val="00B87DE1"/>
    <w:rsid w:val="00B94ABF"/>
    <w:rsid w:val="00B972B1"/>
    <w:rsid w:val="00BA71DF"/>
    <w:rsid w:val="00BB6826"/>
    <w:rsid w:val="00BB6BBC"/>
    <w:rsid w:val="00BC656B"/>
    <w:rsid w:val="00BD510F"/>
    <w:rsid w:val="00BE2DC4"/>
    <w:rsid w:val="00BE3A29"/>
    <w:rsid w:val="00BF6D53"/>
    <w:rsid w:val="00C018E1"/>
    <w:rsid w:val="00C03CB8"/>
    <w:rsid w:val="00C04282"/>
    <w:rsid w:val="00C12298"/>
    <w:rsid w:val="00C130F6"/>
    <w:rsid w:val="00C526B8"/>
    <w:rsid w:val="00C7204F"/>
    <w:rsid w:val="00C93FC3"/>
    <w:rsid w:val="00CA15EE"/>
    <w:rsid w:val="00CA58A2"/>
    <w:rsid w:val="00CA59C0"/>
    <w:rsid w:val="00CA69E7"/>
    <w:rsid w:val="00CB0F2A"/>
    <w:rsid w:val="00CB134F"/>
    <w:rsid w:val="00CB5117"/>
    <w:rsid w:val="00CD5AF7"/>
    <w:rsid w:val="00CF679A"/>
    <w:rsid w:val="00D07DA3"/>
    <w:rsid w:val="00D20F76"/>
    <w:rsid w:val="00D247DA"/>
    <w:rsid w:val="00D43DFF"/>
    <w:rsid w:val="00D45C9D"/>
    <w:rsid w:val="00D463EC"/>
    <w:rsid w:val="00D54849"/>
    <w:rsid w:val="00D94F78"/>
    <w:rsid w:val="00DA07FD"/>
    <w:rsid w:val="00DC2E64"/>
    <w:rsid w:val="00DD6C0B"/>
    <w:rsid w:val="00DE0E24"/>
    <w:rsid w:val="00DF0AE5"/>
    <w:rsid w:val="00E0025D"/>
    <w:rsid w:val="00E03D32"/>
    <w:rsid w:val="00E04A34"/>
    <w:rsid w:val="00E05FBE"/>
    <w:rsid w:val="00E17676"/>
    <w:rsid w:val="00E17BE4"/>
    <w:rsid w:val="00E22978"/>
    <w:rsid w:val="00E27505"/>
    <w:rsid w:val="00E32841"/>
    <w:rsid w:val="00E36B49"/>
    <w:rsid w:val="00E371F6"/>
    <w:rsid w:val="00E37416"/>
    <w:rsid w:val="00E378B4"/>
    <w:rsid w:val="00E441E4"/>
    <w:rsid w:val="00E75AA4"/>
    <w:rsid w:val="00E76EE0"/>
    <w:rsid w:val="00E90A31"/>
    <w:rsid w:val="00EB2CF4"/>
    <w:rsid w:val="00EB3604"/>
    <w:rsid w:val="00EB44E9"/>
    <w:rsid w:val="00EF781C"/>
    <w:rsid w:val="00F01549"/>
    <w:rsid w:val="00F078C2"/>
    <w:rsid w:val="00F13F22"/>
    <w:rsid w:val="00F17A85"/>
    <w:rsid w:val="00F326D0"/>
    <w:rsid w:val="00F43FAC"/>
    <w:rsid w:val="00F46D91"/>
    <w:rsid w:val="00F73EBF"/>
    <w:rsid w:val="00F8039E"/>
    <w:rsid w:val="00F805C1"/>
    <w:rsid w:val="00F83DF1"/>
    <w:rsid w:val="00F86245"/>
    <w:rsid w:val="00F919B9"/>
    <w:rsid w:val="00FC367A"/>
    <w:rsid w:val="00FC7563"/>
    <w:rsid w:val="00FE0D46"/>
    <w:rsid w:val="00FE1304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A61BD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pt">
    <w:name w:val="Основной текст + 10 pt;Не полужирный"/>
    <w:basedOn w:val="a4"/>
    <w:rsid w:val="00A61B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LucidaSansUnicode10pt">
    <w:name w:val="Основной текст + Lucida Sans Unicode;10 pt;Не полужирный"/>
    <w:basedOn w:val="a4"/>
    <w:rsid w:val="00A61BDB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LucidaSansUnicode">
    <w:name w:val="Основной текст + Lucida Sans Unicode;Не полужирный"/>
    <w:basedOn w:val="a4"/>
    <w:rsid w:val="00A61BDB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61BDB"/>
    <w:pPr>
      <w:widowControl w:val="0"/>
      <w:shd w:val="clear" w:color="auto" w:fill="FFFFFF"/>
      <w:spacing w:after="120" w:line="0" w:lineRule="atLeast"/>
    </w:pPr>
    <w:rPr>
      <w:b/>
      <w:bCs/>
      <w:sz w:val="23"/>
      <w:szCs w:val="23"/>
      <w:lang w:eastAsia="en-US"/>
    </w:rPr>
  </w:style>
  <w:style w:type="character" w:customStyle="1" w:styleId="CenturyGothic95pt">
    <w:name w:val="Основной текст + Century Gothic;9;5 pt;Не полужирный"/>
    <w:basedOn w:val="a4"/>
    <w:rsid w:val="00CF679A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65pt">
    <w:name w:val="Основной текст + Century Schoolbook;6;5 pt;Не полужирный"/>
    <w:basedOn w:val="a4"/>
    <w:rsid w:val="00CF679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42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B0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qFormat/>
    <w:rsid w:val="00FC36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F19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9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F19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9D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A61BD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pt">
    <w:name w:val="Основной текст + 10 pt;Не полужирный"/>
    <w:basedOn w:val="a4"/>
    <w:rsid w:val="00A61B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LucidaSansUnicode10pt">
    <w:name w:val="Основной текст + Lucida Sans Unicode;10 pt;Не полужирный"/>
    <w:basedOn w:val="a4"/>
    <w:rsid w:val="00A61BDB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LucidaSansUnicode">
    <w:name w:val="Основной текст + Lucida Sans Unicode;Не полужирный"/>
    <w:basedOn w:val="a4"/>
    <w:rsid w:val="00A61BDB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61BDB"/>
    <w:pPr>
      <w:widowControl w:val="0"/>
      <w:shd w:val="clear" w:color="auto" w:fill="FFFFFF"/>
      <w:spacing w:after="120" w:line="0" w:lineRule="atLeast"/>
    </w:pPr>
    <w:rPr>
      <w:b/>
      <w:bCs/>
      <w:sz w:val="23"/>
      <w:szCs w:val="23"/>
      <w:lang w:eastAsia="en-US"/>
    </w:rPr>
  </w:style>
  <w:style w:type="character" w:customStyle="1" w:styleId="CenturyGothic95pt">
    <w:name w:val="Основной текст + Century Gothic;9;5 pt;Не полужирный"/>
    <w:basedOn w:val="a4"/>
    <w:rsid w:val="00CF679A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65pt">
    <w:name w:val="Основной текст + Century Schoolbook;6;5 pt;Не полужирный"/>
    <w:basedOn w:val="a4"/>
    <w:rsid w:val="00CF679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42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B0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qFormat/>
    <w:rsid w:val="00FC36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F19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9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F19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9D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Jakov</dc:creator>
  <cp:lastModifiedBy>Зройчикова Елена Альфредовна</cp:lastModifiedBy>
  <cp:revision>5</cp:revision>
  <cp:lastPrinted>2023-03-14T08:24:00Z</cp:lastPrinted>
  <dcterms:created xsi:type="dcterms:W3CDTF">2022-03-17T06:00:00Z</dcterms:created>
  <dcterms:modified xsi:type="dcterms:W3CDTF">2023-03-14T08:24:00Z</dcterms:modified>
</cp:coreProperties>
</file>