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95948" w:rsidRPr="00795948" w:rsidRDefault="00D24545" w:rsidP="00795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>
        <w:fldChar w:fldCharType="begin"/>
      </w:r>
      <w:r>
        <w:instrText xml:space="preserve"> HYPERLINK "http://internet.garant.ru/document/redirect/7717472/0" </w:instrText>
      </w:r>
      <w:r>
        <w:fldChar w:fldCharType="separate"/>
      </w:r>
      <w:r w:rsidR="00795948" w:rsidRPr="00795948">
        <w:rPr>
          <w:rFonts w:ascii="Times New Roman CYR" w:hAnsi="Times New Roman CYR" w:cs="Times New Roman CYR"/>
          <w:color w:val="106BBE"/>
        </w:rPr>
        <w:t>Закон Томской области от 24 ноября 2009 г. N 260-ОЗ "Об административных комиссиях в Томской области" (принят постановлением Государственной Думы Томской области от 14 ноября 2009 г. N 2787) (с изменениями и дополнениями)</w:t>
      </w:r>
      <w:r>
        <w:rPr>
          <w:rFonts w:ascii="Times New Roman CYR" w:hAnsi="Times New Roman CYR" w:cs="Times New Roman CYR"/>
          <w:color w:val="106BBE"/>
        </w:rPr>
        <w:fldChar w:fldCharType="end"/>
      </w:r>
    </w:p>
    <w:bookmarkEnd w:id="0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79594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 xml:space="preserve">С изменениями и дополнениями </w:t>
      </w:r>
      <w:proofErr w:type="gramStart"/>
      <w:r w:rsidRPr="0079594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от</w:t>
      </w:r>
      <w:proofErr w:type="gramEnd"/>
      <w:r w:rsidRPr="0079594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180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shd w:val="clear" w:color="auto" w:fill="EAEFED"/>
        </w:rPr>
      </w:pPr>
      <w:r w:rsidRPr="00795948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795948">
        <w:rPr>
          <w:rFonts w:ascii="Times New Roman CYR" w:hAnsi="Times New Roman CYR" w:cs="Times New Roman CYR"/>
          <w:color w:val="353842"/>
          <w:sz w:val="20"/>
          <w:szCs w:val="20"/>
          <w:shd w:val="clear" w:color="auto" w:fill="EAEFED"/>
        </w:rPr>
        <w:t>15 ноября 2010 г., 5 марта, 15 сентября 2020 г.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101"/>
      <w:r w:rsidRPr="00795948">
        <w:rPr>
          <w:rFonts w:ascii="Times New Roman CYR" w:hAnsi="Times New Roman CYR" w:cs="Times New Roman CYR"/>
          <w:b/>
          <w:bCs/>
          <w:color w:val="26282F"/>
        </w:rPr>
        <w:t>Глава 1. Общие положения</w:t>
      </w:r>
    </w:p>
    <w:bookmarkEnd w:id="1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Настоящий Закон в соответствии с </w:t>
      </w:r>
      <w:hyperlink r:id="rId6" w:history="1">
        <w:r w:rsidRPr="00795948">
          <w:rPr>
            <w:rFonts w:ascii="Times New Roman CYR" w:hAnsi="Times New Roman CYR" w:cs="Times New Roman CYR"/>
            <w:color w:val="106BBE"/>
          </w:rPr>
          <w:t>Кодексом</w:t>
        </w:r>
      </w:hyperlink>
      <w:r w:rsidRPr="00795948">
        <w:rPr>
          <w:rFonts w:ascii="Times New Roman CYR" w:hAnsi="Times New Roman CYR" w:cs="Times New Roman CYR"/>
        </w:rPr>
        <w:t xml:space="preserve"> Российской Федерации об административных правонарушениях определяет порядок создания и деятельности административных комиссий в Томской области.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bookmarkStart w:id="2" w:name="sub_1"/>
      <w:r w:rsidRPr="00795948">
        <w:rPr>
          <w:rFonts w:ascii="Times New Roman CYR" w:hAnsi="Times New Roman CYR" w:cs="Times New Roman CYR"/>
          <w:b/>
          <w:bCs/>
          <w:color w:val="26282F"/>
        </w:rPr>
        <w:t>Статья 1.</w:t>
      </w:r>
      <w:r w:rsidRPr="00795948">
        <w:rPr>
          <w:rFonts w:ascii="Times New Roman CYR" w:hAnsi="Times New Roman CYR" w:cs="Times New Roman CYR"/>
        </w:rPr>
        <w:t xml:space="preserve"> Правовой статус административных комиссий</w:t>
      </w:r>
    </w:p>
    <w:bookmarkEnd w:id="2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Административные комиссии являются постоянно действующими коллегиальными органами по рассмотрению дел об административных правонарушениях, предусмотренных </w:t>
      </w:r>
      <w:hyperlink r:id="rId7" w:history="1">
        <w:r w:rsidRPr="00795948">
          <w:rPr>
            <w:rFonts w:ascii="Times New Roman CYR" w:hAnsi="Times New Roman CYR" w:cs="Times New Roman CYR"/>
            <w:color w:val="106BBE"/>
          </w:rPr>
          <w:t>Кодексом</w:t>
        </w:r>
      </w:hyperlink>
      <w:r w:rsidRPr="00795948">
        <w:rPr>
          <w:rFonts w:ascii="Times New Roman CYR" w:hAnsi="Times New Roman CYR" w:cs="Times New Roman CYR"/>
        </w:rPr>
        <w:t xml:space="preserve"> Томской области об административных правонарушениях и отнесенных к их компетенции.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2.</w:t>
      </w:r>
      <w:r w:rsidRPr="00795948">
        <w:rPr>
          <w:rFonts w:ascii="Times New Roman CYR" w:hAnsi="Times New Roman CYR" w:cs="Times New Roman CYR"/>
        </w:rPr>
        <w:t xml:space="preserve"> Правовые основы деятельности административных комиссий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1. В своей деятельности административные комиссии руководствуются </w:t>
      </w:r>
      <w:hyperlink r:id="rId8" w:history="1">
        <w:r w:rsidRPr="00795948">
          <w:rPr>
            <w:rFonts w:ascii="Times New Roman CYR" w:hAnsi="Times New Roman CYR" w:cs="Times New Roman CYR"/>
            <w:color w:val="106BBE"/>
          </w:rPr>
          <w:t>Конституцией</w:t>
        </w:r>
      </w:hyperlink>
      <w:r w:rsidRPr="00795948">
        <w:rPr>
          <w:rFonts w:ascii="Times New Roman CYR" w:hAnsi="Times New Roman CYR" w:cs="Times New Roman CYR"/>
        </w:rPr>
        <w:t xml:space="preserve"> Российской Федерации, федеральным законодательством, </w:t>
      </w:r>
      <w:hyperlink r:id="rId9" w:history="1">
        <w:r w:rsidRPr="00795948">
          <w:rPr>
            <w:rFonts w:ascii="Times New Roman CYR" w:hAnsi="Times New Roman CYR" w:cs="Times New Roman CYR"/>
            <w:color w:val="106BBE"/>
          </w:rPr>
          <w:t>Уставом</w:t>
        </w:r>
      </w:hyperlink>
      <w:r w:rsidRPr="00795948">
        <w:rPr>
          <w:rFonts w:ascii="Times New Roman CYR" w:hAnsi="Times New Roman CYR" w:cs="Times New Roman CYR"/>
        </w:rPr>
        <w:t xml:space="preserve"> (Основным Законом) Томской области и законодательством Томской области.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2. Рассмотрение дел об административных правонарушениях осуществляется административными комиссиями в порядке, установленном </w:t>
      </w:r>
      <w:hyperlink r:id="rId10" w:history="1">
        <w:r w:rsidRPr="00795948">
          <w:rPr>
            <w:rFonts w:ascii="Times New Roman CYR" w:hAnsi="Times New Roman CYR" w:cs="Times New Roman CYR"/>
            <w:color w:val="106BBE"/>
          </w:rPr>
          <w:t>Кодексом</w:t>
        </w:r>
      </w:hyperlink>
      <w:r w:rsidRPr="00795948">
        <w:rPr>
          <w:rFonts w:ascii="Times New Roman CYR" w:hAnsi="Times New Roman CYR" w:cs="Times New Roman CYR"/>
        </w:rPr>
        <w:t xml:space="preserve"> Российской Федерации об административных правонарушениях.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795948">
        <w:rPr>
          <w:rFonts w:ascii="Times New Roman CYR" w:hAnsi="Times New Roman CYR" w:cs="Times New Roman CYR"/>
        </w:rPr>
        <w:t>Основанием для рассмотрения дела об административном правонарушении являются поступившие в административную комиссию протокол об административном правонарушении, постановление прокурора о возбуждении дела об административном правонарушении, составленный (вынесенное) в соответствии с федеральным законодательством.</w:t>
      </w:r>
      <w:proofErr w:type="gramEnd"/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3. Административные комиссии направляют копию постановления по делу об административном правонарушении должностному лицу, составившему протокол об административном правонарушении, прокурору, вынесшему постановление о возбуждении дела об административном правонарушении, в течение трех рабочих дней со дня вынесения постановления.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11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Законом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ноября 2010 г. N 276-ОЗ в часть 4 статьи 2 настоящего Закона внесены изменения, </w:t>
      </w:r>
      <w:hyperlink r:id="rId12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вступающие в силу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по истечении десяти дней после дня </w:t>
      </w:r>
      <w:hyperlink r:id="rId13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 xml:space="preserve">официального опубликования 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>названного Закона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14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текст части в предыдущей редакции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4. Исполнение постановлений по делам об административных правонарушениях, вынесенных административными комиссиями, осуществляется в порядке, установленном федеральным законодательством.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4"/>
      <w:r w:rsidRPr="00795948">
        <w:rPr>
          <w:rFonts w:ascii="Times New Roman CYR" w:hAnsi="Times New Roman CYR" w:cs="Times New Roman CYR"/>
        </w:rPr>
        <w:t xml:space="preserve">5. Обжалование постановлений, вынесенных административными комиссиями, осуществляется в порядке, установленном </w:t>
      </w:r>
      <w:hyperlink r:id="rId15" w:history="1">
        <w:r w:rsidRPr="00795948">
          <w:rPr>
            <w:rFonts w:ascii="Times New Roman CYR" w:hAnsi="Times New Roman CYR" w:cs="Times New Roman CYR"/>
            <w:color w:val="106BBE"/>
          </w:rPr>
          <w:t>Кодексом</w:t>
        </w:r>
      </w:hyperlink>
      <w:r w:rsidRPr="00795948">
        <w:rPr>
          <w:rFonts w:ascii="Times New Roman CYR" w:hAnsi="Times New Roman CYR" w:cs="Times New Roman CYR"/>
        </w:rPr>
        <w:t xml:space="preserve"> Российской Федерации об административных правонарушениях.</w:t>
      </w:r>
    </w:p>
    <w:bookmarkEnd w:id="3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4" w:name="sub_102"/>
      <w:r w:rsidRPr="00795948">
        <w:rPr>
          <w:rFonts w:ascii="Times New Roman CYR" w:hAnsi="Times New Roman CYR" w:cs="Times New Roman CYR"/>
          <w:b/>
          <w:bCs/>
          <w:color w:val="26282F"/>
        </w:rPr>
        <w:t xml:space="preserve">Глава 2. Порядок создания, ликвидации, состав </w:t>
      </w:r>
      <w:proofErr w:type="spellStart"/>
      <w:r w:rsidRPr="00795948">
        <w:rPr>
          <w:rFonts w:ascii="Times New Roman CYR" w:hAnsi="Times New Roman CYR" w:cs="Times New Roman CYR"/>
          <w:b/>
          <w:bCs/>
          <w:color w:val="26282F"/>
        </w:rPr>
        <w:t>администравных</w:t>
      </w:r>
      <w:proofErr w:type="spellEnd"/>
      <w:hyperlink r:id="rId16" w:history="1">
        <w:r w:rsidRPr="00795948">
          <w:rPr>
            <w:rFonts w:ascii="Times New Roman CYR" w:hAnsi="Times New Roman CYR" w:cs="Times New Roman CYR"/>
            <w:color w:val="106BBE"/>
            <w:shd w:val="clear" w:color="auto" w:fill="F0F0F0"/>
          </w:rPr>
          <w:t>#</w:t>
        </w:r>
      </w:hyperlink>
      <w:r w:rsidRPr="00795948">
        <w:rPr>
          <w:rFonts w:ascii="Times New Roman CYR" w:hAnsi="Times New Roman CYR" w:cs="Times New Roman CYR"/>
          <w:b/>
          <w:bCs/>
          <w:color w:val="26282F"/>
        </w:rPr>
        <w:t xml:space="preserve"> комиссий </w:t>
      </w:r>
      <w:r w:rsidRPr="00795948">
        <w:rPr>
          <w:rFonts w:ascii="Times New Roman CYR" w:hAnsi="Times New Roman CYR" w:cs="Times New Roman CYR"/>
          <w:b/>
          <w:bCs/>
          <w:color w:val="26282F"/>
        </w:rPr>
        <w:br/>
      </w:r>
      <w:r w:rsidRPr="00795948">
        <w:rPr>
          <w:rFonts w:ascii="Times New Roman CYR" w:hAnsi="Times New Roman CYR" w:cs="Times New Roman CYR"/>
          <w:b/>
          <w:bCs/>
          <w:color w:val="26282F"/>
        </w:rPr>
        <w:lastRenderedPageBreak/>
        <w:t>и срок полномочий членов административных комиссий</w:t>
      </w:r>
    </w:p>
    <w:bookmarkEnd w:id="4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3.</w:t>
      </w:r>
      <w:r w:rsidRPr="00795948">
        <w:rPr>
          <w:rFonts w:ascii="Times New Roman CYR" w:hAnsi="Times New Roman CYR" w:cs="Times New Roman CYR"/>
        </w:rPr>
        <w:t xml:space="preserve"> Порядок создания, ликвидации административных комиссий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1 изменена с 27 сентября 2020 г. - </w:t>
      </w:r>
      <w:hyperlink r:id="rId17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сентября 2020 г. N 112-ОЗ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18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1. Административные комиссии создаются органами местного самоуправления муниципальных районов, городских округов (далее - муниципальное образование) в соответствии с настоящим Законом, </w:t>
      </w:r>
      <w:hyperlink r:id="rId19" w:history="1">
        <w:r w:rsidRPr="00795948">
          <w:rPr>
            <w:rFonts w:ascii="Times New Roman CYR" w:hAnsi="Times New Roman CYR" w:cs="Times New Roman CYR"/>
            <w:color w:val="106BBE"/>
          </w:rPr>
          <w:t>Законом</w:t>
        </w:r>
      </w:hyperlink>
      <w:r w:rsidRPr="00795948">
        <w:rPr>
          <w:rFonts w:ascii="Times New Roman CYR" w:hAnsi="Times New Roman CYR" w:cs="Times New Roman CYR"/>
        </w:rPr>
        <w:t xml:space="preserve"> Томской области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 в пределах полномочий, предусмотренных уставом муниципального образования.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2. В соответствующем муниципальном образовании создаются одна или несколько административных комиссий.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Количество административных комиссий определяется при их создании с учетом административно-территориального устройства Томской области и численности населения.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3 изменена с 17 марта 2020 г. - </w:t>
      </w:r>
      <w:hyperlink r:id="rId20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5 марта 2020 г. N 9-ОЗ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Действие изменений </w:t>
      </w:r>
      <w:hyperlink r:id="rId21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распространяется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на правоотношения, связанные с утверждением персонального и численного состава административных комиссий с 18 марта 2020 г.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22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3. Персональный и численный состав административных комиссий, создаваемых в соответствующем муниципальном образовании, утверждается сроком на четыре года при наличии письменного согласия лиц, предлагаемых в состав комиссий, с учетом требований </w:t>
      </w:r>
      <w:hyperlink r:id="rId23" w:anchor="sub_4" w:history="1">
        <w:r w:rsidRPr="00795948">
          <w:rPr>
            <w:rFonts w:ascii="Times New Roman CYR" w:hAnsi="Times New Roman CYR" w:cs="Times New Roman CYR"/>
            <w:color w:val="106BBE"/>
          </w:rPr>
          <w:t>статьи 4</w:t>
        </w:r>
      </w:hyperlink>
      <w:r w:rsidRPr="00795948">
        <w:rPr>
          <w:rFonts w:ascii="Times New Roman CYR" w:hAnsi="Times New Roman CYR" w:cs="Times New Roman CYR"/>
        </w:rPr>
        <w:t xml:space="preserve"> настоящего Закона.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4. Изменение количества административных комиссий в муниципальном образовании, в том числе путем их ликвидации, осуществляется соответствующим органом местного самоуправления, принявшим решение о создании административных комиссий (далее - соответствующий орган местного самоуправления), с учетом требований настоящей статьи.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5 изменена с 27 сентября 2020 г. - </w:t>
      </w:r>
      <w:hyperlink r:id="rId24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сентября 2020 г. N 112-ОЗ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25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5. Ликвидация административной комиссии не допускается в случае, если на территории муниципального образования создана только одна административная комиссия.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bookmarkStart w:id="5" w:name="sub_4"/>
      <w:r w:rsidRPr="00795948">
        <w:rPr>
          <w:rFonts w:ascii="Times New Roman CYR" w:hAnsi="Times New Roman CYR" w:cs="Times New Roman CYR"/>
          <w:b/>
          <w:bCs/>
          <w:color w:val="26282F"/>
        </w:rPr>
        <w:t>Статья 4.</w:t>
      </w:r>
      <w:r w:rsidRPr="00795948">
        <w:rPr>
          <w:rFonts w:ascii="Times New Roman CYR" w:hAnsi="Times New Roman CYR" w:cs="Times New Roman CYR"/>
        </w:rPr>
        <w:t xml:space="preserve"> Состав административной комиссии</w:t>
      </w:r>
    </w:p>
    <w:bookmarkEnd w:id="5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1 изменена с 17 марта 2020 г. - </w:t>
      </w:r>
      <w:hyperlink r:id="rId26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5 марта 2020 г. N 9-ОЗ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27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1. Административная комиссия создается в составе председателя, заместителя </w:t>
      </w:r>
      <w:r w:rsidRPr="00795948">
        <w:rPr>
          <w:rFonts w:ascii="Times New Roman CYR" w:hAnsi="Times New Roman CYR" w:cs="Times New Roman CYR"/>
        </w:rPr>
        <w:lastRenderedPageBreak/>
        <w:t>председателя, ответственного секретаря и иных членов административной комиссии в количестве от пяти до пятнадцати человек.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2 изменена с 17 марта 2020 г. - </w:t>
      </w:r>
      <w:hyperlink r:id="rId28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5 марта 2020 г. N 9-ОЗ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29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2. Членами административной комиссии могут быть дееспособные граждане Российской Федерации, достигшие совершеннолетия, не имеющие судимости.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В состав административной комиссии могут входить по согласованию депутаты представительных органов муниципальных образований, муниципальные служащие, должностные лица органов внутренних дел, представители общественных объединений, а также иные лица.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3. Председатель и заместитель председателя административной комиссии избираются из состава административной комиссии в порядке, предусмотренном Регламентом работы административных комиссий.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4. Ответственный секретарь административной комиссии осуществляет свои полномочия на профессиональной постоянной основе.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Ответственный секретарь административной комиссии должен иметь юридическое образование.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5</w:t>
      </w:r>
      <w:r w:rsidRPr="00795948">
        <w:rPr>
          <w:rFonts w:ascii="Times New Roman CYR" w:hAnsi="Times New Roman CYR" w:cs="Times New Roman CYR"/>
        </w:rPr>
        <w:t>. Срок полномочий члена административной комиссии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1 изменена с 27 сентября 2020 г. - </w:t>
      </w:r>
      <w:hyperlink r:id="rId30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сентября 2020 г. N 112-ОЗ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31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1. Срок полномочий члена административной комиссии начинается со дня включения его в состав административной комиссии и прекращается со дня утверждения нового состава административной комиссии, за исключением случаев, предусмотренных </w:t>
      </w:r>
      <w:hyperlink r:id="rId32" w:anchor="sub_52" w:history="1">
        <w:r w:rsidRPr="00795948">
          <w:rPr>
            <w:rFonts w:ascii="Times New Roman CYR" w:hAnsi="Times New Roman CYR" w:cs="Times New Roman CYR"/>
            <w:color w:val="106BBE"/>
          </w:rPr>
          <w:t>частью 2</w:t>
        </w:r>
      </w:hyperlink>
      <w:r w:rsidRPr="00795948">
        <w:rPr>
          <w:rFonts w:ascii="Times New Roman CYR" w:hAnsi="Times New Roman CYR" w:cs="Times New Roman CYR"/>
        </w:rPr>
        <w:t xml:space="preserve"> настоящей статьи.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2. Полномочия члена административной комиссии прекращаются соответствующим органом местного самоуправления досрочно в следующих случаях: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243"/>
      <w:r w:rsidRPr="00795948">
        <w:rPr>
          <w:rFonts w:ascii="Times New Roman CYR" w:hAnsi="Times New Roman CYR" w:cs="Times New Roman CYR"/>
        </w:rPr>
        <w:t>1) подачи письменного заявления на имя руководителя соответствующего органа местного самоуправления о выходе из состава комиссии;</w:t>
      </w:r>
    </w:p>
    <w:bookmarkEnd w:id="6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2) прекращения гражданства Российской Федерации;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bookmarkStart w:id="7" w:name="sub_245"/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Пункт 3 изменен с 17 марта 2020 г. - </w:t>
      </w:r>
      <w:hyperlink r:id="rId33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5 марта 2020 г. N 9-ОЗ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34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3) вступления в отношении него в законную силу обвинительного приговора суда;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246"/>
      <w:r w:rsidRPr="00795948">
        <w:rPr>
          <w:rFonts w:ascii="Times New Roman CYR" w:hAnsi="Times New Roman CYR" w:cs="Times New Roman CYR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bookmarkStart w:id="9" w:name="sub_247"/>
      <w:bookmarkEnd w:id="8"/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Пункт 5 изменен с 27 сентября 2020 г. - </w:t>
      </w:r>
      <w:hyperlink r:id="rId35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сентября 2020 г. N 112-ОЗ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36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5) систематического невыполнения обязанностей, выразившегося в уклонении более трех раз подряд без уважительных причин от участия в заседаниях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248"/>
      <w:r w:rsidRPr="00795948">
        <w:rPr>
          <w:rFonts w:ascii="Times New Roman CYR" w:hAnsi="Times New Roman CYR" w:cs="Times New Roman CYR"/>
        </w:rPr>
        <w:lastRenderedPageBreak/>
        <w:t>6) его смерти;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249"/>
      <w:bookmarkEnd w:id="10"/>
      <w:r w:rsidRPr="00795948">
        <w:rPr>
          <w:rFonts w:ascii="Times New Roman CYR" w:hAnsi="Times New Roman CYR" w:cs="Times New Roman CYR"/>
        </w:rPr>
        <w:t>7) ликвидации административной комиссии в порядке, установленном настоящим Законом.</w:t>
      </w:r>
    </w:p>
    <w:bookmarkEnd w:id="11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3. Соответствующий орган местного самоуправления не позднее чем в течение тридцати дней со дня досрочного прекращения полномочий члена административной комиссии назначает нового члена административной комиссии, если иное не предусмотрено настоящим Законом.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2" w:name="sub_103"/>
      <w:r w:rsidRPr="00795948">
        <w:rPr>
          <w:rFonts w:ascii="Times New Roman CYR" w:hAnsi="Times New Roman CYR" w:cs="Times New Roman CYR"/>
          <w:b/>
          <w:bCs/>
          <w:color w:val="26282F"/>
        </w:rPr>
        <w:t>Глава 3. Порядок деятельности административных комиссий</w:t>
      </w:r>
    </w:p>
    <w:bookmarkEnd w:id="12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6</w:t>
      </w:r>
      <w:r w:rsidRPr="00795948">
        <w:rPr>
          <w:rFonts w:ascii="Times New Roman CYR" w:hAnsi="Times New Roman CYR" w:cs="Times New Roman CYR"/>
        </w:rPr>
        <w:t>. Заседания административной комиссии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61"/>
      <w:r w:rsidRPr="00795948">
        <w:rPr>
          <w:rFonts w:ascii="Times New Roman CYR" w:hAnsi="Times New Roman CYR" w:cs="Times New Roman CYR"/>
        </w:rPr>
        <w:t>1. Дела об административных правонарушениях рассматриваются административной комиссией на заседаниях.</w:t>
      </w:r>
    </w:p>
    <w:bookmarkEnd w:id="13"/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</w:pPr>
      <w:r w:rsidRPr="00795948"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Часть 2 изменена с 27 сентября 2020 г. - </w:t>
      </w:r>
      <w:hyperlink r:id="rId37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Закон</w:t>
        </w:r>
      </w:hyperlink>
      <w:r w:rsidRPr="00795948"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  <w:t xml:space="preserve"> Томской области от 15 сентября 2020 г. N 112-ОЗ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  <w:r w:rsidRPr="00795948">
        <w:rPr>
          <w:rFonts w:ascii="Times New Roman CYR" w:hAnsi="Times New Roman CYR" w:cs="Times New Roman CYR"/>
          <w:i/>
          <w:iCs/>
          <w:color w:val="353842"/>
        </w:rPr>
        <w:t xml:space="preserve"> </w:t>
      </w:r>
      <w:hyperlink r:id="rId38" w:history="1">
        <w:r w:rsidRPr="00795948">
          <w:rPr>
            <w:rFonts w:ascii="Times New Roman CYR" w:hAnsi="Times New Roman CYR" w:cs="Times New Roman CYR"/>
            <w:i/>
            <w:iCs/>
            <w:color w:val="106BBE"/>
            <w:shd w:val="clear" w:color="auto" w:fill="F0F0F0"/>
          </w:rPr>
          <w:t>См. предыдущую редакцию</w:t>
        </w:r>
      </w:hyperlink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 xml:space="preserve">2. Заседания административной комиссии проводятся с периодичностью, обеспечивающей соблюдение установленных </w:t>
      </w:r>
      <w:hyperlink r:id="rId39" w:history="1">
        <w:r w:rsidRPr="00795948">
          <w:rPr>
            <w:rFonts w:ascii="Times New Roman CYR" w:hAnsi="Times New Roman CYR" w:cs="Times New Roman CYR"/>
            <w:color w:val="106BBE"/>
          </w:rPr>
          <w:t>Кодексом Российской Федерации об административных правонарушениях</w:t>
        </w:r>
      </w:hyperlink>
      <w:r w:rsidRPr="00795948">
        <w:rPr>
          <w:rFonts w:ascii="Times New Roman CYR" w:hAnsi="Times New Roman CYR" w:cs="Times New Roman CYR"/>
        </w:rPr>
        <w:t xml:space="preserve"> сроков рассмотрения дел об административных правонарушениях. Члены административной комиссии заблаговременно извещаются о дате, месте и времени заседания. Порядок деятельности административных комиссий, в том числе порядок созыва заседаний административных комиссий и их периодичность, определяются Регламентом работы административных комиссий, утвержденным соответствующим органом местного самоуправления.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7</w:t>
      </w:r>
      <w:r w:rsidRPr="00795948">
        <w:rPr>
          <w:rFonts w:ascii="Times New Roman CYR" w:hAnsi="Times New Roman CYR" w:cs="Times New Roman CYR"/>
        </w:rPr>
        <w:t>. Полномочия председателя административной комиссии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Председатель административной комиссии: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250"/>
      <w:r w:rsidRPr="00795948">
        <w:rPr>
          <w:rFonts w:ascii="Times New Roman CYR" w:hAnsi="Times New Roman CYR" w:cs="Times New Roman CYR"/>
        </w:rPr>
        <w:t>1) осуществляет руководство деятельностью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251"/>
      <w:bookmarkEnd w:id="14"/>
      <w:r w:rsidRPr="00795948">
        <w:rPr>
          <w:rFonts w:ascii="Times New Roman CYR" w:hAnsi="Times New Roman CYR" w:cs="Times New Roman CYR"/>
        </w:rPr>
        <w:t>2) председательствует на заседаниях административной комиссии и организует ее работу;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252"/>
      <w:bookmarkEnd w:id="15"/>
      <w:r w:rsidRPr="00795948">
        <w:rPr>
          <w:rFonts w:ascii="Times New Roman CYR" w:hAnsi="Times New Roman CYR" w:cs="Times New Roman CYR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253"/>
      <w:bookmarkEnd w:id="16"/>
      <w:r w:rsidRPr="00795948">
        <w:rPr>
          <w:rFonts w:ascii="Times New Roman CYR" w:hAnsi="Times New Roman CYR" w:cs="Times New Roman CYR"/>
        </w:rPr>
        <w:t>4)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254"/>
      <w:bookmarkEnd w:id="17"/>
      <w:r w:rsidRPr="00795948">
        <w:rPr>
          <w:rFonts w:ascii="Times New Roman CYR" w:hAnsi="Times New Roman CYR" w:cs="Times New Roman CYR"/>
        </w:rPr>
        <w:t>5) осуществляет иные полномочия в соответствии с Регламентом работы административных комиссий.</w:t>
      </w:r>
    </w:p>
    <w:bookmarkEnd w:id="18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bookmarkStart w:id="19" w:name="sub_8"/>
      <w:r w:rsidRPr="00795948">
        <w:rPr>
          <w:rFonts w:ascii="Times New Roman CYR" w:hAnsi="Times New Roman CYR" w:cs="Times New Roman CYR"/>
          <w:b/>
          <w:bCs/>
          <w:color w:val="26282F"/>
        </w:rPr>
        <w:t>Статья 8.</w:t>
      </w:r>
      <w:r w:rsidRPr="00795948">
        <w:rPr>
          <w:rFonts w:ascii="Times New Roman CYR" w:hAnsi="Times New Roman CYR" w:cs="Times New Roman CYR"/>
        </w:rPr>
        <w:t xml:space="preserve"> Полномочия заместителя председателя административной комиссии</w:t>
      </w:r>
    </w:p>
    <w:bookmarkEnd w:id="19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Заместитель председателя административной комиссии: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1) выполняет поручения председателя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256"/>
      <w:r w:rsidRPr="00795948">
        <w:rPr>
          <w:rFonts w:ascii="Times New Roman CYR" w:hAnsi="Times New Roman CYR" w:cs="Times New Roman CYR"/>
        </w:rPr>
        <w:t>2) исполняет обязанности председателя административной комиссии в его отсутствие;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257"/>
      <w:bookmarkEnd w:id="20"/>
      <w:r w:rsidRPr="00795948">
        <w:rPr>
          <w:rFonts w:ascii="Times New Roman CYR" w:hAnsi="Times New Roman CYR" w:cs="Times New Roman CYR"/>
        </w:rPr>
        <w:t xml:space="preserve">3) участвует в голосовании при вынесении постановления или определения по делу </w:t>
      </w:r>
      <w:r w:rsidRPr="00795948">
        <w:rPr>
          <w:rFonts w:ascii="Times New Roman CYR" w:hAnsi="Times New Roman CYR" w:cs="Times New Roman CYR"/>
        </w:rPr>
        <w:lastRenderedPageBreak/>
        <w:t>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258"/>
      <w:bookmarkEnd w:id="21"/>
      <w:r w:rsidRPr="00795948">
        <w:rPr>
          <w:rFonts w:ascii="Times New Roman CYR" w:hAnsi="Times New Roman CYR" w:cs="Times New Roman CYR"/>
        </w:rPr>
        <w:t>4) осуществляет иные полномочия, установленные для члена административной комиссии.</w:t>
      </w:r>
    </w:p>
    <w:bookmarkEnd w:id="22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bookmarkStart w:id="23" w:name="sub_9"/>
      <w:r w:rsidRPr="00795948">
        <w:rPr>
          <w:rFonts w:ascii="Times New Roman CYR" w:hAnsi="Times New Roman CYR" w:cs="Times New Roman CYR"/>
          <w:b/>
          <w:bCs/>
          <w:color w:val="26282F"/>
        </w:rPr>
        <w:t>Статья 9</w:t>
      </w:r>
      <w:r w:rsidRPr="00795948">
        <w:rPr>
          <w:rFonts w:ascii="Times New Roman CYR" w:hAnsi="Times New Roman CYR" w:cs="Times New Roman CYR"/>
        </w:rPr>
        <w:t>. Полномочия ответственного секретаря административной комиссии</w:t>
      </w:r>
    </w:p>
    <w:bookmarkEnd w:id="23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Ответственный секретарь административной комиссии: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259"/>
      <w:r w:rsidRPr="00795948">
        <w:rPr>
          <w:rFonts w:ascii="Times New Roman CYR" w:hAnsi="Times New Roman CYR" w:cs="Times New Roman CYR"/>
        </w:rPr>
        <w:t>1) выполняет поручения председателя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260"/>
      <w:bookmarkEnd w:id="24"/>
      <w:r w:rsidRPr="00795948">
        <w:rPr>
          <w:rFonts w:ascii="Times New Roman CYR" w:hAnsi="Times New Roman CYR" w:cs="Times New Roman CYR"/>
        </w:rPr>
        <w:t>2) участвует в голосовании при вынесении постановления или определения по делу 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261"/>
      <w:bookmarkEnd w:id="25"/>
      <w:r w:rsidRPr="00795948">
        <w:rPr>
          <w:rFonts w:ascii="Times New Roman CYR" w:hAnsi="Times New Roman CYR" w:cs="Times New Roman CYR"/>
        </w:rPr>
        <w:t>3) принимает меры по организационному обеспечению деятельности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262"/>
      <w:bookmarkEnd w:id="26"/>
      <w:r w:rsidRPr="00795948">
        <w:rPr>
          <w:rFonts w:ascii="Times New Roman CYR" w:hAnsi="Times New Roman CYR" w:cs="Times New Roman CYR"/>
        </w:rPr>
        <w:t>4)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263"/>
      <w:bookmarkEnd w:id="27"/>
      <w:r w:rsidRPr="00795948">
        <w:rPr>
          <w:rFonts w:ascii="Times New Roman CYR" w:hAnsi="Times New Roman CYR" w:cs="Times New Roman CYR"/>
        </w:rPr>
        <w:t>5) осуществляет техническое обслуживание работы административной комиссии;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264"/>
      <w:bookmarkEnd w:id="28"/>
      <w:r w:rsidRPr="00795948">
        <w:rPr>
          <w:rFonts w:ascii="Times New Roman CYR" w:hAnsi="Times New Roman CYR" w:cs="Times New Roman CYR"/>
        </w:rPr>
        <w:t>6) ведет делопроизводство;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265"/>
      <w:bookmarkEnd w:id="29"/>
      <w:r w:rsidRPr="00795948">
        <w:rPr>
          <w:rFonts w:ascii="Times New Roman CYR" w:hAnsi="Times New Roman CYR" w:cs="Times New Roman CYR"/>
        </w:rPr>
        <w:t>7) осуществляет иные полномочия в соответствии с Регламентом работы административных комиссий.</w:t>
      </w:r>
    </w:p>
    <w:bookmarkEnd w:id="30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bookmarkStart w:id="31" w:name="sub_10"/>
      <w:r w:rsidRPr="00795948">
        <w:rPr>
          <w:rFonts w:ascii="Times New Roman CYR" w:hAnsi="Times New Roman CYR" w:cs="Times New Roman CYR"/>
          <w:b/>
          <w:bCs/>
          <w:color w:val="26282F"/>
        </w:rPr>
        <w:t>Статья 10</w:t>
      </w:r>
      <w:r w:rsidRPr="00795948">
        <w:rPr>
          <w:rFonts w:ascii="Times New Roman CYR" w:hAnsi="Times New Roman CYR" w:cs="Times New Roman CYR"/>
        </w:rPr>
        <w:t>. Полномочия членов административной комиссии</w:t>
      </w:r>
    </w:p>
    <w:bookmarkEnd w:id="31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Члены административной комиссии: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266"/>
      <w:r w:rsidRPr="00795948">
        <w:rPr>
          <w:rFonts w:ascii="Times New Roman CYR" w:hAnsi="Times New Roman CYR" w:cs="Times New Roman CYR"/>
        </w:rPr>
        <w:t>1) участвуют в рассмотрении дела 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267"/>
      <w:bookmarkEnd w:id="32"/>
      <w:r w:rsidRPr="00795948">
        <w:rPr>
          <w:rFonts w:ascii="Times New Roman CYR" w:hAnsi="Times New Roman CYR" w:cs="Times New Roman CYR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268"/>
      <w:bookmarkEnd w:id="33"/>
      <w:r w:rsidRPr="00795948">
        <w:rPr>
          <w:rFonts w:ascii="Times New Roman CYR" w:hAnsi="Times New Roman CYR" w:cs="Times New Roman CYR"/>
        </w:rPr>
        <w:t>3) вносят предложения по рассматриваемому делу об административном правонарушении;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269"/>
      <w:bookmarkEnd w:id="34"/>
      <w:r w:rsidRPr="00795948">
        <w:rPr>
          <w:rFonts w:ascii="Times New Roman CYR" w:hAnsi="Times New Roman CYR" w:cs="Times New Roman CYR"/>
        </w:rPr>
        <w:t>4)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Регламентом работы административных комиссий;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270"/>
      <w:bookmarkEnd w:id="35"/>
      <w:r w:rsidRPr="00795948">
        <w:rPr>
          <w:rFonts w:ascii="Times New Roman CYR" w:hAnsi="Times New Roman CYR" w:cs="Times New Roman CYR"/>
        </w:rPr>
        <w:t>5) осуществляют иные полномочия в соответствии с Регламентом работы административных комиссий.</w:t>
      </w:r>
    </w:p>
    <w:bookmarkEnd w:id="36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11</w:t>
      </w:r>
      <w:r w:rsidRPr="00795948">
        <w:rPr>
          <w:rFonts w:ascii="Times New Roman CYR" w:hAnsi="Times New Roman CYR" w:cs="Times New Roman CYR"/>
        </w:rPr>
        <w:t>. Финансовое и материальное обеспечение деятельности административных комиссий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t>Финансовое и материальное обеспечение деятельности административных комиссий осуществляется за счет средств областного бюджета.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37" w:name="sub_104"/>
      <w:r w:rsidRPr="00795948">
        <w:rPr>
          <w:rFonts w:ascii="Times New Roman CYR" w:hAnsi="Times New Roman CYR" w:cs="Times New Roman CYR"/>
          <w:b/>
          <w:bCs/>
          <w:color w:val="26282F"/>
        </w:rPr>
        <w:t>Глава 4. Заключительные положения</w:t>
      </w:r>
    </w:p>
    <w:bookmarkEnd w:id="37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  <w:b/>
          <w:bCs/>
          <w:color w:val="26282F"/>
        </w:rPr>
        <w:t>Статья 12</w:t>
      </w:r>
      <w:r w:rsidRPr="00795948">
        <w:rPr>
          <w:rFonts w:ascii="Times New Roman CYR" w:hAnsi="Times New Roman CYR" w:cs="Times New Roman CYR"/>
        </w:rPr>
        <w:t>. Заключительные положения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121"/>
      <w:r w:rsidRPr="00795948">
        <w:rPr>
          <w:rFonts w:ascii="Times New Roman CYR" w:hAnsi="Times New Roman CYR" w:cs="Times New Roman CYR"/>
        </w:rPr>
        <w:t>1. Настоящий Закон вступает в силу с 1 января 2010 года.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122"/>
      <w:bookmarkEnd w:id="38"/>
      <w:r w:rsidRPr="00795948">
        <w:rPr>
          <w:rFonts w:ascii="Times New Roman CYR" w:hAnsi="Times New Roman CYR" w:cs="Times New Roman CYR"/>
        </w:rPr>
        <w:t>2. Со дня вступления в силу настоящего Закона признать утратившими силу:</w:t>
      </w:r>
    </w:p>
    <w:bookmarkEnd w:id="39"/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5948">
        <w:rPr>
          <w:rFonts w:ascii="Times New Roman CYR" w:hAnsi="Times New Roman CYR" w:cs="Times New Roman CYR"/>
        </w:rPr>
        <w:fldChar w:fldCharType="begin"/>
      </w:r>
      <w:r w:rsidRPr="00795948">
        <w:rPr>
          <w:rFonts w:ascii="Times New Roman CYR" w:hAnsi="Times New Roman CYR" w:cs="Times New Roman CYR"/>
        </w:rPr>
        <w:instrText xml:space="preserve"> HYPERLINK "http://internet.garant.ru/document/redirect/7739612/0" </w:instrText>
      </w:r>
      <w:r w:rsidRPr="00795948">
        <w:rPr>
          <w:rFonts w:ascii="Times New Roman CYR" w:hAnsi="Times New Roman CYR" w:cs="Times New Roman CYR"/>
        </w:rPr>
        <w:fldChar w:fldCharType="separate"/>
      </w:r>
      <w:r w:rsidRPr="00795948">
        <w:rPr>
          <w:rFonts w:ascii="Times New Roman CYR" w:hAnsi="Times New Roman CYR" w:cs="Times New Roman CYR"/>
          <w:color w:val="106BBE"/>
        </w:rPr>
        <w:t>Закон</w:t>
      </w:r>
      <w:r w:rsidRPr="00795948">
        <w:rPr>
          <w:rFonts w:ascii="Times New Roman CYR" w:hAnsi="Times New Roman CYR" w:cs="Times New Roman CYR"/>
        </w:rPr>
        <w:fldChar w:fldCharType="end"/>
      </w:r>
      <w:r w:rsidRPr="00795948">
        <w:rPr>
          <w:rFonts w:ascii="Times New Roman CYR" w:hAnsi="Times New Roman CYR" w:cs="Times New Roman CYR"/>
        </w:rPr>
        <w:t xml:space="preserve"> Томской области от 05.07.2002 N 45-ОЗ "Об административных комиссиях в Томской области" (Официальные ведомости Государственной Думы Томской области, 2002, N 8 (69), постановление от 27.06.2002 N 217);</w:t>
      </w:r>
    </w:p>
    <w:p w:rsidR="00795948" w:rsidRPr="00795948" w:rsidRDefault="00D24545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hyperlink r:id="rId40" w:history="1">
        <w:r w:rsidR="00795948" w:rsidRPr="00795948">
          <w:rPr>
            <w:rFonts w:ascii="Times New Roman CYR" w:hAnsi="Times New Roman CYR" w:cs="Times New Roman CYR"/>
            <w:color w:val="106BBE"/>
          </w:rPr>
          <w:t>Закон</w:t>
        </w:r>
      </w:hyperlink>
      <w:r w:rsidR="00795948" w:rsidRPr="00795948">
        <w:rPr>
          <w:rFonts w:ascii="Times New Roman CYR" w:hAnsi="Times New Roman CYR" w:cs="Times New Roman CYR"/>
        </w:rPr>
        <w:t xml:space="preserve"> Томской области от 05.02.2007 N 50-ОЗ "О внесении изменений в Закон Томской области "Об административных комиссиях в Томской области" (Официальные ведомости Государственной Думы Томской области, N 61 (122)-II, постановление от 25.01.2007 N 3909).</w:t>
      </w:r>
    </w:p>
    <w:p w:rsidR="00795948" w:rsidRPr="00795948" w:rsidRDefault="00795948" w:rsidP="007959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2"/>
        <w:gridCol w:w="3189"/>
      </w:tblGrid>
      <w:tr w:rsidR="00795948" w:rsidRPr="00795948" w:rsidTr="00795948">
        <w:tc>
          <w:tcPr>
            <w:tcW w:w="2623" w:type="pct"/>
            <w:hideMark/>
          </w:tcPr>
          <w:p w:rsidR="00795948" w:rsidRPr="00795948" w:rsidRDefault="00795948" w:rsidP="00795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95948">
              <w:rPr>
                <w:rFonts w:ascii="Times New Roman CYR" w:hAnsi="Times New Roman CYR" w:cs="Times New Roman CYR"/>
              </w:rPr>
              <w:t>Губернатор Томской области</w:t>
            </w:r>
          </w:p>
        </w:tc>
        <w:tc>
          <w:tcPr>
            <w:tcW w:w="1311" w:type="pct"/>
            <w:hideMark/>
          </w:tcPr>
          <w:p w:rsidR="00795948" w:rsidRPr="00795948" w:rsidRDefault="00795948" w:rsidP="007959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r w:rsidRPr="00795948">
              <w:rPr>
                <w:rFonts w:ascii="Times New Roman CYR" w:hAnsi="Times New Roman CYR" w:cs="Times New Roman CYR"/>
              </w:rPr>
              <w:t>В.М. Кресс</w:t>
            </w:r>
          </w:p>
        </w:tc>
      </w:tr>
    </w:tbl>
    <w:p w:rsidR="0039114A" w:rsidRDefault="0039114A">
      <w:pPr>
        <w:rPr>
          <w:u w:val="single"/>
        </w:rPr>
      </w:pPr>
    </w:p>
    <w:sectPr w:rsidR="0039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17F55"/>
    <w:rsid w:val="00020A59"/>
    <w:rsid w:val="0004317D"/>
    <w:rsid w:val="00057DA6"/>
    <w:rsid w:val="00093BBB"/>
    <w:rsid w:val="000B1D9F"/>
    <w:rsid w:val="000D2698"/>
    <w:rsid w:val="000D2950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9114A"/>
    <w:rsid w:val="003A76B0"/>
    <w:rsid w:val="003B46B6"/>
    <w:rsid w:val="003C20F9"/>
    <w:rsid w:val="003D0EAB"/>
    <w:rsid w:val="003E0BD5"/>
    <w:rsid w:val="00400C9F"/>
    <w:rsid w:val="00421FC9"/>
    <w:rsid w:val="00432608"/>
    <w:rsid w:val="0046171E"/>
    <w:rsid w:val="00461959"/>
    <w:rsid w:val="004A0A71"/>
    <w:rsid w:val="004D23BA"/>
    <w:rsid w:val="004D3D14"/>
    <w:rsid w:val="004E4F86"/>
    <w:rsid w:val="004E70B2"/>
    <w:rsid w:val="004F3B23"/>
    <w:rsid w:val="00521674"/>
    <w:rsid w:val="00550A58"/>
    <w:rsid w:val="00581B38"/>
    <w:rsid w:val="005944C8"/>
    <w:rsid w:val="005A0DE3"/>
    <w:rsid w:val="005A38F7"/>
    <w:rsid w:val="005A6F32"/>
    <w:rsid w:val="005D4F4A"/>
    <w:rsid w:val="005D68C5"/>
    <w:rsid w:val="005E224D"/>
    <w:rsid w:val="00624F04"/>
    <w:rsid w:val="00627B52"/>
    <w:rsid w:val="00640A56"/>
    <w:rsid w:val="0064647A"/>
    <w:rsid w:val="006613B6"/>
    <w:rsid w:val="0067142E"/>
    <w:rsid w:val="0069249B"/>
    <w:rsid w:val="006A0034"/>
    <w:rsid w:val="006A5687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95948"/>
    <w:rsid w:val="007A1FD3"/>
    <w:rsid w:val="007A434C"/>
    <w:rsid w:val="007C19BC"/>
    <w:rsid w:val="007E0203"/>
    <w:rsid w:val="008033A6"/>
    <w:rsid w:val="00811A4A"/>
    <w:rsid w:val="00814834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36C4C"/>
    <w:rsid w:val="00B54029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4545"/>
    <w:rsid w:val="00D262F9"/>
    <w:rsid w:val="00D571AE"/>
    <w:rsid w:val="00D62F70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rsid w:val="00795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rsid w:val="00795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7820904/0" TargetMode="External"/><Relationship Id="rId18" Type="http://schemas.openxmlformats.org/officeDocument/2006/relationships/hyperlink" Target="http://internet.garant.ru/document/redirect/7773048/31" TargetMode="External"/><Relationship Id="rId26" Type="http://schemas.openxmlformats.org/officeDocument/2006/relationships/hyperlink" Target="http://internet.garant.ru/document/redirect/73708476/2" TargetMode="External"/><Relationship Id="rId39" Type="http://schemas.openxmlformats.org/officeDocument/2006/relationships/hyperlink" Target="http://internet.garant.ru/document/redirect/1212526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3708476/10" TargetMode="External"/><Relationship Id="rId34" Type="http://schemas.openxmlformats.org/officeDocument/2006/relationships/hyperlink" Target="http://internet.garant.ru/document/redirect/7786561/24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12125267/0" TargetMode="External"/><Relationship Id="rId12" Type="http://schemas.openxmlformats.org/officeDocument/2006/relationships/hyperlink" Target="http://internet.garant.ru/document/redirect/7720904/2" TargetMode="External"/><Relationship Id="rId17" Type="http://schemas.openxmlformats.org/officeDocument/2006/relationships/hyperlink" Target="http://internet.garant.ru/document/redirect/74634752/1" TargetMode="External"/><Relationship Id="rId25" Type="http://schemas.openxmlformats.org/officeDocument/2006/relationships/hyperlink" Target="http://internet.garant.ru/document/redirect/7773048/35" TargetMode="External"/><Relationship Id="rId33" Type="http://schemas.openxmlformats.org/officeDocument/2006/relationships/hyperlink" Target="http://internet.garant.ru/document/redirect/73708476/6" TargetMode="External"/><Relationship Id="rId38" Type="http://schemas.openxmlformats.org/officeDocument/2006/relationships/hyperlink" Target="http://internet.garant.ru/document/redirect/7773048/6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746481/0" TargetMode="External"/><Relationship Id="rId20" Type="http://schemas.openxmlformats.org/officeDocument/2006/relationships/hyperlink" Target="http://internet.garant.ru/document/redirect/73708476/1" TargetMode="External"/><Relationship Id="rId29" Type="http://schemas.openxmlformats.org/officeDocument/2006/relationships/hyperlink" Target="http://internet.garant.ru/document/redirect/7786561/4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7/0" TargetMode="External"/><Relationship Id="rId11" Type="http://schemas.openxmlformats.org/officeDocument/2006/relationships/hyperlink" Target="http://internet.garant.ru/document/redirect/7720904/1" TargetMode="External"/><Relationship Id="rId24" Type="http://schemas.openxmlformats.org/officeDocument/2006/relationships/hyperlink" Target="http://internet.garant.ru/document/redirect/74634752/2" TargetMode="External"/><Relationship Id="rId32" Type="http://schemas.openxmlformats.org/officeDocument/2006/relationships/hyperlink" Target="file:///D:\&#1040;&#1076;&#1084;&#1080;&#1085;%20&#1082;&#1086;&#1084;&#1080;&#1089;&#1089;&#1080;&#1080;%202011\&#1054;&#1090;&#1095;&#1077;&#1090;&#1099;\&#1050;&#1074;&#1072;&#1088;&#1090;&#1072;&#1083;&#1100;&#1085;&#1099;&#1081;%202020\3%20&#1082;&#1074;&#1072;&#1088;&#1090;&#1072;&#1083;%202020\&#1047;&#1072;&#1082;&#1086;&#1085;%20&#1058;&#1086;&#1084;&#1089;&#1082;&#1086;&#1081;%20&#1086;&#1073;&#1083;&#1072;&#1089;&#1090;&#1080;%20&#1086;&#1090;%2024%20&#1085;&#1086;&#1103;&#1073;&#1088;&#1103;%202009%20&#1075;%20N%20260%20&#1054;&#1047;%20&#1054;&#1073;%20&#1072;&#1076;&#1084;&#1080;&#1085;&#1080;&#1089;&#1090;&#1088;&#1072;&#1090;&#1080;&#1074;&#1085;&#1099;&#1093;%20&#1082;&#1086;&#1084;&#1080;&#1089;&#1089;&#1080;&#1103;&#1093;.rtf" TargetMode="External"/><Relationship Id="rId37" Type="http://schemas.openxmlformats.org/officeDocument/2006/relationships/hyperlink" Target="http://internet.garant.ru/document/redirect/74634752/7" TargetMode="External"/><Relationship Id="rId40" Type="http://schemas.openxmlformats.org/officeDocument/2006/relationships/hyperlink" Target="http://internet.garant.ru/document/redirect/780695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7/0" TargetMode="External"/><Relationship Id="rId23" Type="http://schemas.openxmlformats.org/officeDocument/2006/relationships/hyperlink" Target="file:///D:\&#1040;&#1076;&#1084;&#1080;&#1085;%20&#1082;&#1086;&#1084;&#1080;&#1089;&#1089;&#1080;&#1080;%202011\&#1054;&#1090;&#1095;&#1077;&#1090;&#1099;\&#1050;&#1074;&#1072;&#1088;&#1090;&#1072;&#1083;&#1100;&#1085;&#1099;&#1081;%202020\3%20&#1082;&#1074;&#1072;&#1088;&#1090;&#1072;&#1083;%202020\&#1047;&#1072;&#1082;&#1086;&#1085;%20&#1058;&#1086;&#1084;&#1089;&#1082;&#1086;&#1081;%20&#1086;&#1073;&#1083;&#1072;&#1089;&#1090;&#1080;%20&#1086;&#1090;%2024%20&#1085;&#1086;&#1103;&#1073;&#1088;&#1103;%202009%20&#1075;%20N%20260%20&#1054;&#1047;%20&#1054;&#1073;%20&#1072;&#1076;&#1084;&#1080;&#1085;&#1080;&#1089;&#1090;&#1088;&#1072;&#1090;&#1080;&#1074;&#1085;&#1099;&#1093;%20&#1082;&#1086;&#1084;&#1080;&#1089;&#1089;&#1080;&#1103;&#1093;.rtf" TargetMode="External"/><Relationship Id="rId28" Type="http://schemas.openxmlformats.org/officeDocument/2006/relationships/hyperlink" Target="http://internet.garant.ru/document/redirect/73708476/3" TargetMode="External"/><Relationship Id="rId36" Type="http://schemas.openxmlformats.org/officeDocument/2006/relationships/hyperlink" Target="http://internet.garant.ru/document/redirect/7773048/247" TargetMode="External"/><Relationship Id="rId10" Type="http://schemas.openxmlformats.org/officeDocument/2006/relationships/hyperlink" Target="http://internet.garant.ru/document/redirect/12125267/0" TargetMode="External"/><Relationship Id="rId19" Type="http://schemas.openxmlformats.org/officeDocument/2006/relationships/hyperlink" Target="http://internet.garant.ru/document/redirect/7717474/0" TargetMode="External"/><Relationship Id="rId31" Type="http://schemas.openxmlformats.org/officeDocument/2006/relationships/hyperlink" Target="http://internet.garant.ru/document/redirect/7773048/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726142/0" TargetMode="External"/><Relationship Id="rId14" Type="http://schemas.openxmlformats.org/officeDocument/2006/relationships/hyperlink" Target="http://internet.garant.ru/document/redirect/7703794/13" TargetMode="External"/><Relationship Id="rId22" Type="http://schemas.openxmlformats.org/officeDocument/2006/relationships/hyperlink" Target="http://internet.garant.ru/document/redirect/7786561/33" TargetMode="External"/><Relationship Id="rId27" Type="http://schemas.openxmlformats.org/officeDocument/2006/relationships/hyperlink" Target="http://internet.garant.ru/document/redirect/7786561/41" TargetMode="External"/><Relationship Id="rId30" Type="http://schemas.openxmlformats.org/officeDocument/2006/relationships/hyperlink" Target="http://internet.garant.ru/document/redirect/74634752/4" TargetMode="External"/><Relationship Id="rId35" Type="http://schemas.openxmlformats.org/officeDocument/2006/relationships/hyperlink" Target="http://internet.garant.ru/document/redirect/74634752/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15523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2020-04-15T05:30:00Z</cp:lastPrinted>
  <dcterms:created xsi:type="dcterms:W3CDTF">2020-10-21T05:33:00Z</dcterms:created>
  <dcterms:modified xsi:type="dcterms:W3CDTF">2020-10-21T05:33:00Z</dcterms:modified>
</cp:coreProperties>
</file>