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27" w:rsidRDefault="00962A27">
      <w:pPr>
        <w:pStyle w:val="2"/>
        <w:jc w:val="center"/>
        <w:rPr>
          <w:b w:val="0"/>
          <w:bCs w:val="0"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Колпашевского района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Управление финансов и экономической политики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623B6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19275" cy="1809750"/>
            <wp:effectExtent l="19050" t="0" r="9525" b="0"/>
            <wp:docPr id="13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АНАЛИЗ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СОЦИАЛЬНО-ЭКОНОМИЧЕСКОГО РАЗВИТИЯ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КОЛПАШЕВСКОГО РАЙОНА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Default="002632D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за </w:t>
      </w:r>
      <w:r w:rsidR="00962A27"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9D0A4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62A27">
        <w:rPr>
          <w:rFonts w:ascii="Times New Roman" w:hAnsi="Times New Roman" w:cs="Times New Roman"/>
          <w:b/>
          <w:bCs/>
          <w:sz w:val="40"/>
          <w:szCs w:val="32"/>
        </w:rPr>
        <w:t xml:space="preserve"> год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Колпашево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5D7C8E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62A27" w:rsidRDefault="00962A27">
      <w:pPr>
        <w:jc w:val="center"/>
        <w:rPr>
          <w:b/>
          <w:bCs/>
          <w:sz w:val="28"/>
          <w:szCs w:val="28"/>
        </w:rPr>
        <w:sectPr w:rsidR="00962A27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/>
          <w:titlePg/>
        </w:sectPr>
      </w:pPr>
    </w:p>
    <w:p w:rsidR="00962A27" w:rsidRDefault="00962A27">
      <w:pPr>
        <w:jc w:val="center"/>
        <w:rPr>
          <w:b/>
          <w:bCs/>
          <w:sz w:val="28"/>
          <w:szCs w:val="28"/>
        </w:rPr>
      </w:pPr>
    </w:p>
    <w:p w:rsidR="009F73C6" w:rsidRDefault="00962A27" w:rsidP="009F7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73C6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598" w:type="dxa"/>
        <w:tblLook w:val="0000"/>
      </w:tblPr>
      <w:tblGrid>
        <w:gridCol w:w="9674"/>
        <w:gridCol w:w="924"/>
      </w:tblGrid>
      <w:tr w:rsid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9F73C6" w:rsidRPr="00187710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C07" w:rsidP="005D7C8E">
            <w:pPr>
              <w:rPr>
                <w:sz w:val="28"/>
                <w:szCs w:val="28"/>
              </w:rPr>
            </w:pPr>
            <w:hyperlink w:anchor="Основные_тенденции" w:history="1">
              <w:r w:rsidR="009F73C6">
                <w:rPr>
                  <w:rStyle w:val="a5"/>
                  <w:sz w:val="28"/>
                  <w:szCs w:val="28"/>
                </w:rPr>
                <w:t>1.</w:t>
              </w:r>
            </w:hyperlink>
            <w:r w:rsidR="009F73C6">
              <w:rPr>
                <w:sz w:val="28"/>
                <w:szCs w:val="28"/>
              </w:rPr>
              <w:t xml:space="preserve"> Основные  тенденции социально-экономического развития Колпашевского района на 1 </w:t>
            </w:r>
            <w:r w:rsidR="005D7C8E">
              <w:rPr>
                <w:sz w:val="28"/>
                <w:szCs w:val="28"/>
              </w:rPr>
              <w:t>января</w:t>
            </w:r>
            <w:r w:rsidR="009F73C6">
              <w:rPr>
                <w:sz w:val="28"/>
                <w:szCs w:val="28"/>
              </w:rPr>
              <w:t xml:space="preserve"> 201</w:t>
            </w:r>
            <w:r w:rsidR="005D7C8E">
              <w:rPr>
                <w:sz w:val="28"/>
                <w:szCs w:val="28"/>
              </w:rPr>
              <w:t>3</w:t>
            </w:r>
            <w:r w:rsidR="009F73C6">
              <w:rPr>
                <w:sz w:val="28"/>
                <w:szCs w:val="28"/>
              </w:rPr>
              <w:t xml:space="preserve"> года……………………………………………………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87710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187710" w:rsidRDefault="009F73C6" w:rsidP="00962A27">
            <w:pPr>
              <w:jc w:val="center"/>
              <w:rPr>
                <w:sz w:val="28"/>
                <w:szCs w:val="28"/>
              </w:rPr>
            </w:pPr>
            <w:r w:rsidRPr="00187710">
              <w:rPr>
                <w:sz w:val="28"/>
                <w:szCs w:val="28"/>
              </w:rPr>
              <w:t>3-8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C07" w:rsidP="00962A27">
            <w:pPr>
              <w:rPr>
                <w:sz w:val="28"/>
                <w:szCs w:val="28"/>
              </w:rPr>
            </w:pPr>
            <w:hyperlink w:anchor="Демография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2.</w:t>
              </w:r>
            </w:hyperlink>
            <w:r w:rsidR="009F73C6">
              <w:rPr>
                <w:sz w:val="28"/>
                <w:szCs w:val="28"/>
              </w:rPr>
              <w:t xml:space="preserve"> Демографическая ситуация……………………………………………………...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87710" w:rsidRDefault="009F73C6" w:rsidP="000F5222">
            <w:pPr>
              <w:jc w:val="center"/>
              <w:rPr>
                <w:sz w:val="28"/>
                <w:szCs w:val="28"/>
              </w:rPr>
            </w:pPr>
            <w:r w:rsidRPr="00187710">
              <w:rPr>
                <w:sz w:val="28"/>
                <w:szCs w:val="28"/>
              </w:rPr>
              <w:t>9-1</w:t>
            </w:r>
            <w:r w:rsidR="000F5222" w:rsidRPr="00187710"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C07" w:rsidP="00962A27">
            <w:pPr>
              <w:rPr>
                <w:sz w:val="28"/>
                <w:szCs w:val="28"/>
              </w:rPr>
            </w:pPr>
            <w:hyperlink w:anchor="Занятость" w:history="1">
              <w:r w:rsidR="009F73C6" w:rsidRPr="00C02DCF">
                <w:rPr>
                  <w:rStyle w:val="a5"/>
                  <w:sz w:val="28"/>
                  <w:szCs w:val="28"/>
                </w:rPr>
                <w:t>3.</w:t>
              </w:r>
            </w:hyperlink>
            <w:r w:rsidR="009F73C6">
              <w:rPr>
                <w:sz w:val="28"/>
                <w:szCs w:val="28"/>
              </w:rPr>
              <w:t xml:space="preserve"> Занятость в Колпашевском районе …………………………………………….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87710" w:rsidRDefault="000F5222" w:rsidP="008F3BAC">
            <w:pPr>
              <w:jc w:val="center"/>
              <w:rPr>
                <w:sz w:val="28"/>
                <w:szCs w:val="28"/>
              </w:rPr>
            </w:pPr>
            <w:r w:rsidRPr="00187710">
              <w:rPr>
                <w:sz w:val="28"/>
                <w:szCs w:val="28"/>
              </w:rPr>
              <w:t>11</w:t>
            </w:r>
            <w:r w:rsidR="009F73C6" w:rsidRPr="00187710">
              <w:rPr>
                <w:sz w:val="28"/>
                <w:szCs w:val="28"/>
              </w:rPr>
              <w:t>-1</w:t>
            </w:r>
            <w:r w:rsidR="008F3BAC" w:rsidRPr="00187710"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C07" w:rsidP="00962A27">
            <w:pPr>
              <w:rPr>
                <w:sz w:val="28"/>
                <w:szCs w:val="28"/>
              </w:rPr>
            </w:pPr>
            <w:hyperlink w:anchor="Предприятия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4.</w:t>
              </w:r>
            </w:hyperlink>
            <w:r w:rsidR="009F73C6">
              <w:rPr>
                <w:sz w:val="28"/>
                <w:szCs w:val="28"/>
              </w:rPr>
              <w:t xml:space="preserve"> Предприятия и организации Колпашевского района………………………….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87710" w:rsidRDefault="000F5222" w:rsidP="008F3BAC">
            <w:pPr>
              <w:jc w:val="center"/>
              <w:rPr>
                <w:sz w:val="28"/>
                <w:szCs w:val="28"/>
              </w:rPr>
            </w:pPr>
            <w:r w:rsidRPr="00187710">
              <w:rPr>
                <w:sz w:val="28"/>
                <w:szCs w:val="28"/>
              </w:rPr>
              <w:t>1</w:t>
            </w:r>
            <w:r w:rsidR="008F3BAC" w:rsidRPr="00187710">
              <w:rPr>
                <w:sz w:val="28"/>
                <w:szCs w:val="28"/>
              </w:rPr>
              <w:t>5</w:t>
            </w:r>
            <w:r w:rsidR="009F73C6" w:rsidRPr="00187710">
              <w:rPr>
                <w:sz w:val="28"/>
                <w:szCs w:val="28"/>
              </w:rPr>
              <w:t>-1</w:t>
            </w:r>
            <w:r w:rsidR="008F3BAC" w:rsidRPr="00187710">
              <w:rPr>
                <w:sz w:val="28"/>
                <w:szCs w:val="28"/>
              </w:rPr>
              <w:t>6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5.Оборот организаций……………………………………………………………...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87710" w:rsidRDefault="00881C74" w:rsidP="008F3BAC">
            <w:pPr>
              <w:jc w:val="center"/>
              <w:rPr>
                <w:sz w:val="28"/>
                <w:szCs w:val="28"/>
              </w:rPr>
            </w:pPr>
            <w:r w:rsidRPr="00187710">
              <w:rPr>
                <w:sz w:val="28"/>
                <w:szCs w:val="28"/>
              </w:rPr>
              <w:t>1</w:t>
            </w:r>
            <w:r w:rsidR="008F3BAC" w:rsidRPr="00187710">
              <w:rPr>
                <w:sz w:val="28"/>
                <w:szCs w:val="28"/>
              </w:rPr>
              <w:t>7</w:t>
            </w:r>
            <w:r w:rsidR="009F73C6" w:rsidRPr="00187710">
              <w:rPr>
                <w:sz w:val="28"/>
                <w:szCs w:val="28"/>
              </w:rPr>
              <w:t>-1</w:t>
            </w:r>
            <w:r w:rsidR="008F3BAC" w:rsidRPr="00187710">
              <w:rPr>
                <w:sz w:val="28"/>
                <w:szCs w:val="28"/>
              </w:rPr>
              <w:t>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B665B7" w:rsidRDefault="009F73C6" w:rsidP="00962A27">
            <w:pPr>
              <w:rPr>
                <w:sz w:val="28"/>
                <w:szCs w:val="28"/>
              </w:rPr>
            </w:pPr>
            <w:r w:rsidRPr="00B665B7">
              <w:rPr>
                <w:sz w:val="28"/>
                <w:szCs w:val="28"/>
              </w:rPr>
              <w:t xml:space="preserve">6. Производство товаров, работ и услуг…………………………………………..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B665B7" w:rsidRDefault="009F73C6" w:rsidP="00B665B7">
            <w:pPr>
              <w:jc w:val="center"/>
              <w:rPr>
                <w:sz w:val="28"/>
                <w:szCs w:val="28"/>
              </w:rPr>
            </w:pPr>
            <w:r w:rsidRPr="00B665B7">
              <w:rPr>
                <w:sz w:val="28"/>
                <w:szCs w:val="28"/>
              </w:rPr>
              <w:t>1</w:t>
            </w:r>
            <w:r w:rsidR="008F3BAC" w:rsidRPr="00B665B7">
              <w:rPr>
                <w:sz w:val="28"/>
                <w:szCs w:val="28"/>
              </w:rPr>
              <w:t>9</w:t>
            </w:r>
            <w:r w:rsidR="00881C74" w:rsidRPr="00B665B7">
              <w:rPr>
                <w:sz w:val="28"/>
                <w:szCs w:val="28"/>
              </w:rPr>
              <w:t>-</w:t>
            </w:r>
            <w:r w:rsidRPr="00B665B7">
              <w:rPr>
                <w:sz w:val="28"/>
                <w:szCs w:val="28"/>
              </w:rPr>
              <w:t>2</w:t>
            </w:r>
            <w:r w:rsidR="00B665B7" w:rsidRPr="00B665B7">
              <w:rPr>
                <w:sz w:val="28"/>
                <w:szCs w:val="28"/>
              </w:rPr>
              <w:t>5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Производство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6.1.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крупных и средних предприятий..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87710" w:rsidRDefault="009F73C6" w:rsidP="008F3BAC">
            <w:pPr>
              <w:jc w:val="center"/>
              <w:rPr>
                <w:sz w:val="28"/>
                <w:szCs w:val="28"/>
              </w:rPr>
            </w:pPr>
            <w:r w:rsidRPr="00187710">
              <w:rPr>
                <w:sz w:val="28"/>
                <w:szCs w:val="28"/>
              </w:rPr>
              <w:t>1</w:t>
            </w:r>
            <w:r w:rsidR="008F3BAC" w:rsidRPr="00187710">
              <w:rPr>
                <w:sz w:val="28"/>
                <w:szCs w:val="28"/>
              </w:rPr>
              <w:t>9</w:t>
            </w:r>
            <w:r w:rsidRPr="00187710">
              <w:rPr>
                <w:sz w:val="28"/>
                <w:szCs w:val="28"/>
              </w:rPr>
              <w:t>-</w:t>
            </w:r>
            <w:r w:rsidR="008F3BAC" w:rsidRPr="00187710">
              <w:rPr>
                <w:sz w:val="28"/>
                <w:szCs w:val="28"/>
              </w:rPr>
              <w:t>21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Производство_малых" w:history="1">
              <w:r>
                <w:rPr>
                  <w:rStyle w:val="a5"/>
                  <w:color w:val="auto"/>
                  <w:sz w:val="28"/>
                  <w:szCs w:val="28"/>
                </w:rPr>
                <w:t>6.2.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малых предприятий………………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87710" w:rsidRDefault="008F3BAC" w:rsidP="00187710">
            <w:pPr>
              <w:jc w:val="center"/>
              <w:rPr>
                <w:sz w:val="28"/>
                <w:szCs w:val="28"/>
              </w:rPr>
            </w:pPr>
            <w:r w:rsidRPr="00187710">
              <w:rPr>
                <w:sz w:val="28"/>
                <w:szCs w:val="28"/>
              </w:rPr>
              <w:t>21-2</w:t>
            </w:r>
            <w:r w:rsidR="00187710" w:rsidRPr="00187710">
              <w:rPr>
                <w:sz w:val="28"/>
                <w:szCs w:val="28"/>
              </w:rPr>
              <w:t>3</w:t>
            </w:r>
          </w:p>
        </w:tc>
      </w:tr>
      <w:tr w:rsidR="009F73C6" w:rsidRPr="00B665B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Лесозаготовки" w:history="1">
              <w:r>
                <w:rPr>
                  <w:rStyle w:val="a5"/>
                  <w:color w:val="auto"/>
                  <w:sz w:val="28"/>
                  <w:szCs w:val="28"/>
                </w:rPr>
                <w:t>6.3.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по полному кругу предприятий и организаций района………………………………………………………………...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B665B7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B665B7" w:rsidRDefault="00881C74" w:rsidP="00B665B7">
            <w:pPr>
              <w:jc w:val="center"/>
              <w:rPr>
                <w:sz w:val="28"/>
                <w:szCs w:val="28"/>
              </w:rPr>
            </w:pPr>
            <w:r w:rsidRPr="00B665B7">
              <w:rPr>
                <w:sz w:val="28"/>
                <w:szCs w:val="28"/>
              </w:rPr>
              <w:t>2</w:t>
            </w:r>
            <w:r w:rsidR="00B665B7" w:rsidRPr="00B665B7">
              <w:rPr>
                <w:sz w:val="28"/>
                <w:szCs w:val="28"/>
              </w:rPr>
              <w:t>3</w:t>
            </w:r>
            <w:r w:rsidR="008F3BAC" w:rsidRPr="00B665B7">
              <w:rPr>
                <w:sz w:val="28"/>
                <w:szCs w:val="28"/>
              </w:rPr>
              <w:t>-25</w:t>
            </w:r>
          </w:p>
        </w:tc>
      </w:tr>
      <w:tr w:rsidR="009F73C6" w:rsidRPr="00B665B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637373" w:rsidRPr="00637373" w:rsidRDefault="009F73C6" w:rsidP="00960616">
            <w:pPr>
              <w:pStyle w:val="11"/>
            </w:pPr>
            <w:r w:rsidRPr="009F73C6">
              <w:t xml:space="preserve">   </w:t>
            </w:r>
            <w:hyperlink w:anchor="платные_услуги" w:history="1">
              <w:r w:rsidRPr="009F73C6">
                <w:t xml:space="preserve"> 6.4.</w:t>
              </w:r>
            </w:hyperlink>
            <w:r w:rsidRPr="009F73C6">
              <w:t xml:space="preserve"> Платные услуги……………………………………………………………...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37373" w:rsidRPr="00B665B7" w:rsidRDefault="00881C74" w:rsidP="00637373">
            <w:pPr>
              <w:jc w:val="center"/>
              <w:rPr>
                <w:sz w:val="28"/>
                <w:szCs w:val="28"/>
              </w:rPr>
            </w:pPr>
            <w:r w:rsidRPr="00B665B7">
              <w:rPr>
                <w:sz w:val="28"/>
                <w:szCs w:val="28"/>
              </w:rPr>
              <w:t>2</w:t>
            </w:r>
            <w:r w:rsidR="00B665B7" w:rsidRPr="00B665B7">
              <w:rPr>
                <w:sz w:val="28"/>
                <w:szCs w:val="28"/>
              </w:rPr>
              <w:t>6</w:t>
            </w:r>
            <w:r w:rsidRPr="00B665B7">
              <w:rPr>
                <w:sz w:val="28"/>
                <w:szCs w:val="28"/>
              </w:rPr>
              <w:t>-2</w:t>
            </w:r>
            <w:r w:rsidR="008F3BAC" w:rsidRPr="00B665B7">
              <w:rPr>
                <w:sz w:val="28"/>
                <w:szCs w:val="28"/>
              </w:rPr>
              <w:t>6</w:t>
            </w:r>
          </w:p>
        </w:tc>
      </w:tr>
      <w:tr w:rsidR="00637373" w:rsidRPr="00B665B7" w:rsidTr="0001240B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637373" w:rsidRPr="00637373" w:rsidRDefault="00637373" w:rsidP="00960616">
            <w:pPr>
              <w:pStyle w:val="11"/>
            </w:pPr>
            <w:r w:rsidRPr="009F73C6">
              <w:t xml:space="preserve">   </w:t>
            </w:r>
            <w:hyperlink w:anchor="платные_услуги" w:history="1">
              <w:r w:rsidRPr="009F73C6">
                <w:t xml:space="preserve"> 6.</w:t>
              </w:r>
              <w:r>
                <w:t>5</w:t>
              </w:r>
              <w:r w:rsidRPr="009F73C6">
                <w:t>.</w:t>
              </w:r>
            </w:hyperlink>
            <w:r w:rsidRPr="009F73C6">
              <w:t xml:space="preserve"> </w:t>
            </w:r>
            <w:r>
              <w:t>Сельское хозяйство.</w:t>
            </w:r>
            <w:r w:rsidRPr="009F73C6">
              <w:t>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37373" w:rsidRPr="00B665B7" w:rsidRDefault="00637373" w:rsidP="00B665B7">
            <w:pPr>
              <w:jc w:val="center"/>
              <w:rPr>
                <w:sz w:val="28"/>
                <w:szCs w:val="28"/>
              </w:rPr>
            </w:pPr>
            <w:r w:rsidRPr="00B665B7">
              <w:rPr>
                <w:sz w:val="28"/>
                <w:szCs w:val="28"/>
              </w:rPr>
              <w:t>2</w:t>
            </w:r>
            <w:r w:rsidR="00B665B7" w:rsidRPr="00B665B7">
              <w:rPr>
                <w:sz w:val="28"/>
                <w:szCs w:val="28"/>
              </w:rPr>
              <w:t>7</w:t>
            </w:r>
            <w:r w:rsidRPr="00B665B7">
              <w:rPr>
                <w:sz w:val="28"/>
                <w:szCs w:val="28"/>
              </w:rPr>
              <w:t>-2</w:t>
            </w:r>
            <w:r w:rsidR="00B665B7" w:rsidRPr="00B665B7">
              <w:rPr>
                <w:sz w:val="28"/>
                <w:szCs w:val="28"/>
              </w:rPr>
              <w:t>8</w:t>
            </w:r>
          </w:p>
        </w:tc>
      </w:tr>
      <w:tr w:rsidR="00637373" w:rsidRPr="00B665B7" w:rsidTr="0001240B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637373" w:rsidRPr="00637373" w:rsidRDefault="00637373" w:rsidP="00960616">
            <w:pPr>
              <w:pStyle w:val="11"/>
            </w:pPr>
            <w:r w:rsidRPr="009F73C6">
              <w:t xml:space="preserve">   </w:t>
            </w:r>
            <w:hyperlink w:anchor="платные_услуги" w:history="1">
              <w:r w:rsidRPr="009F73C6">
                <w:t xml:space="preserve"> 6.</w:t>
              </w:r>
              <w:r>
                <w:t>6</w:t>
              </w:r>
              <w:r w:rsidRPr="009F73C6">
                <w:t>.</w:t>
              </w:r>
            </w:hyperlink>
            <w:r w:rsidRPr="009F73C6">
              <w:t xml:space="preserve"> </w:t>
            </w:r>
            <w:r>
              <w:t>Лесозаготовка и переработка леса….</w:t>
            </w:r>
            <w:r w:rsidRPr="009F73C6">
              <w:t>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37373" w:rsidRPr="00B665B7" w:rsidRDefault="00637373" w:rsidP="00960616">
            <w:pPr>
              <w:jc w:val="center"/>
              <w:rPr>
                <w:sz w:val="28"/>
                <w:szCs w:val="28"/>
              </w:rPr>
            </w:pPr>
            <w:r w:rsidRPr="00B665B7">
              <w:rPr>
                <w:sz w:val="28"/>
                <w:szCs w:val="28"/>
              </w:rPr>
              <w:t>2</w:t>
            </w:r>
            <w:r w:rsidR="00960616" w:rsidRPr="00B665B7">
              <w:rPr>
                <w:sz w:val="28"/>
                <w:szCs w:val="28"/>
              </w:rPr>
              <w:t>9</w:t>
            </w:r>
            <w:r w:rsidRPr="00B665B7">
              <w:rPr>
                <w:sz w:val="28"/>
                <w:szCs w:val="28"/>
              </w:rPr>
              <w:t>-2</w:t>
            </w:r>
            <w:r w:rsidR="00960616" w:rsidRPr="00B665B7">
              <w:rPr>
                <w:sz w:val="28"/>
                <w:szCs w:val="28"/>
              </w:rPr>
              <w:t>9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Торговля и общественное питание……………………………………………..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60616" w:rsidRDefault="00960616" w:rsidP="000D160A">
            <w:pPr>
              <w:jc w:val="center"/>
              <w:rPr>
                <w:sz w:val="28"/>
                <w:szCs w:val="28"/>
              </w:rPr>
            </w:pPr>
            <w:r w:rsidRPr="00960616">
              <w:rPr>
                <w:sz w:val="28"/>
                <w:szCs w:val="28"/>
              </w:rPr>
              <w:t>30</w:t>
            </w:r>
            <w:r w:rsidR="009F73C6" w:rsidRPr="00960616">
              <w:rPr>
                <w:sz w:val="28"/>
                <w:szCs w:val="28"/>
              </w:rPr>
              <w:t>-</w:t>
            </w:r>
            <w:r w:rsidRPr="00960616">
              <w:rPr>
                <w:sz w:val="28"/>
                <w:szCs w:val="28"/>
              </w:rPr>
              <w:t>3</w:t>
            </w:r>
            <w:r w:rsidR="000D160A">
              <w:rPr>
                <w:sz w:val="28"/>
                <w:szCs w:val="28"/>
              </w:rPr>
              <w:t>2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рговля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7.1.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крупных и средних предприятий…..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60616" w:rsidRDefault="00960616" w:rsidP="00960616">
            <w:pPr>
              <w:jc w:val="center"/>
              <w:rPr>
                <w:sz w:val="28"/>
                <w:szCs w:val="28"/>
              </w:rPr>
            </w:pPr>
            <w:r w:rsidRPr="00960616">
              <w:rPr>
                <w:sz w:val="28"/>
                <w:szCs w:val="28"/>
              </w:rPr>
              <w:t>30</w:t>
            </w:r>
            <w:r w:rsidR="000F5222" w:rsidRPr="00960616">
              <w:rPr>
                <w:sz w:val="28"/>
                <w:szCs w:val="28"/>
              </w:rPr>
              <w:t>-</w:t>
            </w:r>
            <w:r w:rsidRPr="00960616">
              <w:rPr>
                <w:sz w:val="28"/>
                <w:szCs w:val="28"/>
              </w:rPr>
              <w:t>31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рговля_малых" w:history="1">
              <w:r>
                <w:rPr>
                  <w:rStyle w:val="a5"/>
                  <w:color w:val="auto"/>
                  <w:sz w:val="28"/>
                  <w:szCs w:val="28"/>
                </w:rPr>
                <w:t>7.2.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малых предприятий…………………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60616" w:rsidRDefault="00960616" w:rsidP="000D160A">
            <w:pPr>
              <w:jc w:val="center"/>
              <w:rPr>
                <w:sz w:val="28"/>
                <w:szCs w:val="28"/>
              </w:rPr>
            </w:pPr>
            <w:r w:rsidRPr="00960616">
              <w:rPr>
                <w:sz w:val="28"/>
                <w:szCs w:val="28"/>
              </w:rPr>
              <w:t>3</w:t>
            </w:r>
            <w:r w:rsidR="000D160A">
              <w:rPr>
                <w:sz w:val="28"/>
                <w:szCs w:val="28"/>
              </w:rPr>
              <w:t>1</w:t>
            </w:r>
            <w:r w:rsidR="009F73C6" w:rsidRPr="00960616">
              <w:rPr>
                <w:sz w:val="28"/>
                <w:szCs w:val="28"/>
              </w:rPr>
              <w:t>-</w:t>
            </w:r>
            <w:r w:rsidRPr="00960616">
              <w:rPr>
                <w:sz w:val="28"/>
                <w:szCs w:val="28"/>
              </w:rPr>
              <w:t>3</w:t>
            </w:r>
            <w:r w:rsidR="000D160A">
              <w:rPr>
                <w:sz w:val="28"/>
                <w:szCs w:val="28"/>
              </w:rPr>
              <w:t>1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варооборот_всего" w:history="1">
              <w:r>
                <w:rPr>
                  <w:rStyle w:val="a5"/>
                  <w:color w:val="auto"/>
                  <w:sz w:val="28"/>
                  <w:szCs w:val="28"/>
                </w:rPr>
                <w:t>7.3.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по полному кругу предприятий и организаций района………………………………………………………………....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05A81" w:rsidRPr="00960616" w:rsidRDefault="00105A81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960616" w:rsidRDefault="00960616" w:rsidP="000D160A">
            <w:pPr>
              <w:jc w:val="center"/>
              <w:rPr>
                <w:sz w:val="28"/>
                <w:szCs w:val="28"/>
              </w:rPr>
            </w:pPr>
            <w:r w:rsidRPr="00960616">
              <w:rPr>
                <w:sz w:val="28"/>
                <w:szCs w:val="28"/>
              </w:rPr>
              <w:t>32-3</w:t>
            </w:r>
            <w:r w:rsidR="000D160A">
              <w:rPr>
                <w:sz w:val="28"/>
                <w:szCs w:val="28"/>
              </w:rPr>
              <w:t>2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C07" w:rsidP="00962A27">
            <w:pPr>
              <w:rPr>
                <w:sz w:val="28"/>
                <w:szCs w:val="28"/>
              </w:rPr>
            </w:pPr>
            <w:hyperlink w:anchor="Транспорт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8</w:t>
              </w:r>
            </w:hyperlink>
            <w:r w:rsidR="009F73C6">
              <w:rPr>
                <w:sz w:val="28"/>
                <w:szCs w:val="28"/>
              </w:rPr>
              <w:t xml:space="preserve"> Транспорт………………………………………………………………………….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40A88" w:rsidRDefault="00040A88" w:rsidP="00497759">
            <w:pPr>
              <w:jc w:val="center"/>
              <w:rPr>
                <w:sz w:val="28"/>
                <w:szCs w:val="28"/>
              </w:rPr>
            </w:pPr>
            <w:r w:rsidRPr="00040A88">
              <w:rPr>
                <w:sz w:val="28"/>
                <w:szCs w:val="28"/>
              </w:rPr>
              <w:t>33</w:t>
            </w:r>
            <w:r w:rsidR="008F3BAC" w:rsidRPr="00040A88">
              <w:rPr>
                <w:sz w:val="28"/>
                <w:szCs w:val="28"/>
              </w:rPr>
              <w:t>-3</w:t>
            </w:r>
            <w:r w:rsidRPr="00040A88">
              <w:rPr>
                <w:sz w:val="28"/>
                <w:szCs w:val="28"/>
              </w:rPr>
              <w:t>3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C07" w:rsidP="00962A27">
            <w:pPr>
              <w:rPr>
                <w:sz w:val="28"/>
                <w:szCs w:val="28"/>
              </w:rPr>
            </w:pPr>
            <w:hyperlink w:anchor="Средние_цены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9.</w:t>
              </w:r>
            </w:hyperlink>
            <w:r w:rsidR="009F73C6">
              <w:rPr>
                <w:sz w:val="28"/>
                <w:szCs w:val="28"/>
              </w:rPr>
              <w:t xml:space="preserve"> Средние цены на товары и услуги………………………………………………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40A88" w:rsidRDefault="008F3BAC" w:rsidP="00040A88">
            <w:pPr>
              <w:jc w:val="center"/>
              <w:rPr>
                <w:sz w:val="28"/>
                <w:szCs w:val="28"/>
              </w:rPr>
            </w:pPr>
            <w:r w:rsidRPr="00040A88">
              <w:rPr>
                <w:sz w:val="28"/>
                <w:szCs w:val="28"/>
              </w:rPr>
              <w:t>3</w:t>
            </w:r>
            <w:r w:rsidR="00040A88" w:rsidRPr="00040A88">
              <w:rPr>
                <w:sz w:val="28"/>
                <w:szCs w:val="28"/>
              </w:rPr>
              <w:t>4</w:t>
            </w:r>
            <w:r w:rsidRPr="00040A88">
              <w:rPr>
                <w:sz w:val="28"/>
                <w:szCs w:val="28"/>
              </w:rPr>
              <w:t>-3</w:t>
            </w:r>
            <w:r w:rsidR="00040A88" w:rsidRPr="00040A88">
              <w:rPr>
                <w:sz w:val="28"/>
                <w:szCs w:val="28"/>
              </w:rPr>
              <w:t>4</w:t>
            </w:r>
          </w:p>
        </w:tc>
      </w:tr>
      <w:tr w:rsidR="009F73C6" w:rsidRPr="00497759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C07" w:rsidP="00B942CA">
            <w:pPr>
              <w:rPr>
                <w:sz w:val="28"/>
                <w:szCs w:val="28"/>
              </w:rPr>
            </w:pPr>
            <w:hyperlink w:anchor="Численность_ФОТ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="0061185F">
                <w:rPr>
                  <w:rStyle w:val="a5"/>
                  <w:color w:val="auto"/>
                  <w:sz w:val="28"/>
                  <w:szCs w:val="28"/>
                </w:rPr>
                <w:t>0</w:t>
              </w:r>
              <w:r w:rsidR="009F73C6">
                <w:rPr>
                  <w:rStyle w:val="a5"/>
                  <w:color w:val="auto"/>
                  <w:sz w:val="28"/>
                  <w:szCs w:val="28"/>
                </w:rPr>
                <w:t>.</w:t>
              </w:r>
            </w:hyperlink>
            <w:r w:rsidR="009F73C6">
              <w:rPr>
                <w:sz w:val="28"/>
                <w:szCs w:val="28"/>
              </w:rPr>
              <w:t xml:space="preserve"> </w:t>
            </w:r>
            <w:r w:rsidR="00B942CA">
              <w:rPr>
                <w:sz w:val="28"/>
                <w:szCs w:val="28"/>
              </w:rPr>
              <w:t>Ч</w:t>
            </w:r>
            <w:r w:rsidR="009F73C6">
              <w:rPr>
                <w:sz w:val="28"/>
                <w:szCs w:val="28"/>
              </w:rPr>
              <w:t>исленность работников и фонд оплаты труда (ФОТ)</w:t>
            </w:r>
            <w:r w:rsidR="00B942CA">
              <w:rPr>
                <w:sz w:val="28"/>
                <w:szCs w:val="28"/>
              </w:rPr>
              <w:t>………………….</w:t>
            </w:r>
            <w:r w:rsidR="009F73C6">
              <w:rPr>
                <w:sz w:val="28"/>
                <w:szCs w:val="28"/>
              </w:rPr>
              <w:t>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8F3BAC" w:rsidP="003224A1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3</w:t>
            </w:r>
            <w:r w:rsidR="00040A88" w:rsidRPr="00093648">
              <w:rPr>
                <w:sz w:val="28"/>
                <w:szCs w:val="28"/>
              </w:rPr>
              <w:t>5</w:t>
            </w:r>
            <w:r w:rsidRPr="00093648">
              <w:rPr>
                <w:sz w:val="28"/>
                <w:szCs w:val="28"/>
              </w:rPr>
              <w:t>-</w:t>
            </w:r>
            <w:r w:rsidR="00093648" w:rsidRPr="00093648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3</w:t>
            </w:r>
          </w:p>
        </w:tc>
      </w:tr>
      <w:tr w:rsidR="009F73C6" w:rsidRPr="00497759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0616">
            <w:pPr>
              <w:pStyle w:val="11"/>
            </w:pPr>
            <w:r w:rsidRPr="009F73C6">
              <w:t xml:space="preserve">   1</w:t>
            </w:r>
            <w:r w:rsidR="0061185F">
              <w:t>0</w:t>
            </w:r>
            <w:r w:rsidRPr="009F73C6">
              <w:t>.1</w:t>
            </w:r>
            <w:r w:rsidR="00EB40E4">
              <w:t>. Ч</w:t>
            </w:r>
            <w:r w:rsidRPr="009F73C6">
              <w:t xml:space="preserve">исленность работников и ФОТ крупных и средних </w:t>
            </w:r>
            <w:r w:rsidR="00EB40E4">
              <w:t>п</w:t>
            </w:r>
            <w:r w:rsidRPr="009F73C6">
              <w:t>редприятий……</w:t>
            </w:r>
            <w:r w:rsidR="00EB40E4"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8F3BAC" w:rsidP="00093648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3</w:t>
            </w:r>
            <w:r w:rsidR="00040A88" w:rsidRPr="00093648">
              <w:rPr>
                <w:sz w:val="28"/>
                <w:szCs w:val="28"/>
              </w:rPr>
              <w:t>5</w:t>
            </w:r>
            <w:r w:rsidRPr="00093648">
              <w:rPr>
                <w:sz w:val="28"/>
                <w:szCs w:val="28"/>
              </w:rPr>
              <w:t>-3</w:t>
            </w:r>
            <w:r w:rsidR="00093648" w:rsidRPr="00093648">
              <w:rPr>
                <w:sz w:val="28"/>
                <w:szCs w:val="28"/>
              </w:rPr>
              <w:t>8</w:t>
            </w:r>
          </w:p>
        </w:tc>
      </w:tr>
      <w:tr w:rsidR="009F73C6" w:rsidRPr="00497759" w:rsidTr="008776F4">
        <w:trPr>
          <w:trHeight w:val="251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61185F" w:rsidP="00EB4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  <w:r w:rsidR="009F73C6">
              <w:rPr>
                <w:sz w:val="28"/>
                <w:szCs w:val="28"/>
              </w:rPr>
              <w:t xml:space="preserve">.2. </w:t>
            </w:r>
            <w:r w:rsidR="00EB40E4">
              <w:rPr>
                <w:sz w:val="28"/>
                <w:szCs w:val="28"/>
              </w:rPr>
              <w:t>Ч</w:t>
            </w:r>
            <w:r w:rsidR="009F73C6">
              <w:rPr>
                <w:sz w:val="28"/>
                <w:szCs w:val="28"/>
              </w:rPr>
              <w:t>исленность работников и ФОТ малых</w:t>
            </w:r>
            <w:r w:rsidR="00EB40E4">
              <w:rPr>
                <w:sz w:val="28"/>
                <w:szCs w:val="28"/>
              </w:rPr>
              <w:t xml:space="preserve"> </w:t>
            </w:r>
            <w:r w:rsidR="009F73C6">
              <w:rPr>
                <w:sz w:val="28"/>
                <w:szCs w:val="28"/>
              </w:rPr>
              <w:t>предприятий</w:t>
            </w:r>
            <w:r w:rsidR="00EB40E4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8F3BAC" w:rsidP="00093648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3</w:t>
            </w:r>
            <w:r w:rsidR="00093648" w:rsidRPr="00093648">
              <w:rPr>
                <w:sz w:val="28"/>
                <w:szCs w:val="28"/>
              </w:rPr>
              <w:t>8</w:t>
            </w:r>
            <w:r w:rsidRPr="00093648">
              <w:rPr>
                <w:sz w:val="28"/>
                <w:szCs w:val="28"/>
              </w:rPr>
              <w:t>-3</w:t>
            </w:r>
            <w:r w:rsidR="00093648" w:rsidRPr="00093648">
              <w:rPr>
                <w:sz w:val="28"/>
                <w:szCs w:val="28"/>
              </w:rPr>
              <w:t>9</w:t>
            </w:r>
          </w:p>
        </w:tc>
      </w:tr>
      <w:tr w:rsidR="009F73C6" w:rsidRPr="00497759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61185F" w:rsidP="00960616">
            <w:pPr>
              <w:pStyle w:val="11"/>
            </w:pPr>
            <w:r>
              <w:t xml:space="preserve">   10</w:t>
            </w:r>
            <w:r w:rsidR="009F73C6" w:rsidRPr="009F73C6">
              <w:t xml:space="preserve">.3. </w:t>
            </w:r>
            <w:r w:rsidR="00EB40E4">
              <w:t>Ч</w:t>
            </w:r>
            <w:r w:rsidR="009F73C6" w:rsidRPr="009F73C6">
              <w:t>исленность и ФОТ по полному кругу предприятий и организаций района…………………………………………………………</w:t>
            </w:r>
            <w:r w:rsidR="00EB40E4">
              <w:t>……………….</w:t>
            </w:r>
            <w:r w:rsidR="009F73C6" w:rsidRPr="009F73C6">
              <w:t>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093648" w:rsidRDefault="00881C74" w:rsidP="00093648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3</w:t>
            </w:r>
            <w:r w:rsidR="00093648" w:rsidRPr="00093648">
              <w:rPr>
                <w:sz w:val="28"/>
                <w:szCs w:val="28"/>
              </w:rPr>
              <w:t>9</w:t>
            </w:r>
            <w:r w:rsidRPr="00093648">
              <w:rPr>
                <w:sz w:val="28"/>
                <w:szCs w:val="28"/>
              </w:rPr>
              <w:t>-</w:t>
            </w:r>
            <w:r w:rsidR="00093648" w:rsidRPr="00093648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3</w:t>
            </w:r>
          </w:p>
        </w:tc>
      </w:tr>
      <w:tr w:rsidR="009F73C6" w:rsidRPr="00497759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C07" w:rsidP="00962A27">
            <w:pPr>
              <w:rPr>
                <w:sz w:val="28"/>
                <w:szCs w:val="28"/>
              </w:rPr>
            </w:pPr>
            <w:hyperlink w:anchor="зарплата" w:history="1">
              <w:r w:rsidR="0061185F">
                <w:rPr>
                  <w:rStyle w:val="a5"/>
                  <w:color w:val="auto"/>
                  <w:sz w:val="28"/>
                  <w:szCs w:val="28"/>
                </w:rPr>
                <w:t>11</w:t>
              </w:r>
              <w:r w:rsidR="009F73C6">
                <w:rPr>
                  <w:rStyle w:val="a5"/>
                  <w:color w:val="auto"/>
                  <w:sz w:val="28"/>
                  <w:szCs w:val="28"/>
                </w:rPr>
                <w:t>.</w:t>
              </w:r>
            </w:hyperlink>
            <w:r w:rsidR="009F73C6">
              <w:rPr>
                <w:sz w:val="28"/>
                <w:szCs w:val="28"/>
              </w:rPr>
              <w:t xml:space="preserve"> Среднемесячная заработная плата…………………………………………….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8F3BAC" w:rsidP="003224A1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4</w:t>
            </w:r>
            <w:r w:rsidRPr="00093648">
              <w:rPr>
                <w:sz w:val="28"/>
                <w:szCs w:val="28"/>
              </w:rPr>
              <w:t>-4</w:t>
            </w:r>
            <w:r w:rsidR="003224A1">
              <w:rPr>
                <w:sz w:val="28"/>
                <w:szCs w:val="28"/>
              </w:rPr>
              <w:t>5</w:t>
            </w:r>
          </w:p>
        </w:tc>
      </w:tr>
      <w:tr w:rsidR="009F73C6" w:rsidRPr="00497759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6118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.1.Среднемесячная заработная плата работников крупных и средних организаций………………………………………………………………………….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093648" w:rsidRDefault="008F3BAC" w:rsidP="003224A1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4</w:t>
            </w:r>
            <w:r w:rsidRPr="00093648">
              <w:rPr>
                <w:sz w:val="28"/>
                <w:szCs w:val="28"/>
              </w:rPr>
              <w:t>-4</w:t>
            </w:r>
            <w:r w:rsidR="003224A1">
              <w:rPr>
                <w:sz w:val="28"/>
                <w:szCs w:val="28"/>
              </w:rPr>
              <w:t>4</w:t>
            </w:r>
          </w:p>
        </w:tc>
      </w:tr>
      <w:tr w:rsidR="009F73C6" w:rsidRPr="00497759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61185F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</w:t>
            </w:r>
            <w:r w:rsidR="009F73C6">
              <w:rPr>
                <w:sz w:val="28"/>
                <w:szCs w:val="28"/>
              </w:rPr>
              <w:t xml:space="preserve">.2. Сведения о просроченной заработной плате……………………………...             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8F3BAC" w:rsidP="003224A1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4</w:t>
            </w:r>
            <w:r w:rsidRPr="00093648">
              <w:rPr>
                <w:sz w:val="28"/>
                <w:szCs w:val="28"/>
              </w:rPr>
              <w:t>-4</w:t>
            </w:r>
            <w:r w:rsidR="003224A1">
              <w:rPr>
                <w:sz w:val="28"/>
                <w:szCs w:val="28"/>
              </w:rPr>
              <w:t>4</w:t>
            </w:r>
          </w:p>
        </w:tc>
      </w:tr>
      <w:tr w:rsidR="009F73C6" w:rsidRPr="00497759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6118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.3. Среднемесячная заработная плата работников малых предприятий……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8F3BAC" w:rsidP="003224A1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5</w:t>
            </w:r>
            <w:r w:rsidRPr="00093648">
              <w:rPr>
                <w:sz w:val="28"/>
                <w:szCs w:val="28"/>
              </w:rPr>
              <w:t>-4</w:t>
            </w:r>
            <w:r w:rsidR="003224A1">
              <w:rPr>
                <w:sz w:val="28"/>
                <w:szCs w:val="28"/>
              </w:rPr>
              <w:t>4</w:t>
            </w:r>
          </w:p>
        </w:tc>
      </w:tr>
      <w:tr w:rsidR="009F73C6" w:rsidRPr="00497759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6118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.4. Среднемесячная заработная плата работников по полному кругу предприятий и организаций района………………………………………………..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93648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093648" w:rsidRDefault="00093648" w:rsidP="003224A1">
            <w:pPr>
              <w:jc w:val="center"/>
              <w:rPr>
                <w:sz w:val="28"/>
                <w:szCs w:val="28"/>
              </w:rPr>
            </w:pPr>
            <w:r w:rsidRPr="00093648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5</w:t>
            </w:r>
            <w:r w:rsidR="008F3BAC" w:rsidRPr="00093648">
              <w:rPr>
                <w:sz w:val="28"/>
                <w:szCs w:val="28"/>
              </w:rPr>
              <w:t>-4</w:t>
            </w:r>
            <w:r w:rsidR="003224A1">
              <w:rPr>
                <w:sz w:val="28"/>
                <w:szCs w:val="28"/>
              </w:rPr>
              <w:t>5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8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Инвестиции………………………………………………………………………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AE5332" w:rsidRDefault="008F3BAC" w:rsidP="003224A1">
            <w:pPr>
              <w:jc w:val="center"/>
              <w:rPr>
                <w:sz w:val="28"/>
                <w:szCs w:val="28"/>
              </w:rPr>
            </w:pPr>
            <w:r w:rsidRPr="00AE5332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6</w:t>
            </w:r>
            <w:r w:rsidRPr="00AE5332">
              <w:rPr>
                <w:sz w:val="28"/>
                <w:szCs w:val="28"/>
              </w:rPr>
              <w:t>-4</w:t>
            </w:r>
            <w:r w:rsidR="003224A1">
              <w:rPr>
                <w:sz w:val="28"/>
                <w:szCs w:val="28"/>
              </w:rPr>
              <w:t>9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Инвестиции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="0061185F">
                <w:rPr>
                  <w:rStyle w:val="a5"/>
                  <w:color w:val="auto"/>
                  <w:sz w:val="28"/>
                  <w:szCs w:val="28"/>
                </w:rPr>
                <w:t>2</w:t>
              </w:r>
              <w:r>
                <w:rPr>
                  <w:rStyle w:val="a5"/>
                  <w:color w:val="auto"/>
                  <w:sz w:val="28"/>
                  <w:szCs w:val="28"/>
                </w:rPr>
                <w:t>.1.</w:t>
              </w:r>
            </w:hyperlink>
            <w:r>
              <w:rPr>
                <w:sz w:val="28"/>
                <w:szCs w:val="28"/>
              </w:rPr>
              <w:t xml:space="preserve"> Инвестиции крупных и средних предприятий……………………….…..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AE5332" w:rsidRDefault="00497759" w:rsidP="003224A1">
            <w:pPr>
              <w:jc w:val="center"/>
              <w:rPr>
                <w:sz w:val="28"/>
                <w:szCs w:val="28"/>
              </w:rPr>
            </w:pPr>
            <w:r w:rsidRPr="00AE5332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6</w:t>
            </w:r>
            <w:r w:rsidR="008F3BAC" w:rsidRPr="00AE5332">
              <w:rPr>
                <w:sz w:val="28"/>
                <w:szCs w:val="28"/>
              </w:rPr>
              <w:t>-4</w:t>
            </w:r>
            <w:r w:rsidR="003224A1">
              <w:rPr>
                <w:sz w:val="28"/>
                <w:szCs w:val="28"/>
              </w:rPr>
              <w:t>8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Инвестиции_малых" w:history="1">
              <w:r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="0061185F">
                <w:rPr>
                  <w:rStyle w:val="a5"/>
                  <w:color w:val="auto"/>
                  <w:sz w:val="28"/>
                  <w:szCs w:val="28"/>
                </w:rPr>
                <w:t>2</w:t>
              </w:r>
              <w:r>
                <w:rPr>
                  <w:rStyle w:val="a5"/>
                  <w:color w:val="auto"/>
                  <w:sz w:val="28"/>
                  <w:szCs w:val="28"/>
                </w:rPr>
                <w:t>.2.</w:t>
              </w:r>
            </w:hyperlink>
            <w:r>
              <w:rPr>
                <w:sz w:val="28"/>
                <w:szCs w:val="28"/>
              </w:rPr>
              <w:t xml:space="preserve"> Инвестиции малых предприятий………………………………………….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AE5332" w:rsidRDefault="00497759" w:rsidP="003224A1">
            <w:pPr>
              <w:jc w:val="center"/>
              <w:rPr>
                <w:sz w:val="28"/>
                <w:szCs w:val="28"/>
              </w:rPr>
            </w:pPr>
            <w:r w:rsidRPr="00AE5332">
              <w:rPr>
                <w:sz w:val="28"/>
                <w:szCs w:val="28"/>
              </w:rPr>
              <w:t>4</w:t>
            </w:r>
            <w:r w:rsidR="003224A1">
              <w:rPr>
                <w:sz w:val="28"/>
                <w:szCs w:val="28"/>
              </w:rPr>
              <w:t>8</w:t>
            </w:r>
            <w:r w:rsidR="008F3BAC" w:rsidRPr="00AE5332">
              <w:rPr>
                <w:sz w:val="28"/>
                <w:szCs w:val="28"/>
              </w:rPr>
              <w:t>-4</w:t>
            </w:r>
            <w:r w:rsidR="003224A1">
              <w:rPr>
                <w:sz w:val="28"/>
                <w:szCs w:val="28"/>
              </w:rPr>
              <w:t>9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0616">
            <w:pPr>
              <w:pStyle w:val="11"/>
            </w:pPr>
            <w:r w:rsidRPr="009F73C6">
              <w:t xml:space="preserve">     1</w:t>
            </w:r>
            <w:r w:rsidR="0061185F">
              <w:t>2</w:t>
            </w:r>
            <w:r w:rsidRPr="009F73C6">
              <w:t>.3. Инвестиции по полному кругу предприятий и организаций района…...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AE5332" w:rsidRDefault="00AE5332" w:rsidP="003224A1">
            <w:pPr>
              <w:jc w:val="center"/>
              <w:rPr>
                <w:bCs/>
                <w:sz w:val="28"/>
                <w:szCs w:val="28"/>
              </w:rPr>
            </w:pPr>
            <w:r w:rsidRPr="00AE5332">
              <w:rPr>
                <w:bCs/>
                <w:sz w:val="28"/>
                <w:szCs w:val="28"/>
              </w:rPr>
              <w:t>4</w:t>
            </w:r>
            <w:r w:rsidR="003224A1">
              <w:rPr>
                <w:bCs/>
                <w:sz w:val="28"/>
                <w:szCs w:val="28"/>
              </w:rPr>
              <w:t>9</w:t>
            </w:r>
            <w:r w:rsidR="008F3BAC" w:rsidRPr="00AE5332">
              <w:rPr>
                <w:bCs/>
                <w:sz w:val="28"/>
                <w:szCs w:val="28"/>
              </w:rPr>
              <w:t>-4</w:t>
            </w:r>
            <w:r w:rsidR="003224A1">
              <w:rPr>
                <w:bCs/>
                <w:sz w:val="28"/>
                <w:szCs w:val="28"/>
              </w:rPr>
              <w:t>9</w:t>
            </w:r>
          </w:p>
        </w:tc>
      </w:tr>
      <w:tr w:rsidR="0061185F" w:rsidRPr="00881C74" w:rsidTr="00310C10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61185F" w:rsidRDefault="00344C07" w:rsidP="00310C10">
            <w:pPr>
              <w:rPr>
                <w:sz w:val="28"/>
                <w:szCs w:val="28"/>
              </w:rPr>
            </w:pPr>
            <w:hyperlink w:anchor="Финансы_организаций" w:history="1">
              <w:r w:rsidR="0061185F">
                <w:rPr>
                  <w:rStyle w:val="a5"/>
                  <w:color w:val="auto"/>
                  <w:sz w:val="28"/>
                  <w:szCs w:val="28"/>
                </w:rPr>
                <w:t>13.</w:t>
              </w:r>
            </w:hyperlink>
            <w:r w:rsidR="0061185F">
              <w:rPr>
                <w:sz w:val="28"/>
                <w:szCs w:val="28"/>
              </w:rPr>
              <w:t xml:space="preserve"> Финансы организаций………………………………………………………….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1185F" w:rsidRPr="00AE5332" w:rsidRDefault="003224A1" w:rsidP="00322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F3BAC" w:rsidRPr="00AE5332">
              <w:rPr>
                <w:sz w:val="28"/>
                <w:szCs w:val="28"/>
              </w:rPr>
              <w:t>-</w:t>
            </w:r>
            <w:r w:rsidR="00AE5332" w:rsidRPr="00AE533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497759" w:rsidRDefault="009F73C6" w:rsidP="006A6F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73C6" w:rsidRDefault="009F73C6" w:rsidP="009F73C6">
      <w:pPr>
        <w:jc w:val="center"/>
        <w:rPr>
          <w:b/>
          <w:bCs/>
          <w:sz w:val="28"/>
          <w:szCs w:val="28"/>
        </w:rPr>
        <w:sectPr w:rsidR="009F73C6">
          <w:headerReference w:type="default" r:id="rId13"/>
          <w:footerReference w:type="default" r:id="rId14"/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720"/>
        </w:sectPr>
      </w:pPr>
    </w:p>
    <w:p w:rsidR="008776F4" w:rsidRDefault="008776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Основные тенденции социально – экономического развития </w:t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Колпашевского района </w:t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1 </w:t>
      </w:r>
      <w:r w:rsidR="005D7C8E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201</w:t>
      </w:r>
      <w:r w:rsidR="005D7C8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962A27" w:rsidTr="00953DBA">
        <w:trPr>
          <w:trHeight w:val="37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AF7A6F" w:rsidRDefault="00344C07">
            <w:pPr>
              <w:jc w:val="center"/>
              <w:rPr>
                <w:rStyle w:val="a5"/>
                <w:b/>
                <w:color w:val="0070C0"/>
                <w:sz w:val="23"/>
                <w:szCs w:val="23"/>
              </w:rPr>
            </w:pPr>
            <w:hyperlink w:anchor="демография" w:history="1">
              <w:r w:rsidR="00962A27" w:rsidRPr="00AF7A6F">
                <w:rPr>
                  <w:rStyle w:val="a5"/>
                  <w:b/>
                  <w:color w:val="0070C0"/>
                  <w:sz w:val="23"/>
                  <w:szCs w:val="23"/>
                </w:rPr>
                <w:t>Демографическая ситуация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D" w:rsidRPr="00066F1D" w:rsidRDefault="00066F1D" w:rsidP="00DC151E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D00A8F" w:rsidRPr="00066F1D">
              <w:rPr>
                <w:color w:val="auto"/>
              </w:rPr>
              <w:t xml:space="preserve"> </w:t>
            </w:r>
            <w:r w:rsidR="00962A27" w:rsidRPr="00066F1D">
              <w:rPr>
                <w:color w:val="auto"/>
              </w:rPr>
              <w:t>201</w:t>
            </w:r>
            <w:r w:rsidR="009D0A4D" w:rsidRPr="00066F1D">
              <w:rPr>
                <w:color w:val="auto"/>
              </w:rPr>
              <w:t>2</w:t>
            </w:r>
            <w:r w:rsidR="00962A27" w:rsidRPr="00066F1D">
              <w:rPr>
                <w:color w:val="auto"/>
              </w:rPr>
              <w:t xml:space="preserve"> год</w:t>
            </w:r>
            <w:r>
              <w:rPr>
                <w:color w:val="auto"/>
              </w:rPr>
              <w:t>у</w:t>
            </w:r>
            <w:r w:rsidR="00962A27" w:rsidRPr="00066F1D">
              <w:rPr>
                <w:color w:val="auto"/>
              </w:rPr>
              <w:t xml:space="preserve"> </w:t>
            </w:r>
            <w:r w:rsidR="00962A27" w:rsidRPr="00066F1D">
              <w:rPr>
                <w:b/>
                <w:bCs/>
                <w:color w:val="auto"/>
              </w:rPr>
              <w:t xml:space="preserve">родилось </w:t>
            </w:r>
            <w:r w:rsidRPr="00066F1D">
              <w:rPr>
                <w:b/>
                <w:bCs/>
                <w:color w:val="auto"/>
              </w:rPr>
              <w:t>633</w:t>
            </w:r>
            <w:r w:rsidR="00962A27" w:rsidRPr="00066F1D">
              <w:rPr>
                <w:color w:val="auto"/>
              </w:rPr>
              <w:t xml:space="preserve"> </w:t>
            </w:r>
            <w:r w:rsidRPr="00066F1D">
              <w:rPr>
                <w:color w:val="auto"/>
              </w:rPr>
              <w:t>ребёнка</w:t>
            </w:r>
            <w:r w:rsidR="00962A27" w:rsidRPr="00066F1D">
              <w:rPr>
                <w:color w:val="auto"/>
              </w:rPr>
              <w:t xml:space="preserve">, а </w:t>
            </w:r>
            <w:r w:rsidR="00962A27" w:rsidRPr="00066F1D">
              <w:rPr>
                <w:b/>
                <w:bCs/>
                <w:color w:val="auto"/>
              </w:rPr>
              <w:t xml:space="preserve">умерло </w:t>
            </w:r>
            <w:r w:rsidRPr="00066F1D">
              <w:rPr>
                <w:b/>
                <w:bCs/>
                <w:color w:val="auto"/>
              </w:rPr>
              <w:t>616</w:t>
            </w:r>
            <w:r w:rsidR="00962A27" w:rsidRPr="00066F1D">
              <w:rPr>
                <w:color w:val="auto"/>
              </w:rPr>
              <w:t xml:space="preserve"> человек (за аналогичный период прошлого года – </w:t>
            </w:r>
            <w:r w:rsidRPr="00066F1D">
              <w:rPr>
                <w:color w:val="auto"/>
              </w:rPr>
              <w:t>564</w:t>
            </w:r>
            <w:r w:rsidR="008936CD" w:rsidRPr="00066F1D">
              <w:rPr>
                <w:color w:val="auto"/>
              </w:rPr>
              <w:t xml:space="preserve"> и </w:t>
            </w:r>
            <w:r w:rsidRPr="00066F1D">
              <w:rPr>
                <w:color w:val="auto"/>
              </w:rPr>
              <w:t>694</w:t>
            </w:r>
            <w:r w:rsidR="00962A27" w:rsidRPr="00066F1D">
              <w:rPr>
                <w:color w:val="auto"/>
              </w:rPr>
              <w:t xml:space="preserve"> человек</w:t>
            </w:r>
            <w:r w:rsidRPr="00066F1D">
              <w:rPr>
                <w:color w:val="auto"/>
              </w:rPr>
              <w:t>а</w:t>
            </w:r>
            <w:r w:rsidR="003966CC" w:rsidRPr="00066F1D">
              <w:rPr>
                <w:color w:val="auto"/>
              </w:rPr>
              <w:t xml:space="preserve"> соответственно).</w:t>
            </w:r>
          </w:p>
          <w:p w:rsidR="00DC151E" w:rsidRPr="00066F1D" w:rsidRDefault="003966CC" w:rsidP="00DC151E">
            <w:pPr>
              <w:pStyle w:val="a7"/>
              <w:rPr>
                <w:color w:val="auto"/>
                <w:sz w:val="23"/>
                <w:szCs w:val="23"/>
              </w:rPr>
            </w:pPr>
            <w:r w:rsidRPr="00066F1D">
              <w:rPr>
                <w:color w:val="auto"/>
                <w:sz w:val="23"/>
                <w:szCs w:val="23"/>
              </w:rPr>
              <w:t>В результате таких положительных изменений в районе сложился естественный</w:t>
            </w:r>
            <w:r w:rsidR="00962A27" w:rsidRPr="00066F1D">
              <w:rPr>
                <w:color w:val="auto"/>
                <w:sz w:val="23"/>
                <w:szCs w:val="23"/>
              </w:rPr>
              <w:t xml:space="preserve"> </w:t>
            </w:r>
            <w:r w:rsidRPr="00066F1D">
              <w:rPr>
                <w:b/>
                <w:color w:val="auto"/>
                <w:sz w:val="23"/>
                <w:szCs w:val="23"/>
              </w:rPr>
              <w:t>прирост</w:t>
            </w:r>
            <w:r w:rsidR="00962A27" w:rsidRPr="00066F1D">
              <w:rPr>
                <w:b/>
                <w:color w:val="auto"/>
                <w:sz w:val="23"/>
                <w:szCs w:val="23"/>
              </w:rPr>
              <w:t xml:space="preserve"> </w:t>
            </w:r>
            <w:r w:rsidR="00962A27" w:rsidRPr="00066F1D">
              <w:rPr>
                <w:color w:val="auto"/>
                <w:sz w:val="23"/>
                <w:szCs w:val="23"/>
              </w:rPr>
              <w:t xml:space="preserve">населения </w:t>
            </w:r>
            <w:r w:rsidR="00A8249D" w:rsidRPr="00066F1D">
              <w:rPr>
                <w:color w:val="auto"/>
                <w:sz w:val="23"/>
                <w:szCs w:val="23"/>
              </w:rPr>
              <w:t xml:space="preserve">на </w:t>
            </w:r>
            <w:r w:rsidR="00066F1D" w:rsidRPr="00066F1D">
              <w:rPr>
                <w:b/>
                <w:color w:val="auto"/>
                <w:sz w:val="23"/>
                <w:szCs w:val="23"/>
              </w:rPr>
              <w:t>17</w:t>
            </w:r>
            <w:r w:rsidR="007662C1" w:rsidRPr="00066F1D">
              <w:rPr>
                <w:b/>
                <w:color w:val="auto"/>
                <w:sz w:val="23"/>
                <w:szCs w:val="23"/>
              </w:rPr>
              <w:t xml:space="preserve"> человек</w:t>
            </w:r>
            <w:r w:rsidR="007662C1" w:rsidRPr="00066F1D">
              <w:rPr>
                <w:color w:val="auto"/>
                <w:sz w:val="23"/>
                <w:szCs w:val="23"/>
              </w:rPr>
              <w:t xml:space="preserve"> (</w:t>
            </w:r>
            <w:r w:rsidR="00962A27" w:rsidRPr="00066F1D">
              <w:rPr>
                <w:color w:val="auto"/>
                <w:sz w:val="23"/>
                <w:szCs w:val="23"/>
              </w:rPr>
              <w:t>20</w:t>
            </w:r>
            <w:r w:rsidR="007662C1" w:rsidRPr="00066F1D">
              <w:rPr>
                <w:color w:val="auto"/>
                <w:sz w:val="23"/>
                <w:szCs w:val="23"/>
              </w:rPr>
              <w:t>1</w:t>
            </w:r>
            <w:r w:rsidR="008936CD" w:rsidRPr="00066F1D">
              <w:rPr>
                <w:color w:val="auto"/>
                <w:sz w:val="23"/>
                <w:szCs w:val="23"/>
              </w:rPr>
              <w:t>1</w:t>
            </w:r>
            <w:r w:rsidR="00962A27" w:rsidRPr="00066F1D">
              <w:rPr>
                <w:color w:val="auto"/>
                <w:sz w:val="23"/>
                <w:szCs w:val="23"/>
              </w:rPr>
              <w:t>г</w:t>
            </w:r>
            <w:r w:rsidR="007662C1" w:rsidRPr="00066F1D">
              <w:rPr>
                <w:color w:val="auto"/>
                <w:sz w:val="23"/>
                <w:szCs w:val="23"/>
              </w:rPr>
              <w:t>.</w:t>
            </w:r>
            <w:r w:rsidRPr="00066F1D">
              <w:rPr>
                <w:color w:val="auto"/>
                <w:sz w:val="23"/>
                <w:szCs w:val="23"/>
              </w:rPr>
              <w:t xml:space="preserve"> </w:t>
            </w:r>
            <w:r w:rsidR="00066F1D" w:rsidRPr="00066F1D">
              <w:rPr>
                <w:color w:val="auto"/>
                <w:sz w:val="23"/>
                <w:szCs w:val="23"/>
              </w:rPr>
              <w:t xml:space="preserve">- </w:t>
            </w:r>
            <w:r w:rsidRPr="00066F1D">
              <w:rPr>
                <w:color w:val="auto"/>
                <w:sz w:val="23"/>
                <w:szCs w:val="23"/>
              </w:rPr>
              <w:t xml:space="preserve">убыль </w:t>
            </w:r>
            <w:r w:rsidR="00D00A8F" w:rsidRPr="00066F1D">
              <w:rPr>
                <w:color w:val="auto"/>
                <w:sz w:val="23"/>
                <w:szCs w:val="23"/>
              </w:rPr>
              <w:t>–</w:t>
            </w:r>
            <w:r w:rsidRPr="00066F1D">
              <w:rPr>
                <w:color w:val="auto"/>
                <w:sz w:val="23"/>
                <w:szCs w:val="23"/>
              </w:rPr>
              <w:t xml:space="preserve"> </w:t>
            </w:r>
            <w:r w:rsidR="00066F1D" w:rsidRPr="00066F1D">
              <w:rPr>
                <w:color w:val="auto"/>
                <w:sz w:val="23"/>
                <w:szCs w:val="23"/>
              </w:rPr>
              <w:t>130</w:t>
            </w:r>
            <w:r w:rsidR="00D00A8F" w:rsidRPr="00066F1D">
              <w:rPr>
                <w:color w:val="auto"/>
                <w:sz w:val="23"/>
                <w:szCs w:val="23"/>
              </w:rPr>
              <w:t xml:space="preserve"> </w:t>
            </w:r>
            <w:r w:rsidR="00962A27" w:rsidRPr="00066F1D">
              <w:rPr>
                <w:color w:val="auto"/>
                <w:sz w:val="23"/>
                <w:szCs w:val="23"/>
              </w:rPr>
              <w:t>чел</w:t>
            </w:r>
            <w:r w:rsidR="003A0C31" w:rsidRPr="00066F1D">
              <w:rPr>
                <w:color w:val="auto"/>
                <w:sz w:val="23"/>
                <w:szCs w:val="23"/>
              </w:rPr>
              <w:t>.</w:t>
            </w:r>
            <w:r w:rsidR="00962A27" w:rsidRPr="00066F1D">
              <w:rPr>
                <w:color w:val="auto"/>
                <w:sz w:val="23"/>
                <w:szCs w:val="23"/>
              </w:rPr>
              <w:t>).</w:t>
            </w:r>
          </w:p>
          <w:p w:rsidR="00562AFA" w:rsidRPr="007002ED" w:rsidRDefault="00FA3CBB" w:rsidP="00562AFA">
            <w:pPr>
              <w:pStyle w:val="a7"/>
              <w:rPr>
                <w:color w:val="auto"/>
              </w:rPr>
            </w:pPr>
            <w:r w:rsidRPr="007002ED">
              <w:rPr>
                <w:color w:val="auto"/>
              </w:rPr>
              <w:t xml:space="preserve">За </w:t>
            </w:r>
            <w:r w:rsidR="00562AFA" w:rsidRPr="007002ED">
              <w:rPr>
                <w:color w:val="auto"/>
              </w:rPr>
              <w:t>201</w:t>
            </w:r>
            <w:r w:rsidR="008936CD" w:rsidRPr="007002ED">
              <w:rPr>
                <w:color w:val="auto"/>
              </w:rPr>
              <w:t>2</w:t>
            </w:r>
            <w:r w:rsidR="00562AFA" w:rsidRPr="007002ED">
              <w:rPr>
                <w:color w:val="auto"/>
              </w:rPr>
              <w:t xml:space="preserve"> г</w:t>
            </w:r>
            <w:r w:rsidR="008936CD" w:rsidRPr="007002ED">
              <w:rPr>
                <w:color w:val="auto"/>
              </w:rPr>
              <w:t>од</w:t>
            </w:r>
            <w:r w:rsidR="00562AFA" w:rsidRPr="007002ED">
              <w:rPr>
                <w:color w:val="auto"/>
              </w:rPr>
              <w:t xml:space="preserve"> </w:t>
            </w:r>
            <w:r w:rsidR="00562AFA" w:rsidRPr="007002ED">
              <w:rPr>
                <w:b/>
                <w:bCs/>
                <w:color w:val="auto"/>
              </w:rPr>
              <w:t xml:space="preserve">прибыло в район </w:t>
            </w:r>
            <w:r w:rsidR="007D39C9" w:rsidRPr="007002ED">
              <w:rPr>
                <w:b/>
                <w:bCs/>
                <w:color w:val="auto"/>
              </w:rPr>
              <w:t>1 096</w:t>
            </w:r>
            <w:r w:rsidR="00562AFA" w:rsidRPr="007002ED">
              <w:rPr>
                <w:b/>
                <w:bCs/>
                <w:color w:val="auto"/>
              </w:rPr>
              <w:t xml:space="preserve"> человек</w:t>
            </w:r>
            <w:r w:rsidR="00562AFA" w:rsidRPr="007002ED">
              <w:rPr>
                <w:color w:val="auto"/>
              </w:rPr>
              <w:t xml:space="preserve"> (201</w:t>
            </w:r>
            <w:r w:rsidR="008936CD" w:rsidRPr="007002ED">
              <w:rPr>
                <w:color w:val="auto"/>
              </w:rPr>
              <w:t>1</w:t>
            </w:r>
            <w:r w:rsidR="00562AFA" w:rsidRPr="007002ED">
              <w:rPr>
                <w:color w:val="auto"/>
              </w:rPr>
              <w:t xml:space="preserve">г. - </w:t>
            </w:r>
            <w:r w:rsidR="007D39C9" w:rsidRPr="007002ED">
              <w:rPr>
                <w:color w:val="auto"/>
              </w:rPr>
              <w:t>708</w:t>
            </w:r>
            <w:r w:rsidR="00562AFA" w:rsidRPr="007002ED">
              <w:rPr>
                <w:color w:val="auto"/>
              </w:rPr>
              <w:t xml:space="preserve"> чел</w:t>
            </w:r>
            <w:r w:rsidR="003966CC" w:rsidRPr="007002ED">
              <w:rPr>
                <w:color w:val="auto"/>
              </w:rPr>
              <w:t>.</w:t>
            </w:r>
            <w:r w:rsidR="00562AFA" w:rsidRPr="007002ED">
              <w:rPr>
                <w:color w:val="auto"/>
              </w:rPr>
              <w:t xml:space="preserve">), </w:t>
            </w:r>
            <w:r w:rsidR="00562AFA" w:rsidRPr="007002ED">
              <w:rPr>
                <w:b/>
                <w:bCs/>
                <w:color w:val="auto"/>
              </w:rPr>
              <w:t xml:space="preserve">а выехало </w:t>
            </w:r>
            <w:r w:rsidRPr="007002ED">
              <w:rPr>
                <w:b/>
                <w:bCs/>
                <w:color w:val="auto"/>
              </w:rPr>
              <w:t xml:space="preserve">1 </w:t>
            </w:r>
            <w:r w:rsidR="007D39C9" w:rsidRPr="007002ED">
              <w:rPr>
                <w:b/>
                <w:bCs/>
                <w:color w:val="auto"/>
              </w:rPr>
              <w:t>671</w:t>
            </w:r>
            <w:r w:rsidR="00562AFA" w:rsidRPr="007002ED">
              <w:rPr>
                <w:b/>
                <w:bCs/>
                <w:color w:val="auto"/>
              </w:rPr>
              <w:t xml:space="preserve"> человек</w:t>
            </w:r>
            <w:r w:rsidR="00562AFA" w:rsidRPr="007002ED">
              <w:rPr>
                <w:color w:val="auto"/>
              </w:rPr>
              <w:t xml:space="preserve"> (201</w:t>
            </w:r>
            <w:r w:rsidR="008936CD" w:rsidRPr="007002ED">
              <w:rPr>
                <w:color w:val="auto"/>
              </w:rPr>
              <w:t>1</w:t>
            </w:r>
            <w:r w:rsidR="00562AFA" w:rsidRPr="007002ED">
              <w:rPr>
                <w:color w:val="auto"/>
              </w:rPr>
              <w:t xml:space="preserve">г. </w:t>
            </w:r>
            <w:r w:rsidR="00133B0D" w:rsidRPr="007002ED">
              <w:rPr>
                <w:color w:val="auto"/>
              </w:rPr>
              <w:t>–</w:t>
            </w:r>
            <w:r w:rsidR="00562AFA" w:rsidRPr="007002ED">
              <w:rPr>
                <w:color w:val="auto"/>
              </w:rPr>
              <w:t xml:space="preserve"> </w:t>
            </w:r>
            <w:r w:rsidR="007D39C9" w:rsidRPr="007002ED">
              <w:rPr>
                <w:color w:val="auto"/>
              </w:rPr>
              <w:t>1 499</w:t>
            </w:r>
            <w:r w:rsidR="00133B0D" w:rsidRPr="007002ED">
              <w:rPr>
                <w:color w:val="auto"/>
              </w:rPr>
              <w:t xml:space="preserve"> чел</w:t>
            </w:r>
            <w:r w:rsidR="003966CC" w:rsidRPr="007002ED">
              <w:rPr>
                <w:color w:val="auto"/>
              </w:rPr>
              <w:t>.</w:t>
            </w:r>
            <w:r w:rsidR="00562AFA" w:rsidRPr="007002ED">
              <w:rPr>
                <w:color w:val="auto"/>
              </w:rPr>
              <w:t xml:space="preserve">). Миграционная </w:t>
            </w:r>
            <w:r w:rsidR="00562AFA" w:rsidRPr="007002ED">
              <w:rPr>
                <w:b/>
                <w:color w:val="auto"/>
              </w:rPr>
              <w:t>убыль</w:t>
            </w:r>
            <w:r w:rsidR="00562AFA" w:rsidRPr="007002ED">
              <w:rPr>
                <w:color w:val="auto"/>
              </w:rPr>
              <w:t xml:space="preserve"> населения Колпашевского района </w:t>
            </w:r>
            <w:r w:rsidR="007D39C9" w:rsidRPr="007002ED">
              <w:rPr>
                <w:color w:val="auto"/>
              </w:rPr>
              <w:t>в</w:t>
            </w:r>
            <w:r w:rsidR="008936CD" w:rsidRPr="007002ED">
              <w:rPr>
                <w:color w:val="auto"/>
              </w:rPr>
              <w:t xml:space="preserve"> </w:t>
            </w:r>
            <w:r w:rsidR="00562AFA" w:rsidRPr="007002ED">
              <w:rPr>
                <w:color w:val="auto"/>
              </w:rPr>
              <w:t>201</w:t>
            </w:r>
            <w:r w:rsidR="008936CD" w:rsidRPr="007002ED">
              <w:rPr>
                <w:color w:val="auto"/>
              </w:rPr>
              <w:t>2</w:t>
            </w:r>
            <w:r w:rsidR="00562AFA" w:rsidRPr="007002ED">
              <w:rPr>
                <w:color w:val="auto"/>
              </w:rPr>
              <w:t xml:space="preserve"> год</w:t>
            </w:r>
            <w:r w:rsidR="007D39C9" w:rsidRPr="007002ED">
              <w:rPr>
                <w:color w:val="auto"/>
              </w:rPr>
              <w:t>у</w:t>
            </w:r>
            <w:r w:rsidR="00562AFA" w:rsidRPr="007002ED">
              <w:rPr>
                <w:color w:val="auto"/>
              </w:rPr>
              <w:t xml:space="preserve"> составила </w:t>
            </w:r>
            <w:r w:rsidRPr="007002ED">
              <w:rPr>
                <w:color w:val="auto"/>
              </w:rPr>
              <w:t xml:space="preserve"> </w:t>
            </w:r>
            <w:r w:rsidR="00562AFA" w:rsidRPr="007002ED">
              <w:rPr>
                <w:b/>
                <w:color w:val="auto"/>
              </w:rPr>
              <w:t>–</w:t>
            </w:r>
            <w:r w:rsidR="007D39C9" w:rsidRPr="007002ED">
              <w:rPr>
                <w:b/>
                <w:color w:val="auto"/>
              </w:rPr>
              <w:t>575</w:t>
            </w:r>
            <w:r w:rsidR="00562AFA" w:rsidRPr="007002ED">
              <w:rPr>
                <w:b/>
                <w:color w:val="auto"/>
              </w:rPr>
              <w:t xml:space="preserve"> человек</w:t>
            </w:r>
            <w:r w:rsidR="00562AFA" w:rsidRPr="007002ED">
              <w:rPr>
                <w:color w:val="auto"/>
              </w:rPr>
              <w:t xml:space="preserve"> (201</w:t>
            </w:r>
            <w:r w:rsidR="008936CD" w:rsidRPr="007002ED">
              <w:rPr>
                <w:color w:val="auto"/>
              </w:rPr>
              <w:t>1</w:t>
            </w:r>
            <w:r w:rsidR="00562AFA" w:rsidRPr="007002ED">
              <w:rPr>
                <w:color w:val="auto"/>
              </w:rPr>
              <w:t xml:space="preserve">г. </w:t>
            </w:r>
            <w:r w:rsidRPr="007002ED">
              <w:rPr>
                <w:color w:val="auto"/>
              </w:rPr>
              <w:t xml:space="preserve">убыль </w:t>
            </w:r>
            <w:r w:rsidR="00562AFA" w:rsidRPr="007002ED">
              <w:rPr>
                <w:color w:val="auto"/>
              </w:rPr>
              <w:t xml:space="preserve">– </w:t>
            </w:r>
            <w:r w:rsidR="007002ED" w:rsidRPr="007002ED">
              <w:rPr>
                <w:color w:val="auto"/>
              </w:rPr>
              <w:t>791</w:t>
            </w:r>
            <w:r w:rsidR="002F0526" w:rsidRPr="007002ED">
              <w:rPr>
                <w:color w:val="auto"/>
              </w:rPr>
              <w:t xml:space="preserve"> </w:t>
            </w:r>
            <w:r w:rsidR="00562AFA" w:rsidRPr="007002ED">
              <w:rPr>
                <w:color w:val="auto"/>
              </w:rPr>
              <w:t>чел</w:t>
            </w:r>
            <w:r w:rsidR="003966CC" w:rsidRPr="007002ED">
              <w:rPr>
                <w:color w:val="auto"/>
              </w:rPr>
              <w:t>.</w:t>
            </w:r>
            <w:r w:rsidR="002632DA" w:rsidRPr="007002ED">
              <w:rPr>
                <w:color w:val="auto"/>
              </w:rPr>
              <w:t>).</w:t>
            </w:r>
          </w:p>
          <w:p w:rsidR="00562AFA" w:rsidRPr="00F13B19" w:rsidRDefault="00562AFA" w:rsidP="00562AFA">
            <w:pPr>
              <w:pStyle w:val="a7"/>
              <w:rPr>
                <w:color w:val="auto"/>
              </w:rPr>
            </w:pPr>
            <w:r w:rsidRPr="00F13B19">
              <w:rPr>
                <w:color w:val="auto"/>
              </w:rPr>
              <w:t>В рейтинге среди 19-ти городов и районов Томской области по естественному приросту (убыли) на 1000 населения Колпашевский район переместился с 1</w:t>
            </w:r>
            <w:r w:rsidR="00F13B19" w:rsidRPr="00F13B19">
              <w:rPr>
                <w:color w:val="auto"/>
              </w:rPr>
              <w:t>6</w:t>
            </w:r>
            <w:r w:rsidRPr="00F13B19">
              <w:rPr>
                <w:color w:val="auto"/>
              </w:rPr>
              <w:t>-го на 1</w:t>
            </w:r>
            <w:r w:rsidR="000B7F7B" w:rsidRPr="00F13B19">
              <w:rPr>
                <w:color w:val="auto"/>
              </w:rPr>
              <w:t>1</w:t>
            </w:r>
            <w:r w:rsidRPr="00F13B19">
              <w:rPr>
                <w:color w:val="auto"/>
              </w:rPr>
              <w:t>-е место, а по абсолютным показате</w:t>
            </w:r>
            <w:r w:rsidR="00422687" w:rsidRPr="00F13B19">
              <w:rPr>
                <w:color w:val="auto"/>
              </w:rPr>
              <w:t xml:space="preserve">лям миграционного прироста </w:t>
            </w:r>
            <w:r w:rsidR="00F13B19" w:rsidRPr="00F13B19">
              <w:rPr>
                <w:color w:val="auto"/>
              </w:rPr>
              <w:t>–</w:t>
            </w:r>
            <w:r w:rsidR="00422687" w:rsidRPr="00F13B19">
              <w:rPr>
                <w:color w:val="auto"/>
              </w:rPr>
              <w:t xml:space="preserve"> </w:t>
            </w:r>
            <w:r w:rsidR="00F13B19" w:rsidRPr="00F13B19">
              <w:rPr>
                <w:color w:val="auto"/>
              </w:rPr>
              <w:t xml:space="preserve">остаётся </w:t>
            </w:r>
            <w:r w:rsidR="00422687" w:rsidRPr="00F13B19">
              <w:rPr>
                <w:color w:val="auto"/>
              </w:rPr>
              <w:t>на</w:t>
            </w:r>
            <w:r w:rsidRPr="00F13B19">
              <w:rPr>
                <w:color w:val="auto"/>
              </w:rPr>
              <w:t xml:space="preserve"> </w:t>
            </w:r>
            <w:r w:rsidR="000B7F7B" w:rsidRPr="00F13B19">
              <w:rPr>
                <w:color w:val="auto"/>
              </w:rPr>
              <w:t>последне</w:t>
            </w:r>
            <w:r w:rsidR="00F13B19" w:rsidRPr="00F13B19">
              <w:rPr>
                <w:color w:val="auto"/>
              </w:rPr>
              <w:t>м</w:t>
            </w:r>
            <w:r w:rsidR="000B7F7B" w:rsidRPr="00F13B19">
              <w:rPr>
                <w:color w:val="auto"/>
              </w:rPr>
              <w:t xml:space="preserve"> </w:t>
            </w:r>
            <w:r w:rsidRPr="00F13B19">
              <w:rPr>
                <w:color w:val="auto"/>
              </w:rPr>
              <w:t>1</w:t>
            </w:r>
            <w:r w:rsidR="003966CC" w:rsidRPr="00F13B19">
              <w:rPr>
                <w:color w:val="auto"/>
              </w:rPr>
              <w:t>9</w:t>
            </w:r>
            <w:r w:rsidRPr="00F13B19">
              <w:rPr>
                <w:color w:val="auto"/>
              </w:rPr>
              <w:t>-е мест</w:t>
            </w:r>
            <w:r w:rsidR="00F13B19" w:rsidRPr="00F13B19">
              <w:rPr>
                <w:color w:val="auto"/>
              </w:rPr>
              <w:t>е</w:t>
            </w:r>
            <w:r w:rsidRPr="00F13B19">
              <w:rPr>
                <w:color w:val="auto"/>
              </w:rPr>
              <w:t>.</w:t>
            </w:r>
          </w:p>
          <w:p w:rsidR="00962A27" w:rsidRPr="00F13B19" w:rsidRDefault="00562AFA" w:rsidP="00F13B19">
            <w:pPr>
              <w:jc w:val="both"/>
            </w:pPr>
            <w:r w:rsidRPr="00F13B19">
              <w:t xml:space="preserve">В итоге, </w:t>
            </w:r>
            <w:r w:rsidR="00962A27" w:rsidRPr="00F13B19">
              <w:t xml:space="preserve">численность постоянного населения района </w:t>
            </w:r>
            <w:r w:rsidR="00BB61C8" w:rsidRPr="00F13B19">
              <w:t>в 201</w:t>
            </w:r>
            <w:r w:rsidR="00422687" w:rsidRPr="00F13B19">
              <w:t>2</w:t>
            </w:r>
            <w:r w:rsidR="00BB61C8" w:rsidRPr="00F13B19">
              <w:t xml:space="preserve"> году </w:t>
            </w:r>
            <w:r w:rsidR="00962A27" w:rsidRPr="00F13B19">
              <w:t>сокра</w:t>
            </w:r>
            <w:r w:rsidR="00B10F27" w:rsidRPr="00F13B19">
              <w:t xml:space="preserve">тилась более низкими темпами, чем </w:t>
            </w:r>
            <w:r w:rsidR="00F13B19" w:rsidRPr="00F13B19">
              <w:t>в предыдущем</w:t>
            </w:r>
            <w:r w:rsidR="00B10F27" w:rsidRPr="00F13B19">
              <w:t xml:space="preserve"> год</w:t>
            </w:r>
            <w:r w:rsidR="00F13B19" w:rsidRPr="00F13B19">
              <w:t>у</w:t>
            </w:r>
            <w:r w:rsidR="00B10F27" w:rsidRPr="00F13B19">
              <w:t xml:space="preserve"> </w:t>
            </w:r>
            <w:r w:rsidR="00CB3800" w:rsidRPr="00F13B19">
              <w:t>и н</w:t>
            </w:r>
            <w:r w:rsidR="00962A27" w:rsidRPr="00F13B19">
              <w:t xml:space="preserve">а 1 </w:t>
            </w:r>
            <w:r w:rsidR="00F13B19" w:rsidRPr="00F13B19">
              <w:t>январ</w:t>
            </w:r>
            <w:r w:rsidR="00B10F27" w:rsidRPr="00F13B19">
              <w:t>я</w:t>
            </w:r>
            <w:r w:rsidR="00962A27" w:rsidRPr="00F13B19">
              <w:t xml:space="preserve"> 201</w:t>
            </w:r>
            <w:r w:rsidR="00F13B19" w:rsidRPr="00F13B19">
              <w:t>3</w:t>
            </w:r>
            <w:r w:rsidR="00962A27" w:rsidRPr="00F13B19">
              <w:t xml:space="preserve"> года </w:t>
            </w:r>
            <w:r w:rsidR="00CB3800" w:rsidRPr="00F13B19">
              <w:t xml:space="preserve">по </w:t>
            </w:r>
            <w:r w:rsidR="00422687" w:rsidRPr="00F13B19">
              <w:t>расчётным</w:t>
            </w:r>
            <w:r w:rsidR="00CB3800" w:rsidRPr="00F13B19">
              <w:t xml:space="preserve"> данным </w:t>
            </w:r>
            <w:r w:rsidR="00962A27" w:rsidRPr="00F13B19">
              <w:t xml:space="preserve">составила </w:t>
            </w:r>
            <w:r w:rsidR="003966CC" w:rsidRPr="00F13B19">
              <w:rPr>
                <w:b/>
                <w:bCs/>
              </w:rPr>
              <w:t xml:space="preserve">39 </w:t>
            </w:r>
            <w:r w:rsidR="00F13B19" w:rsidRPr="00F13B19">
              <w:rPr>
                <w:b/>
                <w:bCs/>
              </w:rPr>
              <w:t>595</w:t>
            </w:r>
            <w:r w:rsidR="00962A27" w:rsidRPr="00F13B19">
              <w:t xml:space="preserve"> человек</w:t>
            </w:r>
            <w:r w:rsidR="00CB3800" w:rsidRPr="00F13B19">
              <w:t xml:space="preserve"> </w:t>
            </w:r>
            <w:r w:rsidR="00962A27" w:rsidRPr="00F13B19">
              <w:t xml:space="preserve">(на </w:t>
            </w:r>
            <w:r w:rsidR="00BB61C8" w:rsidRPr="00F13B19">
              <w:t>01.01.201</w:t>
            </w:r>
            <w:r w:rsidR="00422687" w:rsidRPr="00F13B19">
              <w:t>2</w:t>
            </w:r>
            <w:r w:rsidR="00962A27" w:rsidRPr="00F13B19">
              <w:t xml:space="preserve"> –</w:t>
            </w:r>
            <w:r w:rsidR="00BB61C8" w:rsidRPr="00F13B19">
              <w:t xml:space="preserve"> </w:t>
            </w:r>
            <w:r w:rsidR="00962A27" w:rsidRPr="00F13B19">
              <w:t>4</w:t>
            </w:r>
            <w:r w:rsidR="00422687" w:rsidRPr="00F13B19">
              <w:t>0</w:t>
            </w:r>
            <w:r w:rsidR="00962A27" w:rsidRPr="00F13B19">
              <w:t xml:space="preserve"> </w:t>
            </w:r>
            <w:r w:rsidR="00422687" w:rsidRPr="00F13B19">
              <w:t>153 чел.</w:t>
            </w:r>
            <w:r w:rsidR="00962A27" w:rsidRPr="00F13B19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9650DC" w:rsidRDefault="003966CC" w:rsidP="009650DC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↑</w:t>
            </w:r>
          </w:p>
          <w:p w:rsidR="00AF1A3B" w:rsidRPr="009650DC" w:rsidRDefault="00AF1A3B" w:rsidP="009650DC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966CC" w:rsidRPr="009650DC" w:rsidRDefault="003966CC" w:rsidP="009650DC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↓</w:t>
            </w:r>
          </w:p>
          <w:p w:rsidR="00AF1A3B" w:rsidRPr="009650DC" w:rsidRDefault="00AF1A3B" w:rsidP="009650DC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AF1A3B" w:rsidRPr="009650DC" w:rsidRDefault="00AF1A3B" w:rsidP="009650DC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AF1A3B" w:rsidRPr="009650DC" w:rsidRDefault="00AF1A3B" w:rsidP="009650DC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AF1A3B" w:rsidRPr="009650DC" w:rsidRDefault="00AF1A3B" w:rsidP="009650DC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966CC" w:rsidRPr="009650DC" w:rsidRDefault="003966CC" w:rsidP="009650DC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962A27" w:rsidRPr="009650DC" w:rsidRDefault="00962A27" w:rsidP="009650DC">
            <w:pPr>
              <w:jc w:val="center"/>
              <w:rPr>
                <w:bCs/>
                <w:color w:val="17365D" w:themeColor="text2" w:themeShade="BF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↓</w:t>
            </w:r>
          </w:p>
          <w:p w:rsidR="00962A27" w:rsidRPr="009650DC" w:rsidRDefault="00962A27" w:rsidP="00F16848">
            <w:pPr>
              <w:rPr>
                <w:bCs/>
                <w:color w:val="17365D" w:themeColor="text2" w:themeShade="BF"/>
              </w:rPr>
            </w:pPr>
          </w:p>
        </w:tc>
      </w:tr>
      <w:tr w:rsidR="00384D5A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Занятость" w:history="1">
              <w:r w:rsidR="00384D5A" w:rsidRPr="006F42B2">
                <w:rPr>
                  <w:rStyle w:val="a5"/>
                  <w:b/>
                  <w:color w:val="0070C0"/>
                </w:rPr>
                <w:t>Занятость в районе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87397C" w:rsidRDefault="00384D5A" w:rsidP="00384D5A">
            <w:pPr>
              <w:jc w:val="both"/>
            </w:pPr>
            <w:r w:rsidRPr="0087397C">
              <w:rPr>
                <w:b/>
                <w:bCs/>
              </w:rPr>
              <w:t>Уровень регистрируемой безработицы</w:t>
            </w:r>
            <w:r w:rsidRPr="0087397C">
              <w:t xml:space="preserve"> на </w:t>
            </w:r>
            <w:r w:rsidR="00E227AA" w:rsidRPr="0087397C">
              <w:rPr>
                <w:b/>
                <w:bCs/>
              </w:rPr>
              <w:t>01.</w:t>
            </w:r>
            <w:r w:rsidR="005D7C8E" w:rsidRPr="0087397C">
              <w:rPr>
                <w:b/>
                <w:bCs/>
              </w:rPr>
              <w:t>01</w:t>
            </w:r>
            <w:r w:rsidRPr="0087397C">
              <w:rPr>
                <w:b/>
                <w:bCs/>
              </w:rPr>
              <w:t>.201</w:t>
            </w:r>
            <w:r w:rsidR="005D7C8E" w:rsidRPr="0087397C">
              <w:rPr>
                <w:b/>
                <w:bCs/>
              </w:rPr>
              <w:t>3</w:t>
            </w:r>
            <w:r w:rsidRPr="0087397C">
              <w:rPr>
                <w:b/>
                <w:bCs/>
              </w:rPr>
              <w:t xml:space="preserve"> </w:t>
            </w:r>
            <w:r w:rsidRPr="0087397C">
              <w:t xml:space="preserve">года составил </w:t>
            </w:r>
            <w:r w:rsidR="00E227AA" w:rsidRPr="0087397C">
              <w:rPr>
                <w:b/>
              </w:rPr>
              <w:t>3,</w:t>
            </w:r>
            <w:r w:rsidR="005D7C8E" w:rsidRPr="0087397C">
              <w:rPr>
                <w:b/>
              </w:rPr>
              <w:t>6</w:t>
            </w:r>
            <w:r w:rsidRPr="0087397C">
              <w:rPr>
                <w:b/>
                <w:bCs/>
              </w:rPr>
              <w:t xml:space="preserve">% </w:t>
            </w:r>
            <w:r w:rsidRPr="0087397C">
              <w:t>(на 01.01.201</w:t>
            </w:r>
            <w:r w:rsidR="00E7166D" w:rsidRPr="0087397C">
              <w:t>2г. – 4,</w:t>
            </w:r>
            <w:r w:rsidR="00E17A80" w:rsidRPr="0087397C">
              <w:t>4</w:t>
            </w:r>
            <w:r w:rsidRPr="0087397C">
              <w:t xml:space="preserve">%) от числа экономически активного населения района. В рейтинге </w:t>
            </w:r>
            <w:r w:rsidR="00DF372C" w:rsidRPr="0087397C">
              <w:t xml:space="preserve">среди 19-ти городов и районов Томской области </w:t>
            </w:r>
            <w:r w:rsidRPr="0087397C">
              <w:t xml:space="preserve">Колпашевский район занимает </w:t>
            </w:r>
            <w:r w:rsidR="0087397C" w:rsidRPr="0087397C">
              <w:rPr>
                <w:b/>
                <w:bCs/>
              </w:rPr>
              <w:t>8</w:t>
            </w:r>
            <w:r w:rsidRPr="0087397C">
              <w:rPr>
                <w:b/>
                <w:bCs/>
              </w:rPr>
              <w:t xml:space="preserve">-е место </w:t>
            </w:r>
            <w:r w:rsidR="00DF372C" w:rsidRPr="0087397C">
              <w:t xml:space="preserve">по уровню безработицы </w:t>
            </w:r>
            <w:r w:rsidR="00DF372C" w:rsidRPr="0087397C">
              <w:rPr>
                <w:bCs/>
              </w:rPr>
              <w:t>(</w:t>
            </w:r>
            <w:r w:rsidRPr="0087397C">
              <w:rPr>
                <w:bCs/>
              </w:rPr>
              <w:t>01.</w:t>
            </w:r>
            <w:r w:rsidR="0087397C" w:rsidRPr="0087397C">
              <w:rPr>
                <w:bCs/>
              </w:rPr>
              <w:t>01</w:t>
            </w:r>
            <w:r w:rsidRPr="0087397C">
              <w:rPr>
                <w:bCs/>
              </w:rPr>
              <w:t>.201</w:t>
            </w:r>
            <w:r w:rsidR="0087397C" w:rsidRPr="0087397C">
              <w:rPr>
                <w:bCs/>
              </w:rPr>
              <w:t>2</w:t>
            </w:r>
            <w:r w:rsidR="00DF372C" w:rsidRPr="0087397C">
              <w:rPr>
                <w:bCs/>
              </w:rPr>
              <w:t>г</w:t>
            </w:r>
            <w:r w:rsidRPr="0087397C">
              <w:t>.</w:t>
            </w:r>
            <w:r w:rsidR="000F651F" w:rsidRPr="0087397C">
              <w:t xml:space="preserve"> –</w:t>
            </w:r>
            <w:r w:rsidR="0087397C" w:rsidRPr="0087397C">
              <w:t xml:space="preserve"> </w:t>
            </w:r>
            <w:r w:rsidR="00E227AA" w:rsidRPr="0087397C">
              <w:t>10</w:t>
            </w:r>
            <w:r w:rsidR="00DF372C" w:rsidRPr="0087397C">
              <w:t>-е место).</w:t>
            </w:r>
          </w:p>
          <w:p w:rsidR="00384D5A" w:rsidRPr="0087397C" w:rsidRDefault="00384D5A" w:rsidP="00384D5A">
            <w:pPr>
              <w:jc w:val="both"/>
            </w:pPr>
            <w:r w:rsidRPr="0087397C">
              <w:rPr>
                <w:b/>
                <w:bCs/>
              </w:rPr>
              <w:t xml:space="preserve">Численность официально зарегистрированных безработных </w:t>
            </w:r>
            <w:r w:rsidRPr="0087397C">
              <w:t xml:space="preserve">в районе на 1 </w:t>
            </w:r>
            <w:r w:rsidR="0087397C" w:rsidRPr="0087397C">
              <w:t>января</w:t>
            </w:r>
            <w:r w:rsidRPr="0087397C">
              <w:t xml:space="preserve"> 201</w:t>
            </w:r>
            <w:r w:rsidR="0087397C" w:rsidRPr="0087397C">
              <w:t>3</w:t>
            </w:r>
            <w:r w:rsidRPr="0087397C">
              <w:t xml:space="preserve"> года составила </w:t>
            </w:r>
            <w:r w:rsidR="0087397C" w:rsidRPr="0087397C">
              <w:rPr>
                <w:b/>
                <w:bCs/>
              </w:rPr>
              <w:t>850</w:t>
            </w:r>
            <w:r w:rsidRPr="0087397C">
              <w:rPr>
                <w:b/>
                <w:bCs/>
              </w:rPr>
              <w:t xml:space="preserve"> человек </w:t>
            </w:r>
            <w:r w:rsidRPr="0087397C">
              <w:t xml:space="preserve">(на </w:t>
            </w:r>
            <w:r w:rsidR="00E227AA" w:rsidRPr="0087397C">
              <w:t>01.</w:t>
            </w:r>
            <w:r w:rsidR="0087397C" w:rsidRPr="0087397C">
              <w:t>01</w:t>
            </w:r>
            <w:r w:rsidR="00EB1AB4" w:rsidRPr="0087397C">
              <w:t>.</w:t>
            </w:r>
            <w:r w:rsidRPr="0087397C">
              <w:t>201</w:t>
            </w:r>
            <w:r w:rsidR="0087397C" w:rsidRPr="0087397C">
              <w:t>2</w:t>
            </w:r>
            <w:r w:rsidRPr="0087397C">
              <w:t xml:space="preserve"> –</w:t>
            </w:r>
            <w:r w:rsidR="00BD224A" w:rsidRPr="0087397C">
              <w:t xml:space="preserve">  </w:t>
            </w:r>
            <w:r w:rsidR="0087397C" w:rsidRPr="0087397C">
              <w:t>1 029</w:t>
            </w:r>
            <w:r w:rsidRPr="0087397C">
              <w:t xml:space="preserve"> чел</w:t>
            </w:r>
            <w:r w:rsidR="00EB1AB4" w:rsidRPr="0087397C">
              <w:t>.</w:t>
            </w:r>
            <w:r w:rsidR="003B1257" w:rsidRPr="0087397C">
              <w:t>).</w:t>
            </w:r>
          </w:p>
          <w:p w:rsidR="00384D5A" w:rsidRPr="0087397C" w:rsidRDefault="00384D5A" w:rsidP="00384D5A">
            <w:pPr>
              <w:jc w:val="both"/>
            </w:pPr>
            <w:r w:rsidRPr="0087397C">
              <w:rPr>
                <w:b/>
              </w:rPr>
              <w:t>Коэффициент напряжённости</w:t>
            </w:r>
            <w:r w:rsidRPr="0087397C">
              <w:t xml:space="preserve"> на рынке труда на 1 </w:t>
            </w:r>
            <w:r w:rsidR="0087397C" w:rsidRPr="0087397C">
              <w:t>января</w:t>
            </w:r>
            <w:r w:rsidRPr="0087397C">
              <w:t xml:space="preserve"> 201</w:t>
            </w:r>
            <w:r w:rsidR="0087397C" w:rsidRPr="0087397C">
              <w:t>3</w:t>
            </w:r>
            <w:r w:rsidRPr="0087397C">
              <w:t xml:space="preserve"> года составил </w:t>
            </w:r>
            <w:r w:rsidR="0087397C" w:rsidRPr="0087397C">
              <w:rPr>
                <w:b/>
              </w:rPr>
              <w:t>6,2</w:t>
            </w:r>
            <w:r w:rsidR="00DF372C" w:rsidRPr="0087397C">
              <w:rPr>
                <w:b/>
              </w:rPr>
              <w:t xml:space="preserve"> </w:t>
            </w:r>
            <w:r w:rsidRPr="0087397C">
              <w:t xml:space="preserve">безработных на 1 вакантное место (на 1 </w:t>
            </w:r>
            <w:r w:rsidR="0087397C" w:rsidRPr="0087397C">
              <w:t>января</w:t>
            </w:r>
            <w:r w:rsidRPr="0087397C">
              <w:t xml:space="preserve"> 201</w:t>
            </w:r>
            <w:r w:rsidR="0087397C" w:rsidRPr="0087397C">
              <w:t>2</w:t>
            </w:r>
            <w:r w:rsidRPr="0087397C">
              <w:t xml:space="preserve">г. – </w:t>
            </w:r>
            <w:r w:rsidR="0087397C" w:rsidRPr="0087397C">
              <w:t>7,6</w:t>
            </w:r>
            <w:r w:rsidRPr="0087397C">
              <w:t>).</w:t>
            </w:r>
          </w:p>
          <w:p w:rsidR="00384D5A" w:rsidRPr="0087397C" w:rsidRDefault="00384D5A" w:rsidP="0087397C">
            <w:pPr>
              <w:jc w:val="both"/>
            </w:pPr>
            <w:r w:rsidRPr="0087397C">
              <w:rPr>
                <w:b/>
              </w:rPr>
              <w:t>Численность экономически активного населения</w:t>
            </w:r>
            <w:r w:rsidRPr="0087397C">
              <w:t xml:space="preserve"> по данным Центра занятости населения г.Колпашево на 01.</w:t>
            </w:r>
            <w:r w:rsidR="0087397C" w:rsidRPr="0087397C">
              <w:t>01</w:t>
            </w:r>
            <w:r w:rsidRPr="0087397C">
              <w:t>.201</w:t>
            </w:r>
            <w:r w:rsidR="0087397C" w:rsidRPr="0087397C">
              <w:t>3</w:t>
            </w:r>
            <w:r w:rsidRPr="0087397C">
              <w:t xml:space="preserve"> года составила</w:t>
            </w:r>
            <w:r w:rsidR="003A246D" w:rsidRPr="0087397C">
              <w:t xml:space="preserve"> </w:t>
            </w:r>
            <w:r w:rsidRPr="0087397C">
              <w:t>23</w:t>
            </w:r>
            <w:r w:rsidR="00FE67C4" w:rsidRPr="0087397C">
              <w:t>,</w:t>
            </w:r>
            <w:r w:rsidR="001C70C2" w:rsidRPr="0087397C">
              <w:t>4</w:t>
            </w:r>
            <w:r w:rsidR="00FE67C4" w:rsidRPr="0087397C">
              <w:t xml:space="preserve"> тыс.</w:t>
            </w:r>
            <w:r w:rsidRPr="0087397C">
              <w:t xml:space="preserve"> человек, </w:t>
            </w:r>
            <w:r w:rsidR="001C70C2" w:rsidRPr="0087397C">
              <w:t>что на 0,2 тыс. человек меньше чем на</w:t>
            </w:r>
            <w:r w:rsidRPr="0087397C">
              <w:t xml:space="preserve"> </w:t>
            </w:r>
            <w:r w:rsidR="00E227AA" w:rsidRPr="0087397C">
              <w:t>01.</w:t>
            </w:r>
            <w:r w:rsidR="0087397C" w:rsidRPr="0087397C">
              <w:t>01</w:t>
            </w:r>
            <w:r w:rsidR="00E227AA" w:rsidRPr="0087397C">
              <w:t>.</w:t>
            </w:r>
            <w:r w:rsidRPr="0087397C">
              <w:t>201</w:t>
            </w:r>
            <w:r w:rsidR="0087397C" w:rsidRPr="0087397C">
              <w:t>2</w:t>
            </w:r>
            <w:r w:rsidRPr="0087397C">
              <w:t xml:space="preserve"> года.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↓</w:t>
            </w:r>
          </w:p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F16848" w:rsidRPr="009650DC" w:rsidRDefault="00F16848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↓</w:t>
            </w:r>
          </w:p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F16848" w:rsidRPr="009650DC" w:rsidRDefault="00F16848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84D5A" w:rsidRPr="009650DC" w:rsidRDefault="001C70C2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↓</w:t>
            </w: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EC2BBC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Предприятия" w:history="1">
              <w:r w:rsidR="00962A27" w:rsidRPr="00EC2BBC">
                <w:rPr>
                  <w:rStyle w:val="a5"/>
                  <w:b/>
                  <w:color w:val="0070C0"/>
                </w:rPr>
                <w:t>Количество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FA599A" w:rsidRDefault="009E68F7">
            <w:pPr>
              <w:jc w:val="both"/>
            </w:pPr>
            <w:r>
              <w:t>Ч</w:t>
            </w:r>
            <w:r w:rsidR="00962A27" w:rsidRPr="00FA599A">
              <w:t xml:space="preserve">исло учтённых в Статрегистре </w:t>
            </w:r>
            <w:r w:rsidR="00962A27" w:rsidRPr="00FA599A">
              <w:rPr>
                <w:b/>
              </w:rPr>
              <w:t>хозяйствующих субъектов</w:t>
            </w:r>
            <w:r w:rsidR="00962A27" w:rsidRPr="00FA599A">
              <w:t xml:space="preserve"> всех видов деятельности (предприятий, организаций, их филиалов и других обособленных подразделений) в Колпашевском районе сократилось </w:t>
            </w:r>
            <w:r w:rsidR="007A253E" w:rsidRPr="00FA599A">
              <w:t>за 2012 год</w:t>
            </w:r>
            <w:r w:rsidR="00634B8B" w:rsidRPr="00FA599A">
              <w:t xml:space="preserve"> на </w:t>
            </w:r>
            <w:r w:rsidR="00DD0F8C" w:rsidRPr="00FA599A">
              <w:t>1</w:t>
            </w:r>
            <w:r w:rsidR="007A253E" w:rsidRPr="00FA599A">
              <w:t>9</w:t>
            </w:r>
            <w:r w:rsidR="00634B8B" w:rsidRPr="00FA599A">
              <w:t xml:space="preserve"> </w:t>
            </w:r>
            <w:r w:rsidR="00962A27" w:rsidRPr="00FA599A">
              <w:t xml:space="preserve">и </w:t>
            </w:r>
            <w:r>
              <w:t xml:space="preserve">на 01.01.2013г. </w:t>
            </w:r>
            <w:r w:rsidR="00962A27" w:rsidRPr="00FA599A">
              <w:t xml:space="preserve">составило </w:t>
            </w:r>
            <w:r w:rsidR="00962A27" w:rsidRPr="00FA599A">
              <w:rPr>
                <w:b/>
                <w:bCs/>
              </w:rPr>
              <w:t>4</w:t>
            </w:r>
            <w:r w:rsidR="007A253E" w:rsidRPr="00FA599A">
              <w:rPr>
                <w:b/>
                <w:bCs/>
              </w:rPr>
              <w:t>34</w:t>
            </w:r>
            <w:r w:rsidR="00962A27" w:rsidRPr="00FA599A">
              <w:rPr>
                <w:b/>
                <w:bCs/>
              </w:rPr>
              <w:t xml:space="preserve"> </w:t>
            </w:r>
            <w:r w:rsidR="003B1257" w:rsidRPr="00FA599A">
              <w:t>единиц</w:t>
            </w:r>
            <w:r w:rsidR="00DD0F8C" w:rsidRPr="00FA599A">
              <w:t>ы</w:t>
            </w:r>
            <w:r w:rsidR="003B1257" w:rsidRPr="00FA599A">
              <w:t>.</w:t>
            </w:r>
          </w:p>
          <w:p w:rsidR="00962A27" w:rsidRPr="00FA599A" w:rsidRDefault="00962A27" w:rsidP="009E68F7">
            <w:pPr>
              <w:jc w:val="both"/>
              <w:rPr>
                <w:sz w:val="23"/>
                <w:szCs w:val="23"/>
              </w:rPr>
            </w:pPr>
            <w:r w:rsidRPr="00FA599A">
              <w:rPr>
                <w:b/>
                <w:bCs/>
              </w:rPr>
              <w:t>Количество индивидуальных предпринимателей</w:t>
            </w:r>
            <w:r w:rsidRPr="00FA599A">
              <w:t xml:space="preserve">, включенных в Статрегистр, </w:t>
            </w:r>
            <w:r w:rsidR="009E68F7">
              <w:t xml:space="preserve">2012 </w:t>
            </w:r>
            <w:r w:rsidR="003A0C31" w:rsidRPr="00FA599A">
              <w:t xml:space="preserve"> год сократилось на </w:t>
            </w:r>
            <w:r w:rsidR="009E68F7">
              <w:t>40</w:t>
            </w:r>
            <w:r w:rsidR="003A0C31" w:rsidRPr="00FA599A">
              <w:t xml:space="preserve"> единиц и </w:t>
            </w:r>
            <w:r w:rsidRPr="00FA599A">
              <w:t>на</w:t>
            </w:r>
            <w:r w:rsidR="003A0C31" w:rsidRPr="00FA599A">
              <w:t xml:space="preserve"> 1 </w:t>
            </w:r>
            <w:r w:rsidR="00FA599A" w:rsidRPr="00FA599A">
              <w:t>января</w:t>
            </w:r>
            <w:r w:rsidR="003A0C31" w:rsidRPr="00FA599A">
              <w:t xml:space="preserve"> </w:t>
            </w:r>
            <w:r w:rsidRPr="00FA599A">
              <w:t>201</w:t>
            </w:r>
            <w:r w:rsidR="00FA599A" w:rsidRPr="00FA599A">
              <w:t>3</w:t>
            </w:r>
            <w:r w:rsidRPr="00FA599A">
              <w:t xml:space="preserve"> года состав</w:t>
            </w:r>
            <w:r w:rsidR="0047282C" w:rsidRPr="00FA599A">
              <w:t>ило</w:t>
            </w:r>
            <w:r w:rsidRPr="00FA599A">
              <w:t xml:space="preserve"> </w:t>
            </w:r>
            <w:r w:rsidRPr="00FA599A">
              <w:rPr>
                <w:b/>
                <w:bCs/>
              </w:rPr>
              <w:t xml:space="preserve">1 </w:t>
            </w:r>
            <w:r w:rsidR="007D1103" w:rsidRPr="00FA599A">
              <w:rPr>
                <w:b/>
                <w:bCs/>
              </w:rPr>
              <w:t>0</w:t>
            </w:r>
            <w:r w:rsidR="00FA599A" w:rsidRPr="00FA599A">
              <w:rPr>
                <w:b/>
                <w:bCs/>
              </w:rPr>
              <w:t>51</w:t>
            </w:r>
            <w:r w:rsidRPr="00FA599A">
              <w:rPr>
                <w:b/>
                <w:bCs/>
              </w:rPr>
              <w:t xml:space="preserve"> </w:t>
            </w:r>
            <w:r w:rsidRPr="00FA599A">
              <w:t>субъект</w:t>
            </w:r>
            <w:r w:rsidRPr="00FA599A">
              <w:rPr>
                <w:b/>
                <w:bCs/>
              </w:rPr>
              <w:t xml:space="preserve"> </w:t>
            </w:r>
            <w:r w:rsidRPr="00FA599A">
              <w:rPr>
                <w:bCs/>
              </w:rPr>
              <w:t>(н</w:t>
            </w:r>
            <w:r w:rsidRPr="00FA599A">
              <w:t>а 01.</w:t>
            </w:r>
            <w:r w:rsidR="00FA599A" w:rsidRPr="00FA599A">
              <w:t>01</w:t>
            </w:r>
            <w:r w:rsidRPr="00FA599A">
              <w:t>.201</w:t>
            </w:r>
            <w:r w:rsidR="00FA599A" w:rsidRPr="00FA599A">
              <w:t>2</w:t>
            </w:r>
            <w:r w:rsidRPr="00FA599A">
              <w:t xml:space="preserve"> года - 1</w:t>
            </w:r>
            <w:r w:rsidR="00FA599A" w:rsidRPr="00FA599A">
              <w:t>091</w:t>
            </w:r>
            <w:r w:rsidRPr="00FA599A">
              <w:t xml:space="preserve"> </w:t>
            </w:r>
            <w:r w:rsidR="003A0C31" w:rsidRPr="00FA599A">
              <w:t>предпринимател</w:t>
            </w:r>
            <w:r w:rsidR="00FA599A" w:rsidRPr="00FA599A">
              <w:t>ь</w:t>
            </w:r>
            <w:r w:rsidRPr="00FA599A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9650DC" w:rsidRDefault="00962A27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↓</w:t>
            </w:r>
          </w:p>
          <w:p w:rsidR="00E239E0" w:rsidRPr="009650DC" w:rsidRDefault="00E239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962A27" w:rsidRPr="009650DC" w:rsidRDefault="00962A27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962A27" w:rsidRPr="009650DC" w:rsidRDefault="007D1103" w:rsidP="007D1103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↓</w:t>
            </w:r>
          </w:p>
        </w:tc>
      </w:tr>
      <w:tr w:rsidR="00384D5A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Оборот" w:history="1">
              <w:r w:rsidR="00384D5A" w:rsidRPr="006F42B2">
                <w:rPr>
                  <w:rStyle w:val="a5"/>
                  <w:b/>
                  <w:color w:val="0070C0"/>
                </w:rPr>
                <w:t>Оборот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4640B4" w:rsidRDefault="00384D5A" w:rsidP="007B25E0">
            <w:pPr>
              <w:jc w:val="both"/>
            </w:pPr>
            <w:r w:rsidRPr="004640B4">
              <w:rPr>
                <w:b/>
                <w:bCs/>
              </w:rPr>
              <w:t xml:space="preserve">Оборот </w:t>
            </w:r>
            <w:r w:rsidR="009E68F7" w:rsidRPr="004640B4">
              <w:rPr>
                <w:b/>
                <w:bCs/>
              </w:rPr>
              <w:t>предприятий</w:t>
            </w:r>
            <w:r w:rsidR="009E68F7">
              <w:rPr>
                <w:b/>
                <w:bCs/>
              </w:rPr>
              <w:t xml:space="preserve"> и</w:t>
            </w:r>
            <w:r w:rsidR="009E68F7" w:rsidRPr="004640B4">
              <w:t xml:space="preserve"> </w:t>
            </w:r>
            <w:r w:rsidRPr="004640B4">
              <w:rPr>
                <w:b/>
                <w:bCs/>
              </w:rPr>
              <w:t xml:space="preserve">организаций </w:t>
            </w:r>
            <w:r w:rsidRPr="004640B4">
              <w:t>(</w:t>
            </w:r>
            <w:r w:rsidR="009E68F7">
              <w:t>по полному кругу</w:t>
            </w:r>
            <w:r w:rsidRPr="004640B4">
              <w:t xml:space="preserve">) </w:t>
            </w:r>
            <w:r w:rsidR="0093129D" w:rsidRPr="004640B4">
              <w:t xml:space="preserve">за </w:t>
            </w:r>
            <w:r w:rsidRPr="004640B4">
              <w:t xml:space="preserve">2012 год составил </w:t>
            </w:r>
            <w:r w:rsidR="004640B4" w:rsidRPr="004640B4">
              <w:rPr>
                <w:b/>
              </w:rPr>
              <w:t xml:space="preserve">3 </w:t>
            </w:r>
            <w:r w:rsidR="001714E8" w:rsidRPr="004640B4">
              <w:rPr>
                <w:b/>
              </w:rPr>
              <w:t>480 51</w:t>
            </w:r>
            <w:r w:rsidR="00F748CC">
              <w:rPr>
                <w:b/>
              </w:rPr>
              <w:t>6</w:t>
            </w:r>
            <w:r w:rsidRPr="004640B4">
              <w:rPr>
                <w:b/>
                <w:bCs/>
              </w:rPr>
              <w:t xml:space="preserve"> </w:t>
            </w:r>
            <w:r w:rsidRPr="004640B4">
              <w:rPr>
                <w:b/>
              </w:rPr>
              <w:t>тыс.</w:t>
            </w:r>
            <w:r w:rsidRPr="004640B4">
              <w:rPr>
                <w:b/>
                <w:bCs/>
              </w:rPr>
              <w:t xml:space="preserve"> </w:t>
            </w:r>
            <w:r w:rsidR="0093129D" w:rsidRPr="004640B4">
              <w:rPr>
                <w:b/>
              </w:rPr>
              <w:t>рублей</w:t>
            </w:r>
            <w:r w:rsidRPr="004640B4">
              <w:rPr>
                <w:b/>
              </w:rPr>
              <w:t>,</w:t>
            </w:r>
            <w:r w:rsidRPr="004640B4">
              <w:t xml:space="preserve"> что составляет </w:t>
            </w:r>
            <w:r w:rsidR="00A41AB6" w:rsidRPr="004640B4">
              <w:t>71,</w:t>
            </w:r>
            <w:r w:rsidR="004640B4" w:rsidRPr="004640B4">
              <w:t>1</w:t>
            </w:r>
            <w:r w:rsidRPr="004640B4">
              <w:t xml:space="preserve">% в действующих ценах к </w:t>
            </w:r>
            <w:r w:rsidR="004640B4" w:rsidRPr="004640B4">
              <w:t>предыдущему</w:t>
            </w:r>
            <w:r w:rsidRPr="004640B4">
              <w:t xml:space="preserve"> год</w:t>
            </w:r>
            <w:r w:rsidR="004640B4" w:rsidRPr="004640B4">
              <w:t>у</w:t>
            </w:r>
            <w:r w:rsidRPr="004640B4">
              <w:t xml:space="preserve"> (</w:t>
            </w:r>
            <w:r w:rsidR="004640B4" w:rsidRPr="004640B4">
              <w:t>4 893 168,6</w:t>
            </w:r>
            <w:r w:rsidRPr="004640B4">
              <w:t xml:space="preserve"> тыс. руб</w:t>
            </w:r>
            <w:r w:rsidR="0093129D" w:rsidRPr="004640B4">
              <w:t>лей</w:t>
            </w:r>
            <w:r w:rsidRPr="004640B4">
              <w:t>). В оборот организаций включается стоимость отгруженных товаров собственного производства, выполненных собственными силами работ и услуг, а также выручка от продажи приобретенных на стороне товаров (без НДС и акцизов).</w:t>
            </w:r>
          </w:p>
          <w:p w:rsidR="00384D5A" w:rsidRPr="004640B4" w:rsidRDefault="003B1257" w:rsidP="007B25E0">
            <w:pPr>
              <w:jc w:val="both"/>
            </w:pPr>
            <w:r w:rsidRPr="004640B4">
              <w:t>В том числе:</w:t>
            </w:r>
          </w:p>
          <w:p w:rsidR="00384D5A" w:rsidRPr="004640B4" w:rsidRDefault="00384D5A" w:rsidP="007B25E0">
            <w:pPr>
              <w:jc w:val="both"/>
            </w:pPr>
            <w:r w:rsidRPr="004640B4">
              <w:t>-</w:t>
            </w:r>
            <w:r w:rsidR="00CF067D" w:rsidRPr="004640B4">
              <w:rPr>
                <w:b/>
                <w:bCs/>
              </w:rPr>
              <w:t>по</w:t>
            </w:r>
            <w:r w:rsidRPr="004640B4">
              <w:rPr>
                <w:b/>
                <w:bCs/>
              </w:rPr>
              <w:t xml:space="preserve"> крупны</w:t>
            </w:r>
            <w:r w:rsidR="00CF067D" w:rsidRPr="004640B4">
              <w:rPr>
                <w:b/>
                <w:bCs/>
              </w:rPr>
              <w:t>м</w:t>
            </w:r>
            <w:r w:rsidRPr="004640B4">
              <w:rPr>
                <w:b/>
                <w:bCs/>
              </w:rPr>
              <w:t xml:space="preserve"> и средни</w:t>
            </w:r>
            <w:r w:rsidR="00CF067D" w:rsidRPr="004640B4">
              <w:rPr>
                <w:b/>
                <w:bCs/>
              </w:rPr>
              <w:t>м</w:t>
            </w:r>
            <w:r w:rsidRPr="004640B4">
              <w:t xml:space="preserve"> организаци</w:t>
            </w:r>
            <w:r w:rsidR="00CF067D" w:rsidRPr="004640B4">
              <w:t>ям</w:t>
            </w:r>
            <w:r w:rsidRPr="004640B4">
              <w:t xml:space="preserve"> </w:t>
            </w:r>
            <w:r w:rsidR="00614C98" w:rsidRPr="004640B4">
              <w:t>–</w:t>
            </w:r>
            <w:r w:rsidR="00CF067D" w:rsidRPr="004640B4">
              <w:t xml:space="preserve"> </w:t>
            </w:r>
            <w:r w:rsidR="009A0752" w:rsidRPr="004640B4">
              <w:rPr>
                <w:b/>
                <w:bCs/>
              </w:rPr>
              <w:t>2 355 036</w:t>
            </w:r>
            <w:r w:rsidRPr="004640B4">
              <w:rPr>
                <w:b/>
                <w:bCs/>
              </w:rPr>
              <w:t xml:space="preserve"> </w:t>
            </w:r>
            <w:r w:rsidRPr="004640B4">
              <w:rPr>
                <w:b/>
              </w:rPr>
              <w:t>тыс. руб</w:t>
            </w:r>
            <w:r w:rsidR="009D0A4D" w:rsidRPr="004640B4">
              <w:rPr>
                <w:b/>
              </w:rPr>
              <w:t>лей</w:t>
            </w:r>
            <w:r w:rsidR="00E1774E" w:rsidRPr="004640B4">
              <w:t xml:space="preserve"> </w:t>
            </w:r>
            <w:r w:rsidR="00CF067D" w:rsidRPr="004640B4">
              <w:t xml:space="preserve">                    </w:t>
            </w:r>
            <w:r w:rsidR="00E1774E" w:rsidRPr="004640B4">
              <w:t>(201</w:t>
            </w:r>
            <w:r w:rsidR="00CF067D" w:rsidRPr="004640B4">
              <w:t>1</w:t>
            </w:r>
            <w:r w:rsidR="003324FF" w:rsidRPr="004640B4">
              <w:t xml:space="preserve">г. – </w:t>
            </w:r>
            <w:r w:rsidR="009A0752" w:rsidRPr="004640B4">
              <w:t>3 784 170</w:t>
            </w:r>
            <w:r w:rsidR="00E1774E" w:rsidRPr="004640B4">
              <w:t xml:space="preserve"> тыс. рублей)</w:t>
            </w:r>
            <w:r w:rsidR="00CF067D" w:rsidRPr="004640B4">
              <w:t xml:space="preserve">, темп роста – </w:t>
            </w:r>
            <w:r w:rsidR="009A0752" w:rsidRPr="004640B4">
              <w:t>62,2</w:t>
            </w:r>
            <w:r w:rsidR="00CF067D" w:rsidRPr="004640B4">
              <w:t>%</w:t>
            </w:r>
            <w:r w:rsidRPr="004640B4">
              <w:t>;</w:t>
            </w:r>
          </w:p>
          <w:p w:rsidR="00384D5A" w:rsidRPr="004640B4" w:rsidRDefault="00384D5A" w:rsidP="00F748CC">
            <w:pPr>
              <w:jc w:val="both"/>
            </w:pPr>
            <w:r w:rsidRPr="004640B4">
              <w:rPr>
                <w:b/>
                <w:bCs/>
              </w:rPr>
              <w:t>-</w:t>
            </w:r>
            <w:r w:rsidR="00CF067D" w:rsidRPr="004640B4">
              <w:rPr>
                <w:b/>
                <w:bCs/>
              </w:rPr>
              <w:t>по малым</w:t>
            </w:r>
            <w:r w:rsidRPr="004640B4">
              <w:rPr>
                <w:b/>
                <w:bCs/>
              </w:rPr>
              <w:t xml:space="preserve"> предприяти</w:t>
            </w:r>
            <w:r w:rsidR="00CF067D" w:rsidRPr="004640B4">
              <w:rPr>
                <w:b/>
                <w:bCs/>
              </w:rPr>
              <w:t>ям –</w:t>
            </w:r>
            <w:r w:rsidRPr="004640B4">
              <w:t xml:space="preserve"> </w:t>
            </w:r>
            <w:r w:rsidR="00F748CC">
              <w:rPr>
                <w:b/>
              </w:rPr>
              <w:t>1 125 480</w:t>
            </w:r>
            <w:r w:rsidRPr="004640B4">
              <w:rPr>
                <w:b/>
                <w:bCs/>
              </w:rPr>
              <w:t xml:space="preserve"> </w:t>
            </w:r>
            <w:r w:rsidRPr="004640B4">
              <w:rPr>
                <w:b/>
              </w:rPr>
              <w:t>тыс. руб</w:t>
            </w:r>
            <w:r w:rsidR="00C44D6F" w:rsidRPr="004640B4">
              <w:rPr>
                <w:b/>
              </w:rPr>
              <w:t>лей</w:t>
            </w:r>
            <w:r w:rsidR="00CF067D" w:rsidRPr="004640B4">
              <w:t xml:space="preserve"> (2011г. – </w:t>
            </w:r>
            <w:r w:rsidR="007D6F08" w:rsidRPr="004640B4">
              <w:t>1 108 99</w:t>
            </w:r>
            <w:r w:rsidR="00F748CC">
              <w:t>9</w:t>
            </w:r>
            <w:r w:rsidR="00CF067D" w:rsidRPr="004640B4">
              <w:t xml:space="preserve"> тыс. рублей), темп роста – </w:t>
            </w:r>
            <w:r w:rsidR="007D6F08" w:rsidRPr="004640B4">
              <w:t>101,5</w:t>
            </w:r>
            <w:r w:rsidR="00CF067D" w:rsidRPr="004640B4">
              <w:t>%</w:t>
            </w:r>
            <w:r w:rsidRPr="004640B4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84D5A" w:rsidRPr="009650DC" w:rsidRDefault="0093129D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  <w:r w:rsidRPr="009650DC">
              <w:rPr>
                <w:bCs/>
                <w:color w:val="244061" w:themeColor="accent1" w:themeShade="80"/>
                <w:sz w:val="32"/>
                <w:szCs w:val="32"/>
              </w:rPr>
              <w:t>↓</w:t>
            </w:r>
          </w:p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  <w:p w:rsidR="00384D5A" w:rsidRPr="009650DC" w:rsidRDefault="00384D5A" w:rsidP="007B25E0">
            <w:pPr>
              <w:jc w:val="center"/>
              <w:rPr>
                <w:bCs/>
                <w:color w:val="244061" w:themeColor="accent1" w:themeShade="80"/>
                <w:sz w:val="32"/>
                <w:szCs w:val="32"/>
              </w:rPr>
            </w:pPr>
          </w:p>
        </w:tc>
      </w:tr>
      <w:tr w:rsidR="00962A27" w:rsidTr="00942384">
        <w:trPr>
          <w:trHeight w:val="1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lastRenderedPageBreak/>
              <w:br/>
            </w:r>
            <w:hyperlink w:anchor="Производство_крупных" w:history="1">
              <w:r w:rsidRPr="006F42B2">
                <w:rPr>
                  <w:rStyle w:val="a5"/>
                  <w:b/>
                  <w:color w:val="0070C0"/>
                </w:rPr>
                <w:t>Производство товаров и услуг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9E68F7" w:rsidRDefault="009A0752" w:rsidP="00384D5A">
            <w:pPr>
              <w:jc w:val="both"/>
            </w:pPr>
            <w:r w:rsidRPr="009E68F7">
              <w:t>В</w:t>
            </w:r>
            <w:r w:rsidR="00384D5A" w:rsidRPr="009E68F7">
              <w:t xml:space="preserve"> 201</w:t>
            </w:r>
            <w:r w:rsidR="00B0307C" w:rsidRPr="009E68F7">
              <w:t>2</w:t>
            </w:r>
            <w:r w:rsidR="004B7746" w:rsidRPr="009E68F7">
              <w:t xml:space="preserve"> </w:t>
            </w:r>
            <w:r w:rsidR="00B0307C" w:rsidRPr="009E68F7">
              <w:t>г</w:t>
            </w:r>
            <w:r w:rsidR="004B7746" w:rsidRPr="009E68F7">
              <w:t>од</w:t>
            </w:r>
            <w:r w:rsidRPr="009E68F7">
              <w:t>у</w:t>
            </w:r>
            <w:r w:rsidR="00384D5A" w:rsidRPr="009E68F7">
              <w:t xml:space="preserve"> </w:t>
            </w:r>
            <w:r w:rsidR="00384D5A" w:rsidRPr="009E68F7">
              <w:rPr>
                <w:b/>
                <w:bCs/>
              </w:rPr>
              <w:t xml:space="preserve">отгружено товаров, выполнено работ и оказано услуг на сумму </w:t>
            </w:r>
            <w:r w:rsidR="00CE1784" w:rsidRPr="009E68F7">
              <w:rPr>
                <w:b/>
                <w:bCs/>
              </w:rPr>
              <w:t>2 324 610,</w:t>
            </w:r>
            <w:r w:rsidR="001714E8" w:rsidRPr="009E68F7">
              <w:rPr>
                <w:b/>
                <w:bCs/>
              </w:rPr>
              <w:t>1</w:t>
            </w:r>
            <w:r w:rsidR="00384D5A" w:rsidRPr="009E68F7">
              <w:rPr>
                <w:b/>
                <w:bCs/>
              </w:rPr>
              <w:t xml:space="preserve"> </w:t>
            </w:r>
            <w:r w:rsidR="00B0307C" w:rsidRPr="009E68F7">
              <w:t>тыс. рублей</w:t>
            </w:r>
            <w:r w:rsidR="00384D5A" w:rsidRPr="009E68F7">
              <w:t xml:space="preserve"> (201</w:t>
            </w:r>
            <w:r w:rsidR="00B0307C" w:rsidRPr="009E68F7">
              <w:t>1</w:t>
            </w:r>
            <w:r w:rsidR="00384D5A" w:rsidRPr="009E68F7">
              <w:t>г</w:t>
            </w:r>
            <w:r w:rsidR="00B0307C" w:rsidRPr="009E68F7">
              <w:t>.</w:t>
            </w:r>
            <w:r w:rsidR="00384D5A" w:rsidRPr="009E68F7">
              <w:t xml:space="preserve"> – </w:t>
            </w:r>
            <w:r w:rsidR="00CE1784" w:rsidRPr="009E68F7">
              <w:t>3 822 883,6</w:t>
            </w:r>
            <w:r w:rsidR="00384D5A" w:rsidRPr="009E68F7">
              <w:t xml:space="preserve"> тыс. руб</w:t>
            </w:r>
            <w:r w:rsidR="00B0307C" w:rsidRPr="009E68F7">
              <w:t>лей</w:t>
            </w:r>
            <w:r w:rsidR="00384D5A" w:rsidRPr="009E68F7">
              <w:t>), в том числе:</w:t>
            </w:r>
          </w:p>
          <w:p w:rsidR="00384D5A" w:rsidRPr="009E68F7" w:rsidRDefault="007050FB" w:rsidP="00384D5A">
            <w:pPr>
              <w:jc w:val="both"/>
              <w:rPr>
                <w:bCs/>
              </w:rPr>
            </w:pPr>
            <w:r w:rsidRPr="009E68F7">
              <w:rPr>
                <w:b/>
                <w:bCs/>
              </w:rPr>
              <w:t xml:space="preserve">- </w:t>
            </w:r>
            <w:r w:rsidR="00384D5A" w:rsidRPr="009E68F7">
              <w:rPr>
                <w:b/>
                <w:bCs/>
              </w:rPr>
              <w:t xml:space="preserve">крупными и средними предприятиями – </w:t>
            </w:r>
            <w:r w:rsidR="009A0752" w:rsidRPr="009E68F7">
              <w:rPr>
                <w:b/>
                <w:bCs/>
              </w:rPr>
              <w:t>1 659</w:t>
            </w:r>
            <w:r w:rsidR="001714E8" w:rsidRPr="009E68F7">
              <w:rPr>
                <w:b/>
                <w:bCs/>
              </w:rPr>
              <w:t> </w:t>
            </w:r>
            <w:r w:rsidR="009A0752" w:rsidRPr="009E68F7">
              <w:rPr>
                <w:b/>
                <w:bCs/>
              </w:rPr>
              <w:t>397</w:t>
            </w:r>
            <w:r w:rsidR="001714E8" w:rsidRPr="009E68F7">
              <w:rPr>
                <w:b/>
                <w:bCs/>
              </w:rPr>
              <w:t>,1</w:t>
            </w:r>
            <w:r w:rsidR="00384D5A" w:rsidRPr="009E68F7">
              <w:rPr>
                <w:b/>
                <w:bCs/>
              </w:rPr>
              <w:t xml:space="preserve"> тыс. руб</w:t>
            </w:r>
            <w:r w:rsidR="009B43AB" w:rsidRPr="009E68F7">
              <w:rPr>
                <w:b/>
                <w:bCs/>
              </w:rPr>
              <w:t>лей</w:t>
            </w:r>
            <w:r w:rsidR="0056093B" w:rsidRPr="009E68F7">
              <w:rPr>
                <w:b/>
                <w:bCs/>
              </w:rPr>
              <w:t xml:space="preserve"> </w:t>
            </w:r>
            <w:r w:rsidR="00B0307C" w:rsidRPr="009E68F7">
              <w:rPr>
                <w:bCs/>
              </w:rPr>
              <w:t>(</w:t>
            </w:r>
            <w:r w:rsidR="00614C98" w:rsidRPr="009E68F7">
              <w:rPr>
                <w:bCs/>
              </w:rPr>
              <w:t>2011г.</w:t>
            </w:r>
            <w:r w:rsidR="00B0307C" w:rsidRPr="009E68F7">
              <w:rPr>
                <w:bCs/>
              </w:rPr>
              <w:t xml:space="preserve"> – </w:t>
            </w:r>
            <w:r w:rsidR="009A0752" w:rsidRPr="009E68F7">
              <w:rPr>
                <w:bCs/>
              </w:rPr>
              <w:t>3 151</w:t>
            </w:r>
            <w:r w:rsidR="004640B4" w:rsidRPr="009E68F7">
              <w:rPr>
                <w:bCs/>
              </w:rPr>
              <w:t> </w:t>
            </w:r>
            <w:r w:rsidR="009A0752" w:rsidRPr="009E68F7">
              <w:rPr>
                <w:bCs/>
              </w:rPr>
              <w:t>082</w:t>
            </w:r>
            <w:r w:rsidR="004640B4" w:rsidRPr="009E68F7">
              <w:rPr>
                <w:bCs/>
              </w:rPr>
              <w:t>,0</w:t>
            </w:r>
            <w:r w:rsidR="00DB0AA3" w:rsidRPr="009E68F7">
              <w:rPr>
                <w:bCs/>
              </w:rPr>
              <w:t xml:space="preserve"> </w:t>
            </w:r>
            <w:r w:rsidR="00B0307C" w:rsidRPr="009E68F7">
              <w:rPr>
                <w:bCs/>
              </w:rPr>
              <w:t xml:space="preserve">тыс. рублей), </w:t>
            </w:r>
            <w:r w:rsidR="00384D5A" w:rsidRPr="009E68F7">
              <w:rPr>
                <w:bCs/>
              </w:rPr>
              <w:t xml:space="preserve">темп роста – </w:t>
            </w:r>
            <w:r w:rsidR="009A0752" w:rsidRPr="009E68F7">
              <w:rPr>
                <w:bCs/>
              </w:rPr>
              <w:t>52,7</w:t>
            </w:r>
            <w:r w:rsidR="00384D5A" w:rsidRPr="009E68F7">
              <w:rPr>
                <w:bCs/>
              </w:rPr>
              <w:t>%;</w:t>
            </w:r>
          </w:p>
          <w:p w:rsidR="00384D5A" w:rsidRPr="009E68F7" w:rsidRDefault="007050FB" w:rsidP="00384D5A">
            <w:pPr>
              <w:jc w:val="both"/>
            </w:pPr>
            <w:r w:rsidRPr="009E68F7">
              <w:rPr>
                <w:b/>
                <w:bCs/>
              </w:rPr>
              <w:t xml:space="preserve">- </w:t>
            </w:r>
            <w:r w:rsidR="00384D5A" w:rsidRPr="009E68F7">
              <w:rPr>
                <w:b/>
                <w:bCs/>
              </w:rPr>
              <w:t xml:space="preserve">малыми – </w:t>
            </w:r>
            <w:r w:rsidR="0061230F" w:rsidRPr="009E68F7">
              <w:rPr>
                <w:b/>
                <w:bCs/>
              </w:rPr>
              <w:t>665 213,0</w:t>
            </w:r>
            <w:r w:rsidR="00384D5A" w:rsidRPr="009E68F7">
              <w:rPr>
                <w:b/>
                <w:bCs/>
              </w:rPr>
              <w:t xml:space="preserve"> тыс. руб</w:t>
            </w:r>
            <w:r w:rsidR="00B0307C" w:rsidRPr="009E68F7">
              <w:rPr>
                <w:b/>
                <w:bCs/>
              </w:rPr>
              <w:t xml:space="preserve">лей </w:t>
            </w:r>
            <w:r w:rsidR="00B0307C" w:rsidRPr="009E68F7">
              <w:rPr>
                <w:bCs/>
              </w:rPr>
              <w:t>(</w:t>
            </w:r>
            <w:r w:rsidR="003A39E8" w:rsidRPr="009E68F7">
              <w:rPr>
                <w:bCs/>
              </w:rPr>
              <w:t xml:space="preserve">2011г. – </w:t>
            </w:r>
            <w:r w:rsidR="0061230F" w:rsidRPr="009E68F7">
              <w:rPr>
                <w:bCs/>
              </w:rPr>
              <w:t>671 801,6</w:t>
            </w:r>
            <w:r w:rsidR="00B0307C" w:rsidRPr="009E68F7">
              <w:rPr>
                <w:bCs/>
              </w:rPr>
              <w:t xml:space="preserve"> тыс. рублей)</w:t>
            </w:r>
            <w:r w:rsidR="00384D5A" w:rsidRPr="009E68F7">
              <w:rPr>
                <w:bCs/>
              </w:rPr>
              <w:t xml:space="preserve">, </w:t>
            </w:r>
            <w:r w:rsidR="00384D5A" w:rsidRPr="009E68F7">
              <w:t xml:space="preserve">темп роста – </w:t>
            </w:r>
            <w:r w:rsidR="008F5EF9" w:rsidRPr="009E68F7">
              <w:t>99,0</w:t>
            </w:r>
            <w:r w:rsidR="00384D5A" w:rsidRPr="009E68F7">
              <w:t xml:space="preserve">%. </w:t>
            </w:r>
          </w:p>
          <w:p w:rsidR="0080722A" w:rsidRPr="009E68F7" w:rsidRDefault="0080722A" w:rsidP="0080722A">
            <w:pPr>
              <w:jc w:val="both"/>
            </w:pPr>
            <w:r w:rsidRPr="009E68F7">
              <w:rPr>
                <w:b/>
                <w:bCs/>
              </w:rPr>
              <w:t>Объём платных услуг</w:t>
            </w:r>
            <w:r w:rsidRPr="009E68F7">
              <w:t xml:space="preserve">, оказанных населению </w:t>
            </w:r>
            <w:r w:rsidR="008A28D0" w:rsidRPr="009E68F7">
              <w:t xml:space="preserve">за </w:t>
            </w:r>
            <w:r w:rsidRPr="009E68F7">
              <w:t>201</w:t>
            </w:r>
            <w:r w:rsidR="004B7746" w:rsidRPr="009E68F7">
              <w:t>2</w:t>
            </w:r>
            <w:r w:rsidRPr="009E68F7">
              <w:t xml:space="preserve"> год, по полному кругу предприятий</w:t>
            </w:r>
            <w:r w:rsidR="0098656D" w:rsidRPr="009E68F7">
              <w:t>, отчитавшихся в городской отдел статистики,</w:t>
            </w:r>
            <w:r w:rsidRPr="009E68F7">
              <w:t xml:space="preserve"> составил </w:t>
            </w:r>
            <w:r w:rsidR="00700670" w:rsidRPr="009E68F7">
              <w:rPr>
                <w:b/>
              </w:rPr>
              <w:t>574 287,9</w:t>
            </w:r>
            <w:r w:rsidRPr="009E68F7">
              <w:rPr>
                <w:b/>
                <w:bCs/>
              </w:rPr>
              <w:t xml:space="preserve"> тыс. рублей</w:t>
            </w:r>
            <w:r w:rsidR="0045215D" w:rsidRPr="009E68F7">
              <w:rPr>
                <w:b/>
                <w:bCs/>
              </w:rPr>
              <w:t xml:space="preserve"> </w:t>
            </w:r>
            <w:r w:rsidR="0045215D" w:rsidRPr="009E68F7">
              <w:rPr>
                <w:bCs/>
              </w:rPr>
              <w:t>(201</w:t>
            </w:r>
            <w:r w:rsidR="004B7746" w:rsidRPr="009E68F7">
              <w:rPr>
                <w:bCs/>
              </w:rPr>
              <w:t>1</w:t>
            </w:r>
            <w:r w:rsidR="0045215D" w:rsidRPr="009E68F7">
              <w:rPr>
                <w:bCs/>
              </w:rPr>
              <w:t>г.</w:t>
            </w:r>
            <w:r w:rsidR="008A28D0" w:rsidRPr="009E68F7">
              <w:rPr>
                <w:bCs/>
              </w:rPr>
              <w:t xml:space="preserve"> – </w:t>
            </w:r>
            <w:r w:rsidR="00700670" w:rsidRPr="009E68F7">
              <w:rPr>
                <w:bCs/>
              </w:rPr>
              <w:t>486 257,3</w:t>
            </w:r>
            <w:r w:rsidR="0045215D" w:rsidRPr="009E68F7">
              <w:rPr>
                <w:bCs/>
              </w:rPr>
              <w:t xml:space="preserve"> тыс. рублей)</w:t>
            </w:r>
            <w:r w:rsidRPr="009E68F7">
              <w:t>,</w:t>
            </w:r>
            <w:r w:rsidRPr="009E68F7">
              <w:rPr>
                <w:b/>
                <w:bCs/>
              </w:rPr>
              <w:t xml:space="preserve"> </w:t>
            </w:r>
            <w:r w:rsidRPr="009E68F7">
              <w:t xml:space="preserve">темп роста составил </w:t>
            </w:r>
            <w:r w:rsidR="00700670" w:rsidRPr="009E68F7">
              <w:t>118,1</w:t>
            </w:r>
            <w:r w:rsidR="009C02AB" w:rsidRPr="009E68F7">
              <w:t>%</w:t>
            </w:r>
            <w:r w:rsidRPr="009E68F7">
              <w:t>, в том числе:</w:t>
            </w:r>
          </w:p>
          <w:p w:rsidR="0080722A" w:rsidRPr="009E68F7" w:rsidRDefault="00EC05BD" w:rsidP="0080722A">
            <w:pPr>
              <w:jc w:val="both"/>
            </w:pPr>
            <w:r w:rsidRPr="009E68F7">
              <w:rPr>
                <w:b/>
                <w:bCs/>
              </w:rPr>
              <w:t xml:space="preserve">- </w:t>
            </w:r>
            <w:r w:rsidR="0080722A" w:rsidRPr="009E68F7">
              <w:rPr>
                <w:b/>
                <w:bCs/>
              </w:rPr>
              <w:t>крупными и средними</w:t>
            </w:r>
            <w:r w:rsidR="0080722A" w:rsidRPr="009E68F7">
              <w:t xml:space="preserve"> организациями района – </w:t>
            </w:r>
            <w:r w:rsidR="00040AB5" w:rsidRPr="009E68F7">
              <w:rPr>
                <w:b/>
                <w:bCs/>
              </w:rPr>
              <w:t>289 117,2</w:t>
            </w:r>
            <w:r w:rsidR="0080722A" w:rsidRPr="009E68F7">
              <w:rPr>
                <w:b/>
                <w:bCs/>
              </w:rPr>
              <w:t xml:space="preserve"> </w:t>
            </w:r>
            <w:r w:rsidR="0080722A" w:rsidRPr="009E68F7">
              <w:rPr>
                <w:b/>
              </w:rPr>
              <w:t>тыс. рублей</w:t>
            </w:r>
            <w:r w:rsidR="0080722A" w:rsidRPr="009E68F7">
              <w:t xml:space="preserve"> </w:t>
            </w:r>
            <w:r w:rsidR="00F63755" w:rsidRPr="009E68F7">
              <w:t xml:space="preserve">                </w:t>
            </w:r>
            <w:r w:rsidR="0080722A" w:rsidRPr="009E68F7">
              <w:t>(201</w:t>
            </w:r>
            <w:r w:rsidR="004B7746" w:rsidRPr="009E68F7">
              <w:t>1</w:t>
            </w:r>
            <w:r w:rsidR="0080722A" w:rsidRPr="009E68F7">
              <w:t xml:space="preserve">г. – </w:t>
            </w:r>
            <w:r w:rsidR="00040AB5" w:rsidRPr="009E68F7">
              <w:t>249 541</w:t>
            </w:r>
            <w:r w:rsidR="0080722A" w:rsidRPr="009E68F7">
              <w:t xml:space="preserve"> тыс. рублей</w:t>
            </w:r>
            <w:r w:rsidR="00040AB5" w:rsidRPr="009E68F7">
              <w:t xml:space="preserve"> по уточнённым данным</w:t>
            </w:r>
            <w:r w:rsidR="0080722A" w:rsidRPr="009E68F7">
              <w:t xml:space="preserve">, темп роста – </w:t>
            </w:r>
            <w:r w:rsidR="00A8002B" w:rsidRPr="009E68F7">
              <w:t>115,9</w:t>
            </w:r>
            <w:r w:rsidR="006D181F" w:rsidRPr="009E68F7">
              <w:t>%);</w:t>
            </w:r>
          </w:p>
          <w:p w:rsidR="0098656D" w:rsidRPr="009E68F7" w:rsidRDefault="00EC05BD" w:rsidP="00F63755">
            <w:pPr>
              <w:jc w:val="both"/>
              <w:rPr>
                <w:b/>
                <w:bCs/>
              </w:rPr>
            </w:pPr>
            <w:r w:rsidRPr="009E68F7">
              <w:rPr>
                <w:b/>
                <w:bCs/>
              </w:rPr>
              <w:t xml:space="preserve">- </w:t>
            </w:r>
            <w:r w:rsidR="0080722A" w:rsidRPr="009E68F7">
              <w:rPr>
                <w:b/>
                <w:bCs/>
              </w:rPr>
              <w:t>малыми предприятиями</w:t>
            </w:r>
            <w:r w:rsidR="0080722A" w:rsidRPr="009E68F7">
              <w:t xml:space="preserve"> </w:t>
            </w:r>
            <w:r w:rsidR="008A28D0" w:rsidRPr="009E68F7">
              <w:t>–</w:t>
            </w:r>
            <w:r w:rsidR="0080722A" w:rsidRPr="009E68F7">
              <w:t xml:space="preserve"> </w:t>
            </w:r>
            <w:r w:rsidR="00700670" w:rsidRPr="009E68F7">
              <w:rPr>
                <w:b/>
                <w:bCs/>
              </w:rPr>
              <w:t>285 170,7</w:t>
            </w:r>
            <w:r w:rsidR="0045215D" w:rsidRPr="009E68F7">
              <w:rPr>
                <w:b/>
                <w:bCs/>
              </w:rPr>
              <w:t xml:space="preserve"> </w:t>
            </w:r>
            <w:r w:rsidR="007F46A3" w:rsidRPr="009E68F7">
              <w:rPr>
                <w:b/>
              </w:rPr>
              <w:t>тыс. рублей</w:t>
            </w:r>
            <w:r w:rsidR="0080722A" w:rsidRPr="009E68F7">
              <w:t xml:space="preserve"> (20</w:t>
            </w:r>
            <w:r w:rsidR="0045215D" w:rsidRPr="009E68F7">
              <w:t>1</w:t>
            </w:r>
            <w:r w:rsidR="008D6E2F" w:rsidRPr="009E68F7">
              <w:t>1</w:t>
            </w:r>
            <w:r w:rsidR="0080722A" w:rsidRPr="009E68F7">
              <w:t xml:space="preserve">г. – </w:t>
            </w:r>
            <w:r w:rsidR="00700670" w:rsidRPr="009E68F7">
              <w:t>236 716,3</w:t>
            </w:r>
            <w:r w:rsidR="00FB52FA" w:rsidRPr="009E68F7">
              <w:rPr>
                <w:bCs/>
              </w:rPr>
              <w:t xml:space="preserve"> </w:t>
            </w:r>
            <w:r w:rsidR="00881D5C" w:rsidRPr="009E68F7">
              <w:t>тыс. руб</w:t>
            </w:r>
            <w:r w:rsidR="008D6E2F" w:rsidRPr="009E68F7">
              <w:t>лей</w:t>
            </w:r>
            <w:r w:rsidR="0080722A" w:rsidRPr="009E68F7">
              <w:t xml:space="preserve">, темп роста </w:t>
            </w:r>
            <w:r w:rsidR="00700670" w:rsidRPr="009E68F7">
              <w:t>120,5</w:t>
            </w:r>
            <w:r w:rsidR="0080722A" w:rsidRPr="009E68F7">
              <w:t>%</w:t>
            </w:r>
            <w:r w:rsidR="00881D5C" w:rsidRPr="009E68F7">
              <w:t>)</w:t>
            </w:r>
            <w:r w:rsidR="0080722A" w:rsidRPr="009E68F7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28" w:rsidRPr="00834D53" w:rsidRDefault="00FE6C9B" w:rsidP="00EC2331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834D53">
              <w:rPr>
                <w:b/>
                <w:bCs/>
                <w:color w:val="0070C0"/>
                <w:sz w:val="32"/>
                <w:szCs w:val="32"/>
              </w:rPr>
              <w:t>↓</w:t>
            </w:r>
          </w:p>
          <w:p w:rsidR="00FE6C9B" w:rsidRDefault="00FE6C9B" w:rsidP="00EC2331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</w:p>
          <w:p w:rsidR="00FD6221" w:rsidRPr="00834D53" w:rsidRDefault="00FD6221" w:rsidP="00EC2331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</w:p>
          <w:p w:rsidR="00FE6C9B" w:rsidRPr="00834D53" w:rsidRDefault="00FE6C9B" w:rsidP="00EC2331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</w:p>
          <w:p w:rsidR="00384D5A" w:rsidRPr="00834D53" w:rsidRDefault="00FE6C9B" w:rsidP="00384D5A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834D53">
              <w:rPr>
                <w:b/>
                <w:bCs/>
                <w:color w:val="0070C0"/>
                <w:sz w:val="32"/>
                <w:szCs w:val="32"/>
              </w:rPr>
              <w:t>↑</w:t>
            </w:r>
          </w:p>
          <w:p w:rsidR="00FE6C9B" w:rsidRPr="00834D53" w:rsidRDefault="00FE6C9B" w:rsidP="00384D5A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</w:p>
          <w:p w:rsidR="00962A27" w:rsidRPr="00834D53" w:rsidRDefault="00962A27" w:rsidP="0098656D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Производство_крупных" w:history="1">
              <w:r w:rsidR="003B5818" w:rsidRPr="006F42B2">
                <w:rPr>
                  <w:rStyle w:val="a5"/>
                  <w:b/>
                  <w:color w:val="0070C0"/>
                </w:rPr>
                <w:t>Производство промышленной продукции</w:t>
              </w:r>
            </w:hyperlink>
            <w:r w:rsidR="003B5818" w:rsidRPr="006F42B2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7A3B56" w:rsidRDefault="003B5818" w:rsidP="007B25E0">
            <w:pPr>
              <w:jc w:val="both"/>
              <w:rPr>
                <w:sz w:val="23"/>
                <w:szCs w:val="23"/>
              </w:rPr>
            </w:pPr>
            <w:r w:rsidRPr="007A3B56">
              <w:rPr>
                <w:sz w:val="23"/>
                <w:szCs w:val="23"/>
              </w:rPr>
              <w:t xml:space="preserve">По данным Томскстата объём отгруженных товаров собственного производства, выполненных работ и услуг собственными силами по «чистым» видам экономической деятельности (разделы </w:t>
            </w:r>
            <w:r w:rsidRPr="007A3B56">
              <w:rPr>
                <w:sz w:val="23"/>
                <w:szCs w:val="23"/>
                <w:lang w:val="en-US"/>
              </w:rPr>
              <w:t>C</w:t>
            </w:r>
            <w:r w:rsidRPr="007A3B56">
              <w:rPr>
                <w:sz w:val="23"/>
                <w:szCs w:val="23"/>
              </w:rPr>
              <w:t xml:space="preserve">, </w:t>
            </w:r>
            <w:r w:rsidRPr="007A3B56">
              <w:rPr>
                <w:sz w:val="23"/>
                <w:szCs w:val="23"/>
                <w:lang w:val="en-US"/>
              </w:rPr>
              <w:t>D</w:t>
            </w:r>
            <w:r w:rsidRPr="007A3B56">
              <w:rPr>
                <w:sz w:val="23"/>
                <w:szCs w:val="23"/>
              </w:rPr>
              <w:t xml:space="preserve">, </w:t>
            </w:r>
            <w:r w:rsidRPr="007A3B56">
              <w:rPr>
                <w:sz w:val="23"/>
                <w:szCs w:val="23"/>
                <w:lang w:val="en-US"/>
              </w:rPr>
              <w:t>E</w:t>
            </w:r>
            <w:r w:rsidRPr="007A3B56">
              <w:rPr>
                <w:sz w:val="23"/>
                <w:szCs w:val="23"/>
              </w:rPr>
              <w:t>) по кругу крупных и средних предприятий района за 201</w:t>
            </w:r>
            <w:r w:rsidR="006D03D3" w:rsidRPr="007A3B56">
              <w:rPr>
                <w:sz w:val="23"/>
                <w:szCs w:val="23"/>
              </w:rPr>
              <w:t>2</w:t>
            </w:r>
            <w:r w:rsidRPr="007A3B56">
              <w:rPr>
                <w:sz w:val="23"/>
                <w:szCs w:val="23"/>
              </w:rPr>
              <w:t xml:space="preserve"> год составил </w:t>
            </w:r>
            <w:r w:rsidR="007A253E" w:rsidRPr="007A3B56">
              <w:rPr>
                <w:b/>
                <w:sz w:val="23"/>
                <w:szCs w:val="23"/>
              </w:rPr>
              <w:t>601 477</w:t>
            </w:r>
            <w:r w:rsidR="00614C98" w:rsidRPr="007A3B56">
              <w:rPr>
                <w:b/>
                <w:bCs/>
                <w:sz w:val="23"/>
                <w:szCs w:val="23"/>
              </w:rPr>
              <w:t xml:space="preserve"> </w:t>
            </w:r>
            <w:r w:rsidRPr="007A3B56">
              <w:rPr>
                <w:b/>
                <w:bCs/>
                <w:sz w:val="23"/>
                <w:szCs w:val="23"/>
              </w:rPr>
              <w:t xml:space="preserve"> </w:t>
            </w:r>
            <w:r w:rsidRPr="007A3B56">
              <w:rPr>
                <w:b/>
                <w:sz w:val="23"/>
                <w:szCs w:val="23"/>
              </w:rPr>
              <w:t>тыс. руб</w:t>
            </w:r>
            <w:r w:rsidR="007A253E" w:rsidRPr="007A3B56">
              <w:rPr>
                <w:b/>
                <w:sz w:val="23"/>
                <w:szCs w:val="23"/>
              </w:rPr>
              <w:t>лей</w:t>
            </w:r>
            <w:r w:rsidR="00A61BFE" w:rsidRPr="007A3B56">
              <w:rPr>
                <w:sz w:val="23"/>
                <w:szCs w:val="23"/>
              </w:rPr>
              <w:t xml:space="preserve"> (2011г.–</w:t>
            </w:r>
            <w:r w:rsidR="0059026F" w:rsidRPr="007A3B56">
              <w:rPr>
                <w:sz w:val="23"/>
                <w:szCs w:val="23"/>
              </w:rPr>
              <w:t xml:space="preserve"> </w:t>
            </w:r>
            <w:r w:rsidR="007A3B56" w:rsidRPr="007A3B56">
              <w:rPr>
                <w:sz w:val="23"/>
                <w:szCs w:val="23"/>
              </w:rPr>
              <w:t>418 0</w:t>
            </w:r>
            <w:r w:rsidR="00583B30">
              <w:rPr>
                <w:sz w:val="23"/>
                <w:szCs w:val="23"/>
              </w:rPr>
              <w:t>98</w:t>
            </w:r>
            <w:r w:rsidR="00A61BFE" w:rsidRPr="007A3B56">
              <w:rPr>
                <w:sz w:val="23"/>
                <w:szCs w:val="23"/>
              </w:rPr>
              <w:t xml:space="preserve"> </w:t>
            </w:r>
            <w:r w:rsidR="006D03D3" w:rsidRPr="007A3B56">
              <w:rPr>
                <w:sz w:val="23"/>
                <w:szCs w:val="23"/>
              </w:rPr>
              <w:t>тыс.</w:t>
            </w:r>
            <w:r w:rsidR="0059026F" w:rsidRPr="007A3B56">
              <w:rPr>
                <w:sz w:val="23"/>
                <w:szCs w:val="23"/>
              </w:rPr>
              <w:t xml:space="preserve"> </w:t>
            </w:r>
            <w:r w:rsidR="006D03D3" w:rsidRPr="007A3B56">
              <w:rPr>
                <w:sz w:val="23"/>
                <w:szCs w:val="23"/>
              </w:rPr>
              <w:t>руб</w:t>
            </w:r>
            <w:r w:rsidR="00A61BFE" w:rsidRPr="007A3B56">
              <w:rPr>
                <w:sz w:val="23"/>
                <w:szCs w:val="23"/>
              </w:rPr>
              <w:t>.</w:t>
            </w:r>
            <w:r w:rsidR="007A3B56" w:rsidRPr="007A3B56">
              <w:rPr>
                <w:sz w:val="23"/>
                <w:szCs w:val="23"/>
              </w:rPr>
              <w:t xml:space="preserve"> по уточненным данным</w:t>
            </w:r>
            <w:r w:rsidR="006D03D3" w:rsidRPr="007A3B56">
              <w:rPr>
                <w:sz w:val="23"/>
                <w:szCs w:val="23"/>
              </w:rPr>
              <w:t>,</w:t>
            </w:r>
            <w:r w:rsidR="00A61BFE" w:rsidRPr="007A3B56">
              <w:rPr>
                <w:sz w:val="23"/>
                <w:szCs w:val="23"/>
              </w:rPr>
              <w:t xml:space="preserve"> </w:t>
            </w:r>
            <w:r w:rsidR="006D03D3" w:rsidRPr="007A3B56">
              <w:rPr>
                <w:sz w:val="23"/>
                <w:szCs w:val="23"/>
              </w:rPr>
              <w:t>т</w:t>
            </w:r>
            <w:r w:rsidRPr="007A3B56">
              <w:rPr>
                <w:sz w:val="23"/>
                <w:szCs w:val="23"/>
              </w:rPr>
              <w:t>емп роста</w:t>
            </w:r>
            <w:r w:rsidR="006D03D3" w:rsidRPr="007A3B56">
              <w:rPr>
                <w:sz w:val="23"/>
                <w:szCs w:val="23"/>
              </w:rPr>
              <w:t>–1</w:t>
            </w:r>
            <w:r w:rsidR="0059026F" w:rsidRPr="007A3B56">
              <w:rPr>
                <w:sz w:val="23"/>
                <w:szCs w:val="23"/>
              </w:rPr>
              <w:t>4</w:t>
            </w:r>
            <w:r w:rsidR="00614C98" w:rsidRPr="007A3B56">
              <w:rPr>
                <w:sz w:val="23"/>
                <w:szCs w:val="23"/>
              </w:rPr>
              <w:t>3</w:t>
            </w:r>
            <w:r w:rsidR="006D03D3" w:rsidRPr="007A3B56">
              <w:rPr>
                <w:sz w:val="23"/>
                <w:szCs w:val="23"/>
              </w:rPr>
              <w:t>,</w:t>
            </w:r>
            <w:r w:rsidR="007A3B56" w:rsidRPr="007A3B56">
              <w:rPr>
                <w:sz w:val="23"/>
                <w:szCs w:val="23"/>
              </w:rPr>
              <w:t>9</w:t>
            </w:r>
            <w:r w:rsidRPr="007A3B56">
              <w:rPr>
                <w:sz w:val="23"/>
                <w:szCs w:val="23"/>
              </w:rPr>
              <w:t>%</w:t>
            </w:r>
            <w:r w:rsidR="00A61BFE" w:rsidRPr="007A3B56">
              <w:rPr>
                <w:sz w:val="23"/>
                <w:szCs w:val="23"/>
              </w:rPr>
              <w:t>)</w:t>
            </w:r>
            <w:r w:rsidRPr="007A3B56">
              <w:rPr>
                <w:sz w:val="23"/>
                <w:szCs w:val="23"/>
              </w:rPr>
              <w:t xml:space="preserve">. </w:t>
            </w:r>
          </w:p>
          <w:p w:rsidR="003B5818" w:rsidRPr="009F3D7E" w:rsidRDefault="003B5818" w:rsidP="009F3D7E">
            <w:pPr>
              <w:jc w:val="both"/>
              <w:rPr>
                <w:b/>
                <w:bCs/>
                <w:sz w:val="23"/>
                <w:szCs w:val="23"/>
                <w:highlight w:val="yellow"/>
              </w:rPr>
            </w:pPr>
            <w:r w:rsidRPr="009F3D7E">
              <w:t>Объём продукции, произведённой</w:t>
            </w:r>
            <w:r w:rsidRPr="009F3D7E">
              <w:rPr>
                <w:b/>
                <w:bCs/>
              </w:rPr>
              <w:t xml:space="preserve"> </w:t>
            </w:r>
            <w:r w:rsidR="00864F78" w:rsidRPr="009F3D7E">
              <w:rPr>
                <w:b/>
                <w:bCs/>
              </w:rPr>
              <w:t xml:space="preserve">всеми </w:t>
            </w:r>
            <w:r w:rsidRPr="009F3D7E">
              <w:rPr>
                <w:b/>
                <w:bCs/>
              </w:rPr>
              <w:t>предприятиями, относящимися к промышленности по основным видам</w:t>
            </w:r>
            <w:r w:rsidRPr="009F3D7E">
              <w:t xml:space="preserve"> деятельности (не по фактическим), составил </w:t>
            </w:r>
            <w:r w:rsidR="009F3D7E" w:rsidRPr="009F3D7E">
              <w:rPr>
                <w:b/>
                <w:bCs/>
              </w:rPr>
              <w:t>873 522,8</w:t>
            </w:r>
            <w:r w:rsidRPr="009F3D7E">
              <w:rPr>
                <w:b/>
                <w:bCs/>
              </w:rPr>
              <w:t xml:space="preserve"> </w:t>
            </w:r>
            <w:r w:rsidRPr="009F3D7E">
              <w:t>тыс. руб</w:t>
            </w:r>
            <w:r w:rsidR="00864F78" w:rsidRPr="009F3D7E">
              <w:t>лей</w:t>
            </w:r>
            <w:r w:rsidRPr="009F3D7E">
              <w:t xml:space="preserve"> (</w:t>
            </w:r>
            <w:r w:rsidR="00864F78" w:rsidRPr="009F3D7E">
              <w:t>2011г. –</w:t>
            </w:r>
            <w:r w:rsidR="009F3D7E" w:rsidRPr="009F3D7E">
              <w:t xml:space="preserve"> 606 149,4</w:t>
            </w:r>
            <w:r w:rsidR="00864F78" w:rsidRPr="009F3D7E">
              <w:t xml:space="preserve"> тыс. рублей, </w:t>
            </w:r>
            <w:r w:rsidRPr="009F3D7E">
              <w:t>темп роста</w:t>
            </w:r>
            <w:r w:rsidR="00864F78" w:rsidRPr="009F3D7E">
              <w:t xml:space="preserve"> </w:t>
            </w:r>
            <w:r w:rsidRPr="009F3D7E">
              <w:t xml:space="preserve">– </w:t>
            </w:r>
            <w:r w:rsidR="009F3D7E" w:rsidRPr="009F3D7E">
              <w:t>130,2</w:t>
            </w:r>
            <w:r w:rsidRPr="009F3D7E">
              <w:t xml:space="preserve">%), в том числе: крупных и средних организаций – </w:t>
            </w:r>
            <w:r w:rsidR="00ED4B93" w:rsidRPr="009F3D7E">
              <w:t>396 405,5</w:t>
            </w:r>
            <w:r w:rsidRPr="009F3D7E">
              <w:t xml:space="preserve"> тыс. руб</w:t>
            </w:r>
            <w:r w:rsidR="00864F78" w:rsidRPr="009F3D7E">
              <w:t>лей</w:t>
            </w:r>
            <w:r w:rsidRPr="009F3D7E">
              <w:t xml:space="preserve"> (201</w:t>
            </w:r>
            <w:r w:rsidR="00864F78" w:rsidRPr="009F3D7E">
              <w:t>1г.</w:t>
            </w:r>
            <w:r w:rsidRPr="009F3D7E">
              <w:t xml:space="preserve"> – </w:t>
            </w:r>
            <w:r w:rsidR="009F3D7E" w:rsidRPr="009F3D7E">
              <w:t>418 427,9</w:t>
            </w:r>
            <w:r w:rsidRPr="009F3D7E">
              <w:t xml:space="preserve"> тыс. руб</w:t>
            </w:r>
            <w:r w:rsidR="00864F78" w:rsidRPr="009F3D7E">
              <w:t>лей</w:t>
            </w:r>
            <w:r w:rsidRPr="009F3D7E">
              <w:t xml:space="preserve">, темп роста – </w:t>
            </w:r>
            <w:r w:rsidR="00FD7E93" w:rsidRPr="009F3D7E">
              <w:t>14</w:t>
            </w:r>
            <w:r w:rsidR="009F3D7E" w:rsidRPr="009F3D7E">
              <w:t>4</w:t>
            </w:r>
            <w:r w:rsidR="00FD7E93" w:rsidRPr="009F3D7E">
              <w:t>,</w:t>
            </w:r>
            <w:r w:rsidR="009F3D7E" w:rsidRPr="009F3D7E">
              <w:t>9</w:t>
            </w:r>
            <w:r w:rsidRPr="009F3D7E">
              <w:t xml:space="preserve">%); малых предприятий – </w:t>
            </w:r>
            <w:r w:rsidR="009F3D7E" w:rsidRPr="009F3D7E">
              <w:t>267 373,4</w:t>
            </w:r>
            <w:r w:rsidRPr="009F3D7E">
              <w:t xml:space="preserve"> тыс. руб</w:t>
            </w:r>
            <w:r w:rsidR="00153EF9" w:rsidRPr="009F3D7E">
              <w:t>лей</w:t>
            </w:r>
            <w:r w:rsidR="008744D5" w:rsidRPr="009F3D7E">
              <w:t xml:space="preserve"> </w:t>
            </w:r>
            <w:r w:rsidRPr="009F3D7E">
              <w:t>(201</w:t>
            </w:r>
            <w:r w:rsidR="00153EF9" w:rsidRPr="009F3D7E">
              <w:t>1</w:t>
            </w:r>
            <w:r w:rsidRPr="009F3D7E">
              <w:t>г</w:t>
            </w:r>
            <w:r w:rsidR="00153EF9" w:rsidRPr="009F3D7E">
              <w:t>.</w:t>
            </w:r>
            <w:r w:rsidRPr="009F3D7E">
              <w:t xml:space="preserve"> –</w:t>
            </w:r>
            <w:r w:rsidR="00153EF9" w:rsidRPr="009F3D7E">
              <w:t xml:space="preserve"> </w:t>
            </w:r>
            <w:r w:rsidR="009F3D7E" w:rsidRPr="009F3D7E">
              <w:t>252 544,6</w:t>
            </w:r>
            <w:r w:rsidRPr="009F3D7E">
              <w:t xml:space="preserve"> тыс. руб</w:t>
            </w:r>
            <w:r w:rsidR="00153EF9" w:rsidRPr="009F3D7E">
              <w:t>лей</w:t>
            </w:r>
            <w:r w:rsidRPr="009F3D7E">
              <w:t xml:space="preserve">, темп роста – </w:t>
            </w:r>
            <w:r w:rsidR="009F3D7E" w:rsidRPr="009F3D7E">
              <w:t>105,9</w:t>
            </w:r>
            <w:r w:rsidRPr="009F3D7E">
              <w:t>%).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816CE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6816CE">
              <w:rPr>
                <w:b/>
                <w:bCs/>
                <w:sz w:val="32"/>
                <w:szCs w:val="32"/>
              </w:rPr>
              <w:t>↑</w:t>
            </w:r>
          </w:p>
          <w:p w:rsidR="003B5818" w:rsidRPr="006816CE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3B5818" w:rsidRPr="006816CE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3B5818" w:rsidRPr="006816CE" w:rsidRDefault="003B5818" w:rsidP="007B25E0">
            <w:pPr>
              <w:rPr>
                <w:b/>
                <w:bCs/>
                <w:sz w:val="32"/>
                <w:szCs w:val="32"/>
              </w:rPr>
            </w:pPr>
            <w:r w:rsidRPr="006816CE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с_х" w:history="1">
              <w:r w:rsidR="00962A27" w:rsidRPr="006F42B2">
                <w:rPr>
                  <w:rStyle w:val="a5"/>
                  <w:b/>
                  <w:color w:val="0070C0"/>
                </w:rPr>
                <w:t>Сельское хозяйство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36D18" w:rsidRDefault="00962A27">
            <w:pPr>
              <w:pStyle w:val="a7"/>
              <w:rPr>
                <w:color w:val="auto"/>
              </w:rPr>
            </w:pPr>
            <w:r w:rsidRPr="00236D18">
              <w:rPr>
                <w:color w:val="auto"/>
              </w:rPr>
              <w:t xml:space="preserve">На 1 </w:t>
            </w:r>
            <w:r w:rsidR="00236D18" w:rsidRPr="00236D18">
              <w:rPr>
                <w:color w:val="auto"/>
              </w:rPr>
              <w:t>январ</w:t>
            </w:r>
            <w:r w:rsidR="00B369EE" w:rsidRPr="00236D18">
              <w:rPr>
                <w:color w:val="auto"/>
              </w:rPr>
              <w:t>я</w:t>
            </w:r>
            <w:r w:rsidRPr="00236D18">
              <w:rPr>
                <w:color w:val="auto"/>
              </w:rPr>
              <w:t xml:space="preserve"> 201</w:t>
            </w:r>
            <w:r w:rsidR="00236D18" w:rsidRPr="00236D18">
              <w:rPr>
                <w:color w:val="auto"/>
              </w:rPr>
              <w:t>3</w:t>
            </w:r>
            <w:r w:rsidRPr="00236D18">
              <w:rPr>
                <w:color w:val="auto"/>
              </w:rPr>
              <w:t xml:space="preserve"> года поголовье КРС в хозяйствах всех категорий по статистическим данным составило </w:t>
            </w:r>
            <w:r w:rsidR="00CE4FD8" w:rsidRPr="00236D18">
              <w:rPr>
                <w:color w:val="auto"/>
              </w:rPr>
              <w:t xml:space="preserve">2 </w:t>
            </w:r>
            <w:r w:rsidR="00236D18" w:rsidRPr="00236D18">
              <w:rPr>
                <w:color w:val="auto"/>
              </w:rPr>
              <w:t>103</w:t>
            </w:r>
            <w:r w:rsidRPr="00236D18">
              <w:rPr>
                <w:color w:val="auto"/>
              </w:rPr>
              <w:t xml:space="preserve"> голов</w:t>
            </w:r>
            <w:r w:rsidR="00EC3193" w:rsidRPr="00236D18">
              <w:rPr>
                <w:color w:val="auto"/>
              </w:rPr>
              <w:t>ы</w:t>
            </w:r>
            <w:r w:rsidRPr="00236D18">
              <w:rPr>
                <w:color w:val="auto"/>
              </w:rPr>
              <w:t xml:space="preserve"> (</w:t>
            </w:r>
            <w:r w:rsidR="00236D18" w:rsidRPr="00236D18">
              <w:rPr>
                <w:color w:val="auto"/>
              </w:rPr>
              <w:t>91</w:t>
            </w:r>
            <w:r w:rsidRPr="00236D18">
              <w:rPr>
                <w:color w:val="auto"/>
              </w:rPr>
              <w:t>% к уровню 20</w:t>
            </w:r>
            <w:r w:rsidR="00CE4FD8" w:rsidRPr="00236D18">
              <w:rPr>
                <w:color w:val="auto"/>
              </w:rPr>
              <w:t>1</w:t>
            </w:r>
            <w:r w:rsidR="00A37A24" w:rsidRPr="00236D18">
              <w:rPr>
                <w:color w:val="auto"/>
              </w:rPr>
              <w:t>1г.</w:t>
            </w:r>
            <w:r w:rsidRPr="00236D18">
              <w:rPr>
                <w:color w:val="auto"/>
              </w:rPr>
              <w:t xml:space="preserve">), из них коров – 1 </w:t>
            </w:r>
            <w:r w:rsidR="00EC3193" w:rsidRPr="00236D18">
              <w:rPr>
                <w:color w:val="auto"/>
              </w:rPr>
              <w:t>0</w:t>
            </w:r>
            <w:r w:rsidR="00236D18" w:rsidRPr="00236D18">
              <w:rPr>
                <w:color w:val="auto"/>
              </w:rPr>
              <w:t>56</w:t>
            </w:r>
            <w:r w:rsidRPr="00236D18">
              <w:rPr>
                <w:color w:val="auto"/>
              </w:rPr>
              <w:t xml:space="preserve"> </w:t>
            </w:r>
            <w:r w:rsidR="00236D18">
              <w:rPr>
                <w:color w:val="auto"/>
              </w:rPr>
              <w:t xml:space="preserve">голов </w:t>
            </w:r>
            <w:r w:rsidRPr="00236D18">
              <w:rPr>
                <w:color w:val="auto"/>
              </w:rPr>
              <w:t>(</w:t>
            </w:r>
            <w:r w:rsidR="00B369EE" w:rsidRPr="00236D18">
              <w:rPr>
                <w:color w:val="auto"/>
              </w:rPr>
              <w:t>9</w:t>
            </w:r>
            <w:r w:rsidR="00236D18" w:rsidRPr="00236D18">
              <w:rPr>
                <w:color w:val="auto"/>
              </w:rPr>
              <w:t>0</w:t>
            </w:r>
            <w:r w:rsidR="00B369EE" w:rsidRPr="00236D18">
              <w:rPr>
                <w:color w:val="auto"/>
              </w:rPr>
              <w:t>,</w:t>
            </w:r>
            <w:r w:rsidR="00236D18" w:rsidRPr="00236D18">
              <w:rPr>
                <w:color w:val="auto"/>
              </w:rPr>
              <w:t>6</w:t>
            </w:r>
            <w:r w:rsidRPr="00236D18">
              <w:rPr>
                <w:color w:val="auto"/>
              </w:rPr>
              <w:t>% к уровню 20</w:t>
            </w:r>
            <w:r w:rsidR="00CE4FD8" w:rsidRPr="00236D18">
              <w:rPr>
                <w:color w:val="auto"/>
              </w:rPr>
              <w:t>1</w:t>
            </w:r>
            <w:r w:rsidR="00EC3193" w:rsidRPr="00236D18">
              <w:rPr>
                <w:color w:val="auto"/>
              </w:rPr>
              <w:t>1</w:t>
            </w:r>
            <w:r w:rsidRPr="00236D18">
              <w:rPr>
                <w:color w:val="auto"/>
              </w:rPr>
              <w:t>г</w:t>
            </w:r>
            <w:r w:rsidR="00A37A24" w:rsidRPr="00236D18">
              <w:rPr>
                <w:color w:val="auto"/>
              </w:rPr>
              <w:t>.</w:t>
            </w:r>
            <w:r w:rsidR="003B1257" w:rsidRPr="00236D18">
              <w:rPr>
                <w:color w:val="auto"/>
              </w:rPr>
              <w:t>).</w:t>
            </w:r>
          </w:p>
          <w:p w:rsidR="00962A27" w:rsidRPr="00236D18" w:rsidRDefault="00962A27" w:rsidP="00236D18">
            <w:pPr>
              <w:jc w:val="both"/>
            </w:pPr>
            <w:r w:rsidRPr="00236D18">
              <w:t xml:space="preserve">Поголовье свиней составило </w:t>
            </w:r>
            <w:r w:rsidR="00236D18" w:rsidRPr="00236D18">
              <w:t>441</w:t>
            </w:r>
            <w:r w:rsidR="00CE4FD8" w:rsidRPr="00236D18">
              <w:t xml:space="preserve"> голов</w:t>
            </w:r>
            <w:r w:rsidR="00236D18" w:rsidRPr="00236D18">
              <w:t>а</w:t>
            </w:r>
            <w:r w:rsidRPr="00236D18">
              <w:t xml:space="preserve"> (</w:t>
            </w:r>
            <w:r w:rsidR="00236D18" w:rsidRPr="00236D18">
              <w:t>81</w:t>
            </w:r>
            <w:r w:rsidRPr="00236D18">
              <w:t>% к уровню 20</w:t>
            </w:r>
            <w:r w:rsidR="00CE4FD8" w:rsidRPr="00236D18">
              <w:t>1</w:t>
            </w:r>
            <w:r w:rsidR="00A37A24" w:rsidRPr="00236D18">
              <w:t>1</w:t>
            </w:r>
            <w:r w:rsidRPr="00236D18">
              <w:t>г</w:t>
            </w:r>
            <w:r w:rsidR="00A37A24" w:rsidRPr="00236D18">
              <w:t>.</w:t>
            </w:r>
            <w:r w:rsidRPr="00236D18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 w:rsidP="00CE4F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лес" w:history="1">
              <w:r w:rsidR="00962A27" w:rsidRPr="006F42B2">
                <w:rPr>
                  <w:rStyle w:val="a5"/>
                  <w:b/>
                  <w:color w:val="0070C0"/>
                </w:rPr>
                <w:t>Лесозаготовки и переработка леса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9E68F7" w:rsidRDefault="00962A27">
            <w:pPr>
              <w:pStyle w:val="a7"/>
              <w:rPr>
                <w:color w:val="auto"/>
              </w:rPr>
            </w:pPr>
            <w:r w:rsidRPr="009E68F7">
              <w:rPr>
                <w:color w:val="auto"/>
              </w:rPr>
              <w:t>По итогам работы за 201</w:t>
            </w:r>
            <w:r w:rsidR="00A37A24" w:rsidRPr="009E68F7">
              <w:rPr>
                <w:color w:val="auto"/>
              </w:rPr>
              <w:t>2</w:t>
            </w:r>
            <w:r w:rsidRPr="009E68F7">
              <w:rPr>
                <w:color w:val="auto"/>
              </w:rPr>
              <w:t xml:space="preserve"> год</w:t>
            </w:r>
            <w:r w:rsidR="00B9666C" w:rsidRPr="009E68F7">
              <w:rPr>
                <w:color w:val="auto"/>
              </w:rPr>
              <w:t xml:space="preserve"> (по уточнённым данным)</w:t>
            </w:r>
            <w:r w:rsidRPr="009E68F7">
              <w:rPr>
                <w:color w:val="auto"/>
              </w:rPr>
              <w:t>:</w:t>
            </w:r>
          </w:p>
          <w:p w:rsidR="00962A27" w:rsidRPr="009E68F7" w:rsidRDefault="00962A27">
            <w:pPr>
              <w:jc w:val="both"/>
            </w:pPr>
            <w:r w:rsidRPr="009E68F7">
              <w:t xml:space="preserve">- заготовлено древесины – </w:t>
            </w:r>
            <w:r w:rsidR="0032574D" w:rsidRPr="009E68F7">
              <w:rPr>
                <w:b/>
                <w:bCs/>
              </w:rPr>
              <w:t>105,2</w:t>
            </w:r>
            <w:r w:rsidRPr="009E68F7">
              <w:t xml:space="preserve"> тыс. м</w:t>
            </w:r>
            <w:r w:rsidRPr="009E68F7">
              <w:rPr>
                <w:vertAlign w:val="superscript"/>
              </w:rPr>
              <w:t>3</w:t>
            </w:r>
            <w:r w:rsidR="00E466A7" w:rsidRPr="009E68F7">
              <w:t xml:space="preserve"> (</w:t>
            </w:r>
            <w:r w:rsidR="0032574D" w:rsidRPr="009E68F7">
              <w:t>79</w:t>
            </w:r>
            <w:r w:rsidRPr="009E68F7">
              <w:t xml:space="preserve">% к </w:t>
            </w:r>
            <w:r w:rsidR="004066F5" w:rsidRPr="009E68F7">
              <w:t xml:space="preserve">уровню </w:t>
            </w:r>
            <w:r w:rsidRPr="009E68F7">
              <w:t>20</w:t>
            </w:r>
            <w:r w:rsidR="00E466A7" w:rsidRPr="009E68F7">
              <w:t>1</w:t>
            </w:r>
            <w:r w:rsidR="004066F5" w:rsidRPr="009E68F7">
              <w:t>1</w:t>
            </w:r>
            <w:r w:rsidRPr="009E68F7">
              <w:t>г</w:t>
            </w:r>
            <w:r w:rsidR="004066F5" w:rsidRPr="009E68F7">
              <w:t>.</w:t>
            </w:r>
            <w:r w:rsidRPr="009E68F7">
              <w:t>);</w:t>
            </w:r>
          </w:p>
          <w:p w:rsidR="00E466A7" w:rsidRPr="009E68F7" w:rsidRDefault="00E466A7" w:rsidP="00E466A7">
            <w:pPr>
              <w:jc w:val="both"/>
            </w:pPr>
            <w:r w:rsidRPr="009E68F7">
              <w:t xml:space="preserve">- </w:t>
            </w:r>
            <w:r w:rsidR="0032574D" w:rsidRPr="009E68F7">
              <w:t>деловая древесина</w:t>
            </w:r>
            <w:r w:rsidR="004066F5" w:rsidRPr="009E68F7">
              <w:t xml:space="preserve"> </w:t>
            </w:r>
            <w:r w:rsidRPr="009E68F7">
              <w:t xml:space="preserve">– </w:t>
            </w:r>
            <w:r w:rsidR="0032574D" w:rsidRPr="009E68F7">
              <w:rPr>
                <w:b/>
              </w:rPr>
              <w:t>83,184</w:t>
            </w:r>
            <w:r w:rsidRPr="009E68F7">
              <w:t xml:space="preserve"> тыс. м</w:t>
            </w:r>
            <w:r w:rsidRPr="009E68F7">
              <w:rPr>
                <w:vertAlign w:val="superscript"/>
              </w:rPr>
              <w:t xml:space="preserve">3 </w:t>
            </w:r>
            <w:r w:rsidRPr="009E68F7">
              <w:t>(</w:t>
            </w:r>
            <w:r w:rsidR="0032574D" w:rsidRPr="009E68F7">
              <w:t>78,3</w:t>
            </w:r>
            <w:r w:rsidRPr="009E68F7">
              <w:t xml:space="preserve">% к </w:t>
            </w:r>
            <w:r w:rsidR="004066F5" w:rsidRPr="009E68F7">
              <w:t xml:space="preserve">уровню </w:t>
            </w:r>
            <w:r w:rsidRPr="009E68F7">
              <w:t>201</w:t>
            </w:r>
            <w:r w:rsidR="004066F5" w:rsidRPr="009E68F7">
              <w:t>1</w:t>
            </w:r>
            <w:r w:rsidRPr="009E68F7">
              <w:t>г</w:t>
            </w:r>
            <w:r w:rsidR="004066F5" w:rsidRPr="009E68F7">
              <w:t>.</w:t>
            </w:r>
            <w:r w:rsidRPr="009E68F7">
              <w:t>);</w:t>
            </w:r>
          </w:p>
          <w:p w:rsidR="004066F5" w:rsidRPr="009E68F7" w:rsidRDefault="00962A27" w:rsidP="004066F5">
            <w:pPr>
              <w:jc w:val="both"/>
            </w:pPr>
            <w:r w:rsidRPr="009E68F7">
              <w:t xml:space="preserve">- произведено пиломатериалов – </w:t>
            </w:r>
            <w:r w:rsidR="00B9666C" w:rsidRPr="009E68F7">
              <w:rPr>
                <w:b/>
              </w:rPr>
              <w:t>7,650</w:t>
            </w:r>
            <w:r w:rsidRPr="009E68F7">
              <w:t xml:space="preserve"> тыс. м</w:t>
            </w:r>
            <w:r w:rsidRPr="009E68F7">
              <w:rPr>
                <w:vertAlign w:val="superscript"/>
              </w:rPr>
              <w:t>3</w:t>
            </w:r>
            <w:r w:rsidRPr="009E68F7">
              <w:t xml:space="preserve"> (</w:t>
            </w:r>
            <w:r w:rsidR="0032574D" w:rsidRPr="009E68F7">
              <w:t>109,6</w:t>
            </w:r>
            <w:r w:rsidRPr="009E68F7">
              <w:t xml:space="preserve">% </w:t>
            </w:r>
            <w:r w:rsidR="004066F5" w:rsidRPr="009E68F7">
              <w:t xml:space="preserve">к </w:t>
            </w:r>
            <w:r w:rsidR="0032574D" w:rsidRPr="009E68F7">
              <w:t xml:space="preserve">уровню </w:t>
            </w:r>
            <w:r w:rsidR="004066F5" w:rsidRPr="009E68F7">
              <w:t>2011г.</w:t>
            </w:r>
            <w:r w:rsidRPr="009E68F7">
              <w:t>)</w:t>
            </w:r>
            <w:r w:rsidR="004066F5" w:rsidRPr="009E68F7">
              <w:t>;</w:t>
            </w:r>
          </w:p>
          <w:p w:rsidR="0032574D" w:rsidRPr="009E68F7" w:rsidRDefault="004066F5" w:rsidP="0032574D">
            <w:pPr>
              <w:jc w:val="both"/>
            </w:pPr>
            <w:r w:rsidRPr="009E68F7">
              <w:t xml:space="preserve">-дрова – </w:t>
            </w:r>
            <w:r w:rsidR="0032574D" w:rsidRPr="009E68F7">
              <w:rPr>
                <w:b/>
              </w:rPr>
              <w:t>22,0</w:t>
            </w:r>
            <w:r w:rsidRPr="009E68F7">
              <w:t xml:space="preserve"> тыс. куб.м. </w:t>
            </w:r>
            <w:r w:rsidR="0032574D" w:rsidRPr="009E68F7">
              <w:t>(81,3% к уровню 2011г.).</w:t>
            </w:r>
          </w:p>
          <w:p w:rsidR="00B9666C" w:rsidRPr="009E68F7" w:rsidRDefault="00B9666C" w:rsidP="0032574D">
            <w:pPr>
              <w:jc w:val="both"/>
            </w:pPr>
            <w:r w:rsidRPr="009E68F7">
              <w:t>Основной причиной сокращения объёма лесозаготовок в 2012 году является введение в Колпашевском районе режима ЧС в связи с возникновением пожароопасной ситуации в летний период.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AC2C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↓</w:t>
            </w:r>
            <w:r w:rsidR="0032574D" w:rsidRPr="006816CE">
              <w:rPr>
                <w:b/>
                <w:bCs/>
                <w:sz w:val="32"/>
                <w:szCs w:val="32"/>
              </w:rPr>
              <w:t>↑</w:t>
            </w:r>
          </w:p>
          <w:p w:rsidR="0032574D" w:rsidRDefault="0032574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E370C" w:rsidRDefault="00EE370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C7675B" w:rsidP="00C7675B">
            <w:pPr>
              <w:jc w:val="center"/>
              <w:rPr>
                <w:rStyle w:val="a5"/>
                <w:b/>
                <w:color w:val="0070C0"/>
              </w:rPr>
            </w:pPr>
            <w:r>
              <w:rPr>
                <w:rStyle w:val="a5"/>
                <w:b/>
                <w:color w:val="0070C0"/>
              </w:rPr>
              <w:t>С</w:t>
            </w:r>
            <w:r w:rsidR="00962A27" w:rsidRPr="006F42B2">
              <w:rPr>
                <w:rStyle w:val="a5"/>
                <w:b/>
                <w:color w:val="0070C0"/>
              </w:rPr>
              <w:t>троительство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2A" w:rsidRPr="00BB77A9" w:rsidRDefault="00BB77A9">
            <w:pPr>
              <w:jc w:val="both"/>
            </w:pPr>
            <w:r w:rsidRPr="00BB77A9">
              <w:t>В</w:t>
            </w:r>
            <w:r w:rsidR="00153EF9" w:rsidRPr="00BB77A9">
              <w:t xml:space="preserve"> </w:t>
            </w:r>
            <w:r w:rsidR="0080722A" w:rsidRPr="00BB77A9">
              <w:t>201</w:t>
            </w:r>
            <w:r w:rsidR="00153EF9" w:rsidRPr="00BB77A9">
              <w:t>2</w:t>
            </w:r>
            <w:r w:rsidR="00962A27" w:rsidRPr="00BB77A9">
              <w:t xml:space="preserve"> год</w:t>
            </w:r>
            <w:r w:rsidRPr="00BB77A9">
              <w:t>у</w:t>
            </w:r>
            <w:r w:rsidR="00962A27" w:rsidRPr="00BB77A9">
              <w:t xml:space="preserve"> объём работ, выполненных собственными силами крупных и средних предприятий района по «чистому» виду деятельности «строительство», </w:t>
            </w:r>
            <w:r w:rsidR="0080722A" w:rsidRPr="00BB77A9">
              <w:t xml:space="preserve">составил </w:t>
            </w:r>
            <w:r w:rsidRPr="00BB77A9">
              <w:rPr>
                <w:b/>
              </w:rPr>
              <w:t>497 897</w:t>
            </w:r>
            <w:r w:rsidR="0080722A" w:rsidRPr="00BB77A9">
              <w:rPr>
                <w:b/>
              </w:rPr>
              <w:t xml:space="preserve"> тыс. рублей</w:t>
            </w:r>
            <w:r w:rsidR="0080722A" w:rsidRPr="00BB77A9">
              <w:t xml:space="preserve">, </w:t>
            </w:r>
            <w:r w:rsidR="00E1774E" w:rsidRPr="00BB77A9">
              <w:t xml:space="preserve">что составляет </w:t>
            </w:r>
            <w:r w:rsidR="009E68F7">
              <w:t>21,6</w:t>
            </w:r>
            <w:r w:rsidR="00E1774E" w:rsidRPr="00BB77A9">
              <w:t xml:space="preserve">% к </w:t>
            </w:r>
            <w:r w:rsidR="009E68F7">
              <w:t>уровню 2011</w:t>
            </w:r>
            <w:r w:rsidR="00E1774E" w:rsidRPr="00BB77A9">
              <w:t xml:space="preserve"> года</w:t>
            </w:r>
            <w:r w:rsidR="0080722A" w:rsidRPr="00BB77A9">
              <w:t>.</w:t>
            </w:r>
          </w:p>
          <w:p w:rsidR="00E77671" w:rsidRPr="009A0752" w:rsidRDefault="003311AA" w:rsidP="00E77671">
            <w:pPr>
              <w:jc w:val="both"/>
            </w:pPr>
            <w:r w:rsidRPr="009A0752">
              <w:t>В объёме Томской области н</w:t>
            </w:r>
            <w:r w:rsidR="00E77671" w:rsidRPr="009A0752">
              <w:t xml:space="preserve">а Колпашевский район приходится </w:t>
            </w:r>
            <w:r w:rsidR="00FA677F" w:rsidRPr="009A0752">
              <w:t>2,</w:t>
            </w:r>
            <w:r w:rsidR="00BB77A9" w:rsidRPr="009A0752">
              <w:t>3</w:t>
            </w:r>
            <w:r w:rsidR="00E77671" w:rsidRPr="009A0752">
              <w:t xml:space="preserve">% </w:t>
            </w:r>
            <w:r w:rsidR="008744D5" w:rsidRPr="009A0752">
              <w:t xml:space="preserve">                </w:t>
            </w:r>
            <w:r w:rsidR="00E77671" w:rsidRPr="009A0752">
              <w:t>(201</w:t>
            </w:r>
            <w:r w:rsidR="00C7675B" w:rsidRPr="009A0752">
              <w:t>1</w:t>
            </w:r>
            <w:r w:rsidR="00E77671" w:rsidRPr="009A0752">
              <w:t xml:space="preserve">г. – </w:t>
            </w:r>
            <w:r w:rsidR="009A0752" w:rsidRPr="009A0752">
              <w:t>11,1</w:t>
            </w:r>
            <w:r w:rsidR="003B1257" w:rsidRPr="009A0752">
              <w:t>%).</w:t>
            </w:r>
          </w:p>
          <w:p w:rsidR="00E77671" w:rsidRPr="003E3C37" w:rsidRDefault="00E77671" w:rsidP="000F06E2">
            <w:pPr>
              <w:jc w:val="both"/>
            </w:pPr>
            <w:r w:rsidRPr="003E3C37">
              <w:t xml:space="preserve">В расчёте на душу населения этот показатель составил </w:t>
            </w:r>
            <w:r w:rsidR="003E3C37" w:rsidRPr="003E3C37">
              <w:t>12 385,5</w:t>
            </w:r>
            <w:r w:rsidR="00E86E3D" w:rsidRPr="003E3C37">
              <w:t xml:space="preserve"> рублей, что </w:t>
            </w:r>
            <w:r w:rsidR="00E1774E" w:rsidRPr="003E3C37">
              <w:t xml:space="preserve">на </w:t>
            </w:r>
            <w:r w:rsidR="003E3C37" w:rsidRPr="003E3C37">
              <w:t>38,6</w:t>
            </w:r>
            <w:r w:rsidR="00E1774E" w:rsidRPr="003E3C37">
              <w:t>% меньше</w:t>
            </w:r>
            <w:r w:rsidRPr="003E3C37">
              <w:t xml:space="preserve"> среднеобластного показателя</w:t>
            </w:r>
            <w:r w:rsidR="003E3C37" w:rsidRPr="003E3C37">
              <w:t xml:space="preserve"> (20 157,9 рублей)</w:t>
            </w:r>
            <w:r w:rsidRPr="003E3C37">
              <w:t>.</w:t>
            </w:r>
          </w:p>
          <w:p w:rsidR="00F83E61" w:rsidRPr="00780419" w:rsidRDefault="00962A27" w:rsidP="003E3C37">
            <w:pPr>
              <w:jc w:val="both"/>
              <w:rPr>
                <w:color w:val="FF0000"/>
              </w:rPr>
            </w:pPr>
            <w:r w:rsidRPr="003E3C37">
              <w:t xml:space="preserve">В рейтинге среди </w:t>
            </w:r>
            <w:r w:rsidR="004671FC" w:rsidRPr="003E3C37">
              <w:t xml:space="preserve">19-ти </w:t>
            </w:r>
            <w:r w:rsidRPr="003E3C37">
              <w:t xml:space="preserve">районов и городов Томской области Колпашевский район занимает </w:t>
            </w:r>
            <w:r w:rsidR="003E3C37" w:rsidRPr="003E3C37">
              <w:t>8</w:t>
            </w:r>
            <w:r w:rsidRPr="003E3C37">
              <w:t>-е место</w:t>
            </w:r>
            <w:r w:rsidR="00130B19" w:rsidRPr="003E3C37">
              <w:t xml:space="preserve"> </w:t>
            </w:r>
            <w:r w:rsidR="003E3C37" w:rsidRPr="003E3C37">
              <w:t>п</w:t>
            </w:r>
            <w:r w:rsidR="00130B19" w:rsidRPr="003E3C37">
              <w:t xml:space="preserve">о абсолютному значению, </w:t>
            </w:r>
            <w:r w:rsidR="003E3C37" w:rsidRPr="003E3C37">
              <w:t>а</w:t>
            </w:r>
            <w:r w:rsidRPr="003E3C37">
              <w:t xml:space="preserve"> в расчёте на душу населения</w:t>
            </w:r>
            <w:r w:rsidR="003E3C37" w:rsidRPr="003E3C37">
              <w:t xml:space="preserve"> – 7-е место</w:t>
            </w:r>
            <w:r w:rsidRPr="003E3C37">
              <w:t xml:space="preserve"> </w:t>
            </w:r>
            <w:r w:rsidR="00E1774E" w:rsidRPr="003E3C37">
              <w:t xml:space="preserve">(2011г. – </w:t>
            </w:r>
            <w:r w:rsidR="003E3C37" w:rsidRPr="003E3C37">
              <w:t>2</w:t>
            </w:r>
            <w:r w:rsidR="00E1774E" w:rsidRPr="003E3C37">
              <w:t>-е и 4-е места соответственно)</w:t>
            </w:r>
            <w:r w:rsidR="00E86E3D" w:rsidRPr="003E3C37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E86E3D" w:rsidRDefault="002152AA">
            <w:pPr>
              <w:jc w:val="center"/>
              <w:rPr>
                <w:b/>
                <w:bCs/>
                <w:sz w:val="32"/>
                <w:szCs w:val="32"/>
              </w:rPr>
            </w:pPr>
            <w:r w:rsidRPr="00E86E3D">
              <w:rPr>
                <w:b/>
                <w:bCs/>
                <w:sz w:val="32"/>
                <w:szCs w:val="32"/>
              </w:rPr>
              <w:t>↓</w:t>
            </w:r>
          </w:p>
          <w:p w:rsidR="00E86E3D" w:rsidRPr="00E86E3D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E68F7" w:rsidRDefault="009E68F7">
      <w:r>
        <w:br w:type="page"/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6F42B2" w:rsidRDefault="00E466A7">
            <w:pPr>
              <w:jc w:val="center"/>
              <w:rPr>
                <w:rStyle w:val="a5"/>
                <w:b/>
                <w:color w:val="0070C0"/>
              </w:rPr>
            </w:pPr>
            <w:r>
              <w:lastRenderedPageBreak/>
              <w:br w:type="page"/>
            </w:r>
            <w:r w:rsidR="00962A27" w:rsidRPr="006F42B2">
              <w:rPr>
                <w:rStyle w:val="a5"/>
                <w:b/>
                <w:color w:val="0070C0"/>
              </w:rPr>
              <w:t>Строительство жилых домов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5412AE" w:rsidRDefault="004722E9">
            <w:pPr>
              <w:jc w:val="both"/>
            </w:pPr>
            <w:r w:rsidRPr="00040AB5">
              <w:t>В</w:t>
            </w:r>
            <w:r w:rsidR="00E86E3D" w:rsidRPr="00040AB5">
              <w:t xml:space="preserve"> </w:t>
            </w:r>
            <w:r w:rsidR="00FA5068" w:rsidRPr="00040AB5">
              <w:t>201</w:t>
            </w:r>
            <w:r w:rsidR="00E86E3D" w:rsidRPr="00040AB5">
              <w:t>2</w:t>
            </w:r>
            <w:r w:rsidR="00962A27" w:rsidRPr="00040AB5">
              <w:t xml:space="preserve"> </w:t>
            </w:r>
            <w:r w:rsidR="00962A27" w:rsidRPr="005412AE">
              <w:t>год</w:t>
            </w:r>
            <w:r w:rsidRPr="005412AE">
              <w:t>у</w:t>
            </w:r>
            <w:r w:rsidR="00962A27" w:rsidRPr="005412AE">
              <w:t xml:space="preserve"> в Колпашевском районе введено в действие </w:t>
            </w:r>
            <w:r w:rsidR="00EF3142">
              <w:t>42</w:t>
            </w:r>
            <w:r w:rsidR="00B9055C" w:rsidRPr="005412AE">
              <w:t xml:space="preserve"> </w:t>
            </w:r>
            <w:r w:rsidR="00962A27" w:rsidRPr="005412AE">
              <w:t>жилых дом</w:t>
            </w:r>
            <w:r w:rsidR="00EF3142">
              <w:t>а</w:t>
            </w:r>
            <w:r w:rsidR="00962A27" w:rsidRPr="005412AE">
              <w:t xml:space="preserve"> общей площадью </w:t>
            </w:r>
            <w:r w:rsidR="00E503B3" w:rsidRPr="005412AE">
              <w:t>6 122</w:t>
            </w:r>
            <w:r w:rsidR="00A16C41" w:rsidRPr="005412AE">
              <w:t xml:space="preserve"> </w:t>
            </w:r>
            <w:r w:rsidR="00962A27" w:rsidRPr="005412AE">
              <w:t>м</w:t>
            </w:r>
            <w:r w:rsidR="00962A27" w:rsidRPr="005412AE">
              <w:rPr>
                <w:vertAlign w:val="superscript"/>
              </w:rPr>
              <w:t>2</w:t>
            </w:r>
            <w:r w:rsidR="00962A27" w:rsidRPr="005412AE">
              <w:t xml:space="preserve">, что </w:t>
            </w:r>
            <w:r w:rsidR="00181426">
              <w:t xml:space="preserve">на </w:t>
            </w:r>
            <w:r w:rsidR="005412AE" w:rsidRPr="005412AE">
              <w:t>13%</w:t>
            </w:r>
            <w:r w:rsidR="002D509A" w:rsidRPr="005412AE">
              <w:t xml:space="preserve"> </w:t>
            </w:r>
            <w:r w:rsidR="005412AE" w:rsidRPr="005412AE">
              <w:t>больше</w:t>
            </w:r>
            <w:r w:rsidR="00962A27" w:rsidRPr="005412AE">
              <w:t xml:space="preserve">, чем </w:t>
            </w:r>
            <w:r w:rsidR="00882623" w:rsidRPr="005412AE">
              <w:t xml:space="preserve">за </w:t>
            </w:r>
            <w:r w:rsidR="00E86E3D" w:rsidRPr="005412AE">
              <w:t xml:space="preserve">2011 </w:t>
            </w:r>
            <w:r w:rsidR="00962A27" w:rsidRPr="005412AE">
              <w:t>год</w:t>
            </w:r>
            <w:r w:rsidR="00332A9D" w:rsidRPr="005412AE">
              <w:t xml:space="preserve"> (</w:t>
            </w:r>
            <w:r w:rsidR="00B11120" w:rsidRPr="005412AE">
              <w:t>5 419</w:t>
            </w:r>
            <w:r w:rsidR="00332A9D" w:rsidRPr="005412AE">
              <w:t>м</w:t>
            </w:r>
            <w:r w:rsidR="00332A9D" w:rsidRPr="005412AE">
              <w:rPr>
                <w:vertAlign w:val="superscript"/>
              </w:rPr>
              <w:t>2</w:t>
            </w:r>
            <w:r w:rsidR="005412AE">
              <w:t xml:space="preserve">),      </w:t>
            </w:r>
            <w:r w:rsidR="0024556E" w:rsidRPr="005412AE">
              <w:t>в том числе:</w:t>
            </w:r>
          </w:p>
          <w:p w:rsidR="0024556E" w:rsidRPr="005412AE" w:rsidRDefault="0024556E">
            <w:pPr>
              <w:jc w:val="both"/>
            </w:pPr>
            <w:r w:rsidRPr="005412AE">
              <w:t xml:space="preserve">-в городе – </w:t>
            </w:r>
            <w:r w:rsidR="005412AE" w:rsidRPr="005412AE">
              <w:t xml:space="preserve">24 одноквартирных дома, 1 двухквартирный и 1 дом на </w:t>
            </w:r>
            <w:r w:rsidR="00775CF4">
              <w:t xml:space="preserve">                    </w:t>
            </w:r>
            <w:r w:rsidR="005412AE" w:rsidRPr="005412AE">
              <w:t xml:space="preserve">18 квартир общей </w:t>
            </w:r>
            <w:r w:rsidRPr="005412AE">
              <w:t xml:space="preserve">площадью </w:t>
            </w:r>
            <w:r w:rsidR="005412AE" w:rsidRPr="005412AE">
              <w:t>4 568</w:t>
            </w:r>
            <w:r w:rsidRPr="005412AE">
              <w:t xml:space="preserve"> м</w:t>
            </w:r>
            <w:r w:rsidRPr="005412AE">
              <w:rPr>
                <w:vertAlign w:val="superscript"/>
              </w:rPr>
              <w:t>2</w:t>
            </w:r>
            <w:r w:rsidRPr="005412AE">
              <w:t>;</w:t>
            </w:r>
          </w:p>
          <w:p w:rsidR="0024556E" w:rsidRPr="00EF3142" w:rsidRDefault="0024556E">
            <w:pPr>
              <w:jc w:val="both"/>
              <w:rPr>
                <w:sz w:val="23"/>
                <w:szCs w:val="23"/>
              </w:rPr>
            </w:pPr>
            <w:r w:rsidRPr="00EF3142">
              <w:rPr>
                <w:sz w:val="23"/>
                <w:szCs w:val="23"/>
              </w:rPr>
              <w:t>-в сельской местности</w:t>
            </w:r>
            <w:r w:rsidR="00EF3142">
              <w:rPr>
                <w:sz w:val="23"/>
                <w:szCs w:val="23"/>
              </w:rPr>
              <w:t xml:space="preserve"> </w:t>
            </w:r>
            <w:r w:rsidRPr="00EF3142">
              <w:rPr>
                <w:sz w:val="23"/>
                <w:szCs w:val="23"/>
              </w:rPr>
              <w:t>–</w:t>
            </w:r>
            <w:r w:rsidR="00A4229C">
              <w:rPr>
                <w:sz w:val="23"/>
                <w:szCs w:val="23"/>
              </w:rPr>
              <w:t xml:space="preserve"> 16</w:t>
            </w:r>
            <w:r w:rsidRPr="00EF3142">
              <w:rPr>
                <w:sz w:val="23"/>
                <w:szCs w:val="23"/>
              </w:rPr>
              <w:t xml:space="preserve"> </w:t>
            </w:r>
            <w:r w:rsidR="005412AE" w:rsidRPr="00EF3142">
              <w:rPr>
                <w:sz w:val="23"/>
                <w:szCs w:val="23"/>
              </w:rPr>
              <w:t xml:space="preserve"> одноквартирных домов общей</w:t>
            </w:r>
            <w:r w:rsidRPr="00EF3142">
              <w:rPr>
                <w:sz w:val="23"/>
                <w:szCs w:val="23"/>
              </w:rPr>
              <w:t xml:space="preserve"> площадью </w:t>
            </w:r>
            <w:r w:rsidR="004A6C2C" w:rsidRPr="00EF3142">
              <w:rPr>
                <w:sz w:val="23"/>
                <w:szCs w:val="23"/>
              </w:rPr>
              <w:t>1</w:t>
            </w:r>
            <w:r w:rsidR="00EF3142">
              <w:rPr>
                <w:sz w:val="23"/>
                <w:szCs w:val="23"/>
              </w:rPr>
              <w:t xml:space="preserve"> </w:t>
            </w:r>
            <w:r w:rsidR="004A6C2C" w:rsidRPr="00EF3142">
              <w:rPr>
                <w:sz w:val="23"/>
                <w:szCs w:val="23"/>
              </w:rPr>
              <w:t>554</w:t>
            </w:r>
            <w:r w:rsidR="00EF3142">
              <w:rPr>
                <w:sz w:val="23"/>
                <w:szCs w:val="23"/>
              </w:rPr>
              <w:t xml:space="preserve"> </w:t>
            </w:r>
            <w:r w:rsidRPr="00EF3142">
              <w:rPr>
                <w:sz w:val="23"/>
                <w:szCs w:val="23"/>
              </w:rPr>
              <w:t>м</w:t>
            </w:r>
            <w:r w:rsidRPr="00EF3142">
              <w:rPr>
                <w:sz w:val="23"/>
                <w:szCs w:val="23"/>
                <w:vertAlign w:val="superscript"/>
              </w:rPr>
              <w:t>2</w:t>
            </w:r>
            <w:r w:rsidRPr="00EF3142">
              <w:rPr>
                <w:sz w:val="23"/>
                <w:szCs w:val="23"/>
              </w:rPr>
              <w:t xml:space="preserve">.  </w:t>
            </w:r>
          </w:p>
          <w:p w:rsidR="004A6C2C" w:rsidRPr="00BE181D" w:rsidRDefault="004A6C2C" w:rsidP="005412AE">
            <w:pPr>
              <w:jc w:val="both"/>
            </w:pPr>
            <w:r w:rsidRPr="00BE181D">
              <w:t>Индивидуальными застройщиками введено в 2012 году 4 623 м</w:t>
            </w:r>
            <w:r w:rsidRPr="00BE181D">
              <w:rPr>
                <w:vertAlign w:val="superscript"/>
              </w:rPr>
              <w:t>2</w:t>
            </w:r>
            <w:r w:rsidRPr="00BE181D">
              <w:rPr>
                <w:vertAlign w:val="subscript"/>
              </w:rPr>
              <w:t xml:space="preserve">, </w:t>
            </w:r>
            <w:r w:rsidR="00BE181D" w:rsidRPr="00BE181D">
              <w:t xml:space="preserve">и один </w:t>
            </w:r>
            <w:r w:rsidR="00D126FE">
              <w:t xml:space="preserve">      3-хэтажный </w:t>
            </w:r>
            <w:r w:rsidR="00BE181D" w:rsidRPr="00BE181D">
              <w:t>дом на 18 квартир построен ООО «Компания «</w:t>
            </w:r>
            <w:r w:rsidR="009C6870">
              <w:t>П</w:t>
            </w:r>
            <w:r w:rsidR="00BE181D" w:rsidRPr="00BE181D">
              <w:t>рофиль»</w:t>
            </w:r>
            <w:r w:rsidR="009C6870">
              <w:t>.</w:t>
            </w:r>
          </w:p>
          <w:p w:rsidR="0080722A" w:rsidRPr="005412AE" w:rsidRDefault="00962A27" w:rsidP="005412AE">
            <w:pPr>
              <w:jc w:val="both"/>
            </w:pPr>
            <w:r w:rsidRPr="005412AE">
              <w:t xml:space="preserve">В рейтинге среди районов и городов Томской области </w:t>
            </w:r>
            <w:r w:rsidRPr="005412AE">
              <w:rPr>
                <w:b/>
                <w:bCs/>
              </w:rPr>
              <w:t xml:space="preserve">Колпашевский район </w:t>
            </w:r>
            <w:r w:rsidRPr="005412AE">
              <w:rPr>
                <w:bCs/>
              </w:rPr>
              <w:t xml:space="preserve">занимает </w:t>
            </w:r>
            <w:r w:rsidR="00870085" w:rsidRPr="005412AE">
              <w:rPr>
                <w:bCs/>
              </w:rPr>
              <w:t>по итогам 201</w:t>
            </w:r>
            <w:r w:rsidR="00E86E3D" w:rsidRPr="005412AE">
              <w:rPr>
                <w:bCs/>
              </w:rPr>
              <w:t>2</w:t>
            </w:r>
            <w:r w:rsidR="00870085" w:rsidRPr="005412AE">
              <w:rPr>
                <w:bCs/>
              </w:rPr>
              <w:t xml:space="preserve"> года</w:t>
            </w:r>
            <w:r w:rsidRPr="005412AE">
              <w:rPr>
                <w:bCs/>
              </w:rPr>
              <w:t xml:space="preserve"> </w:t>
            </w:r>
            <w:r w:rsidR="005412AE" w:rsidRPr="005412AE">
              <w:rPr>
                <w:b/>
                <w:bCs/>
              </w:rPr>
              <w:t>4</w:t>
            </w:r>
            <w:r w:rsidRPr="005412AE">
              <w:rPr>
                <w:b/>
                <w:bCs/>
              </w:rPr>
              <w:t>-е место</w:t>
            </w:r>
            <w:r w:rsidR="00332A9D" w:rsidRPr="005412AE">
              <w:rPr>
                <w:b/>
                <w:bCs/>
              </w:rPr>
              <w:t xml:space="preserve"> </w:t>
            </w:r>
            <w:r w:rsidR="00E86E3D" w:rsidRPr="005412AE">
              <w:rPr>
                <w:bCs/>
              </w:rPr>
              <w:t>(</w:t>
            </w:r>
            <w:r w:rsidR="00332A9D" w:rsidRPr="005412AE">
              <w:rPr>
                <w:bCs/>
              </w:rPr>
              <w:t>201</w:t>
            </w:r>
            <w:r w:rsidR="00E86E3D" w:rsidRPr="005412AE">
              <w:rPr>
                <w:bCs/>
              </w:rPr>
              <w:t xml:space="preserve">1г. – </w:t>
            </w:r>
            <w:r w:rsidR="005412AE" w:rsidRPr="005412AE">
              <w:rPr>
                <w:bCs/>
              </w:rPr>
              <w:t>также</w:t>
            </w:r>
            <w:r w:rsidR="00E86E3D" w:rsidRPr="005412AE">
              <w:rPr>
                <w:bCs/>
              </w:rPr>
              <w:t xml:space="preserve"> </w:t>
            </w:r>
            <w:r w:rsidR="005412AE" w:rsidRPr="005412AE">
              <w:rPr>
                <w:bCs/>
              </w:rPr>
              <w:t>4</w:t>
            </w:r>
            <w:r w:rsidR="00332A9D" w:rsidRPr="005412AE">
              <w:rPr>
                <w:bCs/>
              </w:rPr>
              <w:t>-е место)</w:t>
            </w:r>
            <w:r w:rsidRPr="005412AE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3D" w:rsidRDefault="00E86E3D" w:rsidP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Default="00E86E3D" w:rsidP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5412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торговля" w:history="1">
              <w:r w:rsidR="00962A27" w:rsidRPr="006F42B2">
                <w:rPr>
                  <w:rStyle w:val="a5"/>
                  <w:b/>
                  <w:color w:val="0070C0"/>
                </w:rPr>
                <w:t>Торговля и общественное питание</w:t>
              </w:r>
            </w:hyperlink>
            <w:r w:rsidR="00962A27" w:rsidRPr="006F42B2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743CAF" w:rsidRDefault="00962A27">
            <w:pPr>
              <w:jc w:val="both"/>
              <w:rPr>
                <w:b/>
                <w:bCs/>
              </w:rPr>
            </w:pPr>
            <w:r w:rsidRPr="00743CAF">
              <w:rPr>
                <w:b/>
              </w:rPr>
              <w:t>Оборот розничной торговли всех предприятий района,</w:t>
            </w:r>
            <w:r w:rsidRPr="00743CAF">
              <w:t xml:space="preserve"> отчитавшихся в городской отдел статистики, составил </w:t>
            </w:r>
            <w:r w:rsidR="00743CAF" w:rsidRPr="00743CAF">
              <w:rPr>
                <w:b/>
              </w:rPr>
              <w:t>870 228,7</w:t>
            </w:r>
            <w:r w:rsidRPr="00743CAF">
              <w:rPr>
                <w:b/>
              </w:rPr>
              <w:t xml:space="preserve"> тыс. руб</w:t>
            </w:r>
            <w:r w:rsidR="00902EB4" w:rsidRPr="00743CAF">
              <w:rPr>
                <w:b/>
              </w:rPr>
              <w:t>лей</w:t>
            </w:r>
            <w:r w:rsidRPr="00743CAF">
              <w:t xml:space="preserve"> (20</w:t>
            </w:r>
            <w:r w:rsidR="00902EB4" w:rsidRPr="00743CAF">
              <w:t>1</w:t>
            </w:r>
            <w:r w:rsidR="004363B0" w:rsidRPr="00743CAF">
              <w:t>1</w:t>
            </w:r>
            <w:r w:rsidR="00902EB4" w:rsidRPr="00743CAF">
              <w:t>г. –</w:t>
            </w:r>
            <w:r w:rsidRPr="00743CAF">
              <w:t xml:space="preserve"> </w:t>
            </w:r>
            <w:r w:rsidR="00743CAF" w:rsidRPr="00743CAF">
              <w:t>766 103,5</w:t>
            </w:r>
            <w:r w:rsidR="00012B6C" w:rsidRPr="00743CAF">
              <w:t xml:space="preserve"> </w:t>
            </w:r>
            <w:r w:rsidRPr="00743CAF">
              <w:t>тыс. руб</w:t>
            </w:r>
            <w:r w:rsidR="00902EB4" w:rsidRPr="00743CAF">
              <w:t xml:space="preserve">лей по аналогичному кругу предприятий), темп роста </w:t>
            </w:r>
            <w:r w:rsidR="004363B0" w:rsidRPr="00743CAF">
              <w:t>–</w:t>
            </w:r>
            <w:r w:rsidRPr="00743CAF">
              <w:t xml:space="preserve"> </w:t>
            </w:r>
            <w:r w:rsidR="00743CAF" w:rsidRPr="00743CAF">
              <w:t>113</w:t>
            </w:r>
            <w:r w:rsidR="00A24FE8" w:rsidRPr="00743CAF">
              <w:t>,</w:t>
            </w:r>
            <w:r w:rsidR="00743CAF" w:rsidRPr="00743CAF">
              <w:t>6</w:t>
            </w:r>
            <w:r w:rsidRPr="00743CAF">
              <w:t>%. В том числе:</w:t>
            </w:r>
            <w:r w:rsidRPr="00743CAF">
              <w:rPr>
                <w:b/>
                <w:bCs/>
              </w:rPr>
              <w:t xml:space="preserve"> </w:t>
            </w:r>
          </w:p>
          <w:p w:rsidR="00962A27" w:rsidRPr="00415C1C" w:rsidRDefault="00962A27">
            <w:pPr>
              <w:jc w:val="both"/>
            </w:pPr>
            <w:r w:rsidRPr="00743CAF">
              <w:rPr>
                <w:b/>
                <w:bCs/>
              </w:rPr>
              <w:t>- по крупным и средним</w:t>
            </w:r>
            <w:r w:rsidRPr="00743CAF">
              <w:t xml:space="preserve"> организациям </w:t>
            </w:r>
            <w:r w:rsidR="004E765B" w:rsidRPr="00743CAF">
              <w:t>–</w:t>
            </w:r>
            <w:r w:rsidRPr="00743CAF">
              <w:t xml:space="preserve"> </w:t>
            </w:r>
            <w:r w:rsidR="00743CAF" w:rsidRPr="00743CAF">
              <w:rPr>
                <w:b/>
                <w:bCs/>
              </w:rPr>
              <w:t>416 399,2</w:t>
            </w:r>
            <w:r w:rsidRPr="00743CAF">
              <w:rPr>
                <w:b/>
                <w:bCs/>
              </w:rPr>
              <w:t xml:space="preserve"> </w:t>
            </w:r>
            <w:r w:rsidRPr="00743CAF">
              <w:rPr>
                <w:b/>
              </w:rPr>
              <w:t>тыс. руб</w:t>
            </w:r>
            <w:r w:rsidR="004E765B" w:rsidRPr="00743CAF">
              <w:rPr>
                <w:b/>
              </w:rPr>
              <w:t>лей</w:t>
            </w:r>
            <w:r w:rsidRPr="00743CAF">
              <w:rPr>
                <w:b/>
                <w:bCs/>
              </w:rPr>
              <w:t xml:space="preserve"> </w:t>
            </w:r>
            <w:r w:rsidRPr="00743CAF">
              <w:t>(20</w:t>
            </w:r>
            <w:r w:rsidR="004E765B" w:rsidRPr="00743CAF">
              <w:t>1</w:t>
            </w:r>
            <w:r w:rsidR="004363B0" w:rsidRPr="00743CAF">
              <w:t>1</w:t>
            </w:r>
            <w:r w:rsidRPr="00743CAF">
              <w:t>г</w:t>
            </w:r>
            <w:r w:rsidR="004E765B" w:rsidRPr="00743CAF">
              <w:t>.</w:t>
            </w:r>
            <w:r w:rsidRPr="00743CAF">
              <w:t xml:space="preserve"> – </w:t>
            </w:r>
            <w:r w:rsidR="00743CAF" w:rsidRPr="00743CAF">
              <w:t>314 791,1</w:t>
            </w:r>
            <w:r w:rsidRPr="00743CAF">
              <w:t xml:space="preserve"> тыс. руб</w:t>
            </w:r>
            <w:r w:rsidR="007D2787" w:rsidRPr="00743CAF">
              <w:t>.</w:t>
            </w:r>
            <w:r w:rsidRPr="00743CAF">
              <w:t>, темп роста</w:t>
            </w:r>
            <w:r w:rsidR="00E43871" w:rsidRPr="00743CAF">
              <w:t xml:space="preserve"> </w:t>
            </w:r>
            <w:r w:rsidR="004E765B" w:rsidRPr="00743CAF">
              <w:t>–</w:t>
            </w:r>
            <w:r w:rsidRPr="00743CAF">
              <w:t xml:space="preserve"> </w:t>
            </w:r>
            <w:r w:rsidR="00916E95" w:rsidRPr="00415C1C">
              <w:t>13</w:t>
            </w:r>
            <w:r w:rsidR="00743CAF" w:rsidRPr="00415C1C">
              <w:t>2</w:t>
            </w:r>
            <w:r w:rsidR="00916E95" w:rsidRPr="00415C1C">
              <w:t>,</w:t>
            </w:r>
            <w:r w:rsidR="00743CAF" w:rsidRPr="00415C1C">
              <w:t>3</w:t>
            </w:r>
            <w:r w:rsidR="004363B0" w:rsidRPr="00415C1C">
              <w:t>%;</w:t>
            </w:r>
          </w:p>
          <w:p w:rsidR="00962A27" w:rsidRPr="00415C1C" w:rsidRDefault="00962A27">
            <w:pPr>
              <w:jc w:val="both"/>
            </w:pPr>
            <w:r w:rsidRPr="00415C1C">
              <w:rPr>
                <w:b/>
                <w:bCs/>
              </w:rPr>
              <w:t xml:space="preserve">-по малым предприятиям </w:t>
            </w:r>
            <w:r w:rsidR="00902EB4" w:rsidRPr="00415C1C">
              <w:rPr>
                <w:b/>
                <w:bCs/>
              </w:rPr>
              <w:t>–</w:t>
            </w:r>
            <w:r w:rsidRPr="00415C1C">
              <w:rPr>
                <w:b/>
                <w:bCs/>
              </w:rPr>
              <w:t xml:space="preserve"> </w:t>
            </w:r>
            <w:r w:rsidR="00743CAF" w:rsidRPr="00415C1C">
              <w:rPr>
                <w:b/>
                <w:bCs/>
              </w:rPr>
              <w:t>453 829,5</w:t>
            </w:r>
            <w:r w:rsidRPr="00415C1C">
              <w:rPr>
                <w:b/>
                <w:bCs/>
              </w:rPr>
              <w:t xml:space="preserve"> тыс. руб.</w:t>
            </w:r>
            <w:r w:rsidRPr="00415C1C">
              <w:t xml:space="preserve"> (</w:t>
            </w:r>
            <w:r w:rsidR="00902EB4" w:rsidRPr="00415C1C">
              <w:t>201</w:t>
            </w:r>
            <w:r w:rsidR="00F7468F" w:rsidRPr="00415C1C">
              <w:t>1</w:t>
            </w:r>
            <w:r w:rsidR="00902EB4" w:rsidRPr="00415C1C">
              <w:t>г.</w:t>
            </w:r>
            <w:r w:rsidR="002050A3" w:rsidRPr="00415C1C">
              <w:t xml:space="preserve"> </w:t>
            </w:r>
            <w:r w:rsidR="00F7468F" w:rsidRPr="00415C1C">
              <w:t>–</w:t>
            </w:r>
            <w:r w:rsidR="002050A3" w:rsidRPr="00415C1C">
              <w:t xml:space="preserve"> </w:t>
            </w:r>
            <w:r w:rsidR="00743CAF" w:rsidRPr="00415C1C">
              <w:t>451 312,4</w:t>
            </w:r>
            <w:r w:rsidR="00902EB4" w:rsidRPr="00415C1C">
              <w:t xml:space="preserve"> тыс. рублей, тем роста – </w:t>
            </w:r>
            <w:r w:rsidR="00743CAF" w:rsidRPr="00415C1C">
              <w:t>100,6</w:t>
            </w:r>
            <w:r w:rsidR="00902EB4" w:rsidRPr="00415C1C">
              <w:t>%</w:t>
            </w:r>
            <w:r w:rsidRPr="00415C1C">
              <w:t>).</w:t>
            </w:r>
          </w:p>
          <w:p w:rsidR="00962A27" w:rsidRPr="00415C1C" w:rsidRDefault="00C9015B">
            <w:pPr>
              <w:jc w:val="both"/>
            </w:pPr>
            <w:r w:rsidRPr="00415C1C">
              <w:rPr>
                <w:b/>
                <w:bCs/>
              </w:rPr>
              <w:t>О</w:t>
            </w:r>
            <w:r w:rsidR="00962A27" w:rsidRPr="00415C1C">
              <w:rPr>
                <w:b/>
                <w:bCs/>
              </w:rPr>
              <w:t xml:space="preserve">борот общественного питания </w:t>
            </w:r>
            <w:r w:rsidRPr="00415C1C">
              <w:t xml:space="preserve">по данным статистики </w:t>
            </w:r>
            <w:r w:rsidR="004205CD" w:rsidRPr="00415C1C">
              <w:t xml:space="preserve">за </w:t>
            </w:r>
            <w:r w:rsidR="00962A27" w:rsidRPr="00415C1C">
              <w:t>201</w:t>
            </w:r>
            <w:r w:rsidR="005318A1" w:rsidRPr="00415C1C">
              <w:t>2</w:t>
            </w:r>
            <w:r w:rsidR="004205CD" w:rsidRPr="00415C1C">
              <w:t xml:space="preserve"> </w:t>
            </w:r>
            <w:r w:rsidR="00962A27" w:rsidRPr="00415C1C">
              <w:t>г</w:t>
            </w:r>
            <w:r w:rsidR="004205CD" w:rsidRPr="00415C1C">
              <w:t>од</w:t>
            </w:r>
            <w:r w:rsidR="00962A27" w:rsidRPr="00415C1C">
              <w:t xml:space="preserve"> составил </w:t>
            </w:r>
            <w:r w:rsidR="00973D58" w:rsidRPr="00415C1C">
              <w:rPr>
                <w:b/>
              </w:rPr>
              <w:t>12 186,5</w:t>
            </w:r>
            <w:r w:rsidR="00962A27" w:rsidRPr="00415C1C">
              <w:rPr>
                <w:b/>
                <w:bCs/>
              </w:rPr>
              <w:t xml:space="preserve"> </w:t>
            </w:r>
            <w:r w:rsidR="00962A27" w:rsidRPr="00415C1C">
              <w:rPr>
                <w:b/>
              </w:rPr>
              <w:t>тыс.</w:t>
            </w:r>
            <w:r w:rsidR="00962A27" w:rsidRPr="00415C1C">
              <w:rPr>
                <w:b/>
                <w:bCs/>
              </w:rPr>
              <w:t xml:space="preserve"> </w:t>
            </w:r>
            <w:r w:rsidR="00902EB4" w:rsidRPr="00415C1C">
              <w:rPr>
                <w:b/>
              </w:rPr>
              <w:t>рублей</w:t>
            </w:r>
            <w:r w:rsidR="00902EB4" w:rsidRPr="00415C1C">
              <w:t xml:space="preserve"> (201</w:t>
            </w:r>
            <w:r w:rsidR="004363B0" w:rsidRPr="00415C1C">
              <w:t>1</w:t>
            </w:r>
            <w:r w:rsidR="00902EB4" w:rsidRPr="00415C1C">
              <w:t xml:space="preserve">г. – </w:t>
            </w:r>
            <w:r w:rsidR="00973D58" w:rsidRPr="00415C1C">
              <w:t>14 517,5</w:t>
            </w:r>
            <w:r w:rsidR="00902EB4" w:rsidRPr="00415C1C">
              <w:t xml:space="preserve"> тыс. рублей), темп роста – </w:t>
            </w:r>
            <w:r w:rsidR="00973D58" w:rsidRPr="00415C1C">
              <w:t>83,9</w:t>
            </w:r>
            <w:r w:rsidR="00902EB4" w:rsidRPr="00415C1C">
              <w:t>%</w:t>
            </w:r>
            <w:r w:rsidR="00962A27" w:rsidRPr="00415C1C">
              <w:t>, в том числе:</w:t>
            </w:r>
          </w:p>
          <w:p w:rsidR="00962A27" w:rsidRPr="00415C1C" w:rsidRDefault="00962A27">
            <w:pPr>
              <w:pStyle w:val="a7"/>
              <w:rPr>
                <w:color w:val="auto"/>
              </w:rPr>
            </w:pPr>
            <w:r w:rsidRPr="00415C1C">
              <w:rPr>
                <w:color w:val="auto"/>
              </w:rPr>
              <w:t xml:space="preserve">-крупных и средних организаций – </w:t>
            </w:r>
            <w:r w:rsidR="00973D58" w:rsidRPr="00415C1C">
              <w:rPr>
                <w:color w:val="auto"/>
              </w:rPr>
              <w:t>2 119,6</w:t>
            </w:r>
            <w:r w:rsidRPr="00415C1C">
              <w:rPr>
                <w:color w:val="auto"/>
              </w:rPr>
              <w:t xml:space="preserve"> тыс. руб</w:t>
            </w:r>
            <w:r w:rsidR="004E765B" w:rsidRPr="00415C1C">
              <w:rPr>
                <w:color w:val="auto"/>
              </w:rPr>
              <w:t>лей</w:t>
            </w:r>
            <w:r w:rsidRPr="00415C1C">
              <w:rPr>
                <w:color w:val="auto"/>
              </w:rPr>
              <w:t xml:space="preserve"> (</w:t>
            </w:r>
            <w:r w:rsidR="004E765B" w:rsidRPr="00415C1C">
              <w:rPr>
                <w:color w:val="auto"/>
              </w:rPr>
              <w:t>201</w:t>
            </w:r>
            <w:r w:rsidR="004363B0" w:rsidRPr="00415C1C">
              <w:rPr>
                <w:color w:val="auto"/>
              </w:rPr>
              <w:t>1</w:t>
            </w:r>
            <w:r w:rsidR="004E765B" w:rsidRPr="00415C1C">
              <w:rPr>
                <w:color w:val="auto"/>
              </w:rPr>
              <w:t xml:space="preserve">г. – </w:t>
            </w:r>
            <w:r w:rsidR="00973D58" w:rsidRPr="00415C1C">
              <w:rPr>
                <w:color w:val="auto"/>
              </w:rPr>
              <w:t>2 208,3</w:t>
            </w:r>
            <w:r w:rsidR="004E765B" w:rsidRPr="00415C1C">
              <w:rPr>
                <w:color w:val="auto"/>
              </w:rPr>
              <w:t xml:space="preserve"> тыс. рублей, </w:t>
            </w:r>
            <w:r w:rsidRPr="00415C1C">
              <w:rPr>
                <w:color w:val="auto"/>
              </w:rPr>
              <w:t>темп роста</w:t>
            </w:r>
            <w:r w:rsidR="005318A1" w:rsidRPr="00415C1C">
              <w:rPr>
                <w:color w:val="auto"/>
              </w:rPr>
              <w:t xml:space="preserve"> </w:t>
            </w:r>
            <w:r w:rsidR="004E765B" w:rsidRPr="00415C1C">
              <w:rPr>
                <w:color w:val="auto"/>
              </w:rPr>
              <w:t xml:space="preserve">– </w:t>
            </w:r>
            <w:r w:rsidR="00973D58" w:rsidRPr="00415C1C">
              <w:rPr>
                <w:color w:val="auto"/>
              </w:rPr>
              <w:t>96,0</w:t>
            </w:r>
            <w:r w:rsidRPr="00415C1C">
              <w:rPr>
                <w:color w:val="auto"/>
              </w:rPr>
              <w:t>%</w:t>
            </w:r>
            <w:r w:rsidR="00916E95" w:rsidRPr="00415C1C">
              <w:rPr>
                <w:color w:val="auto"/>
              </w:rPr>
              <w:t>;</w:t>
            </w:r>
            <w:r w:rsidRPr="00415C1C">
              <w:rPr>
                <w:color w:val="auto"/>
              </w:rPr>
              <w:t xml:space="preserve"> </w:t>
            </w:r>
          </w:p>
          <w:p w:rsidR="00962A27" w:rsidRPr="00973D58" w:rsidRDefault="00962A27" w:rsidP="002A7DED">
            <w:pPr>
              <w:jc w:val="both"/>
            </w:pPr>
            <w:r w:rsidRPr="00973D58">
              <w:t xml:space="preserve">-малых предприятий – </w:t>
            </w:r>
            <w:r w:rsidR="00973D58" w:rsidRPr="00973D58">
              <w:t>10 066,9</w:t>
            </w:r>
            <w:r w:rsidRPr="00973D58">
              <w:t xml:space="preserve"> тыс. руб</w:t>
            </w:r>
            <w:r w:rsidR="00902EB4" w:rsidRPr="00973D58">
              <w:t>лей</w:t>
            </w:r>
            <w:r w:rsidRPr="00973D58">
              <w:t xml:space="preserve"> (</w:t>
            </w:r>
            <w:r w:rsidR="00902EB4" w:rsidRPr="00973D58">
              <w:t>201</w:t>
            </w:r>
            <w:r w:rsidR="002A7DED" w:rsidRPr="00973D58">
              <w:t>1</w:t>
            </w:r>
            <w:r w:rsidR="00902EB4" w:rsidRPr="00973D58">
              <w:t xml:space="preserve">г. – </w:t>
            </w:r>
            <w:r w:rsidR="00973D58" w:rsidRPr="00973D58">
              <w:t>12 309,2</w:t>
            </w:r>
            <w:r w:rsidR="00902EB4" w:rsidRPr="00973D58">
              <w:t xml:space="preserve"> </w:t>
            </w:r>
            <w:r w:rsidRPr="00973D58">
              <w:t>тыс. руб</w:t>
            </w:r>
            <w:r w:rsidR="00902EB4" w:rsidRPr="00973D58">
              <w:t>лей</w:t>
            </w:r>
            <w:r w:rsidR="00EB32E8" w:rsidRPr="00973D58">
              <w:t xml:space="preserve">, темп роста – </w:t>
            </w:r>
            <w:r w:rsidR="00973D58" w:rsidRPr="00973D58">
              <w:t>81,8</w:t>
            </w:r>
            <w:r w:rsidR="00EB32E8" w:rsidRPr="00973D58">
              <w:t>%</w:t>
            </w:r>
            <w:r w:rsidRPr="00973D58">
              <w:t>)</w:t>
            </w:r>
            <w:r w:rsidR="00902EB4" w:rsidRPr="00973D58">
              <w:t>.</w:t>
            </w:r>
          </w:p>
          <w:p w:rsidR="000F5040" w:rsidRPr="000D66F3" w:rsidRDefault="000F5040" w:rsidP="000F5040">
            <w:pPr>
              <w:jc w:val="both"/>
            </w:pPr>
            <w:r w:rsidRPr="000D66F3">
              <w:t xml:space="preserve">По оперативным данным отдела </w:t>
            </w:r>
            <w:r w:rsidR="00EC6B79" w:rsidRPr="000D66F3">
              <w:t>предпринимательства и АПК</w:t>
            </w:r>
            <w:r w:rsidRPr="000D66F3">
              <w:t xml:space="preserve"> за </w:t>
            </w:r>
            <w:r w:rsidR="00EC6B79" w:rsidRPr="000D66F3">
              <w:t xml:space="preserve">                            </w:t>
            </w:r>
            <w:r w:rsidRPr="000D66F3">
              <w:t>2012 год:</w:t>
            </w:r>
          </w:p>
          <w:p w:rsidR="000F5040" w:rsidRPr="00761250" w:rsidRDefault="000F5040" w:rsidP="000F5040">
            <w:pPr>
              <w:jc w:val="both"/>
            </w:pPr>
            <w:r w:rsidRPr="00761250">
              <w:t>-</w:t>
            </w:r>
            <w:r w:rsidRPr="00B3565B">
              <w:rPr>
                <w:b/>
              </w:rPr>
              <w:t xml:space="preserve">оборот розничной торговли </w:t>
            </w:r>
            <w:r w:rsidR="00761250" w:rsidRPr="00B3565B">
              <w:rPr>
                <w:b/>
              </w:rPr>
              <w:t>юридических лиц и индивидуальных предпринимателей</w:t>
            </w:r>
            <w:r w:rsidR="00761250" w:rsidRPr="00761250">
              <w:t xml:space="preserve"> </w:t>
            </w:r>
            <w:r w:rsidRPr="00761250">
              <w:t xml:space="preserve">составил </w:t>
            </w:r>
            <w:r w:rsidR="00761250" w:rsidRPr="00B3565B">
              <w:rPr>
                <w:b/>
              </w:rPr>
              <w:t>3 883,3</w:t>
            </w:r>
            <w:r w:rsidRPr="00B3565B">
              <w:rPr>
                <w:b/>
              </w:rPr>
              <w:t xml:space="preserve"> млн. рублей</w:t>
            </w:r>
            <w:r w:rsidRPr="00761250">
              <w:t xml:space="preserve"> (</w:t>
            </w:r>
            <w:r w:rsidR="00761250" w:rsidRPr="00761250">
              <w:t>152,3</w:t>
            </w:r>
            <w:r w:rsidRPr="00761250">
              <w:t>% к уровню</w:t>
            </w:r>
            <w:r w:rsidR="007A04F2" w:rsidRPr="00761250">
              <w:t xml:space="preserve">             </w:t>
            </w:r>
            <w:r w:rsidRPr="00761250">
              <w:t xml:space="preserve"> 2011</w:t>
            </w:r>
            <w:r w:rsidR="00761250" w:rsidRPr="00761250">
              <w:t xml:space="preserve"> </w:t>
            </w:r>
            <w:r w:rsidRPr="00761250">
              <w:t>г</w:t>
            </w:r>
            <w:r w:rsidR="00761250" w:rsidRPr="00761250">
              <w:t>ода, в основном, за счёт более широкого круга обслудемых предприятий в 2012 году</w:t>
            </w:r>
            <w:r w:rsidRPr="00761250">
              <w:t xml:space="preserve">). </w:t>
            </w:r>
          </w:p>
          <w:p w:rsidR="00E76627" w:rsidRPr="00780419" w:rsidRDefault="000F5040" w:rsidP="00412066">
            <w:pPr>
              <w:jc w:val="both"/>
              <w:rPr>
                <w:color w:val="FF0000"/>
              </w:rPr>
            </w:pPr>
            <w:r w:rsidRPr="00412066">
              <w:t>-</w:t>
            </w:r>
            <w:r w:rsidR="00DF2157" w:rsidRPr="00B3565B">
              <w:rPr>
                <w:b/>
              </w:rPr>
              <w:t>оборот общественного питания с учётом субъектов малого предпринимательства</w:t>
            </w:r>
            <w:r w:rsidR="00AB2F1A" w:rsidRPr="00412066">
              <w:t xml:space="preserve"> (без школьных столовых</w:t>
            </w:r>
            <w:r w:rsidR="007F3D11" w:rsidRPr="00412066">
              <w:t>)</w:t>
            </w:r>
            <w:r w:rsidR="00DF2157" w:rsidRPr="00412066">
              <w:t xml:space="preserve"> составил </w:t>
            </w:r>
            <w:r w:rsidR="00412066" w:rsidRPr="00B3565B">
              <w:rPr>
                <w:b/>
              </w:rPr>
              <w:t>87,1</w:t>
            </w:r>
            <w:r w:rsidR="00AB2F1A" w:rsidRPr="00B3565B">
              <w:rPr>
                <w:b/>
              </w:rPr>
              <w:t xml:space="preserve"> </w:t>
            </w:r>
            <w:r w:rsidR="00DF2157" w:rsidRPr="00B3565B">
              <w:rPr>
                <w:b/>
              </w:rPr>
              <w:t>млн. рублей</w:t>
            </w:r>
            <w:r w:rsidRPr="00412066">
              <w:t xml:space="preserve"> (</w:t>
            </w:r>
            <w:r w:rsidR="00D6092B" w:rsidRPr="00412066">
              <w:t>108,3</w:t>
            </w:r>
            <w:r w:rsidR="007F3D11" w:rsidRPr="00412066">
              <w:t xml:space="preserve">% к уровню </w:t>
            </w:r>
            <w:r w:rsidRPr="00412066">
              <w:t>2011</w:t>
            </w:r>
            <w:r w:rsidR="00D6092B" w:rsidRPr="00412066">
              <w:t xml:space="preserve"> </w:t>
            </w:r>
            <w:r w:rsidRPr="00412066">
              <w:t>г</w:t>
            </w:r>
            <w:r w:rsidR="00D6092B" w:rsidRPr="00412066">
              <w:t>ода</w:t>
            </w:r>
            <w:r w:rsidRPr="00412066">
              <w:t>)</w:t>
            </w:r>
            <w:r w:rsidR="00DF2157" w:rsidRPr="00412066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A24FE8" w:rsidRDefault="00A24FE8">
            <w:pPr>
              <w:rPr>
                <w:b/>
                <w:bCs/>
                <w:sz w:val="32"/>
                <w:szCs w:val="32"/>
              </w:rPr>
            </w:pPr>
          </w:p>
          <w:p w:rsidR="004363B0" w:rsidRDefault="004363B0">
            <w:pPr>
              <w:rPr>
                <w:b/>
                <w:bCs/>
                <w:sz w:val="32"/>
                <w:szCs w:val="32"/>
              </w:rPr>
            </w:pPr>
          </w:p>
          <w:p w:rsidR="00DD27EE" w:rsidRDefault="00DD27EE" w:rsidP="00DD27E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5318A1" w:rsidRDefault="005318A1">
            <w:pPr>
              <w:rPr>
                <w:b/>
                <w:bCs/>
                <w:sz w:val="32"/>
                <w:szCs w:val="32"/>
              </w:rPr>
            </w:pPr>
          </w:p>
          <w:p w:rsidR="00DD27EE" w:rsidRDefault="00DD27EE">
            <w:pPr>
              <w:rPr>
                <w:b/>
                <w:bCs/>
                <w:sz w:val="32"/>
                <w:szCs w:val="32"/>
              </w:rPr>
            </w:pPr>
          </w:p>
          <w:p w:rsidR="00DD27EE" w:rsidRDefault="00DD27EE">
            <w:pPr>
              <w:rPr>
                <w:b/>
                <w:bCs/>
                <w:sz w:val="32"/>
                <w:szCs w:val="32"/>
              </w:rPr>
            </w:pPr>
          </w:p>
          <w:p w:rsidR="00DD27EE" w:rsidRDefault="00DD27EE">
            <w:pPr>
              <w:rPr>
                <w:b/>
                <w:bCs/>
                <w:sz w:val="32"/>
                <w:szCs w:val="32"/>
              </w:rPr>
            </w:pPr>
          </w:p>
          <w:p w:rsidR="00DD27EE" w:rsidRDefault="00DD27E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3B5818" w:rsidRPr="006F42B2">
                <w:rPr>
                  <w:rStyle w:val="a5"/>
                  <w:b/>
                  <w:color w:val="0070C0"/>
                </w:rPr>
                <w:t>Пассажирский 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181426" w:rsidRDefault="00181426" w:rsidP="00E43871">
            <w:pPr>
              <w:jc w:val="both"/>
            </w:pPr>
            <w:r w:rsidRPr="00181426">
              <w:t xml:space="preserve">Автобусами всех сообщений в </w:t>
            </w:r>
            <w:r w:rsidR="003B5818" w:rsidRPr="00181426">
              <w:t>201</w:t>
            </w:r>
            <w:r w:rsidR="00920EA4" w:rsidRPr="00181426">
              <w:t>2</w:t>
            </w:r>
            <w:r w:rsidR="003B5818" w:rsidRPr="00181426">
              <w:t xml:space="preserve"> год</w:t>
            </w:r>
            <w:r w:rsidRPr="00181426">
              <w:t>у</w:t>
            </w:r>
            <w:r w:rsidR="003B5818" w:rsidRPr="00181426">
              <w:t xml:space="preserve"> выполнено </w:t>
            </w:r>
            <w:r w:rsidRPr="00181426">
              <w:rPr>
                <w:b/>
                <w:bCs/>
              </w:rPr>
              <w:t>39 742</w:t>
            </w:r>
            <w:r w:rsidR="003B5818" w:rsidRPr="00181426">
              <w:rPr>
                <w:b/>
                <w:bCs/>
              </w:rPr>
              <w:t xml:space="preserve"> </w:t>
            </w:r>
            <w:r w:rsidR="003B5818" w:rsidRPr="00181426">
              <w:t>рейс</w:t>
            </w:r>
            <w:r w:rsidRPr="00181426">
              <w:t>а без нарушения расписания</w:t>
            </w:r>
            <w:r w:rsidR="003B5818" w:rsidRPr="00181426">
              <w:t>.</w:t>
            </w:r>
          </w:p>
          <w:p w:rsidR="003B5818" w:rsidRPr="00E01F77" w:rsidRDefault="003B5818" w:rsidP="00E43871">
            <w:pPr>
              <w:jc w:val="both"/>
            </w:pPr>
            <w:r w:rsidRPr="00E01F77">
              <w:t>Кол</w:t>
            </w:r>
            <w:r w:rsidR="007050FB" w:rsidRPr="00E01F77">
              <w:t>ичество перевезённых пассажиров</w:t>
            </w:r>
            <w:r w:rsidR="00E01F77" w:rsidRPr="00E01F77">
              <w:t xml:space="preserve"> за 2012 год составило </w:t>
            </w:r>
            <w:r w:rsidR="00E01F77" w:rsidRPr="00E01F77">
              <w:rPr>
                <w:b/>
              </w:rPr>
              <w:t>1 172,9</w:t>
            </w:r>
            <w:r w:rsidR="00E01F77" w:rsidRPr="00E01F77">
              <w:rPr>
                <w:b/>
                <w:bCs/>
              </w:rPr>
              <w:t xml:space="preserve"> </w:t>
            </w:r>
            <w:r w:rsidR="00E01F77" w:rsidRPr="00E01F77">
              <w:rPr>
                <w:b/>
              </w:rPr>
              <w:t>тыс.</w:t>
            </w:r>
            <w:r w:rsidR="00E01F77" w:rsidRPr="00E01F77">
              <w:t xml:space="preserve"> человек (</w:t>
            </w:r>
            <w:r w:rsidRPr="00E01F77">
              <w:t>201</w:t>
            </w:r>
            <w:r w:rsidR="00920EA4" w:rsidRPr="00E01F77">
              <w:t>1</w:t>
            </w:r>
            <w:r w:rsidRPr="00E01F77">
              <w:t>г</w:t>
            </w:r>
            <w:r w:rsidR="00E01F77" w:rsidRPr="00E01F77">
              <w:t>. – 1 172,9 тыс. чел.)</w:t>
            </w:r>
            <w:r w:rsidRPr="00E01F77">
              <w:t xml:space="preserve">. </w:t>
            </w:r>
          </w:p>
          <w:p w:rsidR="003B5818" w:rsidRPr="00AB7206" w:rsidRDefault="003B5818" w:rsidP="00E01F77">
            <w:pPr>
              <w:jc w:val="both"/>
              <w:rPr>
                <w:color w:val="FF0000"/>
              </w:rPr>
            </w:pPr>
            <w:r w:rsidRPr="00E01F77">
              <w:t xml:space="preserve">Пассажирооборот </w:t>
            </w:r>
            <w:r w:rsidR="001E4259" w:rsidRPr="00E01F77">
              <w:t>сократи</w:t>
            </w:r>
            <w:r w:rsidR="00920EA4" w:rsidRPr="00E01F77">
              <w:t>лся</w:t>
            </w:r>
            <w:r w:rsidRPr="00E01F77">
              <w:t xml:space="preserve"> на </w:t>
            </w:r>
            <w:r w:rsidR="00E01F77" w:rsidRPr="00E01F77">
              <w:t>4,3</w:t>
            </w:r>
            <w:r w:rsidRPr="00E01F77">
              <w:t xml:space="preserve">% к уровню </w:t>
            </w:r>
            <w:r w:rsidR="001E4259" w:rsidRPr="00E01F77">
              <w:t>2</w:t>
            </w:r>
            <w:r w:rsidRPr="00E01F77">
              <w:t>01</w:t>
            </w:r>
            <w:r w:rsidR="00920EA4" w:rsidRPr="00E01F77">
              <w:t>1</w:t>
            </w:r>
            <w:r w:rsidRPr="00E01F77">
              <w:t xml:space="preserve"> года и составил </w:t>
            </w:r>
            <w:r w:rsidR="00E01F77" w:rsidRPr="00E01F77">
              <w:rPr>
                <w:b/>
              </w:rPr>
              <w:t>16 300,1</w:t>
            </w:r>
            <w:r w:rsidRPr="00E01F77">
              <w:rPr>
                <w:b/>
                <w:bCs/>
              </w:rPr>
              <w:t xml:space="preserve"> </w:t>
            </w:r>
            <w:r w:rsidRPr="00E01F77">
              <w:t>тыс.</w:t>
            </w:r>
            <w:r w:rsidRPr="00E01F77">
              <w:rPr>
                <w:b/>
                <w:bCs/>
              </w:rPr>
              <w:t xml:space="preserve"> </w:t>
            </w:r>
            <w:r w:rsidRPr="00E01F77">
              <w:t>пассажиро-километров.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Default="00920EA4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  <w:p w:rsidR="00E01F77" w:rsidRPr="00E24EE7" w:rsidRDefault="00E01F77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E01F77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3B5818" w:rsidRPr="006F42B2">
                <w:rPr>
                  <w:rStyle w:val="a5"/>
                  <w:b/>
                  <w:color w:val="0070C0"/>
                </w:rPr>
                <w:t>Грузовой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AB7206" w:rsidRDefault="003B5818" w:rsidP="00E43871">
            <w:pPr>
              <w:jc w:val="both"/>
            </w:pPr>
            <w:r w:rsidRPr="00AB7206">
              <w:rPr>
                <w:b/>
                <w:bCs/>
              </w:rPr>
              <w:t>Объём грузов</w:t>
            </w:r>
            <w:r w:rsidRPr="00AB7206">
              <w:t>, перевезённых предприятиями и организациями района всех видов деятельности,</w:t>
            </w:r>
            <w:r w:rsidR="008E0A84" w:rsidRPr="00AB7206">
              <w:t xml:space="preserve"> предоставившими сведения в статистику,</w:t>
            </w:r>
            <w:r w:rsidRPr="00AB7206">
              <w:t xml:space="preserve"> </w:t>
            </w:r>
            <w:r w:rsidR="009214CC" w:rsidRPr="00AB7206">
              <w:t>в</w:t>
            </w:r>
            <w:r w:rsidR="00F34359" w:rsidRPr="00AB7206">
              <w:t xml:space="preserve"> </w:t>
            </w:r>
            <w:r w:rsidRPr="00AB7206">
              <w:t xml:space="preserve"> </w:t>
            </w:r>
            <w:r w:rsidR="00F34359" w:rsidRPr="00AB7206">
              <w:t xml:space="preserve">                    </w:t>
            </w:r>
            <w:r w:rsidRPr="00AB7206">
              <w:t>201</w:t>
            </w:r>
            <w:r w:rsidR="00C1268A" w:rsidRPr="00AB7206">
              <w:t>2</w:t>
            </w:r>
            <w:r w:rsidRPr="00AB7206">
              <w:t xml:space="preserve"> год</w:t>
            </w:r>
            <w:r w:rsidR="009214CC" w:rsidRPr="00AB7206">
              <w:t>у</w:t>
            </w:r>
            <w:r w:rsidRPr="00AB7206">
              <w:t xml:space="preserve"> </w:t>
            </w:r>
            <w:r w:rsidR="008E0A84" w:rsidRPr="00AB7206">
              <w:t xml:space="preserve">уменьшился </w:t>
            </w:r>
            <w:r w:rsidR="00D47198" w:rsidRPr="00AB7206">
              <w:t>почти в</w:t>
            </w:r>
            <w:r w:rsidR="00F34359" w:rsidRPr="00AB7206">
              <w:t xml:space="preserve"> 2</w:t>
            </w:r>
            <w:r w:rsidR="005B78F3" w:rsidRPr="00AB7206">
              <w:t xml:space="preserve"> раза</w:t>
            </w:r>
            <w:r w:rsidR="008E0A84" w:rsidRPr="00AB7206">
              <w:t xml:space="preserve"> </w:t>
            </w:r>
            <w:r w:rsidR="00E61FE4" w:rsidRPr="00AB7206">
              <w:t xml:space="preserve">к уровню 2011г. </w:t>
            </w:r>
            <w:r w:rsidR="008E0A84" w:rsidRPr="00AB7206">
              <w:t xml:space="preserve">и </w:t>
            </w:r>
            <w:r w:rsidRPr="00AB7206">
              <w:t xml:space="preserve">составил </w:t>
            </w:r>
            <w:r w:rsidR="00D47198" w:rsidRPr="00AB7206">
              <w:rPr>
                <w:b/>
                <w:bCs/>
              </w:rPr>
              <w:t>82 757,5</w:t>
            </w:r>
            <w:r w:rsidRPr="00AB7206">
              <w:rPr>
                <w:b/>
                <w:bCs/>
              </w:rPr>
              <w:t xml:space="preserve"> </w:t>
            </w:r>
            <w:r w:rsidRPr="00AB7206">
              <w:t>тонн</w:t>
            </w:r>
            <w:r w:rsidR="00BA4A6E" w:rsidRPr="00AB7206">
              <w:t>ы</w:t>
            </w:r>
            <w:r w:rsidRPr="00AB7206">
              <w:t>, в том числе:</w:t>
            </w:r>
          </w:p>
          <w:p w:rsidR="003B5818" w:rsidRPr="00AB7206" w:rsidRDefault="007050FB" w:rsidP="00E43871">
            <w:pPr>
              <w:jc w:val="both"/>
              <w:rPr>
                <w:sz w:val="23"/>
                <w:szCs w:val="23"/>
              </w:rPr>
            </w:pPr>
            <w:r w:rsidRPr="00AB7206">
              <w:rPr>
                <w:sz w:val="23"/>
                <w:szCs w:val="23"/>
              </w:rPr>
              <w:t xml:space="preserve">- </w:t>
            </w:r>
            <w:r w:rsidR="003B5818" w:rsidRPr="00AB7206">
              <w:rPr>
                <w:sz w:val="23"/>
                <w:szCs w:val="23"/>
              </w:rPr>
              <w:t>по крупным и средн</w:t>
            </w:r>
            <w:r w:rsidR="00CA3D2E" w:rsidRPr="00AB7206">
              <w:rPr>
                <w:sz w:val="23"/>
                <w:szCs w:val="23"/>
              </w:rPr>
              <w:t>им организациям</w:t>
            </w:r>
            <w:r w:rsidR="003B5818" w:rsidRPr="00AB7206">
              <w:rPr>
                <w:sz w:val="23"/>
                <w:szCs w:val="23"/>
              </w:rPr>
              <w:t>–</w:t>
            </w:r>
            <w:r w:rsidR="00CA3D2E" w:rsidRPr="00AB7206">
              <w:rPr>
                <w:sz w:val="23"/>
                <w:szCs w:val="23"/>
              </w:rPr>
              <w:t xml:space="preserve"> </w:t>
            </w:r>
            <w:r w:rsidR="00D47198" w:rsidRPr="00AB7206">
              <w:rPr>
                <w:b/>
                <w:bCs/>
                <w:sz w:val="23"/>
                <w:szCs w:val="23"/>
              </w:rPr>
              <w:t>68 080,5</w:t>
            </w:r>
            <w:r w:rsidR="003B5818" w:rsidRPr="00AB7206">
              <w:rPr>
                <w:b/>
                <w:bCs/>
                <w:sz w:val="23"/>
                <w:szCs w:val="23"/>
              </w:rPr>
              <w:t xml:space="preserve"> тонн</w:t>
            </w:r>
            <w:r w:rsidR="00BA4A6E" w:rsidRPr="00AB7206">
              <w:rPr>
                <w:b/>
                <w:bCs/>
                <w:sz w:val="23"/>
                <w:szCs w:val="23"/>
              </w:rPr>
              <w:t>ы</w:t>
            </w:r>
            <w:r w:rsidR="003B5818" w:rsidRPr="00AB7206">
              <w:rPr>
                <w:b/>
                <w:bCs/>
                <w:sz w:val="23"/>
                <w:szCs w:val="23"/>
              </w:rPr>
              <w:t xml:space="preserve"> </w:t>
            </w:r>
            <w:r w:rsidR="003B5818" w:rsidRPr="00AB7206">
              <w:rPr>
                <w:sz w:val="23"/>
                <w:szCs w:val="23"/>
              </w:rPr>
              <w:t>(201</w:t>
            </w:r>
            <w:r w:rsidR="00875C61" w:rsidRPr="00AB7206">
              <w:rPr>
                <w:sz w:val="23"/>
                <w:szCs w:val="23"/>
              </w:rPr>
              <w:t>1</w:t>
            </w:r>
            <w:r w:rsidR="00D47198" w:rsidRPr="00AB7206">
              <w:rPr>
                <w:sz w:val="23"/>
                <w:szCs w:val="23"/>
              </w:rPr>
              <w:t>г.</w:t>
            </w:r>
            <w:r w:rsidR="003B5818" w:rsidRPr="00AB7206">
              <w:rPr>
                <w:sz w:val="23"/>
                <w:szCs w:val="23"/>
              </w:rPr>
              <w:t>–</w:t>
            </w:r>
            <w:r w:rsidR="00D47198" w:rsidRPr="00AB7206">
              <w:rPr>
                <w:sz w:val="23"/>
                <w:szCs w:val="23"/>
              </w:rPr>
              <w:t>93 245,0</w:t>
            </w:r>
            <w:r w:rsidR="003B5818" w:rsidRPr="00AB7206">
              <w:rPr>
                <w:sz w:val="23"/>
                <w:szCs w:val="23"/>
              </w:rPr>
              <w:t xml:space="preserve"> т</w:t>
            </w:r>
            <w:r w:rsidR="00875C61" w:rsidRPr="00AB7206">
              <w:rPr>
                <w:sz w:val="23"/>
                <w:szCs w:val="23"/>
              </w:rPr>
              <w:t>онн</w:t>
            </w:r>
            <w:r w:rsidR="003B5818" w:rsidRPr="00AB7206">
              <w:rPr>
                <w:sz w:val="23"/>
                <w:szCs w:val="23"/>
              </w:rPr>
              <w:t xml:space="preserve">); </w:t>
            </w:r>
          </w:p>
          <w:p w:rsidR="003B5818" w:rsidRPr="00AB7206" w:rsidRDefault="007050FB" w:rsidP="00E43871">
            <w:pPr>
              <w:jc w:val="both"/>
              <w:rPr>
                <w:b/>
                <w:bCs/>
              </w:rPr>
            </w:pPr>
            <w:r w:rsidRPr="00AB7206">
              <w:rPr>
                <w:bCs/>
              </w:rPr>
              <w:t xml:space="preserve">- </w:t>
            </w:r>
            <w:r w:rsidR="003B5818" w:rsidRPr="00AB7206">
              <w:rPr>
                <w:bCs/>
              </w:rPr>
              <w:t xml:space="preserve">по </w:t>
            </w:r>
            <w:r w:rsidR="003B5818" w:rsidRPr="00AB7206">
              <w:t xml:space="preserve">малым предприятиям – </w:t>
            </w:r>
            <w:r w:rsidR="009214CC" w:rsidRPr="00AB7206">
              <w:rPr>
                <w:b/>
                <w:bCs/>
              </w:rPr>
              <w:t>14 677</w:t>
            </w:r>
            <w:r w:rsidR="003B5818" w:rsidRPr="00AB7206">
              <w:rPr>
                <w:b/>
                <w:bCs/>
              </w:rPr>
              <w:t xml:space="preserve"> </w:t>
            </w:r>
            <w:r w:rsidR="003B5818" w:rsidRPr="00AB7206">
              <w:t>тонн</w:t>
            </w:r>
            <w:r w:rsidR="003B5818" w:rsidRPr="00AB7206">
              <w:rPr>
                <w:b/>
                <w:bCs/>
              </w:rPr>
              <w:t xml:space="preserve"> </w:t>
            </w:r>
            <w:r w:rsidR="0096214A" w:rsidRPr="00AB7206">
              <w:t>(</w:t>
            </w:r>
            <w:r w:rsidR="003B5818" w:rsidRPr="00AB7206">
              <w:t>201</w:t>
            </w:r>
            <w:r w:rsidR="00C1268A" w:rsidRPr="00AB7206">
              <w:t>1</w:t>
            </w:r>
            <w:r w:rsidR="003B5818" w:rsidRPr="00AB7206">
              <w:t xml:space="preserve">г. – </w:t>
            </w:r>
            <w:r w:rsidR="009214CC" w:rsidRPr="00AB7206">
              <w:t>69 449</w:t>
            </w:r>
            <w:r w:rsidR="003B5818" w:rsidRPr="00AB7206">
              <w:t xml:space="preserve"> тонн</w:t>
            </w:r>
            <w:r w:rsidR="00F34359" w:rsidRPr="00AB7206">
              <w:t>ы</w:t>
            </w:r>
            <w:r w:rsidR="003B5818" w:rsidRPr="00AB7206">
              <w:t>).</w:t>
            </w:r>
          </w:p>
          <w:p w:rsidR="003B5818" w:rsidRPr="00AB7206" w:rsidRDefault="003B5818" w:rsidP="00E43871">
            <w:pPr>
              <w:jc w:val="both"/>
            </w:pPr>
            <w:r w:rsidRPr="00AB7206">
              <w:rPr>
                <w:b/>
                <w:bCs/>
              </w:rPr>
              <w:t xml:space="preserve">Грузооборот всех предприятий района </w:t>
            </w:r>
            <w:r w:rsidR="00F34359" w:rsidRPr="00AB7206">
              <w:t xml:space="preserve">за </w:t>
            </w:r>
            <w:r w:rsidRPr="00AB7206">
              <w:t>201</w:t>
            </w:r>
            <w:r w:rsidR="008E0A84" w:rsidRPr="00AB7206">
              <w:t>2</w:t>
            </w:r>
            <w:r w:rsidRPr="00AB7206">
              <w:t xml:space="preserve"> год</w:t>
            </w:r>
            <w:r w:rsidRPr="00AB7206">
              <w:rPr>
                <w:b/>
                <w:bCs/>
              </w:rPr>
              <w:t xml:space="preserve"> </w:t>
            </w:r>
            <w:r w:rsidRPr="00AB7206">
              <w:t xml:space="preserve">уменьшился </w:t>
            </w:r>
            <w:r w:rsidR="007076F8">
              <w:t>также почти вдвое</w:t>
            </w:r>
            <w:r w:rsidRPr="00AB7206">
              <w:t xml:space="preserve"> по сравнению с </w:t>
            </w:r>
            <w:r w:rsidR="00CA3D2E" w:rsidRPr="00AB7206">
              <w:t xml:space="preserve">2011 </w:t>
            </w:r>
            <w:r w:rsidRPr="00AB7206">
              <w:t>год</w:t>
            </w:r>
            <w:r w:rsidR="00CA3D2E" w:rsidRPr="00AB7206">
              <w:t>ом</w:t>
            </w:r>
            <w:r w:rsidRPr="00AB7206">
              <w:t xml:space="preserve"> и составил </w:t>
            </w:r>
            <w:r w:rsidR="00CA3D2E" w:rsidRPr="00AB7206">
              <w:rPr>
                <w:b/>
                <w:bCs/>
              </w:rPr>
              <w:t>8 632 439,2</w:t>
            </w:r>
            <w:r w:rsidRPr="00AB7206">
              <w:rPr>
                <w:b/>
                <w:bCs/>
              </w:rPr>
              <w:t xml:space="preserve"> </w:t>
            </w:r>
            <w:r w:rsidRPr="00AB7206">
              <w:t>ткм.,</w:t>
            </w:r>
            <w:r w:rsidRPr="00AB7206">
              <w:rPr>
                <w:b/>
                <w:bCs/>
              </w:rPr>
              <w:t xml:space="preserve"> </w:t>
            </w:r>
            <w:r w:rsidRPr="00AB7206">
              <w:t>в том числе:</w:t>
            </w:r>
          </w:p>
          <w:p w:rsidR="003B5818" w:rsidRPr="00AB7206" w:rsidRDefault="007050FB" w:rsidP="00E43871">
            <w:pPr>
              <w:jc w:val="both"/>
              <w:rPr>
                <w:sz w:val="23"/>
                <w:szCs w:val="23"/>
              </w:rPr>
            </w:pPr>
            <w:r w:rsidRPr="00AB7206">
              <w:rPr>
                <w:sz w:val="23"/>
                <w:szCs w:val="23"/>
              </w:rPr>
              <w:t>-</w:t>
            </w:r>
            <w:r w:rsidR="00D356F5" w:rsidRPr="00AB7206">
              <w:rPr>
                <w:sz w:val="23"/>
                <w:szCs w:val="23"/>
              </w:rPr>
              <w:t>крупных и средних предприятий</w:t>
            </w:r>
            <w:r w:rsidR="00471B3C" w:rsidRPr="00AB7206">
              <w:rPr>
                <w:sz w:val="23"/>
                <w:szCs w:val="23"/>
              </w:rPr>
              <w:t xml:space="preserve"> </w:t>
            </w:r>
            <w:r w:rsidR="003B5818" w:rsidRPr="00AB7206">
              <w:rPr>
                <w:sz w:val="23"/>
                <w:szCs w:val="23"/>
              </w:rPr>
              <w:t>–</w:t>
            </w:r>
            <w:r w:rsidR="00D356F5" w:rsidRPr="00AB7206">
              <w:rPr>
                <w:sz w:val="23"/>
                <w:szCs w:val="23"/>
              </w:rPr>
              <w:t xml:space="preserve"> </w:t>
            </w:r>
            <w:r w:rsidR="00CA3D2E" w:rsidRPr="00AB7206">
              <w:rPr>
                <w:b/>
                <w:sz w:val="23"/>
                <w:szCs w:val="23"/>
              </w:rPr>
              <w:t>5 578 272,5</w:t>
            </w:r>
            <w:r w:rsidR="00E42E16" w:rsidRPr="00AB7206">
              <w:rPr>
                <w:sz w:val="23"/>
                <w:szCs w:val="23"/>
              </w:rPr>
              <w:t xml:space="preserve"> </w:t>
            </w:r>
            <w:r w:rsidR="003B5818" w:rsidRPr="00AB7206">
              <w:rPr>
                <w:sz w:val="23"/>
                <w:szCs w:val="23"/>
              </w:rPr>
              <w:t>ткм.(201</w:t>
            </w:r>
            <w:r w:rsidR="008E0A84" w:rsidRPr="00AB7206">
              <w:rPr>
                <w:sz w:val="23"/>
                <w:szCs w:val="23"/>
              </w:rPr>
              <w:t>1</w:t>
            </w:r>
            <w:r w:rsidR="003B5818" w:rsidRPr="00AB7206">
              <w:rPr>
                <w:sz w:val="23"/>
                <w:szCs w:val="23"/>
              </w:rPr>
              <w:t>г</w:t>
            </w:r>
            <w:r w:rsidR="0096214A" w:rsidRPr="00AB7206">
              <w:rPr>
                <w:sz w:val="23"/>
                <w:szCs w:val="23"/>
              </w:rPr>
              <w:t>.</w:t>
            </w:r>
            <w:r w:rsidR="00CA3D2E" w:rsidRPr="00AB7206">
              <w:rPr>
                <w:sz w:val="23"/>
                <w:szCs w:val="23"/>
              </w:rPr>
              <w:t xml:space="preserve"> </w:t>
            </w:r>
            <w:r w:rsidR="003B5818" w:rsidRPr="00AB7206">
              <w:rPr>
                <w:sz w:val="23"/>
                <w:szCs w:val="23"/>
              </w:rPr>
              <w:t>–</w:t>
            </w:r>
            <w:r w:rsidR="00CA3D2E" w:rsidRPr="00AB7206">
              <w:rPr>
                <w:sz w:val="23"/>
                <w:szCs w:val="23"/>
              </w:rPr>
              <w:t xml:space="preserve"> 4 225 026,5</w:t>
            </w:r>
            <w:r w:rsidR="00BC2562" w:rsidRPr="00AB7206">
              <w:rPr>
                <w:sz w:val="23"/>
                <w:szCs w:val="23"/>
              </w:rPr>
              <w:t xml:space="preserve"> </w:t>
            </w:r>
            <w:r w:rsidR="003B5818" w:rsidRPr="00AB7206">
              <w:rPr>
                <w:sz w:val="23"/>
                <w:szCs w:val="23"/>
              </w:rPr>
              <w:t>ткм.);</w:t>
            </w:r>
          </w:p>
          <w:p w:rsidR="003B5818" w:rsidRPr="00AB7206" w:rsidRDefault="007050FB" w:rsidP="006C43D1">
            <w:pPr>
              <w:jc w:val="both"/>
            </w:pPr>
            <w:r w:rsidRPr="00AB7206">
              <w:t>-</w:t>
            </w:r>
            <w:r w:rsidR="003B5818" w:rsidRPr="00AB7206">
              <w:t xml:space="preserve">малых предприятий – </w:t>
            </w:r>
            <w:r w:rsidR="006C43D1" w:rsidRPr="00AB7206">
              <w:rPr>
                <w:b/>
                <w:bCs/>
              </w:rPr>
              <w:t>3 054 166,7</w:t>
            </w:r>
            <w:r w:rsidR="003B5818" w:rsidRPr="00AB7206">
              <w:rPr>
                <w:b/>
                <w:bCs/>
              </w:rPr>
              <w:t xml:space="preserve"> </w:t>
            </w:r>
            <w:r w:rsidR="003B5818" w:rsidRPr="00AB7206">
              <w:t>ткм.</w:t>
            </w:r>
            <w:r w:rsidR="003B5818" w:rsidRPr="00AB7206">
              <w:rPr>
                <w:b/>
                <w:bCs/>
              </w:rPr>
              <w:t xml:space="preserve"> </w:t>
            </w:r>
            <w:r w:rsidR="003B5818" w:rsidRPr="00AB7206">
              <w:t>(</w:t>
            </w:r>
            <w:r w:rsidR="0096214A" w:rsidRPr="00AB7206">
              <w:t>201</w:t>
            </w:r>
            <w:r w:rsidR="00C1268A" w:rsidRPr="00AB7206">
              <w:t>1</w:t>
            </w:r>
            <w:r w:rsidR="0096214A" w:rsidRPr="00AB7206">
              <w:t>г.</w:t>
            </w:r>
            <w:r w:rsidR="003B5818" w:rsidRPr="00AB7206">
              <w:t xml:space="preserve"> – </w:t>
            </w:r>
            <w:r w:rsidR="006C43D1" w:rsidRPr="00AB7206">
              <w:t>12 806 008</w:t>
            </w:r>
            <w:r w:rsidR="003B5818" w:rsidRPr="00AB7206">
              <w:t xml:space="preserve"> ткм).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5B78F3" w:rsidRPr="00E24EE7" w:rsidRDefault="005B78F3" w:rsidP="005B78F3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</w:tc>
      </w:tr>
    </w:tbl>
    <w:p w:rsidR="007076F8" w:rsidRDefault="007076F8">
      <w:r>
        <w:br w:type="page"/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273"/>
        <w:gridCol w:w="1559"/>
        <w:gridCol w:w="1985"/>
        <w:gridCol w:w="1559"/>
        <w:gridCol w:w="709"/>
        <w:gridCol w:w="425"/>
      </w:tblGrid>
      <w:tr w:rsidR="00501FD3" w:rsidTr="00764B9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FD3" w:rsidRPr="006F42B2" w:rsidRDefault="00501FD3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lastRenderedPageBreak/>
              <w:br w:type="page"/>
              <w:t>Величина прожиточного минимума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22501C" w:rsidRDefault="00501FD3">
            <w:pPr>
              <w:jc w:val="both"/>
            </w:pPr>
            <w:r w:rsidRPr="0022501C">
              <w:t xml:space="preserve">Величина прожиточного минимума на душу населения в </w:t>
            </w:r>
            <w:r w:rsidR="00DD1433" w:rsidRPr="0022501C">
              <w:rPr>
                <w:lang w:val="en-US"/>
              </w:rPr>
              <w:t>I</w:t>
            </w:r>
            <w:r w:rsidR="0022501C" w:rsidRPr="0022501C">
              <w:rPr>
                <w:lang w:val="en-US"/>
              </w:rPr>
              <w:t>V</w:t>
            </w:r>
            <w:r w:rsidRPr="0022501C">
              <w:t xml:space="preserve"> квартале 2012 года для г.Колпашево утверждена в размере </w:t>
            </w:r>
            <w:r w:rsidR="00DD1433" w:rsidRPr="0022501C">
              <w:rPr>
                <w:b/>
              </w:rPr>
              <w:t xml:space="preserve">8 </w:t>
            </w:r>
            <w:r w:rsidR="0022501C" w:rsidRPr="0022501C">
              <w:rPr>
                <w:b/>
              </w:rPr>
              <w:t>381</w:t>
            </w:r>
            <w:r w:rsidRPr="0022501C">
              <w:rPr>
                <w:b/>
                <w:bCs/>
              </w:rPr>
              <w:t xml:space="preserve"> </w:t>
            </w:r>
            <w:r w:rsidRPr="0022501C">
              <w:rPr>
                <w:b/>
              </w:rPr>
              <w:t>рублей</w:t>
            </w:r>
            <w:r w:rsidRPr="0022501C">
              <w:t xml:space="preserve"> и </w:t>
            </w:r>
            <w:r w:rsidR="00DD1433" w:rsidRPr="0022501C">
              <w:rPr>
                <w:b/>
              </w:rPr>
              <w:t>увеличилась</w:t>
            </w:r>
            <w:r w:rsidRPr="0022501C">
              <w:t xml:space="preserve"> на </w:t>
            </w:r>
            <w:r w:rsidR="0022501C" w:rsidRPr="0022501C">
              <w:t>7,8</w:t>
            </w:r>
            <w:r w:rsidRPr="0022501C">
              <w:t xml:space="preserve">% по сравнению с </w:t>
            </w:r>
            <w:r w:rsidRPr="0022501C">
              <w:rPr>
                <w:lang w:val="en-US"/>
              </w:rPr>
              <w:t>I</w:t>
            </w:r>
            <w:r w:rsidR="0022501C" w:rsidRPr="0022501C">
              <w:rPr>
                <w:lang w:val="en-US"/>
              </w:rPr>
              <w:t>V</w:t>
            </w:r>
            <w:r w:rsidRPr="0022501C">
              <w:t xml:space="preserve"> кварталом 2011 года (</w:t>
            </w:r>
            <w:r w:rsidR="00DD1433" w:rsidRPr="0022501C">
              <w:t xml:space="preserve">7 </w:t>
            </w:r>
            <w:r w:rsidR="0022501C" w:rsidRPr="0022501C">
              <w:t>771</w:t>
            </w:r>
            <w:r w:rsidRPr="0022501C">
              <w:t xml:space="preserve"> рублей).</w:t>
            </w:r>
          </w:p>
          <w:p w:rsidR="00FC4E28" w:rsidRPr="0022501C" w:rsidRDefault="00FC4E28" w:rsidP="00501FD3">
            <w:pPr>
              <w:jc w:val="both"/>
            </w:pPr>
            <w:r w:rsidRPr="0022501C">
              <w:t>Величина прожиточного минимума на душу населения в Колпашевском районе превышает областной показ</w:t>
            </w:r>
            <w:r w:rsidR="0022501C" w:rsidRPr="0022501C">
              <w:t>атель на 1 304 рубль или на 18,4</w:t>
            </w:r>
            <w:r w:rsidRPr="0022501C">
              <w:t xml:space="preserve"> %         (в </w:t>
            </w:r>
            <w:r w:rsidRPr="0022501C">
              <w:rPr>
                <w:lang w:val="en-US"/>
              </w:rPr>
              <w:t>I</w:t>
            </w:r>
            <w:r w:rsidR="0022501C" w:rsidRPr="0022501C">
              <w:rPr>
                <w:lang w:val="en-US"/>
              </w:rPr>
              <w:t>V</w:t>
            </w:r>
            <w:r w:rsidRPr="0022501C">
              <w:t xml:space="preserve"> кв. 2011г. – на 18,</w:t>
            </w:r>
            <w:r w:rsidR="0022501C" w:rsidRPr="0022501C">
              <w:t>8</w:t>
            </w:r>
            <w:r w:rsidRPr="0022501C">
              <w:t>%).</w:t>
            </w:r>
          </w:p>
          <w:p w:rsidR="00501FD3" w:rsidRPr="0022501C" w:rsidRDefault="00501FD3" w:rsidP="0022501C">
            <w:pPr>
              <w:jc w:val="both"/>
            </w:pPr>
            <w:r w:rsidRPr="0022501C">
              <w:t xml:space="preserve">Для трудоспособного населения прожиточный </w:t>
            </w:r>
            <w:r w:rsidR="003138A7" w:rsidRPr="0022501C">
              <w:t>минимум в Колпашевском районе в</w:t>
            </w:r>
            <w:r w:rsidRPr="0022501C">
              <w:t xml:space="preserve"> </w:t>
            </w:r>
            <w:r w:rsidRPr="0022501C">
              <w:rPr>
                <w:lang w:val="en-US"/>
              </w:rPr>
              <w:t>I</w:t>
            </w:r>
            <w:r w:rsidR="0022501C" w:rsidRPr="0022501C">
              <w:rPr>
                <w:lang w:val="en-US"/>
              </w:rPr>
              <w:t>V</w:t>
            </w:r>
            <w:r w:rsidRPr="0022501C">
              <w:t xml:space="preserve"> квартале 2012 года </w:t>
            </w:r>
            <w:r w:rsidR="00DD1433" w:rsidRPr="0022501C">
              <w:rPr>
                <w:b/>
              </w:rPr>
              <w:t>увеличилс</w:t>
            </w:r>
            <w:r w:rsidR="00A05D1C" w:rsidRPr="0022501C">
              <w:rPr>
                <w:b/>
              </w:rPr>
              <w:t>я</w:t>
            </w:r>
            <w:r w:rsidRPr="0022501C">
              <w:t xml:space="preserve"> по сравнению с </w:t>
            </w:r>
            <w:r w:rsidRPr="0022501C">
              <w:rPr>
                <w:lang w:val="en-US"/>
              </w:rPr>
              <w:t>I</w:t>
            </w:r>
            <w:r w:rsidR="0022501C" w:rsidRPr="0022501C">
              <w:rPr>
                <w:lang w:val="en-US"/>
              </w:rPr>
              <w:t>V</w:t>
            </w:r>
            <w:r w:rsidRPr="0022501C">
              <w:t xml:space="preserve"> кварталом 2011 года на </w:t>
            </w:r>
            <w:r w:rsidR="0022501C" w:rsidRPr="0022501C">
              <w:t>660</w:t>
            </w:r>
            <w:r w:rsidRPr="0022501C">
              <w:t xml:space="preserve"> рубл</w:t>
            </w:r>
            <w:r w:rsidR="00DD1433" w:rsidRPr="0022501C">
              <w:t>ей</w:t>
            </w:r>
            <w:r w:rsidRPr="0022501C">
              <w:t xml:space="preserve"> и составил </w:t>
            </w:r>
            <w:r w:rsidRPr="0022501C">
              <w:rPr>
                <w:b/>
                <w:bCs/>
              </w:rPr>
              <w:t xml:space="preserve">8 </w:t>
            </w:r>
            <w:r w:rsidR="0022501C" w:rsidRPr="0022501C">
              <w:rPr>
                <w:b/>
                <w:bCs/>
              </w:rPr>
              <w:t>941</w:t>
            </w:r>
            <w:r w:rsidRPr="0022501C">
              <w:rPr>
                <w:b/>
                <w:bCs/>
              </w:rPr>
              <w:t xml:space="preserve"> </w:t>
            </w:r>
            <w:r w:rsidRPr="0022501C">
              <w:t>рубл</w:t>
            </w:r>
            <w:r w:rsidR="0022501C" w:rsidRPr="0022501C">
              <w:t>ь</w:t>
            </w:r>
            <w:r w:rsidRPr="0022501C">
              <w:rPr>
                <w:b/>
                <w:bCs/>
              </w:rPr>
              <w:t xml:space="preserve"> </w:t>
            </w:r>
            <w:r w:rsidRPr="0022501C">
              <w:t xml:space="preserve">(по Томской области </w:t>
            </w:r>
            <w:r w:rsidR="00984C33" w:rsidRPr="0022501C">
              <w:t>увеличилс</w:t>
            </w:r>
            <w:r w:rsidR="00A05D1C" w:rsidRPr="0022501C">
              <w:t>я</w:t>
            </w:r>
            <w:r w:rsidRPr="0022501C">
              <w:t xml:space="preserve"> на </w:t>
            </w:r>
            <w:r w:rsidR="0022501C" w:rsidRPr="0022501C">
              <w:t>580</w:t>
            </w:r>
            <w:r w:rsidRPr="0022501C">
              <w:t xml:space="preserve"> р</w:t>
            </w:r>
            <w:r w:rsidR="003B1257" w:rsidRPr="0022501C">
              <w:t xml:space="preserve">ублей и составил 7 </w:t>
            </w:r>
            <w:r w:rsidR="0022501C" w:rsidRPr="0022501C">
              <w:t>553</w:t>
            </w:r>
            <w:r w:rsidR="003B1257" w:rsidRPr="0022501C">
              <w:t xml:space="preserve"> рубл</w:t>
            </w:r>
            <w:r w:rsidR="00984C33" w:rsidRPr="0022501C">
              <w:t>я</w:t>
            </w:r>
            <w:r w:rsidR="003B1257" w:rsidRPr="0022501C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E24EE7" w:rsidRDefault="00501FD3" w:rsidP="006C6C7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1FD3" w:rsidTr="00BE51D0">
        <w:trPr>
          <w:trHeight w:val="339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FD3" w:rsidRPr="006F42B2" w:rsidRDefault="00501FD3">
            <w:pPr>
              <w:jc w:val="center"/>
              <w:rPr>
                <w:rStyle w:val="a5"/>
                <w:b/>
                <w:color w:val="0070C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22501C" w:rsidRDefault="00501FD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22501C" w:rsidRDefault="00501FD3" w:rsidP="00501FD3">
            <w:pPr>
              <w:jc w:val="center"/>
              <w:rPr>
                <w:sz w:val="23"/>
                <w:szCs w:val="23"/>
              </w:rPr>
            </w:pPr>
            <w:r w:rsidRPr="0022501C">
              <w:rPr>
                <w:sz w:val="23"/>
                <w:szCs w:val="23"/>
              </w:rPr>
              <w:t>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22501C" w:rsidRDefault="00501FD3" w:rsidP="005D4F42">
            <w:pPr>
              <w:jc w:val="center"/>
              <w:rPr>
                <w:sz w:val="23"/>
                <w:szCs w:val="23"/>
              </w:rPr>
            </w:pPr>
            <w:r w:rsidRPr="0022501C">
              <w:rPr>
                <w:sz w:val="23"/>
                <w:szCs w:val="23"/>
              </w:rPr>
              <w:t>Трудоспособное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22501C" w:rsidRDefault="00501FD3" w:rsidP="00501FD3">
            <w:pPr>
              <w:jc w:val="center"/>
              <w:rPr>
                <w:sz w:val="23"/>
                <w:szCs w:val="23"/>
              </w:rPr>
            </w:pPr>
            <w:r w:rsidRPr="0022501C">
              <w:rPr>
                <w:sz w:val="23"/>
                <w:szCs w:val="23"/>
              </w:rPr>
              <w:t>Пенсионеры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22501C" w:rsidRDefault="00501FD3" w:rsidP="00501FD3">
            <w:pPr>
              <w:jc w:val="center"/>
              <w:rPr>
                <w:sz w:val="23"/>
                <w:szCs w:val="23"/>
              </w:rPr>
            </w:pPr>
            <w:r w:rsidRPr="0022501C">
              <w:rPr>
                <w:sz w:val="23"/>
                <w:szCs w:val="23"/>
              </w:rPr>
              <w:t>Дети</w:t>
            </w:r>
          </w:p>
        </w:tc>
      </w:tr>
      <w:tr w:rsidR="00DD1433" w:rsidTr="000E1998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433" w:rsidRPr="006F42B2" w:rsidRDefault="00DD1433">
            <w:pPr>
              <w:jc w:val="center"/>
              <w:rPr>
                <w:rStyle w:val="a5"/>
                <w:b/>
                <w:color w:val="0070C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3" w:rsidRPr="0022501C" w:rsidRDefault="00DD1433" w:rsidP="00764B9B">
            <w:pPr>
              <w:jc w:val="both"/>
            </w:pPr>
            <w:r w:rsidRPr="0022501C">
              <w:t>г.Колпашево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3" w:rsidRPr="0022501C" w:rsidRDefault="00DD1433" w:rsidP="0022501C">
            <w:pPr>
              <w:jc w:val="both"/>
            </w:pPr>
            <w:r w:rsidRPr="0022501C">
              <w:t xml:space="preserve">8 </w:t>
            </w:r>
            <w:r w:rsidR="0022501C" w:rsidRPr="0022501C">
              <w:t>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433" w:rsidRPr="0022501C" w:rsidRDefault="00DD1433" w:rsidP="0022501C">
            <w:pPr>
              <w:jc w:val="both"/>
            </w:pPr>
            <w:r w:rsidRPr="0022501C">
              <w:t xml:space="preserve">8 </w:t>
            </w:r>
            <w:r w:rsidR="0022501C" w:rsidRPr="0022501C">
              <w:t>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433" w:rsidRPr="0022501C" w:rsidRDefault="00DD1433" w:rsidP="0022501C">
            <w:pPr>
              <w:jc w:val="both"/>
            </w:pPr>
            <w:r w:rsidRPr="0022501C">
              <w:t xml:space="preserve">6 </w:t>
            </w:r>
            <w:r w:rsidR="0022501C" w:rsidRPr="0022501C">
              <w:t>775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433" w:rsidRPr="0022501C" w:rsidRDefault="00DD1433" w:rsidP="0022501C">
            <w:pPr>
              <w:jc w:val="both"/>
            </w:pPr>
            <w:r w:rsidRPr="0022501C">
              <w:t xml:space="preserve">7 </w:t>
            </w:r>
            <w:r w:rsidR="0022501C" w:rsidRPr="0022501C">
              <w:t>774</w:t>
            </w:r>
          </w:p>
        </w:tc>
      </w:tr>
      <w:tr w:rsidR="00DD1433" w:rsidTr="000E1998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3" w:rsidRPr="006F42B2" w:rsidRDefault="00DD1433">
            <w:pPr>
              <w:jc w:val="center"/>
              <w:rPr>
                <w:rStyle w:val="a5"/>
                <w:b/>
                <w:color w:val="0070C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3" w:rsidRPr="0022501C" w:rsidRDefault="00DD1433" w:rsidP="00764B9B">
            <w:pPr>
              <w:jc w:val="both"/>
            </w:pPr>
            <w:r w:rsidRPr="0022501C">
              <w:t>Томская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433" w:rsidRPr="0022501C" w:rsidRDefault="0022501C" w:rsidP="00DD1433">
            <w:pPr>
              <w:jc w:val="right"/>
            </w:pPr>
            <w:r w:rsidRPr="0022501C">
              <w:t>7 077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433" w:rsidRPr="0022501C" w:rsidRDefault="00DD1433" w:rsidP="0022501C">
            <w:pPr>
              <w:jc w:val="right"/>
            </w:pPr>
            <w:r w:rsidRPr="0022501C">
              <w:t xml:space="preserve">7 </w:t>
            </w:r>
            <w:r w:rsidR="0022501C" w:rsidRPr="0022501C">
              <w:t>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433" w:rsidRPr="0022501C" w:rsidRDefault="00DD1433" w:rsidP="0022501C">
            <w:pPr>
              <w:jc w:val="right"/>
            </w:pPr>
            <w:r w:rsidRPr="0022501C">
              <w:t xml:space="preserve">5 </w:t>
            </w:r>
            <w:r w:rsidR="0022501C" w:rsidRPr="0022501C">
              <w:t>613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433" w:rsidRPr="0022501C" w:rsidRDefault="00DD1433" w:rsidP="0022501C">
            <w:pPr>
              <w:jc w:val="right"/>
            </w:pPr>
            <w:r w:rsidRPr="0022501C">
              <w:t xml:space="preserve">6 </w:t>
            </w:r>
            <w:r w:rsidR="0022501C" w:rsidRPr="0022501C">
              <w:t>663</w:t>
            </w:r>
          </w:p>
        </w:tc>
      </w:tr>
      <w:tr w:rsidR="00501FD3" w:rsidTr="00942384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6F42B2" w:rsidRDefault="00501FD3">
            <w:pPr>
              <w:jc w:val="center"/>
              <w:rPr>
                <w:rStyle w:val="a5"/>
                <w:b/>
                <w:color w:val="0070C0"/>
              </w:rPr>
            </w:pPr>
            <w:r>
              <w:br w:type="page"/>
            </w:r>
            <w:hyperlink w:anchor="Средние_цены" w:history="1">
              <w:r w:rsidRPr="006F42B2">
                <w:rPr>
                  <w:rStyle w:val="a5"/>
                  <w:b/>
                  <w:color w:val="0070C0"/>
                </w:rPr>
                <w:t>Индекс потребительских цен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8" w:rsidRPr="00E0020E" w:rsidRDefault="00501FD3" w:rsidP="00DD6348">
            <w:pPr>
              <w:jc w:val="both"/>
            </w:pPr>
            <w:r w:rsidRPr="00DD6348">
              <w:t xml:space="preserve">Сводный ИПЦ по Томской области в </w:t>
            </w:r>
            <w:r w:rsidR="00763B2F" w:rsidRPr="00DD6348">
              <w:t>декабре</w:t>
            </w:r>
            <w:r w:rsidRPr="00DD6348">
              <w:t xml:space="preserve"> 2012 года составил </w:t>
            </w:r>
            <w:r w:rsidR="00F9188B" w:rsidRPr="00DD6348">
              <w:rPr>
                <w:b/>
                <w:bCs/>
              </w:rPr>
              <w:t>10</w:t>
            </w:r>
            <w:r w:rsidR="00763B2F" w:rsidRPr="00DD6348">
              <w:rPr>
                <w:b/>
                <w:bCs/>
              </w:rPr>
              <w:t>7</w:t>
            </w:r>
            <w:r w:rsidR="00F9188B" w:rsidRPr="00DD6348">
              <w:rPr>
                <w:b/>
                <w:bCs/>
              </w:rPr>
              <w:t>,</w:t>
            </w:r>
            <w:r w:rsidR="00763B2F" w:rsidRPr="00DD6348">
              <w:rPr>
                <w:b/>
                <w:bCs/>
              </w:rPr>
              <w:t>4</w:t>
            </w:r>
            <w:r w:rsidRPr="00DD6348">
              <w:rPr>
                <w:b/>
                <w:bCs/>
              </w:rPr>
              <w:t xml:space="preserve"> </w:t>
            </w:r>
            <w:r w:rsidRPr="00DD6348">
              <w:t xml:space="preserve">к </w:t>
            </w:r>
            <w:r w:rsidR="00763B2F" w:rsidRPr="00DD6348">
              <w:t>декабрю</w:t>
            </w:r>
            <w:r w:rsidRPr="00DD6348">
              <w:t xml:space="preserve"> прошлого года, </w:t>
            </w:r>
            <w:r w:rsidR="00DD6348">
              <w:rPr>
                <w:b/>
              </w:rPr>
              <w:t>ИПЦ</w:t>
            </w:r>
            <w:r w:rsidR="00763B2F" w:rsidRPr="00DD6348">
              <w:rPr>
                <w:b/>
              </w:rPr>
              <w:t xml:space="preserve"> 2012г.</w:t>
            </w:r>
            <w:r w:rsidR="00DD6348">
              <w:rPr>
                <w:b/>
              </w:rPr>
              <w:t>/2011г.</w:t>
            </w:r>
            <w:r w:rsidRPr="00DD6348">
              <w:rPr>
                <w:b/>
              </w:rPr>
              <w:t xml:space="preserve"> – </w:t>
            </w:r>
            <w:r w:rsidR="00F9188B" w:rsidRPr="00DD6348">
              <w:rPr>
                <w:b/>
              </w:rPr>
              <w:t>105,</w:t>
            </w:r>
            <w:r w:rsidR="0023613F" w:rsidRPr="00DD6348">
              <w:rPr>
                <w:b/>
              </w:rPr>
              <w:t>7</w:t>
            </w:r>
            <w:r w:rsidRPr="00DD6348">
              <w:rPr>
                <w:b/>
              </w:rPr>
              <w:t>%</w:t>
            </w:r>
            <w:r w:rsidR="00E0020E">
              <w:rPr>
                <w:b/>
              </w:rPr>
              <w:t xml:space="preserve"> </w:t>
            </w:r>
            <w:r w:rsidR="00E0020E" w:rsidRPr="00E0020E">
              <w:t>(2011г./2010г.-108,1%)</w:t>
            </w:r>
            <w:r w:rsidR="00DD6348" w:rsidRPr="00E0020E">
              <w:t>.</w:t>
            </w:r>
            <w:r w:rsidR="006D1864" w:rsidRPr="00E0020E">
              <w:t xml:space="preserve"> </w:t>
            </w:r>
          </w:p>
          <w:p w:rsidR="00501FD3" w:rsidRPr="00DD6348" w:rsidRDefault="00501FD3" w:rsidP="00DD6348">
            <w:pPr>
              <w:jc w:val="both"/>
            </w:pPr>
            <w:r w:rsidRPr="00DD6348">
              <w:t xml:space="preserve">Стоимость минимального набора продуктов питания, рассчитанного по среднероссийским нормам потребления, в </w:t>
            </w:r>
            <w:r w:rsidR="00DD6348" w:rsidRPr="00DD6348">
              <w:t>декабре</w:t>
            </w:r>
            <w:r w:rsidRPr="00DD6348">
              <w:t xml:space="preserve"> 2012 года в Томской области </w:t>
            </w:r>
            <w:r w:rsidR="00F9188B" w:rsidRPr="00DD6348">
              <w:t>увеличилась</w:t>
            </w:r>
            <w:r w:rsidRPr="00DD6348">
              <w:t xml:space="preserve"> по сравнению с </w:t>
            </w:r>
            <w:r w:rsidR="00F9188B" w:rsidRPr="00DD6348">
              <w:t>декабрем</w:t>
            </w:r>
            <w:r w:rsidRPr="00DD6348">
              <w:t xml:space="preserve"> 2011 года на </w:t>
            </w:r>
            <w:r w:rsidR="00DD6348" w:rsidRPr="00DD6348">
              <w:t>13,5</w:t>
            </w:r>
            <w:r w:rsidRPr="00DD6348">
              <w:t xml:space="preserve">% и  составила </w:t>
            </w:r>
            <w:r w:rsidR="005D4F42" w:rsidRPr="00DD6348">
              <w:rPr>
                <w:b/>
                <w:bCs/>
              </w:rPr>
              <w:t>2</w:t>
            </w:r>
            <w:r w:rsidR="00DD6348" w:rsidRPr="00DD6348">
              <w:rPr>
                <w:b/>
                <w:bCs/>
              </w:rPr>
              <w:t> 767,96</w:t>
            </w:r>
            <w:r w:rsidR="00F9188B" w:rsidRPr="00DD6348">
              <w:rPr>
                <w:b/>
                <w:bCs/>
              </w:rPr>
              <w:t xml:space="preserve"> </w:t>
            </w:r>
            <w:r w:rsidRPr="00DD6348">
              <w:t xml:space="preserve">рублей (в среднем по России – </w:t>
            </w:r>
            <w:r w:rsidR="00F9188B" w:rsidRPr="00DD6348">
              <w:t>возросла</w:t>
            </w:r>
            <w:r w:rsidRPr="00DD6348">
              <w:t xml:space="preserve"> на </w:t>
            </w:r>
            <w:r w:rsidR="00DD6348" w:rsidRPr="00DD6348">
              <w:t>7,8</w:t>
            </w:r>
            <w:r w:rsidRPr="00DD6348">
              <w:t xml:space="preserve">% и составила </w:t>
            </w:r>
            <w:r w:rsidR="005D4F42" w:rsidRPr="00DD6348">
              <w:t>2</w:t>
            </w:r>
            <w:r w:rsidR="00DD6348" w:rsidRPr="00DD6348">
              <w:t xml:space="preserve"> 608,94 </w:t>
            </w:r>
            <w:r w:rsidRPr="00DD6348">
              <w:t>рублей).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C5CBC" w:rsidTr="00E576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C" w:rsidRPr="005335DE" w:rsidRDefault="00344C07" w:rsidP="00987F20">
            <w:pPr>
              <w:jc w:val="center"/>
              <w:rPr>
                <w:b/>
                <w:bCs/>
                <w:color w:val="0070C0"/>
              </w:rPr>
            </w:pPr>
            <w:hyperlink w:anchor="Численность_ФОТ" w:history="1">
              <w:r w:rsidR="00987F20">
                <w:rPr>
                  <w:rStyle w:val="a5"/>
                  <w:b/>
                  <w:bCs/>
                  <w:color w:val="0070C0"/>
                </w:rPr>
                <w:t>Численность работ</w:t>
              </w:r>
            </w:hyperlink>
            <w:r w:rsidR="00987F20" w:rsidRPr="00987F20">
              <w:rPr>
                <w:rStyle w:val="a5"/>
                <w:b/>
                <w:bCs/>
                <w:color w:val="0070C0"/>
              </w:rPr>
              <w:t>ников предприятий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C" w:rsidRPr="00630B2E" w:rsidRDefault="008C5CBC" w:rsidP="00E576F8">
            <w:pPr>
              <w:jc w:val="both"/>
            </w:pPr>
            <w:r w:rsidRPr="00CA59B9">
              <w:t xml:space="preserve">Средняя численность работников всех предприятий района </w:t>
            </w:r>
            <w:r w:rsidR="00C72B4F" w:rsidRPr="00CA59B9">
              <w:t xml:space="preserve">за </w:t>
            </w:r>
            <w:r w:rsidRPr="00CA59B9">
              <w:t xml:space="preserve">2012 год составила </w:t>
            </w:r>
            <w:r w:rsidRPr="00CA59B9">
              <w:rPr>
                <w:b/>
              </w:rPr>
              <w:t xml:space="preserve">8 </w:t>
            </w:r>
            <w:r w:rsidR="00E80299" w:rsidRPr="00CA59B9">
              <w:rPr>
                <w:b/>
              </w:rPr>
              <w:t>694</w:t>
            </w:r>
            <w:r w:rsidRPr="00CA59B9">
              <w:t xml:space="preserve"> человек</w:t>
            </w:r>
            <w:r w:rsidR="0059379C" w:rsidRPr="00CA59B9">
              <w:t>а</w:t>
            </w:r>
            <w:r w:rsidRPr="00CA59B9">
              <w:rPr>
                <w:b/>
                <w:bCs/>
              </w:rPr>
              <w:t xml:space="preserve"> </w:t>
            </w:r>
            <w:r w:rsidRPr="00CA59B9">
              <w:t xml:space="preserve">(по аналогичному кругу предприятий за 2011г. – </w:t>
            </w:r>
            <w:r w:rsidR="00E80299" w:rsidRPr="00CA59B9">
              <w:t xml:space="preserve"> </w:t>
            </w:r>
            <w:r w:rsidRPr="00CA59B9">
              <w:t xml:space="preserve">8 </w:t>
            </w:r>
            <w:r w:rsidR="00E80299" w:rsidRPr="00CA59B9">
              <w:t>984</w:t>
            </w:r>
            <w:r w:rsidR="00C72B4F" w:rsidRPr="00CA59B9">
              <w:t xml:space="preserve"> чел.</w:t>
            </w:r>
            <w:r w:rsidRPr="00CA59B9">
              <w:t>)</w:t>
            </w:r>
            <w:r w:rsidR="00FB4D93" w:rsidRPr="00CA59B9">
              <w:t xml:space="preserve">, с начала текущего года уменьшилась на </w:t>
            </w:r>
            <w:r w:rsidR="00E80299" w:rsidRPr="00CA59B9">
              <w:t>290</w:t>
            </w:r>
            <w:r w:rsidR="00FB4D93" w:rsidRPr="00CA59B9">
              <w:t xml:space="preserve"> человек</w:t>
            </w:r>
            <w:r w:rsidRPr="00CA59B9">
              <w:t>.</w:t>
            </w:r>
            <w:r w:rsidRPr="00780419">
              <w:rPr>
                <w:color w:val="FF0000"/>
              </w:rPr>
              <w:t xml:space="preserve"> </w:t>
            </w:r>
            <w:r w:rsidRPr="00630B2E">
              <w:t xml:space="preserve">Численность работников списочного состава составляет </w:t>
            </w:r>
            <w:r w:rsidR="00CA59B9" w:rsidRPr="00630B2E">
              <w:rPr>
                <w:b/>
                <w:bCs/>
              </w:rPr>
              <w:t>8 096</w:t>
            </w:r>
            <w:r w:rsidRPr="00630B2E">
              <w:rPr>
                <w:b/>
                <w:bCs/>
              </w:rPr>
              <w:t xml:space="preserve"> </w:t>
            </w:r>
            <w:r w:rsidRPr="00630B2E">
              <w:t xml:space="preserve">человек или </w:t>
            </w:r>
            <w:r w:rsidR="00CA59B9" w:rsidRPr="00630B2E">
              <w:t>93,1</w:t>
            </w:r>
            <w:r w:rsidRPr="00630B2E">
              <w:t>% от общего числа работников, по сравнению с прошл</w:t>
            </w:r>
            <w:r w:rsidR="00CA59B9" w:rsidRPr="00630B2E">
              <w:t>ым</w:t>
            </w:r>
            <w:r w:rsidRPr="00630B2E">
              <w:t xml:space="preserve"> год</w:t>
            </w:r>
            <w:r w:rsidR="00CA59B9" w:rsidRPr="00630B2E">
              <w:t>ом</w:t>
            </w:r>
            <w:r w:rsidRPr="00630B2E">
              <w:t xml:space="preserve"> их число сократилось на </w:t>
            </w:r>
            <w:r w:rsidR="00630B2E" w:rsidRPr="00630B2E">
              <w:t>2</w:t>
            </w:r>
            <w:r w:rsidR="00F97D05">
              <w:t>72</w:t>
            </w:r>
            <w:r w:rsidRPr="00630B2E">
              <w:t xml:space="preserve"> человек</w:t>
            </w:r>
            <w:r w:rsidR="00F97D05">
              <w:t>а</w:t>
            </w:r>
            <w:r w:rsidRPr="00630B2E">
              <w:t>.</w:t>
            </w:r>
          </w:p>
          <w:p w:rsidR="008C5CBC" w:rsidRPr="00A164A8" w:rsidRDefault="008C5CBC" w:rsidP="00E576F8">
            <w:pPr>
              <w:jc w:val="both"/>
            </w:pPr>
            <w:r w:rsidRPr="00A164A8">
              <w:t xml:space="preserve">Средняя численность работников анализируемого круга </w:t>
            </w:r>
            <w:r w:rsidRPr="00A164A8">
              <w:rPr>
                <w:b/>
                <w:bCs/>
              </w:rPr>
              <w:t xml:space="preserve">крупных и средних </w:t>
            </w:r>
            <w:r w:rsidRPr="00A164A8">
              <w:rPr>
                <w:bCs/>
              </w:rPr>
              <w:t>предприятий и организаций</w:t>
            </w:r>
            <w:r w:rsidRPr="00A164A8">
              <w:t xml:space="preserve"> составила </w:t>
            </w:r>
            <w:r w:rsidR="0018311E" w:rsidRPr="00A164A8">
              <w:rPr>
                <w:b/>
                <w:bCs/>
              </w:rPr>
              <w:t>7 167</w:t>
            </w:r>
            <w:r w:rsidRPr="00A164A8">
              <w:rPr>
                <w:b/>
                <w:bCs/>
              </w:rPr>
              <w:t xml:space="preserve"> </w:t>
            </w:r>
            <w:r w:rsidRPr="00A164A8">
              <w:t>человек</w:t>
            </w:r>
            <w:r w:rsidRPr="00A164A8">
              <w:rPr>
                <w:b/>
                <w:bCs/>
              </w:rPr>
              <w:t xml:space="preserve"> </w:t>
            </w:r>
            <w:r w:rsidRPr="00A164A8">
              <w:t xml:space="preserve">и уменьшилась по сравнению с </w:t>
            </w:r>
            <w:r w:rsidR="00C72B4F" w:rsidRPr="00A164A8">
              <w:t>2011 год</w:t>
            </w:r>
            <w:r w:rsidR="0018311E" w:rsidRPr="00A164A8">
              <w:t>ом</w:t>
            </w:r>
            <w:r w:rsidR="00C72B4F" w:rsidRPr="00A164A8">
              <w:t xml:space="preserve"> на </w:t>
            </w:r>
            <w:r w:rsidR="00A164A8" w:rsidRPr="00A164A8">
              <w:t>87</w:t>
            </w:r>
            <w:r w:rsidRPr="00A164A8">
              <w:t xml:space="preserve"> человек.</w:t>
            </w:r>
          </w:p>
          <w:p w:rsidR="008C5CBC" w:rsidRPr="00A164A8" w:rsidRDefault="008C5CBC" w:rsidP="00E576F8">
            <w:pPr>
              <w:jc w:val="both"/>
              <w:rPr>
                <w:bCs/>
              </w:rPr>
            </w:pPr>
            <w:r w:rsidRPr="00A164A8">
              <w:t xml:space="preserve">Численность работников </w:t>
            </w:r>
            <w:r w:rsidRPr="00A164A8">
              <w:rPr>
                <w:b/>
              </w:rPr>
              <w:t>списочного состава</w:t>
            </w:r>
            <w:r w:rsidRPr="00A164A8">
              <w:t xml:space="preserve"> (без внешних совместителей) крупных и средних предприятий и организаций составила </w:t>
            </w:r>
            <w:r w:rsidRPr="00A164A8">
              <w:rPr>
                <w:b/>
              </w:rPr>
              <w:t xml:space="preserve">6 </w:t>
            </w:r>
            <w:r w:rsidR="00A164A8" w:rsidRPr="00A164A8">
              <w:rPr>
                <w:b/>
              </w:rPr>
              <w:t>740</w:t>
            </w:r>
            <w:r w:rsidRPr="00A164A8">
              <w:rPr>
                <w:b/>
              </w:rPr>
              <w:t xml:space="preserve"> </w:t>
            </w:r>
            <w:r w:rsidRPr="00A164A8">
              <w:rPr>
                <w:bCs/>
              </w:rPr>
              <w:t>человек</w:t>
            </w:r>
            <w:r w:rsidR="00C72B4F" w:rsidRPr="00A164A8">
              <w:rPr>
                <w:bCs/>
              </w:rPr>
              <w:t xml:space="preserve">              </w:t>
            </w:r>
            <w:r w:rsidRPr="00A164A8">
              <w:rPr>
                <w:b/>
              </w:rPr>
              <w:t xml:space="preserve"> </w:t>
            </w:r>
            <w:r w:rsidRPr="00A164A8">
              <w:t>(</w:t>
            </w:r>
            <w:r w:rsidR="003B1257" w:rsidRPr="00A164A8">
              <w:rPr>
                <w:bCs/>
              </w:rPr>
              <w:t xml:space="preserve">2011г. – 6 </w:t>
            </w:r>
            <w:r w:rsidR="00A164A8" w:rsidRPr="00A164A8">
              <w:rPr>
                <w:bCs/>
              </w:rPr>
              <w:t>839</w:t>
            </w:r>
            <w:r w:rsidR="003B1257" w:rsidRPr="00A164A8">
              <w:rPr>
                <w:bCs/>
              </w:rPr>
              <w:t xml:space="preserve"> чел</w:t>
            </w:r>
            <w:r w:rsidR="00C72B4F" w:rsidRPr="00A164A8">
              <w:rPr>
                <w:bCs/>
              </w:rPr>
              <w:t>.</w:t>
            </w:r>
            <w:r w:rsidR="003B1257" w:rsidRPr="00A164A8">
              <w:rPr>
                <w:bCs/>
              </w:rPr>
              <w:t>).</w:t>
            </w:r>
          </w:p>
          <w:p w:rsidR="008C5CBC" w:rsidRPr="00780419" w:rsidRDefault="008C5CBC" w:rsidP="008848D9">
            <w:pPr>
              <w:jc w:val="both"/>
              <w:rPr>
                <w:color w:val="FF0000"/>
              </w:rPr>
            </w:pPr>
            <w:r w:rsidRPr="008848D9">
              <w:t xml:space="preserve">Средняя численность работников </w:t>
            </w:r>
            <w:r w:rsidRPr="008848D9">
              <w:rPr>
                <w:b/>
                <w:bCs/>
              </w:rPr>
              <w:t xml:space="preserve">малых предприятий </w:t>
            </w:r>
            <w:r w:rsidR="00C750F3" w:rsidRPr="008848D9">
              <w:t xml:space="preserve">за </w:t>
            </w:r>
            <w:r w:rsidRPr="008848D9">
              <w:t xml:space="preserve">2012 год составила </w:t>
            </w:r>
            <w:r w:rsidRPr="008848D9">
              <w:rPr>
                <w:b/>
                <w:bCs/>
              </w:rPr>
              <w:t xml:space="preserve">1 </w:t>
            </w:r>
            <w:r w:rsidR="008848D9" w:rsidRPr="008848D9">
              <w:rPr>
                <w:b/>
                <w:bCs/>
              </w:rPr>
              <w:t>527</w:t>
            </w:r>
            <w:r w:rsidRPr="008848D9">
              <w:rPr>
                <w:b/>
                <w:bCs/>
              </w:rPr>
              <w:t xml:space="preserve"> </w:t>
            </w:r>
            <w:r w:rsidRPr="008848D9">
              <w:t xml:space="preserve">человек и снизилась по сравнению с предыдущим годом на </w:t>
            </w:r>
            <w:r w:rsidR="008848D9" w:rsidRPr="008848D9">
              <w:t>203</w:t>
            </w:r>
            <w:r w:rsidRPr="008848D9">
              <w:t xml:space="preserve"> человек</w:t>
            </w:r>
            <w:r w:rsidR="00C750F3" w:rsidRPr="008848D9">
              <w:t>а</w:t>
            </w:r>
            <w:r w:rsidRPr="008848D9">
              <w:t xml:space="preserve">. Численность работников </w:t>
            </w:r>
            <w:r w:rsidRPr="008848D9">
              <w:rPr>
                <w:b/>
                <w:bCs/>
              </w:rPr>
              <w:t>списочного</w:t>
            </w:r>
            <w:r w:rsidRPr="008848D9">
              <w:t xml:space="preserve"> </w:t>
            </w:r>
            <w:r w:rsidRPr="008848D9">
              <w:rPr>
                <w:b/>
                <w:bCs/>
              </w:rPr>
              <w:t xml:space="preserve">состава </w:t>
            </w:r>
            <w:r w:rsidRPr="008848D9">
              <w:t xml:space="preserve">составила </w:t>
            </w:r>
            <w:r w:rsidRPr="008848D9">
              <w:rPr>
                <w:b/>
                <w:bCs/>
              </w:rPr>
              <w:t xml:space="preserve">1 </w:t>
            </w:r>
            <w:r w:rsidR="008848D9" w:rsidRPr="008848D9">
              <w:rPr>
                <w:b/>
                <w:bCs/>
              </w:rPr>
              <w:t>356</w:t>
            </w:r>
            <w:r w:rsidRPr="008848D9">
              <w:t xml:space="preserve"> человек, что на </w:t>
            </w:r>
            <w:r w:rsidR="008848D9" w:rsidRPr="008848D9">
              <w:t>173</w:t>
            </w:r>
            <w:r w:rsidRPr="008848D9">
              <w:t xml:space="preserve"> человек</w:t>
            </w:r>
            <w:r w:rsidR="008848D9" w:rsidRPr="008848D9">
              <w:t>а</w:t>
            </w:r>
            <w:r w:rsidRPr="008848D9">
              <w:t xml:space="preserve"> меньше, чем </w:t>
            </w:r>
            <w:r w:rsidR="00C750F3" w:rsidRPr="008848D9">
              <w:t xml:space="preserve">за </w:t>
            </w:r>
            <w:r w:rsidRPr="008848D9">
              <w:t>2011 год.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C" w:rsidRPr="00E24EE7" w:rsidRDefault="008C5CBC" w:rsidP="00E576F8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5CBC" w:rsidRPr="00E24EE7" w:rsidRDefault="008C5CBC" w:rsidP="00E576F8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5CBC" w:rsidRPr="00E24EE7" w:rsidRDefault="008C5CBC" w:rsidP="00E576F8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  <w:p w:rsidR="008C5CBC" w:rsidRPr="00E24EE7" w:rsidRDefault="008C5CBC" w:rsidP="00E576F8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5CBC" w:rsidRPr="00E24EE7" w:rsidRDefault="008C5CBC" w:rsidP="00E576F8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5CBC" w:rsidRPr="00E24EE7" w:rsidRDefault="008C5CBC" w:rsidP="00E576F8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5CBC" w:rsidRPr="00E24EE7" w:rsidRDefault="008C5CBC" w:rsidP="00E576F8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</w:tc>
      </w:tr>
      <w:tr w:rsidR="00705665" w:rsidTr="0072714E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Численность_ФОТ" w:history="1">
              <w:r w:rsidR="00705665" w:rsidRPr="006F42B2">
                <w:rPr>
                  <w:rStyle w:val="a5"/>
                  <w:b/>
                  <w:color w:val="0070C0"/>
                </w:rPr>
                <w:t>Фонд начисленной заработной платы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5" w:rsidRPr="00AA1238" w:rsidRDefault="00705665" w:rsidP="0098299A">
            <w:pPr>
              <w:jc w:val="both"/>
              <w:rPr>
                <w:bCs/>
                <w:highlight w:val="yellow"/>
              </w:rPr>
            </w:pPr>
            <w:r w:rsidRPr="00AA1238">
              <w:t xml:space="preserve">ФОТ всех работников анализируемого круга предприятий и организаций района </w:t>
            </w:r>
            <w:r w:rsidR="00AC4E1D" w:rsidRPr="00AA1238">
              <w:t xml:space="preserve">за </w:t>
            </w:r>
            <w:r w:rsidRPr="00AA1238">
              <w:t xml:space="preserve">2012 год начислен в размере </w:t>
            </w:r>
            <w:r w:rsidR="007E2F5E">
              <w:rPr>
                <w:b/>
                <w:bCs/>
              </w:rPr>
              <w:t>2 556 695,1</w:t>
            </w:r>
            <w:r w:rsidRPr="00AA1238">
              <w:rPr>
                <w:b/>
                <w:bCs/>
              </w:rPr>
              <w:t xml:space="preserve"> </w:t>
            </w:r>
            <w:r w:rsidR="00AA1238" w:rsidRPr="00AA1238">
              <w:t xml:space="preserve">тыс. рублей </w:t>
            </w:r>
            <w:r w:rsidRPr="00AA1238">
              <w:t xml:space="preserve">(2011г. – </w:t>
            </w:r>
            <w:r w:rsidR="00AA1238" w:rsidRPr="00AA1238">
              <w:t>2 313 027,6</w:t>
            </w:r>
            <w:r w:rsidR="00AC4E1D" w:rsidRPr="00AA1238">
              <w:t xml:space="preserve"> тыс. рублей, темп роста – </w:t>
            </w:r>
            <w:r w:rsidR="00AA1238" w:rsidRPr="00AA1238">
              <w:t>110,5</w:t>
            </w:r>
            <w:r w:rsidRPr="00AA1238">
              <w:t>%),</w:t>
            </w:r>
            <w:r w:rsidRPr="00AA1238">
              <w:rPr>
                <w:b/>
                <w:bCs/>
              </w:rPr>
              <w:t xml:space="preserve"> </w:t>
            </w:r>
            <w:r w:rsidRPr="00AA1238">
              <w:rPr>
                <w:bCs/>
              </w:rPr>
              <w:t xml:space="preserve">в том числе: </w:t>
            </w:r>
          </w:p>
          <w:p w:rsidR="00705665" w:rsidRPr="00AA1238" w:rsidRDefault="00705665" w:rsidP="0098299A">
            <w:pPr>
              <w:jc w:val="both"/>
            </w:pPr>
            <w:r w:rsidRPr="00AA1238">
              <w:rPr>
                <w:b/>
                <w:bCs/>
              </w:rPr>
              <w:t xml:space="preserve">- </w:t>
            </w:r>
            <w:r w:rsidRPr="00AA1238">
              <w:t xml:space="preserve">крупных и средних организаций - в размере </w:t>
            </w:r>
            <w:r w:rsidR="003074C0" w:rsidRPr="00AA1238">
              <w:rPr>
                <w:b/>
                <w:bCs/>
              </w:rPr>
              <w:t>2 346 451,5</w:t>
            </w:r>
            <w:r w:rsidRPr="00AA1238">
              <w:rPr>
                <w:bCs/>
              </w:rPr>
              <w:t xml:space="preserve"> </w:t>
            </w:r>
            <w:r w:rsidRPr="00AA1238">
              <w:t>тыс. рублей</w:t>
            </w:r>
            <w:r w:rsidRPr="00AA1238">
              <w:rPr>
                <w:bCs/>
              </w:rPr>
              <w:t xml:space="preserve"> </w:t>
            </w:r>
            <w:r w:rsidRPr="00AA1238">
              <w:t xml:space="preserve">(2011г. – </w:t>
            </w:r>
            <w:r w:rsidR="003074C0" w:rsidRPr="00AA1238">
              <w:t>2 074 287,5</w:t>
            </w:r>
            <w:r w:rsidRPr="00AA1238">
              <w:t xml:space="preserve"> тыс. рублей, темп роста – </w:t>
            </w:r>
            <w:r w:rsidR="003074C0" w:rsidRPr="00AA1238">
              <w:t>113,1</w:t>
            </w:r>
            <w:r w:rsidR="00AA1238" w:rsidRPr="00AA1238">
              <w:t>%);</w:t>
            </w:r>
          </w:p>
          <w:p w:rsidR="001B17CB" w:rsidRPr="00AA1238" w:rsidRDefault="00705665" w:rsidP="00AA1238">
            <w:pPr>
              <w:jc w:val="both"/>
            </w:pPr>
            <w:r w:rsidRPr="00AA1238">
              <w:t xml:space="preserve">- малых предприятий - в размере </w:t>
            </w:r>
            <w:r w:rsidR="00AA1238" w:rsidRPr="00AA1238">
              <w:rPr>
                <w:b/>
                <w:bCs/>
              </w:rPr>
              <w:t>210 243,6</w:t>
            </w:r>
            <w:r w:rsidRPr="00AA1238">
              <w:rPr>
                <w:bCs/>
              </w:rPr>
              <w:t xml:space="preserve"> </w:t>
            </w:r>
            <w:r w:rsidRPr="00AA1238">
              <w:t xml:space="preserve">(2011г. – </w:t>
            </w:r>
            <w:r w:rsidR="00AA1238" w:rsidRPr="00AA1238">
              <w:t>238 740,2</w:t>
            </w:r>
            <w:r w:rsidRPr="00AA1238">
              <w:t xml:space="preserve"> тыс. рублей, темп роста – </w:t>
            </w:r>
            <w:r w:rsidR="00AA1238" w:rsidRPr="00AA1238">
              <w:t>88,0</w:t>
            </w:r>
            <w:r w:rsidRPr="00AA1238">
              <w:t>%).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5" w:rsidRPr="00E24EE7" w:rsidRDefault="0070566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705665" w:rsidRPr="00E24EE7" w:rsidRDefault="0070566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  <w:p w:rsidR="00705665" w:rsidRDefault="00705665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705665" w:rsidRPr="00E24EE7" w:rsidRDefault="00705665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705665" w:rsidRPr="00E24EE7" w:rsidRDefault="00705665" w:rsidP="0092689E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</w:tc>
      </w:tr>
      <w:tr w:rsidR="00705665" w:rsidTr="00F63755">
        <w:trPr>
          <w:trHeight w:val="1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6F42B2" w:rsidRDefault="00344C07">
            <w:pPr>
              <w:jc w:val="center"/>
              <w:rPr>
                <w:rStyle w:val="a5"/>
                <w:b/>
                <w:color w:val="0070C0"/>
              </w:rPr>
            </w:pPr>
            <w:hyperlink w:anchor="З_плата_крупных" w:history="1">
              <w:r w:rsidR="00705665" w:rsidRPr="006F42B2">
                <w:rPr>
                  <w:rStyle w:val="a5"/>
                  <w:b/>
                  <w:color w:val="0070C0"/>
                </w:rPr>
                <w:t>Среднемесячная заработная плата крупных и средних предприятий</w:t>
              </w:r>
            </w:hyperlink>
            <w:r w:rsidR="00705665" w:rsidRPr="006F42B2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10174E" w:rsidRDefault="00705665" w:rsidP="0098299A">
            <w:pPr>
              <w:jc w:val="both"/>
            </w:pPr>
            <w:r w:rsidRPr="0010174E">
              <w:t xml:space="preserve">Среднемесячная номинальная заработная плата одного работника крупных и средних организаций района, начисленная за 2012 год, увеличилась к </w:t>
            </w:r>
            <w:r w:rsidR="00BE51D0" w:rsidRPr="0010174E">
              <w:t>2011 год</w:t>
            </w:r>
            <w:r w:rsidR="00363503" w:rsidRPr="0010174E">
              <w:t>у</w:t>
            </w:r>
            <w:r w:rsidR="00BE51D0" w:rsidRPr="0010174E">
              <w:t xml:space="preserve"> на </w:t>
            </w:r>
            <w:r w:rsidR="00363503" w:rsidRPr="0010174E">
              <w:t>14,8%</w:t>
            </w:r>
            <w:r w:rsidR="00BE51D0" w:rsidRPr="0010174E">
              <w:t xml:space="preserve"> и составила </w:t>
            </w:r>
            <w:r w:rsidR="00363503" w:rsidRPr="0010174E">
              <w:rPr>
                <w:b/>
                <w:bCs/>
              </w:rPr>
              <w:t>29 011,5</w:t>
            </w:r>
            <w:r w:rsidRPr="0010174E">
              <w:rPr>
                <w:b/>
                <w:bCs/>
              </w:rPr>
              <w:t xml:space="preserve"> </w:t>
            </w:r>
            <w:r w:rsidRPr="0010174E">
              <w:t>рублей</w:t>
            </w:r>
            <w:r w:rsidRPr="0010174E">
              <w:rPr>
                <w:b/>
                <w:bCs/>
              </w:rPr>
              <w:t xml:space="preserve"> </w:t>
            </w:r>
            <w:r w:rsidRPr="0010174E">
              <w:t>(2011г</w:t>
            </w:r>
            <w:r w:rsidR="00D63C89" w:rsidRPr="0010174E">
              <w:t>.</w:t>
            </w:r>
            <w:r w:rsidRPr="0010174E">
              <w:t xml:space="preserve"> – </w:t>
            </w:r>
            <w:r w:rsidR="00363503" w:rsidRPr="0010174E">
              <w:t>25 275,2</w:t>
            </w:r>
            <w:r w:rsidRPr="0010174E">
              <w:t xml:space="preserve"> рублей</w:t>
            </w:r>
            <w:r w:rsidR="00D63C89" w:rsidRPr="0010174E">
              <w:t xml:space="preserve"> по аналогичному кругу предприятий</w:t>
            </w:r>
            <w:r w:rsidRPr="0010174E">
              <w:t xml:space="preserve">). </w:t>
            </w:r>
          </w:p>
          <w:p w:rsidR="00705665" w:rsidRPr="0010174E" w:rsidRDefault="00705665" w:rsidP="0098299A">
            <w:pPr>
              <w:jc w:val="both"/>
            </w:pPr>
            <w:r w:rsidRPr="0010174E">
              <w:rPr>
                <w:b/>
              </w:rPr>
              <w:t>Покупательная способность заработной платы</w:t>
            </w:r>
            <w:r w:rsidRPr="0010174E">
              <w:t xml:space="preserve"> </w:t>
            </w:r>
            <w:r w:rsidR="00D63C89" w:rsidRPr="0010174E">
              <w:t xml:space="preserve">за </w:t>
            </w:r>
            <w:r w:rsidRPr="0010174E">
              <w:t>2012 год по сравнению с прошл</w:t>
            </w:r>
            <w:r w:rsidR="009270CA" w:rsidRPr="0010174E">
              <w:t>ым</w:t>
            </w:r>
            <w:r w:rsidRPr="0010174E">
              <w:t xml:space="preserve"> год</w:t>
            </w:r>
            <w:r w:rsidR="009270CA" w:rsidRPr="0010174E">
              <w:t>ом</w:t>
            </w:r>
            <w:r w:rsidRPr="0010174E">
              <w:t>:</w:t>
            </w:r>
          </w:p>
          <w:p w:rsidR="00705665" w:rsidRPr="0010174E" w:rsidRDefault="00705665" w:rsidP="0098299A">
            <w:pPr>
              <w:jc w:val="both"/>
            </w:pPr>
            <w:r w:rsidRPr="0010174E">
              <w:t xml:space="preserve">- увеличилась с </w:t>
            </w:r>
            <w:r w:rsidR="0010174E" w:rsidRPr="0010174E">
              <w:t>3,2</w:t>
            </w:r>
            <w:r w:rsidRPr="0010174E">
              <w:t xml:space="preserve"> до </w:t>
            </w:r>
            <w:r w:rsidR="008F6B7E" w:rsidRPr="0010174E">
              <w:rPr>
                <w:b/>
              </w:rPr>
              <w:t>3,</w:t>
            </w:r>
            <w:r w:rsidR="0010174E" w:rsidRPr="0010174E">
              <w:rPr>
                <w:b/>
              </w:rPr>
              <w:t>58</w:t>
            </w:r>
            <w:r w:rsidRPr="0010174E">
              <w:rPr>
                <w:b/>
              </w:rPr>
              <w:t xml:space="preserve"> раза исходя и</w:t>
            </w:r>
            <w:r w:rsidR="00996C65" w:rsidRPr="0010174E">
              <w:rPr>
                <w:b/>
              </w:rPr>
              <w:t>з</w:t>
            </w:r>
            <w:r w:rsidRPr="0010174E">
              <w:rPr>
                <w:b/>
              </w:rPr>
              <w:t xml:space="preserve"> прожиточного минимума для всего населения района</w:t>
            </w:r>
            <w:r w:rsidRPr="0010174E">
              <w:t xml:space="preserve">, </w:t>
            </w:r>
          </w:p>
          <w:p w:rsidR="00705665" w:rsidRPr="0010174E" w:rsidRDefault="00705665" w:rsidP="0098299A">
            <w:pPr>
              <w:jc w:val="both"/>
            </w:pPr>
            <w:r w:rsidRPr="0010174E">
              <w:lastRenderedPageBreak/>
              <w:t xml:space="preserve">- увеличилась с </w:t>
            </w:r>
            <w:r w:rsidR="0010174E" w:rsidRPr="0010174E">
              <w:t>3,0</w:t>
            </w:r>
            <w:r w:rsidRPr="0010174E">
              <w:t xml:space="preserve"> до </w:t>
            </w:r>
            <w:r w:rsidR="0010174E" w:rsidRPr="0010174E">
              <w:rPr>
                <w:b/>
              </w:rPr>
              <w:t>3,36</w:t>
            </w:r>
            <w:r w:rsidRPr="0010174E">
              <w:rPr>
                <w:b/>
              </w:rPr>
              <w:t xml:space="preserve"> раза в расчёте на трудоспособное население</w:t>
            </w:r>
            <w:r w:rsidRPr="0010174E">
              <w:t>.</w:t>
            </w:r>
          </w:p>
          <w:p w:rsidR="00705665" w:rsidRPr="0010174E" w:rsidRDefault="00705665" w:rsidP="00363503">
            <w:pPr>
              <w:jc w:val="both"/>
            </w:pPr>
            <w:r w:rsidRPr="0010174E">
              <w:t xml:space="preserve">В Колпашевском районе среднемесячная заработная плата крупных и средних организаций, начисленная </w:t>
            </w:r>
            <w:r w:rsidR="00363503" w:rsidRPr="0010174E">
              <w:t>за</w:t>
            </w:r>
            <w:r w:rsidRPr="0010174E">
              <w:t xml:space="preserve"> 2012 год, ниже уровня по Томской области</w:t>
            </w:r>
            <w:r w:rsidR="001A2494" w:rsidRPr="0010174E">
              <w:t xml:space="preserve"> (</w:t>
            </w:r>
            <w:r w:rsidR="00363503" w:rsidRPr="0010174E">
              <w:t>30 311,4</w:t>
            </w:r>
            <w:r w:rsidRPr="0010174E">
              <w:t xml:space="preserve"> рублей) на </w:t>
            </w:r>
            <w:r w:rsidR="00363503" w:rsidRPr="0010174E">
              <w:t>4,3</w:t>
            </w:r>
            <w:r w:rsidR="001A2494" w:rsidRPr="0010174E">
              <w:t>%</w:t>
            </w:r>
            <w:r w:rsidR="00601036" w:rsidRPr="0010174E">
              <w:t>. Колпашевский район</w:t>
            </w:r>
            <w:r w:rsidR="001A2494" w:rsidRPr="0010174E">
              <w:t xml:space="preserve"> занимает, по-прежнему, </w:t>
            </w:r>
            <w:r w:rsidRPr="0010174E">
              <w:t xml:space="preserve">7-е место </w:t>
            </w:r>
            <w:r w:rsidR="00B70EC3" w:rsidRPr="0010174E">
              <w:t xml:space="preserve">в рейтинге </w:t>
            </w:r>
            <w:r w:rsidRPr="0010174E">
              <w:t>среди 19-ти городов и районов Томской области.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E24EE7" w:rsidRDefault="0070566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lastRenderedPageBreak/>
              <w:t>↑</w:t>
            </w:r>
          </w:p>
        </w:tc>
      </w:tr>
      <w:tr w:rsidR="00705665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Default="00344C07">
            <w:pPr>
              <w:jc w:val="center"/>
              <w:rPr>
                <w:b/>
                <w:bCs/>
              </w:rPr>
            </w:pPr>
            <w:hyperlink w:anchor="З_плата_малых" w:history="1">
              <w:r w:rsidR="00705665" w:rsidRPr="006F42B2">
                <w:rPr>
                  <w:rStyle w:val="a5"/>
                  <w:b/>
                  <w:color w:val="0070C0"/>
                </w:rPr>
                <w:t>Среднемесячная заработная плата малых предприятий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F847E6" w:rsidRDefault="00705665" w:rsidP="0098299A">
            <w:pPr>
              <w:jc w:val="both"/>
            </w:pPr>
            <w:r w:rsidRPr="00F847E6">
              <w:t xml:space="preserve">Среднемесячная начисленная </w:t>
            </w:r>
            <w:r w:rsidRPr="00F847E6">
              <w:rPr>
                <w:bCs/>
              </w:rPr>
              <w:t>номинальная</w:t>
            </w:r>
            <w:r w:rsidRPr="00F847E6">
              <w:t xml:space="preserve"> заработная плата одного работника малых предприятий за 2012 год составила </w:t>
            </w:r>
            <w:r w:rsidR="00F847E6" w:rsidRPr="00F847E6">
              <w:rPr>
                <w:b/>
                <w:bCs/>
              </w:rPr>
              <w:t>11 473,7</w:t>
            </w:r>
            <w:r w:rsidRPr="00F847E6">
              <w:rPr>
                <w:b/>
                <w:bCs/>
              </w:rPr>
              <w:t xml:space="preserve"> </w:t>
            </w:r>
            <w:r w:rsidRPr="00F847E6">
              <w:t xml:space="preserve">рублей (2011г. – </w:t>
            </w:r>
            <w:r w:rsidR="00F847E6" w:rsidRPr="00F847E6">
              <w:t>11 500</w:t>
            </w:r>
            <w:r w:rsidRPr="00F847E6">
              <w:t xml:space="preserve"> руб.). Темп роста составил </w:t>
            </w:r>
            <w:r w:rsidR="00F847E6" w:rsidRPr="00F847E6">
              <w:t>99,8</w:t>
            </w:r>
            <w:r w:rsidRPr="00F847E6">
              <w:t xml:space="preserve">%. </w:t>
            </w:r>
          </w:p>
          <w:p w:rsidR="00705665" w:rsidRPr="00F847E6" w:rsidRDefault="00705665" w:rsidP="0098299A">
            <w:pPr>
              <w:jc w:val="both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E24EE7" w:rsidRDefault="0070566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</w:tc>
      </w:tr>
      <w:tr w:rsidR="00705665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6F42B2" w:rsidRDefault="00344C07" w:rsidP="003E2FD0">
            <w:pPr>
              <w:jc w:val="center"/>
              <w:rPr>
                <w:rStyle w:val="a5"/>
                <w:color w:val="0070C0"/>
              </w:rPr>
            </w:pPr>
            <w:hyperlink w:anchor="Численность_ФОТ" w:history="1">
              <w:r w:rsidR="00705665" w:rsidRPr="006F42B2">
                <w:rPr>
                  <w:rStyle w:val="a5"/>
                  <w:b/>
                  <w:color w:val="0070C0"/>
                </w:rPr>
                <w:t xml:space="preserve">Среднемесячная номинальная заработная плата </w:t>
              </w:r>
              <w:r w:rsidR="00705665">
                <w:rPr>
                  <w:rStyle w:val="a5"/>
                  <w:b/>
                  <w:color w:val="0070C0"/>
                </w:rPr>
                <w:t>по</w:t>
              </w:r>
            </w:hyperlink>
            <w:r w:rsidR="00705665" w:rsidRPr="003E2FD0">
              <w:rPr>
                <w:rStyle w:val="a5"/>
                <w:b/>
                <w:color w:val="0070C0"/>
              </w:rPr>
              <w:t xml:space="preserve"> полному кругу предприятий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706734" w:rsidRDefault="00705665" w:rsidP="0098299A">
            <w:pPr>
              <w:jc w:val="both"/>
              <w:rPr>
                <w:b/>
              </w:rPr>
            </w:pPr>
            <w:r w:rsidRPr="00706734">
              <w:t>Средняя заработная плата одного работника</w:t>
            </w:r>
            <w:r w:rsidRPr="00706734">
              <w:rPr>
                <w:b/>
              </w:rPr>
              <w:t xml:space="preserve"> по всем предприятиям и организациям </w:t>
            </w:r>
            <w:r w:rsidRPr="00706734">
              <w:t>района (включая малые предприятия), представившим сведения в Колпашевский городской отдел статистики, за 2012 год составила:</w:t>
            </w:r>
            <w:r w:rsidRPr="00706734">
              <w:rPr>
                <w:b/>
              </w:rPr>
              <w:t xml:space="preserve"> </w:t>
            </w:r>
          </w:p>
          <w:p w:rsidR="00705665" w:rsidRPr="00780419" w:rsidRDefault="00F32816" w:rsidP="0098299A">
            <w:pPr>
              <w:jc w:val="both"/>
              <w:rPr>
                <w:color w:val="FF0000"/>
              </w:rPr>
            </w:pPr>
            <w:r w:rsidRPr="00012B7F">
              <w:rPr>
                <w:b/>
              </w:rPr>
              <w:t>-</w:t>
            </w:r>
            <w:r w:rsidR="00706734" w:rsidRPr="00012B7F">
              <w:rPr>
                <w:b/>
              </w:rPr>
              <w:t>24 506,32</w:t>
            </w:r>
            <w:r w:rsidR="00705665" w:rsidRPr="00012B7F">
              <w:rPr>
                <w:b/>
              </w:rPr>
              <w:t xml:space="preserve"> рублей </w:t>
            </w:r>
            <w:r w:rsidR="00705665" w:rsidRPr="00012B7F">
              <w:t>в расчете на всех работников, включая внешних совместителей и по договорам гражданско-правового характера (2011г. по анало</w:t>
            </w:r>
            <w:r w:rsidRPr="00012B7F">
              <w:t xml:space="preserve">гичному кругу предприятий – </w:t>
            </w:r>
            <w:r w:rsidR="00012B7F" w:rsidRPr="00012B7F">
              <w:t>21 455,06</w:t>
            </w:r>
            <w:r w:rsidRPr="00012B7F">
              <w:t xml:space="preserve"> рублей, темп роста – 114</w:t>
            </w:r>
            <w:r w:rsidR="00705665" w:rsidRPr="00012B7F">
              <w:t>,</w:t>
            </w:r>
            <w:r w:rsidR="00012B7F" w:rsidRPr="00012B7F">
              <w:t>2</w:t>
            </w:r>
            <w:r w:rsidR="00705665" w:rsidRPr="00012B7F">
              <w:t>%);</w:t>
            </w:r>
          </w:p>
          <w:p w:rsidR="00705665" w:rsidRPr="00780419" w:rsidRDefault="00705665" w:rsidP="008070B3">
            <w:pPr>
              <w:jc w:val="both"/>
              <w:rPr>
                <w:color w:val="FF0000"/>
                <w:highlight w:val="yellow"/>
              </w:rPr>
            </w:pPr>
            <w:r w:rsidRPr="00F76638">
              <w:t>-</w:t>
            </w:r>
            <w:r w:rsidR="008070B3">
              <w:rPr>
                <w:b/>
              </w:rPr>
              <w:t>26 316,44</w:t>
            </w:r>
            <w:r w:rsidRPr="00F76638">
              <w:rPr>
                <w:b/>
              </w:rPr>
              <w:t xml:space="preserve"> рублей</w:t>
            </w:r>
            <w:r w:rsidRPr="00F76638">
              <w:t xml:space="preserve"> в расчёте на работников списочного состава без внешних </w:t>
            </w:r>
            <w:r w:rsidRPr="008070B3">
              <w:t xml:space="preserve">совместителей (2011г. – </w:t>
            </w:r>
            <w:r w:rsidR="008070B3" w:rsidRPr="008070B3">
              <w:t>23 034,45</w:t>
            </w:r>
            <w:r w:rsidR="008070B3" w:rsidRPr="008070B3">
              <w:rPr>
                <w:b/>
              </w:rPr>
              <w:t xml:space="preserve"> </w:t>
            </w:r>
            <w:r w:rsidRPr="008070B3">
              <w:t>рублей, темп роста – 11</w:t>
            </w:r>
            <w:r w:rsidR="008070B3" w:rsidRPr="008070B3">
              <w:t>4</w:t>
            </w:r>
            <w:r w:rsidRPr="008070B3">
              <w:t>,</w:t>
            </w:r>
            <w:r w:rsidR="00F32816" w:rsidRPr="008070B3">
              <w:t>2</w:t>
            </w:r>
            <w:r w:rsidRPr="008070B3">
              <w:t>%).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E24EE7" w:rsidRDefault="0070566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</w:tc>
      </w:tr>
      <w:tr w:rsidR="00705665" w:rsidTr="008E71A1">
        <w:trPr>
          <w:trHeight w:val="10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6F42B2" w:rsidRDefault="00705665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t>Реальная начисленная заработная плата одного работника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852FE2" w:rsidRDefault="00705665" w:rsidP="0098299A">
            <w:pPr>
              <w:jc w:val="both"/>
            </w:pPr>
            <w:r w:rsidRPr="00852FE2">
              <w:rPr>
                <w:bCs/>
              </w:rPr>
              <w:t>Реальная заработная плата</w:t>
            </w:r>
            <w:r w:rsidRPr="00852FE2">
              <w:rPr>
                <w:b/>
                <w:bCs/>
              </w:rPr>
              <w:t xml:space="preserve"> </w:t>
            </w:r>
            <w:r w:rsidRPr="00852FE2">
              <w:rPr>
                <w:bCs/>
              </w:rPr>
              <w:t>по полному кругу предприятий района</w:t>
            </w:r>
            <w:r w:rsidRPr="00852FE2">
              <w:t xml:space="preserve"> </w:t>
            </w:r>
            <w:r w:rsidR="00F32816" w:rsidRPr="00852FE2">
              <w:t xml:space="preserve">за </w:t>
            </w:r>
            <w:r w:rsidRPr="00852FE2">
              <w:t xml:space="preserve">2012 год составила </w:t>
            </w:r>
            <w:r w:rsidR="00F32816" w:rsidRPr="00852FE2">
              <w:rPr>
                <w:b/>
              </w:rPr>
              <w:t>10</w:t>
            </w:r>
            <w:r w:rsidR="00DC7169" w:rsidRPr="00852FE2">
              <w:rPr>
                <w:b/>
              </w:rPr>
              <w:t>8</w:t>
            </w:r>
            <w:r w:rsidR="00F32816" w:rsidRPr="00852FE2">
              <w:rPr>
                <w:b/>
              </w:rPr>
              <w:t>,1</w:t>
            </w:r>
            <w:r w:rsidRPr="00852FE2">
              <w:rPr>
                <w:b/>
              </w:rPr>
              <w:t>%</w:t>
            </w:r>
            <w:r w:rsidR="00F32816" w:rsidRPr="00852FE2">
              <w:t xml:space="preserve"> </w:t>
            </w:r>
            <w:r w:rsidR="00F32816" w:rsidRPr="00852FE2">
              <w:rPr>
                <w:bCs/>
              </w:rPr>
              <w:t>(исходя из ИПЦ=105,</w:t>
            </w:r>
            <w:r w:rsidR="005805F3" w:rsidRPr="00852FE2">
              <w:rPr>
                <w:bCs/>
              </w:rPr>
              <w:t>7</w:t>
            </w:r>
            <w:r w:rsidR="00F32816" w:rsidRPr="00852FE2">
              <w:rPr>
                <w:bCs/>
              </w:rPr>
              <w:t>%)</w:t>
            </w:r>
            <w:r w:rsidRPr="00852FE2">
              <w:t>, в том числе:</w:t>
            </w:r>
          </w:p>
          <w:p w:rsidR="00705665" w:rsidRPr="00852FE2" w:rsidRDefault="00705665" w:rsidP="0098299A">
            <w:pPr>
              <w:jc w:val="both"/>
            </w:pPr>
            <w:r w:rsidRPr="00852FE2">
              <w:t xml:space="preserve">- крупных и средних предприятий и организаций – </w:t>
            </w:r>
            <w:r w:rsidR="00DC7169" w:rsidRPr="00852FE2">
              <w:rPr>
                <w:b/>
                <w:bCs/>
              </w:rPr>
              <w:t>108,6</w:t>
            </w:r>
            <w:r w:rsidRPr="00852FE2">
              <w:rPr>
                <w:b/>
                <w:bCs/>
              </w:rPr>
              <w:t>%;</w:t>
            </w:r>
          </w:p>
          <w:p w:rsidR="00705665" w:rsidRPr="00852FE2" w:rsidRDefault="00705665" w:rsidP="00852FE2">
            <w:pPr>
              <w:jc w:val="both"/>
              <w:rPr>
                <w:b/>
                <w:bCs/>
              </w:rPr>
            </w:pPr>
            <w:r w:rsidRPr="00852FE2">
              <w:t xml:space="preserve">- малых предприятий – </w:t>
            </w:r>
            <w:r w:rsidR="00852FE2" w:rsidRPr="00852FE2">
              <w:rPr>
                <w:b/>
                <w:bCs/>
              </w:rPr>
              <w:t>94,4</w:t>
            </w:r>
            <w:r w:rsidRPr="00852FE2">
              <w:rPr>
                <w:b/>
                <w:bCs/>
              </w:rPr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Default="0070566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  <w:p w:rsidR="00852FE2" w:rsidRDefault="00852FE2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191FAF" w:rsidRPr="00E24EE7" w:rsidRDefault="00191FAF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</w:p>
        </w:tc>
      </w:tr>
      <w:tr w:rsidR="00705665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5335DE" w:rsidRDefault="00705665" w:rsidP="007B25E0">
            <w:pPr>
              <w:jc w:val="center"/>
              <w:rPr>
                <w:b/>
                <w:bCs/>
                <w:color w:val="0070C0"/>
              </w:rPr>
            </w:pPr>
            <w:r>
              <w:br w:type="page"/>
            </w:r>
            <w:hyperlink w:anchor="Просроч_зарплата" w:history="1">
              <w:r w:rsidRPr="005335DE">
                <w:rPr>
                  <w:rStyle w:val="a5"/>
                  <w:b/>
                  <w:bCs/>
                  <w:color w:val="0070C0"/>
                </w:rPr>
                <w:t>Просроченная задолженность по заработной плате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917A55" w:rsidRDefault="00705665" w:rsidP="00917A55">
            <w:pPr>
              <w:jc w:val="both"/>
              <w:rPr>
                <w:bCs/>
              </w:rPr>
            </w:pPr>
            <w:r w:rsidRPr="00917A55">
              <w:t xml:space="preserve">По данным Томскстата просроченная задолженность по заработной плате по Колпашевскому району (по наблюдаемому кругу предприятий и организаций) на 1 </w:t>
            </w:r>
            <w:r w:rsidR="00917A55" w:rsidRPr="00917A55">
              <w:t>января 2013</w:t>
            </w:r>
            <w:r w:rsidRPr="00917A55">
              <w:t xml:space="preserve"> года </w:t>
            </w:r>
            <w:r w:rsidRPr="00917A55">
              <w:rPr>
                <w:b/>
                <w:bCs/>
              </w:rPr>
              <w:t>отсутствует.</w:t>
            </w:r>
            <w:r w:rsidRPr="00917A55">
              <w:rPr>
                <w:bCs/>
              </w:rPr>
              <w:t xml:space="preserve"> </w:t>
            </w:r>
            <w:r w:rsidRPr="00917A55">
              <w:t xml:space="preserve">На 1 </w:t>
            </w:r>
            <w:r w:rsidR="00917A55" w:rsidRPr="00917A55">
              <w:t>января</w:t>
            </w:r>
            <w:r w:rsidRPr="00917A55">
              <w:t xml:space="preserve"> 2011 года просроченная задолженность также отсутствовала.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65" w:rsidRPr="00E24EE7" w:rsidRDefault="0070566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color w:val="76923C"/>
                <w:sz w:val="32"/>
                <w:szCs w:val="32"/>
              </w:rPr>
              <w:t>!</w:t>
            </w:r>
          </w:p>
        </w:tc>
      </w:tr>
      <w:tr w:rsidR="00501FD3" w:rsidTr="00942384">
        <w:trPr>
          <w:trHeight w:val="5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344C07">
            <w:pPr>
              <w:jc w:val="center"/>
              <w:rPr>
                <w:b/>
                <w:bCs/>
              </w:rPr>
            </w:pPr>
            <w:hyperlink w:anchor="Инвестиции_крупных" w:history="1">
              <w:r w:rsidR="00501FD3" w:rsidRPr="006F42B2">
                <w:rPr>
                  <w:rStyle w:val="a5"/>
                  <w:b/>
                  <w:color w:val="0070C0"/>
                </w:rPr>
                <w:t>Объём инвестиций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FF0653" w:rsidRDefault="00501FD3">
            <w:pPr>
              <w:jc w:val="both"/>
            </w:pPr>
            <w:r w:rsidRPr="001F09F9">
              <w:t xml:space="preserve">По данным Колпашевского городского отдела статистики объём инвестиций в основной </w:t>
            </w:r>
            <w:r w:rsidRPr="00FF0653">
              <w:t>капитал за 2012</w:t>
            </w:r>
            <w:r w:rsidR="003B07B3" w:rsidRPr="00FF0653">
              <w:t xml:space="preserve"> </w:t>
            </w:r>
            <w:r w:rsidRPr="00FF0653">
              <w:t>г</w:t>
            </w:r>
            <w:r w:rsidR="003B07B3" w:rsidRPr="00FF0653">
              <w:t>од</w:t>
            </w:r>
            <w:r w:rsidRPr="00FF0653">
              <w:t xml:space="preserve"> составил </w:t>
            </w:r>
            <w:r w:rsidR="001F09F9" w:rsidRPr="00FF0653">
              <w:rPr>
                <w:b/>
              </w:rPr>
              <w:t>349 453</w:t>
            </w:r>
            <w:r w:rsidRPr="00FF0653">
              <w:rPr>
                <w:b/>
              </w:rPr>
              <w:t xml:space="preserve"> тыс. рублей</w:t>
            </w:r>
            <w:r w:rsidRPr="00FF0653">
              <w:t xml:space="preserve">, что меньше чем </w:t>
            </w:r>
            <w:r w:rsidR="00C978B1" w:rsidRPr="00FF0653">
              <w:t xml:space="preserve">за </w:t>
            </w:r>
            <w:r w:rsidRPr="00FF0653">
              <w:t>2011</w:t>
            </w:r>
            <w:r w:rsidR="001F09F9" w:rsidRPr="00FF0653">
              <w:t xml:space="preserve"> </w:t>
            </w:r>
            <w:r w:rsidRPr="00FF0653">
              <w:t>г</w:t>
            </w:r>
            <w:r w:rsidR="001F09F9" w:rsidRPr="00FF0653">
              <w:t xml:space="preserve">од </w:t>
            </w:r>
            <w:r w:rsidRPr="00FF0653">
              <w:t xml:space="preserve">в </w:t>
            </w:r>
            <w:r w:rsidR="00FF0653" w:rsidRPr="00FF0653">
              <w:t>4,6</w:t>
            </w:r>
            <w:r w:rsidRPr="00FF0653">
              <w:t xml:space="preserve"> раз</w:t>
            </w:r>
            <w:r w:rsidR="00163FA4" w:rsidRPr="00FF0653">
              <w:t>а</w:t>
            </w:r>
            <w:r w:rsidRPr="00FF0653">
              <w:t xml:space="preserve"> (2011г. – </w:t>
            </w:r>
            <w:r w:rsidR="00FF0653" w:rsidRPr="00FF0653">
              <w:t>1 599 737,6</w:t>
            </w:r>
            <w:r w:rsidRPr="00FF0653">
              <w:t xml:space="preserve"> тыс. рублей), в том числе:</w:t>
            </w:r>
          </w:p>
          <w:p w:rsidR="00501FD3" w:rsidRPr="00780419" w:rsidRDefault="00501FD3">
            <w:pPr>
              <w:jc w:val="both"/>
              <w:rPr>
                <w:color w:val="FF0000"/>
              </w:rPr>
            </w:pPr>
            <w:r w:rsidRPr="00FF0653">
              <w:t xml:space="preserve">-по </w:t>
            </w:r>
            <w:r w:rsidRPr="00FF0653">
              <w:rPr>
                <w:b/>
              </w:rPr>
              <w:t>крупным и средним</w:t>
            </w:r>
            <w:r w:rsidRPr="00FF0653">
              <w:t xml:space="preserve"> организациям района </w:t>
            </w:r>
            <w:r w:rsidR="00DD269D" w:rsidRPr="00FF0653">
              <w:t>–</w:t>
            </w:r>
            <w:r w:rsidRPr="00FF0653">
              <w:t xml:space="preserve"> </w:t>
            </w:r>
            <w:r w:rsidR="003B07B3" w:rsidRPr="00FF0653">
              <w:rPr>
                <w:b/>
              </w:rPr>
              <w:t>348 704</w:t>
            </w:r>
            <w:r w:rsidRPr="00FF0653">
              <w:rPr>
                <w:b/>
                <w:bCs/>
              </w:rPr>
              <w:t xml:space="preserve"> </w:t>
            </w:r>
            <w:r w:rsidRPr="00FF0653">
              <w:rPr>
                <w:b/>
              </w:rPr>
              <w:t>тыс. рублей</w:t>
            </w:r>
            <w:r w:rsidRPr="00FF0653">
              <w:rPr>
                <w:b/>
                <w:bCs/>
              </w:rPr>
              <w:t xml:space="preserve"> </w:t>
            </w:r>
            <w:r w:rsidRPr="00FF0653">
              <w:t xml:space="preserve">(2011г. – </w:t>
            </w:r>
            <w:r w:rsidR="00FF0653" w:rsidRPr="00FF0653">
              <w:rPr>
                <w:bCs/>
              </w:rPr>
              <w:t>1 599 422</w:t>
            </w:r>
            <w:r w:rsidRPr="00FF0653">
              <w:t xml:space="preserve"> тыс. рублей</w:t>
            </w:r>
            <w:r w:rsidR="00FF0653" w:rsidRPr="00FF0653">
              <w:t xml:space="preserve"> по данным Томскстата</w:t>
            </w:r>
            <w:r w:rsidRPr="00FF0653">
              <w:t xml:space="preserve">), темп роста – </w:t>
            </w:r>
            <w:r w:rsidR="00FF0653" w:rsidRPr="00FF0653">
              <w:t>21,8</w:t>
            </w:r>
            <w:r w:rsidRPr="00FF0653">
              <w:t>%;</w:t>
            </w:r>
          </w:p>
          <w:p w:rsidR="00501FD3" w:rsidRPr="003B07B3" w:rsidRDefault="00501FD3" w:rsidP="003B07B3">
            <w:pPr>
              <w:jc w:val="both"/>
            </w:pPr>
            <w:r w:rsidRPr="003B07B3">
              <w:t xml:space="preserve">-по </w:t>
            </w:r>
            <w:r w:rsidRPr="003B07B3">
              <w:rPr>
                <w:b/>
              </w:rPr>
              <w:t>малым</w:t>
            </w:r>
            <w:r w:rsidRPr="003B07B3">
              <w:t xml:space="preserve"> предприятиям – </w:t>
            </w:r>
            <w:r w:rsidR="003B07B3" w:rsidRPr="003B07B3">
              <w:rPr>
                <w:b/>
              </w:rPr>
              <w:t>749</w:t>
            </w:r>
            <w:r w:rsidRPr="003B07B3">
              <w:rPr>
                <w:b/>
                <w:bCs/>
              </w:rPr>
              <w:t xml:space="preserve"> </w:t>
            </w:r>
            <w:r w:rsidRPr="003B07B3">
              <w:rPr>
                <w:b/>
              </w:rPr>
              <w:t>тыс. рублей</w:t>
            </w:r>
            <w:r w:rsidRPr="003B07B3">
              <w:t xml:space="preserve"> (2011г. –</w:t>
            </w:r>
            <w:r w:rsidR="00061827" w:rsidRPr="003B07B3">
              <w:t xml:space="preserve"> </w:t>
            </w:r>
            <w:r w:rsidR="003B07B3" w:rsidRPr="003B07B3">
              <w:t>315</w:t>
            </w:r>
            <w:r w:rsidR="00061827" w:rsidRPr="003B07B3">
              <w:t>,6</w:t>
            </w:r>
            <w:r w:rsidRPr="003B07B3">
              <w:t xml:space="preserve"> тыс. рублей), темп роста – </w:t>
            </w:r>
            <w:r w:rsidR="003B07B3" w:rsidRPr="003B07B3">
              <w:t>237,3</w:t>
            </w:r>
            <w:r w:rsidRPr="003B07B3"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↓</w:t>
            </w:r>
          </w:p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01FD3" w:rsidRDefault="00600C2D" w:rsidP="00C63FD8">
            <w:pPr>
              <w:jc w:val="center"/>
              <w:rPr>
                <w:b/>
                <w:bCs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</w:tc>
      </w:tr>
      <w:tr w:rsidR="00501FD3" w:rsidTr="00942384">
        <w:trPr>
          <w:trHeight w:val="9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6F42B2" w:rsidRDefault="00344C07">
            <w:pPr>
              <w:jc w:val="center"/>
              <w:rPr>
                <w:rStyle w:val="a5"/>
                <w:color w:val="0070C0"/>
              </w:rPr>
            </w:pPr>
            <w:hyperlink w:anchor="Инвестиции_крупных" w:history="1">
              <w:r w:rsidR="00501FD3" w:rsidRPr="006F42B2">
                <w:rPr>
                  <w:rStyle w:val="a5"/>
                  <w:b/>
                  <w:color w:val="0070C0"/>
                </w:rPr>
                <w:t>Формы инвестиционных вложений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D3" w:rsidRPr="00780419" w:rsidRDefault="00501FD3" w:rsidP="00FF0653">
            <w:pPr>
              <w:pStyle w:val="31"/>
              <w:rPr>
                <w:color w:val="FF0000"/>
                <w:sz w:val="24"/>
                <w:szCs w:val="24"/>
              </w:rPr>
            </w:pPr>
            <w:r w:rsidRPr="00FF0653">
              <w:rPr>
                <w:sz w:val="24"/>
                <w:szCs w:val="24"/>
              </w:rPr>
              <w:t xml:space="preserve">Доминирующей формой инвестиций </w:t>
            </w:r>
            <w:r w:rsidR="008A237C" w:rsidRPr="00FF0653">
              <w:rPr>
                <w:sz w:val="24"/>
                <w:szCs w:val="24"/>
              </w:rPr>
              <w:t>в 2012 году</w:t>
            </w:r>
            <w:r w:rsidRPr="00FF0653">
              <w:rPr>
                <w:sz w:val="24"/>
                <w:szCs w:val="24"/>
              </w:rPr>
              <w:t xml:space="preserve"> являются вложения в </w:t>
            </w:r>
            <w:r w:rsidR="003B589B" w:rsidRPr="00FF0653">
              <w:rPr>
                <w:sz w:val="24"/>
                <w:szCs w:val="24"/>
              </w:rPr>
              <w:t xml:space="preserve">здания (кроме жилых) и сооружения – </w:t>
            </w:r>
            <w:r w:rsidR="00FF0653" w:rsidRPr="00FF0653">
              <w:rPr>
                <w:sz w:val="24"/>
                <w:szCs w:val="24"/>
              </w:rPr>
              <w:t>226 712</w:t>
            </w:r>
            <w:r w:rsidR="003B589B" w:rsidRPr="00FF0653">
              <w:rPr>
                <w:sz w:val="24"/>
                <w:szCs w:val="24"/>
              </w:rPr>
              <w:t xml:space="preserve"> тыс. рублей или </w:t>
            </w:r>
            <w:r w:rsidR="00FF0653" w:rsidRPr="00FF0653">
              <w:rPr>
                <w:sz w:val="24"/>
                <w:szCs w:val="24"/>
              </w:rPr>
              <w:t>65</w:t>
            </w:r>
            <w:r w:rsidR="003B589B" w:rsidRPr="00FF0653">
              <w:rPr>
                <w:sz w:val="24"/>
                <w:szCs w:val="24"/>
              </w:rPr>
              <w:t xml:space="preserve">% (2011г. – </w:t>
            </w:r>
            <w:r w:rsidR="00FF0653" w:rsidRPr="00FF0653">
              <w:rPr>
                <w:sz w:val="24"/>
                <w:szCs w:val="24"/>
              </w:rPr>
              <w:t>1 338 614</w:t>
            </w:r>
            <w:r w:rsidR="003B589B" w:rsidRPr="00FF0653">
              <w:rPr>
                <w:sz w:val="24"/>
                <w:szCs w:val="24"/>
              </w:rPr>
              <w:t xml:space="preserve"> тыс. рублей или </w:t>
            </w:r>
            <w:r w:rsidR="00FF0653" w:rsidRPr="00EE5A02">
              <w:rPr>
                <w:sz w:val="24"/>
                <w:szCs w:val="24"/>
              </w:rPr>
              <w:t>83,7</w:t>
            </w:r>
            <w:r w:rsidR="003B589B" w:rsidRPr="00EE5A02">
              <w:rPr>
                <w:sz w:val="24"/>
                <w:szCs w:val="24"/>
              </w:rPr>
              <w:t xml:space="preserve">%), вложения в </w:t>
            </w:r>
            <w:r w:rsidRPr="00EE5A02">
              <w:rPr>
                <w:sz w:val="24"/>
                <w:szCs w:val="24"/>
              </w:rPr>
              <w:t>машины,</w:t>
            </w:r>
            <w:r w:rsidR="003B589B" w:rsidRPr="00EE5A02">
              <w:rPr>
                <w:sz w:val="24"/>
                <w:szCs w:val="24"/>
              </w:rPr>
              <w:t xml:space="preserve"> </w:t>
            </w:r>
            <w:r w:rsidRPr="00EE5A02">
              <w:rPr>
                <w:sz w:val="24"/>
                <w:szCs w:val="24"/>
              </w:rPr>
              <w:t>оборудование, транспортные средства</w:t>
            </w:r>
            <w:r w:rsidR="00FF0653" w:rsidRPr="00EE5A02">
              <w:rPr>
                <w:sz w:val="24"/>
                <w:szCs w:val="24"/>
              </w:rPr>
              <w:t xml:space="preserve"> </w:t>
            </w:r>
            <w:r w:rsidR="00DD269D" w:rsidRPr="00EE5A02">
              <w:rPr>
                <w:sz w:val="24"/>
                <w:szCs w:val="24"/>
              </w:rPr>
              <w:t>–</w:t>
            </w:r>
            <w:r w:rsidRPr="00EE5A02">
              <w:rPr>
                <w:sz w:val="24"/>
                <w:szCs w:val="24"/>
              </w:rPr>
              <w:t xml:space="preserve"> </w:t>
            </w:r>
            <w:r w:rsidR="00FF0653" w:rsidRPr="00EE5A02">
              <w:rPr>
                <w:sz w:val="24"/>
                <w:szCs w:val="24"/>
              </w:rPr>
              <w:t xml:space="preserve">115 413 </w:t>
            </w:r>
            <w:r w:rsidRPr="00EE5A02">
              <w:rPr>
                <w:sz w:val="24"/>
                <w:szCs w:val="24"/>
              </w:rPr>
              <w:t xml:space="preserve">тыс. рублей или </w:t>
            </w:r>
            <w:r w:rsidR="00FF0653" w:rsidRPr="00EE5A02">
              <w:rPr>
                <w:sz w:val="24"/>
                <w:szCs w:val="24"/>
              </w:rPr>
              <w:t>33,1</w:t>
            </w:r>
            <w:r w:rsidRPr="00EE5A02">
              <w:rPr>
                <w:sz w:val="24"/>
                <w:szCs w:val="24"/>
              </w:rPr>
              <w:t xml:space="preserve">% (2011г. </w:t>
            </w:r>
            <w:r w:rsidR="00DD269D" w:rsidRPr="00EE5A02">
              <w:rPr>
                <w:sz w:val="24"/>
                <w:szCs w:val="24"/>
              </w:rPr>
              <w:t>–</w:t>
            </w:r>
            <w:r w:rsidRPr="00EE5A02">
              <w:rPr>
                <w:sz w:val="24"/>
                <w:szCs w:val="24"/>
              </w:rPr>
              <w:t xml:space="preserve"> </w:t>
            </w:r>
            <w:r w:rsidR="00FF0653" w:rsidRPr="00EE5A02">
              <w:rPr>
                <w:sz w:val="24"/>
                <w:szCs w:val="24"/>
              </w:rPr>
              <w:t>246 098</w:t>
            </w:r>
            <w:r w:rsidRPr="00EE5A02">
              <w:rPr>
                <w:sz w:val="24"/>
                <w:szCs w:val="24"/>
              </w:rPr>
              <w:t xml:space="preserve"> тыс. рублей или </w:t>
            </w:r>
            <w:r w:rsidR="00FF0653" w:rsidRPr="00EE5A02">
              <w:rPr>
                <w:sz w:val="24"/>
                <w:szCs w:val="24"/>
              </w:rPr>
              <w:t>15</w:t>
            </w:r>
            <w:r w:rsidR="003B589B" w:rsidRPr="00EE5A02">
              <w:rPr>
                <w:sz w:val="24"/>
                <w:szCs w:val="24"/>
              </w:rPr>
              <w:t>,4</w:t>
            </w:r>
            <w:r w:rsidRPr="00EE5A02">
              <w:rPr>
                <w:sz w:val="24"/>
                <w:szCs w:val="24"/>
              </w:rPr>
              <w:t xml:space="preserve">%), прочие вложения составили </w:t>
            </w:r>
            <w:r w:rsidR="00FF0653" w:rsidRPr="00EE5A02">
              <w:rPr>
                <w:sz w:val="24"/>
                <w:szCs w:val="24"/>
              </w:rPr>
              <w:t xml:space="preserve">6 579 </w:t>
            </w:r>
            <w:r w:rsidRPr="00EE5A02">
              <w:rPr>
                <w:sz w:val="24"/>
                <w:szCs w:val="24"/>
              </w:rPr>
              <w:t xml:space="preserve">тыс. рублей или </w:t>
            </w:r>
            <w:r w:rsidR="00FF0653" w:rsidRPr="00EE5A02">
              <w:rPr>
                <w:sz w:val="24"/>
                <w:szCs w:val="24"/>
              </w:rPr>
              <w:t>0,4</w:t>
            </w:r>
            <w:r w:rsidRPr="00EE5A02">
              <w:rPr>
                <w:sz w:val="24"/>
                <w:szCs w:val="24"/>
              </w:rPr>
              <w:t>%</w:t>
            </w:r>
            <w:r w:rsidR="00EE5A02" w:rsidRPr="00EE5A02">
              <w:rPr>
                <w:sz w:val="24"/>
                <w:szCs w:val="24"/>
              </w:rPr>
              <w:t xml:space="preserve"> (2011г. – 14 710 тыс. рублей или 0,9%)</w:t>
            </w:r>
            <w:r w:rsidRPr="00EE5A02">
              <w:rPr>
                <w:sz w:val="24"/>
                <w:szCs w:val="24"/>
              </w:rPr>
              <w:t>.</w:t>
            </w:r>
            <w:r w:rsidRPr="0078041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1FD3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6F42B2" w:rsidRDefault="00344C07">
            <w:pPr>
              <w:jc w:val="center"/>
              <w:rPr>
                <w:rStyle w:val="a5"/>
                <w:color w:val="0070C0"/>
              </w:rPr>
            </w:pPr>
            <w:hyperlink w:anchor="Инвестиции_крупных" w:history="1">
              <w:r w:rsidR="00501FD3" w:rsidRPr="006F42B2">
                <w:rPr>
                  <w:rStyle w:val="a5"/>
                  <w:b/>
                  <w:color w:val="0070C0"/>
                </w:rPr>
                <w:t>Источники инвестиций крупных и средних организаций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03" w:rsidRPr="001C0F03" w:rsidRDefault="001C0F03" w:rsidP="001C0F03">
            <w:pPr>
              <w:jc w:val="both"/>
            </w:pPr>
            <w:r w:rsidRPr="001C0F03">
              <w:t>Структура источников</w:t>
            </w:r>
            <w:r w:rsidR="00501FD3" w:rsidRPr="001C0F03">
              <w:t xml:space="preserve"> инвестиций в 201</w:t>
            </w:r>
            <w:r w:rsidR="00F07944" w:rsidRPr="001C0F03">
              <w:t>2</w:t>
            </w:r>
            <w:r w:rsidR="00501FD3" w:rsidRPr="001C0F03">
              <w:t xml:space="preserve"> году </w:t>
            </w:r>
            <w:r w:rsidRPr="001C0F03">
              <w:t xml:space="preserve">несколько изменилась: </w:t>
            </w:r>
          </w:p>
          <w:p w:rsidR="001C0F03" w:rsidRPr="00D3120A" w:rsidRDefault="001C0F03" w:rsidP="001C0F03">
            <w:pPr>
              <w:jc w:val="both"/>
            </w:pPr>
            <w:r w:rsidRPr="001C0F03">
              <w:t>-</w:t>
            </w:r>
            <w:r w:rsidR="00501FD3" w:rsidRPr="001C0F03">
              <w:t xml:space="preserve"> </w:t>
            </w:r>
            <w:r w:rsidR="00501FD3" w:rsidRPr="001C0F03">
              <w:rPr>
                <w:b/>
                <w:bCs/>
              </w:rPr>
              <w:t>привлеченные средства организаций</w:t>
            </w:r>
            <w:r w:rsidR="00501FD3" w:rsidRPr="001C0F03">
              <w:t xml:space="preserve"> – </w:t>
            </w:r>
            <w:r w:rsidRPr="001C0F03">
              <w:rPr>
                <w:b/>
              </w:rPr>
              <w:t>183 097</w:t>
            </w:r>
            <w:r w:rsidR="00501FD3" w:rsidRPr="001C0F03">
              <w:rPr>
                <w:b/>
              </w:rPr>
              <w:t xml:space="preserve"> </w:t>
            </w:r>
            <w:r w:rsidR="00501FD3" w:rsidRPr="001C0F03">
              <w:rPr>
                <w:b/>
                <w:bCs/>
              </w:rPr>
              <w:t>тыс. рублей</w:t>
            </w:r>
            <w:r w:rsidR="00501FD3" w:rsidRPr="001C0F03">
              <w:t xml:space="preserve"> или </w:t>
            </w:r>
            <w:r w:rsidRPr="001C0F03">
              <w:t>52,5</w:t>
            </w:r>
            <w:r w:rsidR="00501FD3" w:rsidRPr="001C0F03">
              <w:t xml:space="preserve">% (2011г. </w:t>
            </w:r>
            <w:r w:rsidR="005D007E" w:rsidRPr="001C0F03">
              <w:t>–</w:t>
            </w:r>
            <w:r w:rsidRPr="001C0F03">
              <w:t xml:space="preserve"> 1 474 309 тыс. рублей или </w:t>
            </w:r>
            <w:r w:rsidR="00F07944" w:rsidRPr="001C0F03">
              <w:t>9</w:t>
            </w:r>
            <w:r w:rsidRPr="001C0F03">
              <w:t>2</w:t>
            </w:r>
            <w:r w:rsidR="005D007E" w:rsidRPr="001C0F03">
              <w:t>,</w:t>
            </w:r>
            <w:r w:rsidRPr="001C0F03">
              <w:t>2</w:t>
            </w:r>
            <w:r w:rsidR="00501FD3" w:rsidRPr="001C0F03">
              <w:t xml:space="preserve">%), </w:t>
            </w:r>
            <w:r w:rsidR="00F07944" w:rsidRPr="001C0F03">
              <w:t>в том числе</w:t>
            </w:r>
            <w:r w:rsidR="00501FD3" w:rsidRPr="001C0F03">
              <w:t xml:space="preserve"> бюджетные средства </w:t>
            </w:r>
            <w:r w:rsidRPr="001C0F03">
              <w:t xml:space="preserve">в 2012 году </w:t>
            </w:r>
            <w:r w:rsidR="00501FD3" w:rsidRPr="001C0F03">
              <w:t xml:space="preserve">составили </w:t>
            </w:r>
            <w:r w:rsidRPr="001C0F03">
              <w:t>97 114</w:t>
            </w:r>
            <w:r w:rsidR="00501FD3" w:rsidRPr="001C0F03">
              <w:t xml:space="preserve"> тыс. рублей</w:t>
            </w:r>
            <w:r w:rsidRPr="001C0F03">
              <w:t xml:space="preserve"> (2011г. – 76 909 тыс. рублей)</w:t>
            </w:r>
            <w:r w:rsidR="00501FD3" w:rsidRPr="001C0F03">
              <w:t xml:space="preserve">, а средства внебюджетных фондов – </w:t>
            </w:r>
            <w:r w:rsidRPr="001C0F03">
              <w:t>4 996</w:t>
            </w:r>
            <w:r w:rsidR="00501FD3" w:rsidRPr="001C0F03">
              <w:t xml:space="preserve"> тыс. рублей</w:t>
            </w:r>
            <w:r w:rsidRPr="001C0F03">
              <w:t xml:space="preserve"> (2011г. – 5 018 тыс. руб.)</w:t>
            </w:r>
            <w:r w:rsidR="00F07944" w:rsidRPr="001C0F03">
              <w:t xml:space="preserve">, средства вышестоящих </w:t>
            </w:r>
            <w:r w:rsidR="00F07944" w:rsidRPr="00D3120A">
              <w:t xml:space="preserve">организаций – </w:t>
            </w:r>
            <w:r w:rsidR="00D3120A" w:rsidRPr="00D3120A">
              <w:t>76</w:t>
            </w:r>
            <w:r w:rsidR="005D007E" w:rsidRPr="00D3120A">
              <w:t xml:space="preserve"> 31</w:t>
            </w:r>
            <w:r w:rsidR="00D3120A" w:rsidRPr="00D3120A">
              <w:t>7</w:t>
            </w:r>
            <w:r w:rsidR="00F07944" w:rsidRPr="00D3120A">
              <w:t xml:space="preserve"> тыс. рублей</w:t>
            </w:r>
            <w:r w:rsidR="00501FD3" w:rsidRPr="00D3120A">
              <w:t xml:space="preserve"> (</w:t>
            </w:r>
            <w:r w:rsidR="00850B68" w:rsidRPr="00D3120A">
              <w:t>2011</w:t>
            </w:r>
            <w:r w:rsidR="00501FD3" w:rsidRPr="00D3120A">
              <w:t>г</w:t>
            </w:r>
            <w:r w:rsidR="00850B68" w:rsidRPr="00D3120A">
              <w:t>.</w:t>
            </w:r>
            <w:r w:rsidR="00501FD3" w:rsidRPr="00D3120A">
              <w:t xml:space="preserve"> </w:t>
            </w:r>
            <w:r w:rsidR="005D007E" w:rsidRPr="00D3120A">
              <w:t xml:space="preserve">– </w:t>
            </w:r>
            <w:r w:rsidR="00850B68" w:rsidRPr="00D3120A">
              <w:t>1 357 382</w:t>
            </w:r>
            <w:r w:rsidR="005D007E" w:rsidRPr="00D3120A">
              <w:t xml:space="preserve"> </w:t>
            </w:r>
            <w:r w:rsidR="00F07944" w:rsidRPr="00D3120A">
              <w:t>тыс. рублей</w:t>
            </w:r>
            <w:r w:rsidRPr="00D3120A">
              <w:t>);</w:t>
            </w:r>
          </w:p>
          <w:p w:rsidR="00501FD3" w:rsidRPr="001C0F03" w:rsidRDefault="001C0F03" w:rsidP="00D3120A">
            <w:pPr>
              <w:jc w:val="both"/>
              <w:rPr>
                <w:color w:val="FF0000"/>
              </w:rPr>
            </w:pPr>
            <w:r w:rsidRPr="00D3120A">
              <w:t>- с</w:t>
            </w:r>
            <w:r w:rsidR="00501FD3" w:rsidRPr="00D3120A">
              <w:rPr>
                <w:b/>
              </w:rPr>
              <w:t>обственные средства</w:t>
            </w:r>
            <w:r w:rsidR="00501FD3" w:rsidRPr="00D3120A">
              <w:t xml:space="preserve"> крупных и средних организаций составили  </w:t>
            </w:r>
            <w:r w:rsidR="00D3120A" w:rsidRPr="00D3120A">
              <w:rPr>
                <w:b/>
                <w:bCs/>
              </w:rPr>
              <w:t xml:space="preserve">165 607 </w:t>
            </w:r>
            <w:r w:rsidR="00501FD3" w:rsidRPr="00D3120A">
              <w:t xml:space="preserve">тыс. рублей или </w:t>
            </w:r>
            <w:r w:rsidR="00D3120A" w:rsidRPr="00D3120A">
              <w:t>47,5</w:t>
            </w:r>
            <w:r w:rsidR="00501FD3" w:rsidRPr="00D3120A">
              <w:t xml:space="preserve">% </w:t>
            </w:r>
            <w:r w:rsidR="009E77D3" w:rsidRPr="00D3120A">
              <w:t xml:space="preserve"> </w:t>
            </w:r>
            <w:r w:rsidR="00501FD3" w:rsidRPr="00D3120A">
              <w:t xml:space="preserve">(2011г. </w:t>
            </w:r>
            <w:r w:rsidR="005D007E" w:rsidRPr="00D3120A">
              <w:t>–</w:t>
            </w:r>
            <w:r w:rsidR="00D3120A" w:rsidRPr="00D3120A">
              <w:t xml:space="preserve"> 125 113 тыс. рублей или</w:t>
            </w:r>
            <w:r w:rsidR="00501FD3" w:rsidRPr="00D3120A">
              <w:t xml:space="preserve"> </w:t>
            </w:r>
            <w:r w:rsidR="00D3120A" w:rsidRPr="00D3120A">
              <w:t>7,8</w:t>
            </w:r>
            <w:r w:rsidR="009E77D3" w:rsidRPr="00D3120A">
              <w:t xml:space="preserve">% </w:t>
            </w:r>
            <w:r w:rsidR="00501FD3" w:rsidRPr="00D3120A">
              <w:t xml:space="preserve">от общего объёма), при этом за счёт амортизации </w:t>
            </w:r>
            <w:r w:rsidR="009E77D3" w:rsidRPr="00D3120A">
              <w:t>–</w:t>
            </w:r>
            <w:r w:rsidR="005D007E" w:rsidRPr="00D3120A">
              <w:t xml:space="preserve"> </w:t>
            </w:r>
            <w:r w:rsidR="00D3120A" w:rsidRPr="00D3120A">
              <w:t>15 177</w:t>
            </w:r>
            <w:r w:rsidR="00501FD3" w:rsidRPr="00D3120A">
              <w:t xml:space="preserve"> тыс. рублей, за счёт прибыли – </w:t>
            </w:r>
            <w:r w:rsidR="00D3120A" w:rsidRPr="00D3120A">
              <w:t>150 430</w:t>
            </w:r>
            <w:r w:rsidR="00501FD3" w:rsidRPr="00D3120A">
              <w:t xml:space="preserve"> тыс. рублей.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1FD3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6F42B2" w:rsidRDefault="00344C07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501FD3" w:rsidRPr="006F42B2">
                <w:rPr>
                  <w:rStyle w:val="a5"/>
                  <w:b/>
                  <w:color w:val="0070C0"/>
                </w:rPr>
                <w:t>Сальдированный финансовый результат крупных и средних предприятий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AA1242" w:rsidRDefault="00501FD3" w:rsidP="00E458F6">
            <w:pPr>
              <w:jc w:val="both"/>
            </w:pPr>
            <w:r w:rsidRPr="00AA1242">
              <w:t xml:space="preserve">На 1 </w:t>
            </w:r>
            <w:r w:rsidR="00AA1242" w:rsidRPr="00AA1242">
              <w:t>января</w:t>
            </w:r>
            <w:r w:rsidRPr="00AA1242">
              <w:t xml:space="preserve"> 201</w:t>
            </w:r>
            <w:r w:rsidR="00AA1242" w:rsidRPr="00AA1242">
              <w:t>3</w:t>
            </w:r>
            <w:r w:rsidRPr="00AA1242">
              <w:t xml:space="preserve"> года финансовый результат деятельности предприятий района, отчитавшихся в отдел статистики, сложился </w:t>
            </w:r>
            <w:r w:rsidR="00C25799" w:rsidRPr="00AA1242">
              <w:rPr>
                <w:b/>
              </w:rPr>
              <w:t>отрицательным:             -</w:t>
            </w:r>
            <w:r w:rsidR="00881C12" w:rsidRPr="00AA1242">
              <w:rPr>
                <w:b/>
              </w:rPr>
              <w:t xml:space="preserve">4 </w:t>
            </w:r>
            <w:r w:rsidR="00AA1242" w:rsidRPr="00AA1242">
              <w:rPr>
                <w:b/>
              </w:rPr>
              <w:t>928</w:t>
            </w:r>
            <w:r w:rsidRPr="00AA1242">
              <w:rPr>
                <w:b/>
              </w:rPr>
              <w:t xml:space="preserve"> тыс. рублей</w:t>
            </w:r>
            <w:r w:rsidR="00C25799" w:rsidRPr="00AA1242">
              <w:rPr>
                <w:b/>
              </w:rPr>
              <w:t xml:space="preserve"> убытков</w:t>
            </w:r>
            <w:r w:rsidRPr="00AA1242">
              <w:rPr>
                <w:b/>
              </w:rPr>
              <w:t xml:space="preserve">, </w:t>
            </w:r>
            <w:r w:rsidR="00AA1242">
              <w:t>по итогам 2011</w:t>
            </w:r>
            <w:r w:rsidRPr="00AA1242">
              <w:t xml:space="preserve"> года был положительным</w:t>
            </w:r>
            <w:r w:rsidR="00881C12" w:rsidRPr="00AA1242">
              <w:t xml:space="preserve">  </w:t>
            </w:r>
            <w:r w:rsidRPr="00AA1242">
              <w:t xml:space="preserve"> </w:t>
            </w:r>
            <w:r w:rsidR="00AA1242" w:rsidRPr="00AA1242">
              <w:t xml:space="preserve"> </w:t>
            </w:r>
            <w:r w:rsidRPr="00AA1242">
              <w:t>(</w:t>
            </w:r>
            <w:r w:rsidR="00AA1242" w:rsidRPr="00AA1242">
              <w:t>315</w:t>
            </w:r>
            <w:r w:rsidRPr="00AA1242">
              <w:t xml:space="preserve"> тыс. рублей</w:t>
            </w:r>
            <w:r w:rsidR="00C25799" w:rsidRPr="00AA1242">
              <w:t xml:space="preserve"> прибыли</w:t>
            </w:r>
            <w:r w:rsidR="00881C12" w:rsidRPr="00AA1242">
              <w:t xml:space="preserve"> по уточненным данным</w:t>
            </w:r>
            <w:r w:rsidRPr="00AA1242">
              <w:t>).</w:t>
            </w:r>
          </w:p>
          <w:p w:rsidR="00501FD3" w:rsidRPr="00AA1242" w:rsidRDefault="00C25799" w:rsidP="007C02CA">
            <w:pPr>
              <w:jc w:val="both"/>
            </w:pPr>
            <w:r w:rsidRPr="00AA1242">
              <w:t xml:space="preserve">Основное влияние на показатель оказали негативные изменения по виду </w:t>
            </w:r>
            <w:r w:rsidR="00501FD3" w:rsidRPr="00AA1242">
              <w:rPr>
                <w:spacing w:val="-4"/>
              </w:rPr>
              <w:t xml:space="preserve"> «производство, передача и распределение электроэнергии, газа, пара и горячей воды» - </w:t>
            </w:r>
            <w:r w:rsidR="00AA1242" w:rsidRPr="00AA1242">
              <w:rPr>
                <w:spacing w:val="-4"/>
              </w:rPr>
              <w:t>15 361</w:t>
            </w:r>
            <w:r w:rsidRPr="00AA1242">
              <w:rPr>
                <w:spacing w:val="-4"/>
              </w:rPr>
              <w:t xml:space="preserve"> </w:t>
            </w:r>
            <w:r w:rsidR="00501FD3" w:rsidRPr="00AA1242">
              <w:rPr>
                <w:spacing w:val="-4"/>
              </w:rPr>
              <w:t xml:space="preserve">тыс. рублей </w:t>
            </w:r>
            <w:r w:rsidRPr="00AA1242">
              <w:rPr>
                <w:spacing w:val="-4"/>
              </w:rPr>
              <w:t>убытков (201</w:t>
            </w:r>
            <w:r w:rsidR="00AA1242" w:rsidRPr="00AA1242">
              <w:rPr>
                <w:spacing w:val="-4"/>
              </w:rPr>
              <w:t>1</w:t>
            </w:r>
            <w:r w:rsidRPr="00AA1242">
              <w:rPr>
                <w:spacing w:val="-4"/>
              </w:rPr>
              <w:t xml:space="preserve">г. – </w:t>
            </w:r>
            <w:r w:rsidR="00AA1242" w:rsidRPr="00AA1242">
              <w:rPr>
                <w:spacing w:val="-4"/>
              </w:rPr>
              <w:t>6 077</w:t>
            </w:r>
            <w:r w:rsidRPr="00AA1242">
              <w:rPr>
                <w:spacing w:val="-4"/>
              </w:rPr>
              <w:t xml:space="preserve"> тыс. рублей убытков</w:t>
            </w:r>
            <w:r w:rsidR="00881C12" w:rsidRPr="00AA1242">
              <w:rPr>
                <w:spacing w:val="-4"/>
              </w:rPr>
              <w:t xml:space="preserve"> по уточненным данным</w:t>
            </w:r>
            <w:r w:rsidRPr="00AA1242">
              <w:rPr>
                <w:spacing w:val="-4"/>
              </w:rPr>
              <w:t>).</w:t>
            </w:r>
          </w:p>
          <w:p w:rsidR="00C25799" w:rsidRPr="00AA1242" w:rsidRDefault="00C25799" w:rsidP="007C02CA">
            <w:pPr>
              <w:jc w:val="both"/>
              <w:rPr>
                <w:spacing w:val="-4"/>
              </w:rPr>
            </w:pPr>
            <w:r w:rsidRPr="00AA1242">
              <w:rPr>
                <w:spacing w:val="-4"/>
              </w:rPr>
              <w:t>Положительный результат сложился по видам:</w:t>
            </w:r>
          </w:p>
          <w:p w:rsidR="00C25799" w:rsidRPr="00AA1242" w:rsidRDefault="00C25799" w:rsidP="007C02CA">
            <w:pPr>
              <w:jc w:val="both"/>
              <w:rPr>
                <w:spacing w:val="-4"/>
              </w:rPr>
            </w:pPr>
            <w:r w:rsidRPr="00AA1242">
              <w:rPr>
                <w:spacing w:val="-4"/>
              </w:rPr>
              <w:t xml:space="preserve">- «обрабатывающие производства» - </w:t>
            </w:r>
            <w:r w:rsidR="00AA1242" w:rsidRPr="00AA1242">
              <w:rPr>
                <w:spacing w:val="-4"/>
              </w:rPr>
              <w:t>4 000</w:t>
            </w:r>
            <w:r w:rsidRPr="00AA1242">
              <w:rPr>
                <w:spacing w:val="-4"/>
              </w:rPr>
              <w:t xml:space="preserve"> тыс. рублей (2011г. </w:t>
            </w:r>
            <w:r w:rsidR="00881C12" w:rsidRPr="00AA1242">
              <w:rPr>
                <w:spacing w:val="-4"/>
              </w:rPr>
              <w:t>–</w:t>
            </w:r>
            <w:r w:rsidRPr="00AA1242">
              <w:rPr>
                <w:spacing w:val="-4"/>
              </w:rPr>
              <w:t xml:space="preserve"> </w:t>
            </w:r>
            <w:r w:rsidR="00AA1242" w:rsidRPr="00AA1242">
              <w:rPr>
                <w:spacing w:val="-4"/>
              </w:rPr>
              <w:t>2 500</w:t>
            </w:r>
            <w:r w:rsidRPr="00AA1242">
              <w:rPr>
                <w:spacing w:val="-4"/>
              </w:rPr>
              <w:t xml:space="preserve"> тыс. рублей прибыли);</w:t>
            </w:r>
          </w:p>
          <w:p w:rsidR="00501FD3" w:rsidRPr="00AA1242" w:rsidRDefault="00501FD3" w:rsidP="00AA1242">
            <w:pPr>
              <w:jc w:val="both"/>
              <w:rPr>
                <w:spacing w:val="-4"/>
              </w:rPr>
            </w:pPr>
            <w:r w:rsidRPr="00780419">
              <w:rPr>
                <w:color w:val="FF0000"/>
                <w:spacing w:val="-4"/>
              </w:rPr>
              <w:t xml:space="preserve"> </w:t>
            </w:r>
            <w:r w:rsidR="00C25799" w:rsidRPr="00AA1242">
              <w:rPr>
                <w:spacing w:val="-4"/>
              </w:rPr>
              <w:t xml:space="preserve">- </w:t>
            </w:r>
            <w:r w:rsidRPr="00AA1242">
              <w:rPr>
                <w:spacing w:val="-4"/>
              </w:rPr>
              <w:t xml:space="preserve">«здравоохранение  и предоставление социальных услуг» - </w:t>
            </w:r>
            <w:r w:rsidR="00AA1242" w:rsidRPr="00AA1242">
              <w:rPr>
                <w:spacing w:val="-4"/>
              </w:rPr>
              <w:t>6 433</w:t>
            </w:r>
            <w:r w:rsidRPr="00AA1242">
              <w:rPr>
                <w:spacing w:val="-4"/>
              </w:rPr>
              <w:t xml:space="preserve"> тыс. рублей</w:t>
            </w:r>
            <w:r w:rsidR="00C25799" w:rsidRPr="00AA1242">
              <w:rPr>
                <w:spacing w:val="-4"/>
              </w:rPr>
              <w:t xml:space="preserve"> (2011г. – </w:t>
            </w:r>
            <w:r w:rsidR="00AA1242" w:rsidRPr="00AA1242">
              <w:rPr>
                <w:spacing w:val="-4"/>
              </w:rPr>
              <w:t>3 892</w:t>
            </w:r>
            <w:r w:rsidR="00C25799" w:rsidRPr="00AA1242">
              <w:rPr>
                <w:spacing w:val="-4"/>
              </w:rPr>
              <w:t xml:space="preserve"> тыс. рублей прибыли)</w:t>
            </w:r>
            <w:r w:rsidRPr="00AA1242">
              <w:rPr>
                <w:spacing w:val="-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C161B1">
            <w:pPr>
              <w:jc w:val="center"/>
              <w:rPr>
                <w:rStyle w:val="a5"/>
                <w:color w:val="0070C0"/>
              </w:rPr>
            </w:pPr>
            <w:r>
              <w:br w:type="page"/>
            </w:r>
            <w:hyperlink w:anchor="Финансы_организаций" w:history="1">
              <w:r w:rsidR="00962A27" w:rsidRPr="006F42B2">
                <w:rPr>
                  <w:rStyle w:val="a5"/>
                  <w:b/>
                  <w:color w:val="0070C0"/>
                </w:rPr>
                <w:t>Состояние платежей и расчетов в организациях</w:t>
              </w:r>
            </w:hyperlink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C" w:rsidRPr="00840701" w:rsidRDefault="00962A27" w:rsidP="0098219C">
            <w:pPr>
              <w:jc w:val="both"/>
            </w:pPr>
            <w:r w:rsidRPr="006E32E4">
              <w:t xml:space="preserve">На 1 </w:t>
            </w:r>
            <w:r w:rsidR="00C714AC" w:rsidRPr="006E32E4">
              <w:t>январ</w:t>
            </w:r>
            <w:r w:rsidR="005C3B97" w:rsidRPr="006E32E4">
              <w:t>я</w:t>
            </w:r>
            <w:r w:rsidRPr="006E32E4">
              <w:t xml:space="preserve"> 201</w:t>
            </w:r>
            <w:r w:rsidR="00C714AC" w:rsidRPr="006E32E4">
              <w:t>3</w:t>
            </w:r>
            <w:r w:rsidRPr="006E32E4">
              <w:t xml:space="preserve"> года </w:t>
            </w:r>
            <w:r w:rsidR="0098219C" w:rsidRPr="006E32E4">
              <w:rPr>
                <w:b/>
              </w:rPr>
              <w:t>суммарная задолженность по обязательствам</w:t>
            </w:r>
            <w:r w:rsidR="0098219C" w:rsidRPr="006E32E4">
              <w:t xml:space="preserve"> </w:t>
            </w:r>
            <w:r w:rsidR="005A513C" w:rsidRPr="006E32E4">
              <w:t xml:space="preserve">предприятий, предоставивших сведения в городской отдел статистики, </w:t>
            </w:r>
            <w:r w:rsidR="0098219C" w:rsidRPr="00840701">
              <w:t xml:space="preserve">составила </w:t>
            </w:r>
            <w:r w:rsidR="00206825">
              <w:rPr>
                <w:b/>
              </w:rPr>
              <w:t>140 947</w:t>
            </w:r>
            <w:r w:rsidR="0098219C" w:rsidRPr="00840701">
              <w:rPr>
                <w:b/>
              </w:rPr>
              <w:t xml:space="preserve"> тыс. рублей</w:t>
            </w:r>
            <w:r w:rsidR="0098219C" w:rsidRPr="00840701">
              <w:t xml:space="preserve">, из неё просроченная – </w:t>
            </w:r>
            <w:r w:rsidR="006E32E4" w:rsidRPr="00840701">
              <w:t>5 936 тыс.</w:t>
            </w:r>
            <w:r w:rsidR="0098219C" w:rsidRPr="00840701">
              <w:t xml:space="preserve"> рублей или </w:t>
            </w:r>
            <w:r w:rsidR="00206825">
              <w:t>4</w:t>
            </w:r>
            <w:r w:rsidR="00035AB8" w:rsidRPr="00840701">
              <w:t>,2</w:t>
            </w:r>
            <w:r w:rsidR="0098219C" w:rsidRPr="00840701">
              <w:t>% от суммы задолж</w:t>
            </w:r>
            <w:r w:rsidR="00664A7C" w:rsidRPr="00840701">
              <w:t>енности</w:t>
            </w:r>
            <w:r w:rsidR="00035AB8" w:rsidRPr="00840701">
              <w:t xml:space="preserve"> (на </w:t>
            </w:r>
            <w:r w:rsidR="00840701" w:rsidRPr="00840701">
              <w:t>01.01.</w:t>
            </w:r>
            <w:r w:rsidR="00035AB8" w:rsidRPr="00840701">
              <w:t>201</w:t>
            </w:r>
            <w:r w:rsidR="00840701" w:rsidRPr="00840701">
              <w:t>2</w:t>
            </w:r>
            <w:r w:rsidR="00035AB8" w:rsidRPr="00840701">
              <w:t xml:space="preserve">г. – </w:t>
            </w:r>
            <w:r w:rsidR="00840701" w:rsidRPr="00840701">
              <w:t>5</w:t>
            </w:r>
            <w:r w:rsidR="00035AB8" w:rsidRPr="00840701">
              <w:t>%)</w:t>
            </w:r>
            <w:r w:rsidR="00664A7C" w:rsidRPr="00840701">
              <w:t>, в том числе:</w:t>
            </w:r>
          </w:p>
          <w:p w:rsidR="005A513C" w:rsidRPr="001D1FD2" w:rsidRDefault="000F61C4" w:rsidP="0098219C">
            <w:pPr>
              <w:jc w:val="both"/>
            </w:pPr>
            <w:r w:rsidRPr="00840701">
              <w:rPr>
                <w:b/>
              </w:rPr>
              <w:t>-</w:t>
            </w:r>
            <w:r w:rsidR="005A513C" w:rsidRPr="00840701">
              <w:rPr>
                <w:b/>
              </w:rPr>
              <w:t>К</w:t>
            </w:r>
            <w:r w:rsidR="00962A27" w:rsidRPr="00840701">
              <w:rPr>
                <w:b/>
              </w:rPr>
              <w:t>редиторская задолженность</w:t>
            </w:r>
            <w:r w:rsidR="00962A27" w:rsidRPr="00840701">
              <w:t xml:space="preserve"> анализируемого круга организаций составила</w:t>
            </w:r>
            <w:r w:rsidR="00962A27" w:rsidRPr="00840701">
              <w:rPr>
                <w:b/>
                <w:bCs/>
              </w:rPr>
              <w:t xml:space="preserve"> </w:t>
            </w:r>
            <w:r w:rsidR="00BD2365" w:rsidRPr="00840701">
              <w:rPr>
                <w:b/>
                <w:bCs/>
              </w:rPr>
              <w:t>79 840</w:t>
            </w:r>
            <w:r w:rsidR="00962A27" w:rsidRPr="00840701">
              <w:rPr>
                <w:b/>
                <w:bCs/>
              </w:rPr>
              <w:t xml:space="preserve"> </w:t>
            </w:r>
            <w:r w:rsidR="00962A27" w:rsidRPr="00840701">
              <w:rPr>
                <w:b/>
              </w:rPr>
              <w:t>тыс. руб</w:t>
            </w:r>
            <w:r w:rsidR="005A513C" w:rsidRPr="00840701">
              <w:rPr>
                <w:b/>
              </w:rPr>
              <w:t>лей</w:t>
            </w:r>
            <w:r w:rsidR="0011169A" w:rsidRPr="00840701">
              <w:t xml:space="preserve"> (</w:t>
            </w:r>
            <w:r w:rsidR="00840701" w:rsidRPr="00840701">
              <w:t>97</w:t>
            </w:r>
            <w:r w:rsidR="006C6691" w:rsidRPr="00840701">
              <w:t>% к уровню 2011г.)</w:t>
            </w:r>
            <w:r w:rsidR="00962A27" w:rsidRPr="00840701">
              <w:t>,</w:t>
            </w:r>
            <w:r w:rsidR="00962A27" w:rsidRPr="00840701">
              <w:rPr>
                <w:b/>
                <w:bCs/>
              </w:rPr>
              <w:t xml:space="preserve"> </w:t>
            </w:r>
            <w:r w:rsidR="00962A27" w:rsidRPr="00840701">
              <w:t xml:space="preserve">из неё просроченная </w:t>
            </w:r>
            <w:r w:rsidRPr="00840701">
              <w:t>–</w:t>
            </w:r>
            <w:r w:rsidR="0050700F" w:rsidRPr="00840701">
              <w:t xml:space="preserve"> </w:t>
            </w:r>
            <w:r w:rsidR="00BD2365" w:rsidRPr="00840701">
              <w:t>5 936</w:t>
            </w:r>
            <w:r w:rsidR="00962A27" w:rsidRPr="00840701">
              <w:t xml:space="preserve"> тыс. руб</w:t>
            </w:r>
            <w:r w:rsidR="005A513C" w:rsidRPr="00840701">
              <w:t>лей</w:t>
            </w:r>
            <w:r w:rsidR="00CD2ED5" w:rsidRPr="00840701">
              <w:t xml:space="preserve"> </w:t>
            </w:r>
            <w:r w:rsidR="0011169A" w:rsidRPr="00840701">
              <w:t xml:space="preserve">или </w:t>
            </w:r>
            <w:r w:rsidR="00840701" w:rsidRPr="00840701">
              <w:t>7,4</w:t>
            </w:r>
            <w:r w:rsidR="00CD2ED5" w:rsidRPr="00840701">
              <w:t>%</w:t>
            </w:r>
            <w:r w:rsidR="0011169A" w:rsidRPr="00840701">
              <w:t xml:space="preserve"> (</w:t>
            </w:r>
            <w:r w:rsidR="00840701" w:rsidRPr="00840701">
              <w:t>81,1</w:t>
            </w:r>
            <w:r w:rsidR="0011169A" w:rsidRPr="00840701">
              <w:t xml:space="preserve">% к уровню </w:t>
            </w:r>
            <w:r w:rsidR="0011169A" w:rsidRPr="001D1FD2">
              <w:t>2011г.)</w:t>
            </w:r>
            <w:r w:rsidR="005A513C" w:rsidRPr="001D1FD2">
              <w:t>.</w:t>
            </w:r>
          </w:p>
          <w:p w:rsidR="00962A27" w:rsidRPr="001D1FD2" w:rsidRDefault="000F61C4" w:rsidP="0098219C">
            <w:pPr>
              <w:jc w:val="both"/>
            </w:pPr>
            <w:r w:rsidRPr="001D1FD2">
              <w:rPr>
                <w:b/>
              </w:rPr>
              <w:t>-</w:t>
            </w:r>
            <w:r w:rsidR="005A513C" w:rsidRPr="001D1FD2">
              <w:rPr>
                <w:b/>
              </w:rPr>
              <w:t>Задолженность по кредитам</w:t>
            </w:r>
            <w:r w:rsidR="005A513C" w:rsidRPr="001D1FD2">
              <w:t xml:space="preserve"> составила </w:t>
            </w:r>
            <w:r w:rsidR="00627CFA" w:rsidRPr="001D1FD2">
              <w:rPr>
                <w:b/>
              </w:rPr>
              <w:t>61 107</w:t>
            </w:r>
            <w:r w:rsidRPr="001D1FD2">
              <w:rPr>
                <w:b/>
              </w:rPr>
              <w:t xml:space="preserve"> </w:t>
            </w:r>
            <w:r w:rsidR="005A513C" w:rsidRPr="001D1FD2">
              <w:rPr>
                <w:b/>
              </w:rPr>
              <w:t>тыс. рублей</w:t>
            </w:r>
            <w:r w:rsidR="00592C09" w:rsidRPr="001D1FD2">
              <w:rPr>
                <w:b/>
              </w:rPr>
              <w:t xml:space="preserve"> </w:t>
            </w:r>
            <w:r w:rsidR="00592C09" w:rsidRPr="001D1FD2">
              <w:t>(на 01.</w:t>
            </w:r>
            <w:r w:rsidR="001D1FD2" w:rsidRPr="001D1FD2">
              <w:t>01</w:t>
            </w:r>
            <w:r w:rsidR="00592C09" w:rsidRPr="001D1FD2">
              <w:t>.201</w:t>
            </w:r>
            <w:r w:rsidR="001D1FD2" w:rsidRPr="001D1FD2">
              <w:t>2</w:t>
            </w:r>
            <w:r w:rsidR="00592C09" w:rsidRPr="001D1FD2">
              <w:t xml:space="preserve">г. – </w:t>
            </w:r>
            <w:r w:rsidR="001D1FD2" w:rsidRPr="001D1FD2">
              <w:t>63 608</w:t>
            </w:r>
            <w:r w:rsidR="00592C09" w:rsidRPr="001D1FD2">
              <w:t xml:space="preserve"> тыс. рублей)</w:t>
            </w:r>
            <w:r w:rsidR="005A513C" w:rsidRPr="001D1FD2">
              <w:t>, просроченная отсутствует.</w:t>
            </w:r>
            <w:r w:rsidR="00962A27" w:rsidRPr="001D1FD2">
              <w:t xml:space="preserve"> </w:t>
            </w:r>
          </w:p>
          <w:p w:rsidR="00962A27" w:rsidRPr="001D1FD2" w:rsidRDefault="00962A27">
            <w:pPr>
              <w:jc w:val="both"/>
            </w:pPr>
            <w:r w:rsidRPr="006E32E4">
              <w:rPr>
                <w:b/>
              </w:rPr>
              <w:t xml:space="preserve">Дебиторская задолженность </w:t>
            </w:r>
            <w:r w:rsidR="00673C61" w:rsidRPr="006E32E4">
              <w:t>предприятий сложилась в сумме</w:t>
            </w:r>
            <w:r w:rsidRPr="006E32E4">
              <w:rPr>
                <w:b/>
              </w:rPr>
              <w:t xml:space="preserve"> </w:t>
            </w:r>
            <w:r w:rsidR="006E32E4" w:rsidRPr="006E32E4">
              <w:rPr>
                <w:b/>
                <w:bCs/>
              </w:rPr>
              <w:t>34 380</w:t>
            </w:r>
            <w:r w:rsidRPr="006E32E4">
              <w:rPr>
                <w:b/>
                <w:bCs/>
              </w:rPr>
              <w:t xml:space="preserve"> </w:t>
            </w:r>
            <w:r w:rsidRPr="006E32E4">
              <w:rPr>
                <w:b/>
              </w:rPr>
              <w:t xml:space="preserve">тыс. </w:t>
            </w:r>
            <w:r w:rsidRPr="001D1FD2">
              <w:rPr>
                <w:b/>
              </w:rPr>
              <w:t>руб</w:t>
            </w:r>
            <w:r w:rsidR="005A513C" w:rsidRPr="001D1FD2">
              <w:rPr>
                <w:b/>
              </w:rPr>
              <w:t>лей</w:t>
            </w:r>
            <w:r w:rsidR="002C52A4" w:rsidRPr="001D1FD2">
              <w:rPr>
                <w:b/>
              </w:rPr>
              <w:t xml:space="preserve"> </w:t>
            </w:r>
            <w:r w:rsidR="002C52A4" w:rsidRPr="001D1FD2">
              <w:t>(</w:t>
            </w:r>
            <w:r w:rsidR="001D1FD2" w:rsidRPr="001D1FD2">
              <w:t>95% к уровню 2011г.)</w:t>
            </w:r>
            <w:r w:rsidRPr="001D1FD2">
              <w:t>, из неё пр</w:t>
            </w:r>
            <w:r w:rsidR="005A513C" w:rsidRPr="001D1FD2">
              <w:t xml:space="preserve">осроченная – </w:t>
            </w:r>
            <w:r w:rsidR="006E32E4" w:rsidRPr="001D1FD2">
              <w:t>7 461</w:t>
            </w:r>
            <w:r w:rsidRPr="001D1FD2">
              <w:t xml:space="preserve"> тыс. руб</w:t>
            </w:r>
            <w:r w:rsidR="005A513C" w:rsidRPr="001D1FD2">
              <w:t xml:space="preserve">лей </w:t>
            </w:r>
            <w:r w:rsidR="006C6691" w:rsidRPr="001D1FD2">
              <w:t xml:space="preserve">или </w:t>
            </w:r>
            <w:r w:rsidR="006E32E4" w:rsidRPr="001D1FD2">
              <w:t>21,7</w:t>
            </w:r>
            <w:r w:rsidR="005A513C" w:rsidRPr="001D1FD2">
              <w:t>%</w:t>
            </w:r>
            <w:r w:rsidR="006C6691" w:rsidRPr="001D1FD2">
              <w:t xml:space="preserve"> (на </w:t>
            </w:r>
            <w:r w:rsidR="002C52A4" w:rsidRPr="001D1FD2">
              <w:t>01.</w:t>
            </w:r>
            <w:r w:rsidR="001D1FD2" w:rsidRPr="001D1FD2">
              <w:t>01</w:t>
            </w:r>
            <w:r w:rsidR="002C52A4" w:rsidRPr="001D1FD2">
              <w:t>.</w:t>
            </w:r>
            <w:r w:rsidR="006C6691" w:rsidRPr="001D1FD2">
              <w:t>201</w:t>
            </w:r>
            <w:r w:rsidR="001D1FD2" w:rsidRPr="001D1FD2">
              <w:t>2</w:t>
            </w:r>
            <w:r w:rsidR="006C6691" w:rsidRPr="001D1FD2">
              <w:t>г. –</w:t>
            </w:r>
            <w:r w:rsidR="001D1FD2" w:rsidRPr="001D1FD2">
              <w:t xml:space="preserve"> 10 071</w:t>
            </w:r>
            <w:r w:rsidR="002C52A4" w:rsidRPr="001D1FD2">
              <w:t xml:space="preserve"> тыс. руб. или </w:t>
            </w:r>
            <w:r w:rsidR="001D1FD2" w:rsidRPr="001D1FD2">
              <w:t>27,8</w:t>
            </w:r>
            <w:r w:rsidR="006C6691" w:rsidRPr="001D1FD2">
              <w:t>%</w:t>
            </w:r>
            <w:r w:rsidR="005A513C" w:rsidRPr="001D1FD2">
              <w:t>)</w:t>
            </w:r>
            <w:r w:rsidRPr="001D1FD2">
              <w:t>.</w:t>
            </w:r>
          </w:p>
          <w:p w:rsidR="00962A27" w:rsidRPr="00780419" w:rsidRDefault="00EB591D" w:rsidP="001D1FD2">
            <w:pPr>
              <w:jc w:val="both"/>
              <w:rPr>
                <w:color w:val="FF0000"/>
              </w:rPr>
            </w:pPr>
            <w:r w:rsidRPr="004C5FE6">
              <w:t>К</w:t>
            </w:r>
            <w:r w:rsidR="00962A27" w:rsidRPr="004C5FE6">
              <w:t xml:space="preserve">редиторская задолженность анализируемого круга крупных и средних организаций превысила сумму </w:t>
            </w:r>
            <w:r w:rsidR="00962A27" w:rsidRPr="001D1FD2">
              <w:t xml:space="preserve">дебиторской задолженности в </w:t>
            </w:r>
            <w:r w:rsidR="006C6691" w:rsidRPr="001D1FD2">
              <w:t>2,</w:t>
            </w:r>
            <w:r w:rsidR="004C5FE6" w:rsidRPr="001D1FD2">
              <w:t>32</w:t>
            </w:r>
            <w:r w:rsidR="00962A27" w:rsidRPr="001D1FD2">
              <w:t xml:space="preserve"> раза, т.е. организации района должны больше, чем задолженность перед ними</w:t>
            </w:r>
            <w:r w:rsidR="002C52A4" w:rsidRPr="001D1FD2">
              <w:t xml:space="preserve"> (на 01.</w:t>
            </w:r>
            <w:r w:rsidR="001D1FD2" w:rsidRPr="001D1FD2">
              <w:t>01</w:t>
            </w:r>
            <w:r w:rsidR="002C52A4" w:rsidRPr="001D1FD2">
              <w:t>.201</w:t>
            </w:r>
            <w:r w:rsidR="001D1FD2" w:rsidRPr="001D1FD2">
              <w:t>2</w:t>
            </w:r>
            <w:r w:rsidR="002C52A4" w:rsidRPr="001D1FD2">
              <w:t xml:space="preserve">г. – </w:t>
            </w:r>
            <w:r w:rsidR="001D1FD2" w:rsidRPr="001D1FD2">
              <w:t>также в 2,3</w:t>
            </w:r>
            <w:r w:rsidR="002C52A4" w:rsidRPr="001D1FD2">
              <w:t xml:space="preserve"> раза)</w:t>
            </w:r>
            <w:r w:rsidR="006C6691" w:rsidRPr="001D1FD2">
              <w:t>.</w:t>
            </w:r>
            <w:r w:rsidR="006C6691" w:rsidRPr="00780419">
              <w:rPr>
                <w:color w:val="FF0000"/>
              </w:rPr>
              <w:t xml:space="preserve"> </w:t>
            </w:r>
            <w:r w:rsidR="00962A27" w:rsidRPr="00780419">
              <w:rPr>
                <w:color w:val="FF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t>Исполнение консолидиро-</w:t>
            </w:r>
          </w:p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t xml:space="preserve">ванного бюджета 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2C" w:rsidRPr="006A0E7C" w:rsidRDefault="00232AC6" w:rsidP="009C0D0B">
            <w:pPr>
              <w:jc w:val="both"/>
            </w:pPr>
            <w:r w:rsidRPr="006A0E7C">
              <w:t xml:space="preserve">За </w:t>
            </w:r>
            <w:r w:rsidR="009E2F2C" w:rsidRPr="006A0E7C">
              <w:t xml:space="preserve">2012 год в консолидированный бюджет района поступило </w:t>
            </w:r>
            <w:r w:rsidR="009E2F2C" w:rsidRPr="006A0E7C">
              <w:rPr>
                <w:b/>
              </w:rPr>
              <w:t xml:space="preserve">доходов </w:t>
            </w:r>
            <w:r w:rsidR="009E2F2C" w:rsidRPr="006A0E7C">
              <w:t xml:space="preserve">в сумме </w:t>
            </w:r>
            <w:r w:rsidR="006A0E7C" w:rsidRPr="006A0E7C">
              <w:rPr>
                <w:b/>
              </w:rPr>
              <w:t>1 248 526,8</w:t>
            </w:r>
            <w:r w:rsidR="009E2F2C" w:rsidRPr="006A0E7C">
              <w:rPr>
                <w:b/>
              </w:rPr>
              <w:t xml:space="preserve"> тыс. рублей</w:t>
            </w:r>
            <w:r w:rsidR="009E2F2C" w:rsidRPr="006A0E7C">
              <w:t xml:space="preserve"> (2011г. </w:t>
            </w:r>
            <w:r w:rsidR="00A808F4" w:rsidRPr="006A0E7C">
              <w:t>–</w:t>
            </w:r>
            <w:r w:rsidR="009E2F2C" w:rsidRPr="006A0E7C">
              <w:t xml:space="preserve"> </w:t>
            </w:r>
            <w:r w:rsidR="006A0E7C" w:rsidRPr="006A0E7C">
              <w:t>1 086 504,0</w:t>
            </w:r>
            <w:r w:rsidR="009E2F2C" w:rsidRPr="006A0E7C">
              <w:t xml:space="preserve"> тыс. рублей, темп роста – </w:t>
            </w:r>
            <w:r w:rsidR="006A0E7C" w:rsidRPr="006A0E7C">
              <w:t>114,9</w:t>
            </w:r>
            <w:r w:rsidR="009E2F2C" w:rsidRPr="006A0E7C">
              <w:t xml:space="preserve">%). </w:t>
            </w:r>
          </w:p>
          <w:p w:rsidR="009C0D0B" w:rsidRPr="006A0E7C" w:rsidRDefault="009C0D0B" w:rsidP="009C0D0B">
            <w:pPr>
              <w:jc w:val="both"/>
            </w:pPr>
            <w:r w:rsidRPr="006A0E7C">
              <w:rPr>
                <w:b/>
              </w:rPr>
              <w:t>Расходы</w:t>
            </w:r>
            <w:r w:rsidRPr="006A0E7C">
              <w:t xml:space="preserve"> бюджета составили </w:t>
            </w:r>
            <w:r w:rsidR="006A0E7C" w:rsidRPr="006A0E7C">
              <w:rPr>
                <w:b/>
              </w:rPr>
              <w:t>1 243 468,3</w:t>
            </w:r>
            <w:r w:rsidR="0028324C" w:rsidRPr="006A0E7C">
              <w:rPr>
                <w:b/>
              </w:rPr>
              <w:t xml:space="preserve"> т</w:t>
            </w:r>
            <w:r w:rsidRPr="006A0E7C">
              <w:rPr>
                <w:b/>
              </w:rPr>
              <w:t>ыс. рублей</w:t>
            </w:r>
            <w:r w:rsidRPr="006A0E7C">
              <w:t xml:space="preserve"> (2011г. </w:t>
            </w:r>
            <w:r w:rsidR="00A808F4" w:rsidRPr="006A0E7C">
              <w:t>–</w:t>
            </w:r>
            <w:r w:rsidRPr="006A0E7C">
              <w:t xml:space="preserve"> </w:t>
            </w:r>
            <w:r w:rsidR="0028324C" w:rsidRPr="006A0E7C">
              <w:t xml:space="preserve">         </w:t>
            </w:r>
            <w:r w:rsidR="006A0E7C" w:rsidRPr="006A0E7C">
              <w:t>1 057 652,8</w:t>
            </w:r>
            <w:r w:rsidRPr="006A0E7C">
              <w:t xml:space="preserve"> тыс. рублей, темп роста – </w:t>
            </w:r>
            <w:r w:rsidR="006A0E7C" w:rsidRPr="006A0E7C">
              <w:t>117,6</w:t>
            </w:r>
            <w:r w:rsidRPr="006A0E7C">
              <w:t xml:space="preserve">%. </w:t>
            </w:r>
          </w:p>
          <w:p w:rsidR="00962A27" w:rsidRPr="006A0E7C" w:rsidRDefault="00962A27" w:rsidP="00A16AD5">
            <w:pPr>
              <w:jc w:val="both"/>
            </w:pPr>
            <w:r w:rsidRPr="006A0E7C">
              <w:t xml:space="preserve">Профицит бюджета составил </w:t>
            </w:r>
            <w:r w:rsidR="006A0E7C" w:rsidRPr="006A0E7C">
              <w:rPr>
                <w:b/>
                <w:bCs/>
              </w:rPr>
              <w:t>5 058,5</w:t>
            </w:r>
            <w:r w:rsidRPr="006A0E7C">
              <w:rPr>
                <w:b/>
              </w:rPr>
              <w:t xml:space="preserve"> тыс. руб</w:t>
            </w:r>
            <w:r w:rsidR="00A16AD5" w:rsidRPr="006A0E7C">
              <w:rPr>
                <w:b/>
              </w:rPr>
              <w:t>лей</w:t>
            </w:r>
            <w:r w:rsidR="00CD2ED5" w:rsidRPr="006A0E7C">
              <w:rPr>
                <w:b/>
              </w:rPr>
              <w:t xml:space="preserve"> </w:t>
            </w:r>
            <w:r w:rsidR="00CD2ED5" w:rsidRPr="006A0E7C">
              <w:t>(201</w:t>
            </w:r>
            <w:r w:rsidR="00611B2C" w:rsidRPr="006A0E7C">
              <w:t>1</w:t>
            </w:r>
            <w:r w:rsidR="00CD2ED5" w:rsidRPr="006A0E7C">
              <w:t xml:space="preserve">г. – </w:t>
            </w:r>
            <w:r w:rsidR="006A0E7C" w:rsidRPr="006A0E7C">
              <w:t>28 851,2</w:t>
            </w:r>
            <w:r w:rsidR="00CD2ED5" w:rsidRPr="006A0E7C">
              <w:t xml:space="preserve"> тыс. рублей профицит)</w:t>
            </w:r>
            <w:r w:rsidRPr="006A0E7C">
              <w:t>.</w:t>
            </w:r>
          </w:p>
          <w:p w:rsidR="00A16AD5" w:rsidRPr="006A0E7C" w:rsidRDefault="00A16AD5" w:rsidP="00A16AD5">
            <w:pPr>
              <w:jc w:val="both"/>
            </w:pPr>
            <w:r w:rsidRPr="006A0E7C">
              <w:t>В рейтинге среди 19</w:t>
            </w:r>
            <w:r w:rsidR="00B203B4" w:rsidRPr="006A0E7C">
              <w:t>-ти</w:t>
            </w:r>
            <w:r w:rsidRPr="006A0E7C">
              <w:t xml:space="preserve"> городов и районов Томской области Колпашевский район занимает 4-е место по уровню доходов бюджета на душу населения (</w:t>
            </w:r>
            <w:r w:rsidR="006A0E7C" w:rsidRPr="006A0E7C">
              <w:t>31 057,9</w:t>
            </w:r>
            <w:r w:rsidRPr="006A0E7C">
              <w:t xml:space="preserve"> рублей) и </w:t>
            </w:r>
            <w:r w:rsidR="006A0E7C" w:rsidRPr="006A0E7C">
              <w:t xml:space="preserve">переместился с 13-го на </w:t>
            </w:r>
            <w:r w:rsidR="00A808F4" w:rsidRPr="006A0E7C">
              <w:t>1</w:t>
            </w:r>
            <w:r w:rsidR="006A0E7C" w:rsidRPr="006A0E7C">
              <w:t>5</w:t>
            </w:r>
            <w:r w:rsidRPr="006A0E7C">
              <w:t>-е место по уровню расходов на душу населения (</w:t>
            </w:r>
            <w:r w:rsidR="006A0E7C" w:rsidRPr="006A0E7C">
              <w:t>30 932,0</w:t>
            </w:r>
            <w:r w:rsidRPr="006A0E7C">
              <w:t xml:space="preserve"> рублей).</w:t>
            </w:r>
          </w:p>
          <w:p w:rsidR="00A16AD5" w:rsidRPr="006A0E7C" w:rsidRDefault="00A16AD5" w:rsidP="006A0E7C">
            <w:pPr>
              <w:jc w:val="both"/>
            </w:pPr>
            <w:r w:rsidRPr="006A0E7C">
              <w:t xml:space="preserve">При этом в Колпашевском районе </w:t>
            </w:r>
            <w:r w:rsidR="006A0E7C" w:rsidRPr="006A0E7C">
              <w:t xml:space="preserve">в </w:t>
            </w:r>
            <w:r w:rsidRPr="006A0E7C">
              <w:t>201</w:t>
            </w:r>
            <w:r w:rsidR="00611B2C" w:rsidRPr="006A0E7C">
              <w:t>2</w:t>
            </w:r>
            <w:r w:rsidRPr="006A0E7C">
              <w:t xml:space="preserve"> год</w:t>
            </w:r>
            <w:r w:rsidR="006A0E7C" w:rsidRPr="006A0E7C">
              <w:t>у</w:t>
            </w:r>
            <w:r w:rsidRPr="006A0E7C">
              <w:t xml:space="preserve"> пр</w:t>
            </w:r>
            <w:r w:rsidR="00CD31FF" w:rsidRPr="006A0E7C">
              <w:t>е</w:t>
            </w:r>
            <w:r w:rsidRPr="006A0E7C">
              <w:t xml:space="preserve">вышены среднеобластные значения </w:t>
            </w:r>
            <w:r w:rsidR="00CD31FF" w:rsidRPr="006A0E7C">
              <w:t xml:space="preserve">в расчёте на душу населения </w:t>
            </w:r>
            <w:r w:rsidRPr="006A0E7C">
              <w:t>по уровню доходов бюджета (на</w:t>
            </w:r>
            <w:r w:rsidR="00CD31FF" w:rsidRPr="006A0E7C">
              <w:t xml:space="preserve"> </w:t>
            </w:r>
            <w:r w:rsidR="006A0E7C" w:rsidRPr="006A0E7C">
              <w:t>10,1</w:t>
            </w:r>
            <w:r w:rsidR="00CD31FF" w:rsidRPr="006A0E7C">
              <w:t xml:space="preserve">%) и уровню расходов бюджета (на </w:t>
            </w:r>
            <w:r w:rsidR="0028324C" w:rsidRPr="006A0E7C">
              <w:t>13,4</w:t>
            </w:r>
            <w:r w:rsidR="00CD31FF" w:rsidRPr="006A0E7C">
              <w:t>%).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62A27" w:rsidRDefault="00962A27">
      <w:pPr>
        <w:jc w:val="center"/>
        <w:rPr>
          <w:b/>
          <w:bCs/>
          <w:sz w:val="28"/>
          <w:szCs w:val="28"/>
        </w:rPr>
      </w:pPr>
    </w:p>
    <w:p w:rsidR="00962A27" w:rsidRPr="00462742" w:rsidRDefault="00962A27">
      <w:pPr>
        <w:jc w:val="center"/>
        <w:rPr>
          <w:b/>
          <w:bCs/>
          <w:noProof/>
          <w:sz w:val="28"/>
          <w:szCs w:val="28"/>
        </w:rPr>
      </w:pPr>
      <w:bookmarkStart w:id="0" w:name="демография"/>
      <w:bookmarkEnd w:id="0"/>
      <w:r>
        <w:rPr>
          <w:b/>
          <w:bCs/>
          <w:sz w:val="28"/>
          <w:szCs w:val="28"/>
        </w:rPr>
        <w:br w:type="page"/>
      </w:r>
      <w:r w:rsidR="00623B66" w:rsidRPr="00462742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28650" cy="514350"/>
            <wp:effectExtent l="19050" t="0" r="0" b="0"/>
            <wp:docPr id="12" name="Рисунок 2" descr="j02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60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742">
        <w:rPr>
          <w:b/>
          <w:bCs/>
          <w:sz w:val="28"/>
          <w:szCs w:val="28"/>
        </w:rPr>
        <w:t xml:space="preserve"> </w:t>
      </w:r>
      <w:r w:rsidRPr="0029166F">
        <w:rPr>
          <w:b/>
          <w:bCs/>
          <w:color w:val="0070C0"/>
          <w:sz w:val="28"/>
          <w:szCs w:val="28"/>
        </w:rPr>
        <w:t>2. ДЕМОГРАФИЧЕСКАЯ СИТУАЦИЯ</w:t>
      </w:r>
    </w:p>
    <w:p w:rsidR="00962A27" w:rsidRPr="00F06E36" w:rsidRDefault="00D331BA" w:rsidP="00FF7759">
      <w:pPr>
        <w:pStyle w:val="3"/>
        <w:ind w:firstLine="708"/>
        <w:jc w:val="both"/>
      </w:pPr>
      <w:r>
        <w:t>В</w:t>
      </w:r>
      <w:r w:rsidR="00A32CA4" w:rsidRPr="00F06E36">
        <w:t xml:space="preserve"> </w:t>
      </w:r>
      <w:r w:rsidR="00462742" w:rsidRPr="00F06E36">
        <w:t>201</w:t>
      </w:r>
      <w:r w:rsidR="00134A30" w:rsidRPr="00F06E36">
        <w:t>2</w:t>
      </w:r>
      <w:r w:rsidR="00962A27" w:rsidRPr="00F06E36">
        <w:t xml:space="preserve"> год</w:t>
      </w:r>
      <w:r>
        <w:t>у</w:t>
      </w:r>
      <w:r w:rsidR="00962A27" w:rsidRPr="00F06E36">
        <w:t xml:space="preserve"> демографическая</w:t>
      </w:r>
      <w:r w:rsidR="00462742" w:rsidRPr="00F06E36">
        <w:t xml:space="preserve"> ситуация в Колпашевском районе</w:t>
      </w:r>
      <w:r w:rsidR="00962A27" w:rsidRPr="00F06E36">
        <w:t xml:space="preserve"> характеризовалась </w:t>
      </w:r>
      <w:r w:rsidR="00A8249D" w:rsidRPr="00F06E36">
        <w:t xml:space="preserve">улучшением показателей естественного движения, а также </w:t>
      </w:r>
      <w:r w:rsidR="00E5552A" w:rsidRPr="00F06E36">
        <w:t xml:space="preserve">продолжающимся </w:t>
      </w:r>
      <w:r w:rsidR="00962A27" w:rsidRPr="00F06E36">
        <w:t>процессом механической убыли населения</w:t>
      </w:r>
      <w:r w:rsidR="00A8249D" w:rsidRPr="00F06E36">
        <w:t>.</w:t>
      </w:r>
      <w:r w:rsidR="00BD01A0" w:rsidRPr="00F06E36">
        <w:t xml:space="preserve"> </w:t>
      </w:r>
      <w:r w:rsidR="00A8249D" w:rsidRPr="00F06E36">
        <w:t>П</w:t>
      </w:r>
      <w:r w:rsidR="00BD01A0" w:rsidRPr="00F06E36">
        <w:t xml:space="preserve">од влиянием </w:t>
      </w:r>
      <w:r w:rsidR="00A8249D" w:rsidRPr="00F06E36">
        <w:t>положительных тенденций</w:t>
      </w:r>
      <w:r w:rsidR="00BD01A0" w:rsidRPr="00F06E36">
        <w:t xml:space="preserve"> численность постоянного населения </w:t>
      </w:r>
      <w:r w:rsidR="00EA32D8" w:rsidRPr="00F06E36">
        <w:t xml:space="preserve">района </w:t>
      </w:r>
      <w:r w:rsidR="00BD01A0" w:rsidRPr="00F06E36">
        <w:t>сокра</w:t>
      </w:r>
      <w:r w:rsidR="00A32CA4" w:rsidRPr="00F06E36">
        <w:t>щалас</w:t>
      </w:r>
      <w:r w:rsidR="00BD01A0" w:rsidRPr="00F06E36">
        <w:t>ь более низкими темпами</w:t>
      </w:r>
      <w:r w:rsidR="00962A27" w:rsidRPr="00F06E36">
        <w:t xml:space="preserve">. </w:t>
      </w:r>
    </w:p>
    <w:p w:rsidR="00F7748E" w:rsidRPr="00F06E36" w:rsidRDefault="00F7748E" w:rsidP="00F7748E">
      <w:pPr>
        <w:pStyle w:val="a9"/>
        <w:ind w:firstLine="708"/>
        <w:jc w:val="both"/>
      </w:pPr>
      <w:r w:rsidRPr="00F06E36">
        <w:t>Изменение демографических показателей по Колпашевскому району за 3</w:t>
      </w:r>
      <w:r w:rsidR="00D331BA">
        <w:t xml:space="preserve"> года</w:t>
      </w:r>
      <w:r w:rsidRPr="00F06E36">
        <w:t xml:space="preserve"> (2010-2012) наглядно представлено на рисунке 1.</w:t>
      </w:r>
    </w:p>
    <w:p w:rsidR="004E4844" w:rsidRPr="008E577F" w:rsidRDefault="00F06E36" w:rsidP="00F7748E">
      <w:pPr>
        <w:pStyle w:val="af8"/>
        <w:jc w:val="center"/>
        <w:rPr>
          <w:color w:val="FF0000"/>
          <w:sz w:val="22"/>
          <w:szCs w:val="22"/>
        </w:rPr>
      </w:pPr>
      <w:r w:rsidRPr="00F06E36">
        <w:rPr>
          <w:noProof/>
          <w:color w:val="FF0000"/>
          <w:sz w:val="22"/>
          <w:szCs w:val="22"/>
        </w:rPr>
        <w:drawing>
          <wp:inline distT="0" distB="0" distL="0" distR="0">
            <wp:extent cx="6429375" cy="27432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748E" w:rsidRPr="00F06E36" w:rsidRDefault="00F7748E" w:rsidP="00F7748E">
      <w:pPr>
        <w:pStyle w:val="af8"/>
        <w:jc w:val="center"/>
        <w:rPr>
          <w:color w:val="auto"/>
          <w:sz w:val="22"/>
          <w:szCs w:val="22"/>
        </w:rPr>
      </w:pPr>
      <w:r w:rsidRPr="008E577F">
        <w:rPr>
          <w:color w:val="FF0000"/>
          <w:sz w:val="22"/>
          <w:szCs w:val="22"/>
        </w:rPr>
        <w:t xml:space="preserve"> </w:t>
      </w:r>
      <w:r w:rsidRPr="00F06E36">
        <w:rPr>
          <w:color w:val="auto"/>
          <w:sz w:val="22"/>
          <w:szCs w:val="22"/>
        </w:rPr>
        <w:t xml:space="preserve">Рисунок </w:t>
      </w:r>
      <w:r w:rsidR="00344C07" w:rsidRPr="00F06E36">
        <w:rPr>
          <w:color w:val="auto"/>
          <w:sz w:val="22"/>
          <w:szCs w:val="22"/>
        </w:rPr>
        <w:fldChar w:fldCharType="begin"/>
      </w:r>
      <w:r w:rsidRPr="00F06E36">
        <w:rPr>
          <w:color w:val="auto"/>
          <w:sz w:val="22"/>
          <w:szCs w:val="22"/>
        </w:rPr>
        <w:instrText xml:space="preserve"> SEQ Рисунок \* ARABIC </w:instrText>
      </w:r>
      <w:r w:rsidR="00344C07" w:rsidRPr="00F06E36">
        <w:rPr>
          <w:color w:val="auto"/>
          <w:sz w:val="22"/>
          <w:szCs w:val="22"/>
        </w:rPr>
        <w:fldChar w:fldCharType="separate"/>
      </w:r>
      <w:r w:rsidR="00A4229C">
        <w:rPr>
          <w:noProof/>
          <w:color w:val="auto"/>
          <w:sz w:val="22"/>
          <w:szCs w:val="22"/>
        </w:rPr>
        <w:t>1</w:t>
      </w:r>
      <w:r w:rsidR="00344C07" w:rsidRPr="00F06E36">
        <w:rPr>
          <w:color w:val="auto"/>
          <w:sz w:val="22"/>
          <w:szCs w:val="22"/>
        </w:rPr>
        <w:fldChar w:fldCharType="end"/>
      </w:r>
      <w:r w:rsidRPr="00F06E36">
        <w:rPr>
          <w:color w:val="auto"/>
          <w:sz w:val="22"/>
          <w:szCs w:val="22"/>
        </w:rPr>
        <w:t>. Демографические показатели по Колпашевскому району за соотв. периоды 2010-2012 гг.</w:t>
      </w:r>
    </w:p>
    <w:p w:rsidR="00F7748E" w:rsidRPr="00F06E36" w:rsidRDefault="00F7748E" w:rsidP="00F7748E">
      <w:pPr>
        <w:pStyle w:val="a9"/>
        <w:ind w:firstLine="0"/>
        <w:jc w:val="center"/>
        <w:rPr>
          <w:sz w:val="24"/>
          <w:szCs w:val="24"/>
        </w:rPr>
        <w:sectPr w:rsidR="00F7748E" w:rsidRPr="00F06E36" w:rsidSect="009F4F92">
          <w:headerReference w:type="default" r:id="rId17"/>
          <w:footerReference w:type="default" r:id="rId18"/>
          <w:type w:val="continuous"/>
          <w:pgSz w:w="11906" w:h="16838"/>
          <w:pgMar w:top="1134" w:right="707" w:bottom="719" w:left="851" w:header="720" w:footer="720" w:gutter="0"/>
          <w:paperSrc w:first="7" w:other="7"/>
          <w:cols w:space="720" w:equalWidth="0">
            <w:col w:w="10348"/>
          </w:cols>
        </w:sectPr>
      </w:pPr>
    </w:p>
    <w:p w:rsidR="00134A30" w:rsidRPr="00FF7178" w:rsidRDefault="00F7748E" w:rsidP="00F7748E">
      <w:pPr>
        <w:jc w:val="both"/>
        <w:rPr>
          <w:sz w:val="28"/>
          <w:szCs w:val="28"/>
        </w:rPr>
      </w:pPr>
      <w:r w:rsidRPr="008E577F">
        <w:rPr>
          <w:color w:val="FF0000"/>
          <w:sz w:val="28"/>
          <w:szCs w:val="28"/>
        </w:rPr>
        <w:lastRenderedPageBreak/>
        <w:tab/>
      </w:r>
      <w:r w:rsidR="00134A30" w:rsidRPr="00F06E36">
        <w:rPr>
          <w:sz w:val="28"/>
          <w:szCs w:val="28"/>
        </w:rPr>
        <w:t>Численность населения района расчётным путём с учётом естественно</w:t>
      </w:r>
      <w:r w:rsidR="00386344" w:rsidRPr="00F06E36">
        <w:rPr>
          <w:sz w:val="28"/>
          <w:szCs w:val="28"/>
        </w:rPr>
        <w:t>го прироста</w:t>
      </w:r>
      <w:r w:rsidR="00134A30" w:rsidRPr="00F06E36">
        <w:rPr>
          <w:sz w:val="28"/>
          <w:szCs w:val="28"/>
        </w:rPr>
        <w:t xml:space="preserve"> и механической убыли населения </w:t>
      </w:r>
      <w:r w:rsidR="00134A30" w:rsidRPr="00FF7178">
        <w:rPr>
          <w:sz w:val="28"/>
          <w:szCs w:val="28"/>
        </w:rPr>
        <w:t xml:space="preserve">уменьшилась </w:t>
      </w:r>
      <w:r w:rsidR="00F06E36" w:rsidRPr="00FF7178">
        <w:rPr>
          <w:sz w:val="28"/>
          <w:szCs w:val="28"/>
        </w:rPr>
        <w:t>за 2012 год</w:t>
      </w:r>
      <w:r w:rsidR="00134A30" w:rsidRPr="00FF7178">
        <w:rPr>
          <w:sz w:val="28"/>
          <w:szCs w:val="28"/>
        </w:rPr>
        <w:t xml:space="preserve"> на </w:t>
      </w:r>
      <w:r w:rsidR="00FF7178" w:rsidRPr="00FF7178">
        <w:rPr>
          <w:sz w:val="28"/>
          <w:szCs w:val="28"/>
        </w:rPr>
        <w:t>558</w:t>
      </w:r>
      <w:r w:rsidR="00134A30" w:rsidRPr="00FF7178">
        <w:rPr>
          <w:sz w:val="28"/>
          <w:szCs w:val="28"/>
        </w:rPr>
        <w:t xml:space="preserve"> человек и </w:t>
      </w:r>
      <w:r w:rsidR="005321E7" w:rsidRPr="00FF7178">
        <w:rPr>
          <w:sz w:val="28"/>
          <w:szCs w:val="28"/>
        </w:rPr>
        <w:t xml:space="preserve">на </w:t>
      </w:r>
      <w:r w:rsidR="00FF7178" w:rsidRPr="00FF7178">
        <w:rPr>
          <w:sz w:val="28"/>
          <w:szCs w:val="28"/>
        </w:rPr>
        <w:t>1 января 2013 года</w:t>
      </w:r>
      <w:r w:rsidR="005321E7" w:rsidRPr="00FF7178">
        <w:rPr>
          <w:sz w:val="28"/>
          <w:szCs w:val="28"/>
        </w:rPr>
        <w:t xml:space="preserve"> </w:t>
      </w:r>
      <w:r w:rsidR="00134A30" w:rsidRPr="00FF7178">
        <w:rPr>
          <w:sz w:val="28"/>
          <w:szCs w:val="28"/>
        </w:rPr>
        <w:t xml:space="preserve">составила </w:t>
      </w:r>
      <w:r w:rsidR="00A32CA4" w:rsidRPr="00FF7178">
        <w:rPr>
          <w:sz w:val="28"/>
          <w:szCs w:val="28"/>
        </w:rPr>
        <w:t xml:space="preserve">39 </w:t>
      </w:r>
      <w:r w:rsidR="00FF7178" w:rsidRPr="00FF7178">
        <w:rPr>
          <w:sz w:val="28"/>
          <w:szCs w:val="28"/>
        </w:rPr>
        <w:t>595</w:t>
      </w:r>
      <w:r w:rsidR="00134A30" w:rsidRPr="00FF7178">
        <w:rPr>
          <w:sz w:val="28"/>
          <w:szCs w:val="28"/>
        </w:rPr>
        <w:t xml:space="preserve"> человек. Демографические показатели </w:t>
      </w:r>
      <w:r w:rsidR="00FF7178">
        <w:rPr>
          <w:sz w:val="28"/>
          <w:szCs w:val="28"/>
        </w:rPr>
        <w:t xml:space="preserve">                за 3 года</w:t>
      </w:r>
      <w:r w:rsidR="00134A30" w:rsidRPr="00FF7178">
        <w:rPr>
          <w:sz w:val="28"/>
          <w:szCs w:val="28"/>
        </w:rPr>
        <w:t xml:space="preserve"> приведены в таблице 1.</w:t>
      </w:r>
    </w:p>
    <w:p w:rsidR="00462742" w:rsidRPr="00FF7178" w:rsidRDefault="00462742" w:rsidP="00462742">
      <w:pPr>
        <w:pStyle w:val="af7"/>
        <w:ind w:firstLine="0"/>
        <w:jc w:val="left"/>
        <w:rPr>
          <w:b/>
          <w:iCs/>
          <w:color w:val="auto"/>
          <w:szCs w:val="24"/>
        </w:rPr>
      </w:pPr>
      <w:r w:rsidRPr="00FF7178">
        <w:rPr>
          <w:b/>
          <w:iCs/>
          <w:color w:val="auto"/>
          <w:szCs w:val="24"/>
        </w:rPr>
        <w:t>Таблица 1. Динамика демографических показателей в Колпашевском районе, человек.</w:t>
      </w:r>
    </w:p>
    <w:tbl>
      <w:tblPr>
        <w:tblStyle w:val="af6"/>
        <w:tblW w:w="10348" w:type="dxa"/>
        <w:tblInd w:w="108" w:type="dxa"/>
        <w:tblLook w:val="04A0"/>
      </w:tblPr>
      <w:tblGrid>
        <w:gridCol w:w="6521"/>
        <w:gridCol w:w="1202"/>
        <w:gridCol w:w="1403"/>
        <w:gridCol w:w="1222"/>
      </w:tblGrid>
      <w:tr w:rsidR="00FF7178" w:rsidRPr="00FF7178" w:rsidTr="00FF7178">
        <w:tc>
          <w:tcPr>
            <w:tcW w:w="6521" w:type="dxa"/>
          </w:tcPr>
          <w:p w:rsidR="00FF7178" w:rsidRPr="00FF7178" w:rsidRDefault="00FF7178" w:rsidP="005D540B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02" w:type="dxa"/>
          </w:tcPr>
          <w:p w:rsidR="00FF7178" w:rsidRPr="00FF7178" w:rsidRDefault="00FF7178" w:rsidP="0095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403" w:type="dxa"/>
          </w:tcPr>
          <w:p w:rsidR="00FF7178" w:rsidRPr="00FF7178" w:rsidRDefault="00FF7178" w:rsidP="0095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222" w:type="dxa"/>
          </w:tcPr>
          <w:p w:rsidR="00FF7178" w:rsidRPr="00FF7178" w:rsidRDefault="00FF7178" w:rsidP="004E4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 год </w:t>
            </w:r>
          </w:p>
        </w:tc>
      </w:tr>
      <w:tr w:rsidR="00FF7178" w:rsidRPr="008E577F" w:rsidTr="00FF7178">
        <w:tc>
          <w:tcPr>
            <w:tcW w:w="6521" w:type="dxa"/>
          </w:tcPr>
          <w:p w:rsidR="00FF7178" w:rsidRPr="00A3030D" w:rsidRDefault="00FF7178" w:rsidP="00FF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района на конец периода </w:t>
            </w:r>
          </w:p>
        </w:tc>
        <w:tc>
          <w:tcPr>
            <w:tcW w:w="1202" w:type="dxa"/>
          </w:tcPr>
          <w:p w:rsidR="00FF7178" w:rsidRPr="00A3030D" w:rsidRDefault="00FF7178" w:rsidP="00FF7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>39 595**</w:t>
            </w:r>
          </w:p>
        </w:tc>
        <w:tc>
          <w:tcPr>
            <w:tcW w:w="1403" w:type="dxa"/>
          </w:tcPr>
          <w:p w:rsidR="00FF7178" w:rsidRPr="00FF7178" w:rsidRDefault="00FF7178" w:rsidP="00951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sz w:val="24"/>
                <w:szCs w:val="24"/>
              </w:rPr>
              <w:t>40 153</w:t>
            </w:r>
          </w:p>
        </w:tc>
        <w:tc>
          <w:tcPr>
            <w:tcW w:w="1222" w:type="dxa"/>
          </w:tcPr>
          <w:p w:rsidR="00FF7178" w:rsidRPr="002A6711" w:rsidRDefault="00FF7178" w:rsidP="00FF7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1">
              <w:rPr>
                <w:rFonts w:ascii="Times New Roman" w:hAnsi="Times New Roman" w:cs="Times New Roman"/>
                <w:sz w:val="24"/>
                <w:szCs w:val="24"/>
              </w:rPr>
              <w:t>41 076*</w:t>
            </w:r>
          </w:p>
        </w:tc>
      </w:tr>
      <w:tr w:rsidR="00FF7178" w:rsidRPr="008E577F" w:rsidTr="00FF7178">
        <w:tc>
          <w:tcPr>
            <w:tcW w:w="6521" w:type="dxa"/>
          </w:tcPr>
          <w:p w:rsidR="00FF7178" w:rsidRPr="00A3030D" w:rsidRDefault="00FF7178" w:rsidP="007D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 xml:space="preserve">Прирост (+), убыль (-) населения к началу периода </w:t>
            </w:r>
          </w:p>
        </w:tc>
        <w:tc>
          <w:tcPr>
            <w:tcW w:w="1202" w:type="dxa"/>
          </w:tcPr>
          <w:p w:rsidR="00FF7178" w:rsidRPr="00625208" w:rsidRDefault="00FF7178" w:rsidP="00625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208" w:rsidRPr="0062520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403" w:type="dxa"/>
          </w:tcPr>
          <w:p w:rsidR="00FF7178" w:rsidRPr="00FF7178" w:rsidRDefault="00FF7178" w:rsidP="00FF7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sz w:val="24"/>
                <w:szCs w:val="24"/>
              </w:rPr>
              <w:t>-923</w:t>
            </w:r>
          </w:p>
        </w:tc>
        <w:tc>
          <w:tcPr>
            <w:tcW w:w="1222" w:type="dxa"/>
          </w:tcPr>
          <w:p w:rsidR="00FF7178" w:rsidRPr="002A6711" w:rsidRDefault="002A6711" w:rsidP="00FF7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1">
              <w:rPr>
                <w:rFonts w:ascii="Times New Roman" w:hAnsi="Times New Roman" w:cs="Times New Roman"/>
                <w:sz w:val="24"/>
                <w:szCs w:val="24"/>
              </w:rPr>
              <w:t>-1 336*</w:t>
            </w:r>
          </w:p>
        </w:tc>
      </w:tr>
      <w:tr w:rsidR="00FF7178" w:rsidRPr="008E577F" w:rsidTr="002A6711">
        <w:tc>
          <w:tcPr>
            <w:tcW w:w="6521" w:type="dxa"/>
          </w:tcPr>
          <w:p w:rsidR="00FF7178" w:rsidRPr="00A3030D" w:rsidRDefault="00FF7178" w:rsidP="005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F7178" w:rsidRPr="00A3030D" w:rsidRDefault="00FF7178" w:rsidP="005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>-естественный прирост (+), убыль (-) населения</w:t>
            </w:r>
          </w:p>
        </w:tc>
        <w:tc>
          <w:tcPr>
            <w:tcW w:w="1202" w:type="dxa"/>
          </w:tcPr>
          <w:p w:rsidR="00FF7178" w:rsidRPr="00625208" w:rsidRDefault="00FF7178" w:rsidP="00951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78" w:rsidRPr="00625208" w:rsidRDefault="00FF7178" w:rsidP="00625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208" w:rsidRPr="00625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FF7178" w:rsidRPr="00FF7178" w:rsidRDefault="00FF7178" w:rsidP="00951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78" w:rsidRPr="00FF7178" w:rsidRDefault="00FF7178" w:rsidP="00FF7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sz w:val="24"/>
                <w:szCs w:val="24"/>
              </w:rPr>
              <w:t>-130</w:t>
            </w:r>
          </w:p>
        </w:tc>
        <w:tc>
          <w:tcPr>
            <w:tcW w:w="1222" w:type="dxa"/>
            <w:vAlign w:val="bottom"/>
          </w:tcPr>
          <w:p w:rsidR="00FF7178" w:rsidRPr="002A6711" w:rsidRDefault="002A6711" w:rsidP="002A6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1">
              <w:rPr>
                <w:rFonts w:ascii="Times New Roman" w:hAnsi="Times New Roman" w:cs="Times New Roman"/>
                <w:sz w:val="24"/>
                <w:szCs w:val="24"/>
              </w:rPr>
              <w:t>-129</w:t>
            </w:r>
          </w:p>
        </w:tc>
      </w:tr>
      <w:tr w:rsidR="00FF7178" w:rsidRPr="008E577F" w:rsidTr="002A6711">
        <w:tc>
          <w:tcPr>
            <w:tcW w:w="6521" w:type="dxa"/>
          </w:tcPr>
          <w:p w:rsidR="00FF7178" w:rsidRPr="00A3030D" w:rsidRDefault="00FF7178" w:rsidP="00FF7759">
            <w:pPr>
              <w:ind w:left="-468" w:firstLine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>Число родившихся (без мертворождённых)</w:t>
            </w:r>
          </w:p>
        </w:tc>
        <w:tc>
          <w:tcPr>
            <w:tcW w:w="1202" w:type="dxa"/>
          </w:tcPr>
          <w:p w:rsidR="00FF7178" w:rsidRPr="00625208" w:rsidRDefault="00625208" w:rsidP="00951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403" w:type="dxa"/>
          </w:tcPr>
          <w:p w:rsidR="00FF7178" w:rsidRPr="00FF7178" w:rsidRDefault="00FF7178" w:rsidP="00951DBC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22" w:type="dxa"/>
            <w:vAlign w:val="bottom"/>
          </w:tcPr>
          <w:p w:rsidR="00FF7178" w:rsidRPr="002A6711" w:rsidRDefault="002A6711" w:rsidP="002A6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1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FF7178" w:rsidRPr="008E577F" w:rsidTr="002A6711">
        <w:tc>
          <w:tcPr>
            <w:tcW w:w="6521" w:type="dxa"/>
          </w:tcPr>
          <w:p w:rsidR="00FF7178" w:rsidRPr="00A3030D" w:rsidRDefault="00FF7178" w:rsidP="00FF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202" w:type="dxa"/>
          </w:tcPr>
          <w:p w:rsidR="00FF7178" w:rsidRPr="00625208" w:rsidRDefault="00FF7178" w:rsidP="00625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208" w:rsidRPr="0062520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403" w:type="dxa"/>
          </w:tcPr>
          <w:p w:rsidR="00FF7178" w:rsidRPr="00FF7178" w:rsidRDefault="00FF7178" w:rsidP="00FF7178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178">
              <w:rPr>
                <w:rFonts w:ascii="Times New Roman" w:hAnsi="Times New Roman" w:cs="Times New Roman"/>
                <w:sz w:val="24"/>
                <w:szCs w:val="24"/>
              </w:rPr>
              <w:t>-694</w:t>
            </w:r>
          </w:p>
        </w:tc>
        <w:tc>
          <w:tcPr>
            <w:tcW w:w="1222" w:type="dxa"/>
            <w:vAlign w:val="bottom"/>
          </w:tcPr>
          <w:p w:rsidR="00FF7178" w:rsidRPr="002A6711" w:rsidRDefault="002A6711" w:rsidP="002A6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FF7178" w:rsidRPr="008E577F" w:rsidTr="002A6711">
        <w:tc>
          <w:tcPr>
            <w:tcW w:w="6521" w:type="dxa"/>
          </w:tcPr>
          <w:p w:rsidR="00FF7178" w:rsidRPr="00A3030D" w:rsidRDefault="00FF7178" w:rsidP="005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>-механический прирост (+), убыль (-) населения, том числе:</w:t>
            </w:r>
          </w:p>
        </w:tc>
        <w:tc>
          <w:tcPr>
            <w:tcW w:w="1202" w:type="dxa"/>
          </w:tcPr>
          <w:p w:rsidR="00FF7178" w:rsidRPr="00625208" w:rsidRDefault="00FF7178" w:rsidP="00625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208" w:rsidRPr="00625208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403" w:type="dxa"/>
          </w:tcPr>
          <w:p w:rsidR="00FF7178" w:rsidRPr="00B40C6F" w:rsidRDefault="00FF7178" w:rsidP="00B40C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C6F" w:rsidRPr="00B40C6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222" w:type="dxa"/>
            <w:vAlign w:val="bottom"/>
          </w:tcPr>
          <w:p w:rsidR="00FF7178" w:rsidRPr="002A6711" w:rsidRDefault="002A6711" w:rsidP="002A6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1"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</w:tr>
      <w:tr w:rsidR="00FF7178" w:rsidRPr="008E577F" w:rsidTr="002A6711">
        <w:tc>
          <w:tcPr>
            <w:tcW w:w="6521" w:type="dxa"/>
          </w:tcPr>
          <w:p w:rsidR="00FF7178" w:rsidRPr="00A3030D" w:rsidRDefault="00FF7178" w:rsidP="005D540B">
            <w:pPr>
              <w:ind w:left="-468" w:firstLine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202" w:type="dxa"/>
          </w:tcPr>
          <w:p w:rsidR="00FF7178" w:rsidRPr="00625208" w:rsidRDefault="00625208" w:rsidP="00951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sz w:val="24"/>
                <w:szCs w:val="24"/>
              </w:rPr>
              <w:t>1 096</w:t>
            </w:r>
          </w:p>
        </w:tc>
        <w:tc>
          <w:tcPr>
            <w:tcW w:w="1403" w:type="dxa"/>
          </w:tcPr>
          <w:p w:rsidR="00FF7178" w:rsidRPr="00B40C6F" w:rsidRDefault="00B40C6F" w:rsidP="00951DBC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C6F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22" w:type="dxa"/>
            <w:vAlign w:val="bottom"/>
          </w:tcPr>
          <w:p w:rsidR="00FF7178" w:rsidRPr="002A6711" w:rsidRDefault="002A6711" w:rsidP="002A6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1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F7178" w:rsidRPr="008E577F" w:rsidTr="002A6711">
        <w:tc>
          <w:tcPr>
            <w:tcW w:w="6521" w:type="dxa"/>
          </w:tcPr>
          <w:p w:rsidR="00FF7178" w:rsidRPr="00A3030D" w:rsidRDefault="00FF7178" w:rsidP="005D540B">
            <w:pPr>
              <w:ind w:left="-468" w:firstLine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0D">
              <w:rPr>
                <w:rFonts w:ascii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1202" w:type="dxa"/>
          </w:tcPr>
          <w:p w:rsidR="00FF7178" w:rsidRPr="00625208" w:rsidRDefault="00FF7178" w:rsidP="00625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 w:rsidR="00625208" w:rsidRPr="00625208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403" w:type="dxa"/>
          </w:tcPr>
          <w:p w:rsidR="00FF7178" w:rsidRPr="00B40C6F" w:rsidRDefault="00FF7178" w:rsidP="00B40C6F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C6F" w:rsidRPr="00B40C6F">
              <w:rPr>
                <w:rFonts w:ascii="Times New Roman" w:hAnsi="Times New Roman" w:cs="Times New Roman"/>
                <w:sz w:val="24"/>
                <w:szCs w:val="24"/>
              </w:rPr>
              <w:t>1 499</w:t>
            </w:r>
          </w:p>
        </w:tc>
        <w:tc>
          <w:tcPr>
            <w:tcW w:w="1222" w:type="dxa"/>
            <w:vAlign w:val="bottom"/>
          </w:tcPr>
          <w:p w:rsidR="00FF7178" w:rsidRPr="002A6711" w:rsidRDefault="002A6711" w:rsidP="002A6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1">
              <w:rPr>
                <w:rFonts w:ascii="Times New Roman" w:hAnsi="Times New Roman" w:cs="Times New Roman"/>
                <w:sz w:val="24"/>
                <w:szCs w:val="24"/>
              </w:rPr>
              <w:t>-827</w:t>
            </w:r>
          </w:p>
        </w:tc>
      </w:tr>
    </w:tbl>
    <w:p w:rsidR="00FF7178" w:rsidRPr="00625208" w:rsidRDefault="00FF7178" w:rsidP="00FF7178">
      <w:pPr>
        <w:pStyle w:val="af9"/>
        <w:ind w:left="1069"/>
        <w:jc w:val="both"/>
      </w:pPr>
      <w:r w:rsidRPr="00625208">
        <w:t>*-по итогам Всероссийской переписи населения</w:t>
      </w:r>
    </w:p>
    <w:p w:rsidR="00FF7178" w:rsidRPr="00625208" w:rsidRDefault="00FF7178" w:rsidP="00FF7178">
      <w:pPr>
        <w:pStyle w:val="af9"/>
        <w:ind w:left="1069"/>
        <w:jc w:val="both"/>
      </w:pPr>
      <w:r w:rsidRPr="00625208">
        <w:t>**- расчётным путём</w:t>
      </w:r>
    </w:p>
    <w:p w:rsidR="00534B05" w:rsidRPr="00625208" w:rsidRDefault="00EE66FD" w:rsidP="00EE66FD">
      <w:pPr>
        <w:ind w:firstLine="709"/>
        <w:jc w:val="both"/>
        <w:rPr>
          <w:sz w:val="28"/>
          <w:szCs w:val="28"/>
        </w:rPr>
      </w:pPr>
      <w:r w:rsidRPr="00625208">
        <w:rPr>
          <w:sz w:val="28"/>
          <w:szCs w:val="28"/>
        </w:rPr>
        <w:t xml:space="preserve">Анализ статистических данных показывает, что </w:t>
      </w:r>
      <w:r w:rsidR="00761228" w:rsidRPr="00625208">
        <w:rPr>
          <w:sz w:val="28"/>
          <w:szCs w:val="28"/>
        </w:rPr>
        <w:t xml:space="preserve">за </w:t>
      </w:r>
      <w:r w:rsidR="00625208" w:rsidRPr="00625208">
        <w:rPr>
          <w:sz w:val="28"/>
          <w:szCs w:val="28"/>
        </w:rPr>
        <w:t>2012 год</w:t>
      </w:r>
      <w:r w:rsidRPr="00625208">
        <w:rPr>
          <w:sz w:val="28"/>
          <w:szCs w:val="28"/>
        </w:rPr>
        <w:t xml:space="preserve"> рождаемость в районе </w:t>
      </w:r>
      <w:r w:rsidR="003640F9">
        <w:rPr>
          <w:sz w:val="28"/>
          <w:szCs w:val="28"/>
        </w:rPr>
        <w:t>составила 633 ребёнка</w:t>
      </w:r>
      <w:r w:rsidR="003640F9" w:rsidRPr="00625208">
        <w:rPr>
          <w:sz w:val="28"/>
          <w:szCs w:val="28"/>
        </w:rPr>
        <w:t xml:space="preserve"> </w:t>
      </w:r>
      <w:r w:rsidR="003640F9">
        <w:rPr>
          <w:sz w:val="28"/>
          <w:szCs w:val="28"/>
        </w:rPr>
        <w:t xml:space="preserve">и </w:t>
      </w:r>
      <w:r w:rsidR="002B023E" w:rsidRPr="00625208">
        <w:rPr>
          <w:sz w:val="28"/>
          <w:szCs w:val="28"/>
        </w:rPr>
        <w:t>увеличилась</w:t>
      </w:r>
      <w:r w:rsidRPr="00625208">
        <w:rPr>
          <w:sz w:val="28"/>
          <w:szCs w:val="28"/>
        </w:rPr>
        <w:t xml:space="preserve"> по сравнению с 2011 год</w:t>
      </w:r>
      <w:r w:rsidR="00625208" w:rsidRPr="00625208">
        <w:rPr>
          <w:sz w:val="28"/>
          <w:szCs w:val="28"/>
        </w:rPr>
        <w:t>ом</w:t>
      </w:r>
      <w:r w:rsidRPr="00625208">
        <w:rPr>
          <w:sz w:val="28"/>
          <w:szCs w:val="28"/>
        </w:rPr>
        <w:t xml:space="preserve"> на </w:t>
      </w:r>
      <w:r w:rsidR="00625208" w:rsidRPr="00625208">
        <w:rPr>
          <w:sz w:val="28"/>
          <w:szCs w:val="28"/>
        </w:rPr>
        <w:t>69</w:t>
      </w:r>
      <w:r w:rsidRPr="00625208">
        <w:rPr>
          <w:sz w:val="28"/>
          <w:szCs w:val="28"/>
        </w:rPr>
        <w:t xml:space="preserve"> человек</w:t>
      </w:r>
      <w:r w:rsidR="003640F9">
        <w:rPr>
          <w:sz w:val="28"/>
          <w:szCs w:val="28"/>
        </w:rPr>
        <w:t>, а с 2010 годом – на 61 человека.</w:t>
      </w:r>
    </w:p>
    <w:p w:rsidR="00EE66FD" w:rsidRPr="008E77F2" w:rsidRDefault="008E77F2" w:rsidP="00EE66FD">
      <w:pPr>
        <w:ind w:firstLine="709"/>
        <w:jc w:val="both"/>
        <w:rPr>
          <w:sz w:val="28"/>
          <w:szCs w:val="28"/>
        </w:rPr>
      </w:pPr>
      <w:r w:rsidRPr="008E77F2">
        <w:rPr>
          <w:sz w:val="28"/>
          <w:szCs w:val="28"/>
        </w:rPr>
        <w:lastRenderedPageBreak/>
        <w:t>Также п</w:t>
      </w:r>
      <w:r w:rsidR="00EE66FD" w:rsidRPr="008E77F2">
        <w:rPr>
          <w:sz w:val="28"/>
          <w:szCs w:val="28"/>
        </w:rPr>
        <w:t>оложительным моментом в демографической ситуации район</w:t>
      </w:r>
      <w:r w:rsidR="003640F9" w:rsidRPr="008E77F2">
        <w:rPr>
          <w:sz w:val="28"/>
          <w:szCs w:val="28"/>
        </w:rPr>
        <w:t>а</w:t>
      </w:r>
      <w:r w:rsidR="00EE66FD" w:rsidRPr="008E77F2">
        <w:rPr>
          <w:sz w:val="28"/>
          <w:szCs w:val="28"/>
        </w:rPr>
        <w:t xml:space="preserve"> является сокращение числа умерших: с</w:t>
      </w:r>
      <w:r w:rsidR="002B023E" w:rsidRPr="008E77F2">
        <w:rPr>
          <w:sz w:val="28"/>
          <w:szCs w:val="28"/>
        </w:rPr>
        <w:t xml:space="preserve"> </w:t>
      </w:r>
      <w:r w:rsidRPr="008E77F2">
        <w:rPr>
          <w:sz w:val="28"/>
          <w:szCs w:val="28"/>
        </w:rPr>
        <w:t>701</w:t>
      </w:r>
      <w:r w:rsidR="00EE66FD" w:rsidRPr="008E77F2">
        <w:rPr>
          <w:sz w:val="28"/>
          <w:szCs w:val="28"/>
        </w:rPr>
        <w:t xml:space="preserve"> человек</w:t>
      </w:r>
      <w:r w:rsidRPr="008E77F2">
        <w:rPr>
          <w:sz w:val="28"/>
          <w:szCs w:val="28"/>
        </w:rPr>
        <w:t>а</w:t>
      </w:r>
      <w:r w:rsidR="00EE66FD" w:rsidRPr="008E77F2">
        <w:rPr>
          <w:sz w:val="28"/>
          <w:szCs w:val="28"/>
        </w:rPr>
        <w:t xml:space="preserve"> </w:t>
      </w:r>
      <w:r w:rsidR="003640F9" w:rsidRPr="008E77F2">
        <w:rPr>
          <w:sz w:val="28"/>
          <w:szCs w:val="28"/>
        </w:rPr>
        <w:t xml:space="preserve">в </w:t>
      </w:r>
      <w:r w:rsidR="00EE66FD" w:rsidRPr="008E77F2">
        <w:rPr>
          <w:sz w:val="28"/>
          <w:szCs w:val="28"/>
        </w:rPr>
        <w:t>201</w:t>
      </w:r>
      <w:r w:rsidRPr="008E77F2">
        <w:rPr>
          <w:sz w:val="28"/>
          <w:szCs w:val="28"/>
        </w:rPr>
        <w:t>0</w:t>
      </w:r>
      <w:r w:rsidR="00EE66FD" w:rsidRPr="008E77F2">
        <w:rPr>
          <w:sz w:val="28"/>
          <w:szCs w:val="28"/>
        </w:rPr>
        <w:t xml:space="preserve"> года до </w:t>
      </w:r>
      <w:r w:rsidRPr="008E77F2">
        <w:rPr>
          <w:sz w:val="28"/>
          <w:szCs w:val="28"/>
        </w:rPr>
        <w:t>616</w:t>
      </w:r>
      <w:r w:rsidR="00EE66FD" w:rsidRPr="008E77F2">
        <w:rPr>
          <w:sz w:val="28"/>
          <w:szCs w:val="28"/>
        </w:rPr>
        <w:t xml:space="preserve"> человек </w:t>
      </w:r>
      <w:r w:rsidRPr="008E77F2">
        <w:rPr>
          <w:sz w:val="28"/>
          <w:szCs w:val="28"/>
        </w:rPr>
        <w:t>в</w:t>
      </w:r>
      <w:r w:rsidR="00EE66FD" w:rsidRPr="008E77F2">
        <w:rPr>
          <w:sz w:val="28"/>
          <w:szCs w:val="28"/>
        </w:rPr>
        <w:t xml:space="preserve"> 2012 год</w:t>
      </w:r>
      <w:r w:rsidRPr="008E77F2">
        <w:rPr>
          <w:sz w:val="28"/>
          <w:szCs w:val="28"/>
        </w:rPr>
        <w:t>у</w:t>
      </w:r>
      <w:r w:rsidR="00EE66FD" w:rsidRPr="008E77F2">
        <w:rPr>
          <w:sz w:val="28"/>
          <w:szCs w:val="28"/>
        </w:rPr>
        <w:t xml:space="preserve">. </w:t>
      </w:r>
    </w:p>
    <w:p w:rsidR="00EE66FD" w:rsidRPr="00292F98" w:rsidRDefault="002B023E" w:rsidP="00EE66FD">
      <w:pPr>
        <w:ind w:firstLine="709"/>
        <w:jc w:val="both"/>
        <w:rPr>
          <w:sz w:val="28"/>
          <w:szCs w:val="28"/>
        </w:rPr>
      </w:pPr>
      <w:r w:rsidRPr="008E77F2">
        <w:rPr>
          <w:sz w:val="28"/>
          <w:szCs w:val="28"/>
        </w:rPr>
        <w:t xml:space="preserve">Рост рождаемости и сокращение смертности оказали положительное влияние на показатель естественного прироста: </w:t>
      </w:r>
      <w:r w:rsidR="008E77F2" w:rsidRPr="008E77F2">
        <w:rPr>
          <w:sz w:val="28"/>
          <w:szCs w:val="28"/>
        </w:rPr>
        <w:t xml:space="preserve">в 2012 году </w:t>
      </w:r>
      <w:r w:rsidR="00EE66FD" w:rsidRPr="008E77F2">
        <w:rPr>
          <w:sz w:val="28"/>
          <w:szCs w:val="28"/>
        </w:rPr>
        <w:t>рождаемость</w:t>
      </w:r>
      <w:r w:rsidRPr="008E77F2">
        <w:rPr>
          <w:sz w:val="28"/>
          <w:szCs w:val="28"/>
        </w:rPr>
        <w:t xml:space="preserve"> превысила смертность на </w:t>
      </w:r>
      <w:r w:rsidR="008E77F2" w:rsidRPr="008E77F2">
        <w:rPr>
          <w:sz w:val="28"/>
          <w:szCs w:val="28"/>
        </w:rPr>
        <w:t>17</w:t>
      </w:r>
      <w:r w:rsidRPr="008E77F2">
        <w:rPr>
          <w:sz w:val="28"/>
          <w:szCs w:val="28"/>
        </w:rPr>
        <w:t xml:space="preserve"> человек</w:t>
      </w:r>
      <w:r w:rsidR="00EE66FD" w:rsidRPr="008E77F2">
        <w:rPr>
          <w:sz w:val="28"/>
          <w:szCs w:val="28"/>
        </w:rPr>
        <w:t xml:space="preserve">. </w:t>
      </w:r>
      <w:r w:rsidR="008E77F2" w:rsidRPr="008E77F2">
        <w:rPr>
          <w:sz w:val="28"/>
          <w:szCs w:val="28"/>
        </w:rPr>
        <w:t>Ранее</w:t>
      </w:r>
      <w:r w:rsidR="00EE66FD" w:rsidRPr="008E77F2">
        <w:rPr>
          <w:sz w:val="28"/>
          <w:szCs w:val="28"/>
        </w:rPr>
        <w:t xml:space="preserve"> </w:t>
      </w:r>
      <w:r w:rsidRPr="008E77F2">
        <w:rPr>
          <w:sz w:val="28"/>
          <w:szCs w:val="28"/>
        </w:rPr>
        <w:t xml:space="preserve">ситуация была обратная: </w:t>
      </w:r>
      <w:r w:rsidR="008E77F2" w:rsidRPr="008E77F2">
        <w:rPr>
          <w:sz w:val="28"/>
          <w:szCs w:val="28"/>
        </w:rPr>
        <w:t xml:space="preserve">в 2011 году </w:t>
      </w:r>
      <w:r w:rsidR="00EE66FD" w:rsidRPr="008E77F2">
        <w:rPr>
          <w:sz w:val="28"/>
          <w:szCs w:val="28"/>
        </w:rPr>
        <w:t>число умерших превы</w:t>
      </w:r>
      <w:r w:rsidRPr="008E77F2">
        <w:rPr>
          <w:sz w:val="28"/>
          <w:szCs w:val="28"/>
        </w:rPr>
        <w:t>шало</w:t>
      </w:r>
      <w:r w:rsidR="00EE66FD" w:rsidRPr="008E77F2">
        <w:rPr>
          <w:sz w:val="28"/>
          <w:szCs w:val="28"/>
        </w:rPr>
        <w:t xml:space="preserve"> число родившихся на </w:t>
      </w:r>
      <w:r w:rsidR="008E77F2" w:rsidRPr="008E77F2">
        <w:rPr>
          <w:sz w:val="28"/>
          <w:szCs w:val="28"/>
        </w:rPr>
        <w:t>130</w:t>
      </w:r>
      <w:r w:rsidR="00EE66FD" w:rsidRPr="008E77F2">
        <w:rPr>
          <w:sz w:val="28"/>
          <w:szCs w:val="28"/>
        </w:rPr>
        <w:t xml:space="preserve"> </w:t>
      </w:r>
      <w:r w:rsidR="00EE66FD" w:rsidRPr="00292F98">
        <w:rPr>
          <w:sz w:val="28"/>
          <w:szCs w:val="28"/>
        </w:rPr>
        <w:t xml:space="preserve">человек. </w:t>
      </w:r>
      <w:r w:rsidR="00292F98" w:rsidRPr="00292F98">
        <w:rPr>
          <w:sz w:val="28"/>
          <w:szCs w:val="28"/>
        </w:rPr>
        <w:t>В</w:t>
      </w:r>
      <w:r w:rsidR="00B93B4A" w:rsidRPr="00292F98">
        <w:rPr>
          <w:sz w:val="28"/>
          <w:szCs w:val="28"/>
        </w:rPr>
        <w:t xml:space="preserve"> 2012 год</w:t>
      </w:r>
      <w:r w:rsidR="00D331BA">
        <w:rPr>
          <w:sz w:val="28"/>
          <w:szCs w:val="28"/>
        </w:rPr>
        <w:t>у</w:t>
      </w:r>
      <w:r w:rsidR="00B93B4A" w:rsidRPr="00292F98">
        <w:rPr>
          <w:sz w:val="28"/>
          <w:szCs w:val="28"/>
        </w:rPr>
        <w:t xml:space="preserve"> </w:t>
      </w:r>
      <w:r w:rsidRPr="00292F98">
        <w:rPr>
          <w:sz w:val="28"/>
          <w:szCs w:val="28"/>
        </w:rPr>
        <w:t xml:space="preserve">на </w:t>
      </w:r>
      <w:r w:rsidR="00EE66FD" w:rsidRPr="00292F98">
        <w:rPr>
          <w:sz w:val="28"/>
          <w:szCs w:val="28"/>
        </w:rPr>
        <w:t>1</w:t>
      </w:r>
      <w:r w:rsidRPr="00292F98">
        <w:rPr>
          <w:sz w:val="28"/>
          <w:szCs w:val="28"/>
        </w:rPr>
        <w:t>-го</w:t>
      </w:r>
      <w:r w:rsidR="00EE66FD" w:rsidRPr="00292F98">
        <w:rPr>
          <w:sz w:val="28"/>
          <w:szCs w:val="28"/>
        </w:rPr>
        <w:t xml:space="preserve"> родившегося приходится </w:t>
      </w:r>
      <w:r w:rsidR="00037785" w:rsidRPr="00292F98">
        <w:rPr>
          <w:sz w:val="28"/>
          <w:szCs w:val="28"/>
        </w:rPr>
        <w:t>0,9</w:t>
      </w:r>
      <w:r w:rsidR="00292F98" w:rsidRPr="00292F98">
        <w:rPr>
          <w:sz w:val="28"/>
          <w:szCs w:val="28"/>
        </w:rPr>
        <w:t>7</w:t>
      </w:r>
      <w:r w:rsidR="00EE66FD" w:rsidRPr="00292F98">
        <w:rPr>
          <w:sz w:val="28"/>
          <w:szCs w:val="28"/>
        </w:rPr>
        <w:t xml:space="preserve"> умершего человека (</w:t>
      </w:r>
      <w:r w:rsidR="00292F98" w:rsidRPr="00292F98">
        <w:rPr>
          <w:sz w:val="28"/>
          <w:szCs w:val="28"/>
        </w:rPr>
        <w:t>2010-</w:t>
      </w:r>
      <w:r w:rsidR="00B406C1" w:rsidRPr="00292F98">
        <w:rPr>
          <w:sz w:val="28"/>
          <w:szCs w:val="28"/>
        </w:rPr>
        <w:t>2011</w:t>
      </w:r>
      <w:r w:rsidR="00EE66FD" w:rsidRPr="00292F98">
        <w:rPr>
          <w:sz w:val="28"/>
          <w:szCs w:val="28"/>
        </w:rPr>
        <w:t>г</w:t>
      </w:r>
      <w:r w:rsidR="00292F98" w:rsidRPr="00292F98">
        <w:rPr>
          <w:sz w:val="28"/>
          <w:szCs w:val="28"/>
        </w:rPr>
        <w:t>г</w:t>
      </w:r>
      <w:r w:rsidR="00EE66FD" w:rsidRPr="00292F98">
        <w:rPr>
          <w:sz w:val="28"/>
          <w:szCs w:val="28"/>
        </w:rPr>
        <w:t xml:space="preserve">.- </w:t>
      </w:r>
      <w:r w:rsidR="00037785" w:rsidRPr="00292F98">
        <w:rPr>
          <w:sz w:val="28"/>
          <w:szCs w:val="28"/>
        </w:rPr>
        <w:t>1,</w:t>
      </w:r>
      <w:r w:rsidR="00292F98" w:rsidRPr="00292F98">
        <w:rPr>
          <w:sz w:val="28"/>
          <w:szCs w:val="28"/>
        </w:rPr>
        <w:t>23</w:t>
      </w:r>
      <w:r w:rsidR="00EE66FD" w:rsidRPr="00292F98">
        <w:rPr>
          <w:sz w:val="28"/>
          <w:szCs w:val="28"/>
        </w:rPr>
        <w:t xml:space="preserve"> чел</w:t>
      </w:r>
      <w:r w:rsidR="00B406C1" w:rsidRPr="00292F98">
        <w:rPr>
          <w:sz w:val="28"/>
          <w:szCs w:val="28"/>
        </w:rPr>
        <w:t>.</w:t>
      </w:r>
      <w:r w:rsidR="00EE66FD" w:rsidRPr="00292F98">
        <w:rPr>
          <w:sz w:val="28"/>
          <w:szCs w:val="28"/>
        </w:rPr>
        <w:t xml:space="preserve">). </w:t>
      </w:r>
    </w:p>
    <w:p w:rsidR="006770C7" w:rsidRPr="00812A6B" w:rsidRDefault="006770C7" w:rsidP="006770C7">
      <w:pPr>
        <w:ind w:firstLine="709"/>
        <w:jc w:val="both"/>
        <w:rPr>
          <w:sz w:val="28"/>
          <w:szCs w:val="28"/>
        </w:rPr>
      </w:pPr>
      <w:r w:rsidRPr="00812A6B">
        <w:rPr>
          <w:sz w:val="28"/>
          <w:szCs w:val="28"/>
        </w:rPr>
        <w:t xml:space="preserve">За период с начала 2010 года в Колпашевском районе </w:t>
      </w:r>
      <w:r w:rsidR="008D6D8B" w:rsidRPr="00812A6B">
        <w:rPr>
          <w:sz w:val="28"/>
          <w:szCs w:val="28"/>
        </w:rPr>
        <w:t xml:space="preserve">в среднем в квартал </w:t>
      </w:r>
      <w:r w:rsidRPr="00812A6B">
        <w:rPr>
          <w:sz w:val="28"/>
          <w:szCs w:val="28"/>
        </w:rPr>
        <w:t>рождается 1</w:t>
      </w:r>
      <w:r w:rsidR="00643589" w:rsidRPr="00812A6B">
        <w:rPr>
          <w:sz w:val="28"/>
          <w:szCs w:val="28"/>
        </w:rPr>
        <w:t>4</w:t>
      </w:r>
      <w:r w:rsidR="00812A6B" w:rsidRPr="00812A6B">
        <w:rPr>
          <w:sz w:val="28"/>
          <w:szCs w:val="28"/>
        </w:rPr>
        <w:t>7</w:t>
      </w:r>
      <w:r w:rsidRPr="00812A6B">
        <w:rPr>
          <w:sz w:val="28"/>
          <w:szCs w:val="28"/>
        </w:rPr>
        <w:t xml:space="preserve"> </w:t>
      </w:r>
      <w:r w:rsidR="00643589" w:rsidRPr="00812A6B">
        <w:rPr>
          <w:sz w:val="28"/>
          <w:szCs w:val="28"/>
        </w:rPr>
        <w:t>детей</w:t>
      </w:r>
      <w:r w:rsidR="005D4DFD" w:rsidRPr="00812A6B">
        <w:rPr>
          <w:sz w:val="28"/>
          <w:szCs w:val="28"/>
        </w:rPr>
        <w:t>, а умирает 1</w:t>
      </w:r>
      <w:r w:rsidR="001D734F">
        <w:rPr>
          <w:sz w:val="28"/>
          <w:szCs w:val="28"/>
        </w:rPr>
        <w:t>67</w:t>
      </w:r>
      <w:r w:rsidRPr="00812A6B">
        <w:rPr>
          <w:sz w:val="28"/>
          <w:szCs w:val="28"/>
        </w:rPr>
        <w:t xml:space="preserve"> человек.</w:t>
      </w:r>
    </w:p>
    <w:p w:rsidR="001D734F" w:rsidRPr="001D734F" w:rsidRDefault="001D734F" w:rsidP="00EE66FD">
      <w:pPr>
        <w:pStyle w:val="af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анализируемом периоде положительные тенденции отмечаются и в миграционном движении: увеличилось число прибывающих в район: 2012г. – 1 096 человек (2011г. – 708 чел., 2010г. – 411 чел.). </w:t>
      </w:r>
    </w:p>
    <w:p w:rsidR="006770C7" w:rsidRPr="001D734F" w:rsidRDefault="00EE66FD" w:rsidP="001D734F">
      <w:pPr>
        <w:pStyle w:val="af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негативных тенденций, обусловливающих сокращение численности постоянного населения в районе в последние годы, необходимо отметить рост числа выезжающих из района: </w:t>
      </w:r>
      <w:r w:rsid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– 1 671 человек, что на 172 человека больше, чем в 2011 году. З</w:t>
      </w: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счёт отрицательного сальдо миграции численность населения района </w:t>
      </w:r>
      <w:r w:rsidR="008316ED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сократилась </w:t>
      </w:r>
      <w:r w:rsidR="00643589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316ED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1D734F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575</w:t>
      </w: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316ED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316ED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316ED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ED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D734F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791 </w:t>
      </w:r>
      <w:r w:rsidR="008316ED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1D734F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2010г. – на 416 чел.)</w:t>
      </w:r>
      <w:r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1183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Занятость"/>
      <w:bookmarkEnd w:id="1"/>
      <w:r w:rsidR="006770C7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начала 2010 года в Колпашевск</w:t>
      </w:r>
      <w:r w:rsidR="000C5202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770C7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8D6D8B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в квартал </w:t>
      </w:r>
      <w:r w:rsidR="006770C7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приезжает 1</w:t>
      </w:r>
      <w:r w:rsidR="001D734F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6770C7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D734F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70C7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уезжает </w:t>
      </w:r>
      <w:r w:rsidR="00444EF3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34F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770C7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D734F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70C7" w:rsidRPr="001D7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6FD" w:rsidRPr="008F1F91" w:rsidRDefault="00EE66FD" w:rsidP="00EE66FD">
      <w:pPr>
        <w:pStyle w:val="af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рейтинге среди 19-ти городов и районов Томской области по естественному приросту (убыли) на 1000 </w:t>
      </w:r>
      <w:r w:rsidR="00A045EA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Колпашевский район переместился с</w:t>
      </w:r>
      <w:r w:rsidR="00D3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6528C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="0072714E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01.</w:t>
      </w:r>
      <w:r w:rsidR="00B6528C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528C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121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59D4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убыль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28C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B202AB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еловека) на 1</w:t>
      </w:r>
      <w:r w:rsidR="0072714E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-е место (на 01.</w:t>
      </w:r>
      <w:r w:rsidR="00B6528C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528C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714E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14E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человека), а по абсолютным показателям миграционного прироста район</w:t>
      </w:r>
      <w:r w:rsidR="00296121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96121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96121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6664D" w:rsidRPr="00B6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 </w:t>
      </w:r>
      <w:r w:rsidR="0086664D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и </w:t>
      </w:r>
      <w:r w:rsidR="008F1F91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остаётся </w:t>
      </w:r>
      <w:r w:rsidR="00296121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6664D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</w:t>
      </w:r>
      <w:r w:rsidR="008F1F91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664D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121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664D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1F91"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>-м месте</w:t>
      </w:r>
      <w:r w:rsidRPr="008F1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6FD" w:rsidRPr="008F1F91" w:rsidRDefault="00EE66FD" w:rsidP="00EE66FD">
      <w:pPr>
        <w:pStyle w:val="a7"/>
        <w:ind w:firstLine="708"/>
        <w:rPr>
          <w:color w:val="auto"/>
          <w:sz w:val="28"/>
          <w:szCs w:val="28"/>
        </w:rPr>
      </w:pPr>
      <w:r w:rsidRPr="008F1F91">
        <w:rPr>
          <w:color w:val="auto"/>
          <w:sz w:val="28"/>
          <w:szCs w:val="28"/>
        </w:rPr>
        <w:t xml:space="preserve">При этом положительным фактором </w:t>
      </w:r>
      <w:r w:rsidR="008F1F91" w:rsidRPr="008F1F91">
        <w:rPr>
          <w:color w:val="auto"/>
          <w:sz w:val="28"/>
          <w:szCs w:val="28"/>
        </w:rPr>
        <w:t>в</w:t>
      </w:r>
      <w:r w:rsidR="008D6D0E" w:rsidRPr="008F1F91">
        <w:rPr>
          <w:color w:val="auto"/>
          <w:sz w:val="28"/>
          <w:szCs w:val="28"/>
        </w:rPr>
        <w:t xml:space="preserve"> </w:t>
      </w:r>
      <w:r w:rsidRPr="008F1F91">
        <w:rPr>
          <w:color w:val="auto"/>
          <w:sz w:val="28"/>
          <w:szCs w:val="28"/>
        </w:rPr>
        <w:t>201</w:t>
      </w:r>
      <w:r w:rsidR="008D6D0E" w:rsidRPr="008F1F91">
        <w:rPr>
          <w:color w:val="auto"/>
          <w:sz w:val="28"/>
          <w:szCs w:val="28"/>
        </w:rPr>
        <w:t>2</w:t>
      </w:r>
      <w:r w:rsidRPr="008F1F91">
        <w:rPr>
          <w:color w:val="auto"/>
          <w:sz w:val="28"/>
          <w:szCs w:val="28"/>
        </w:rPr>
        <w:t xml:space="preserve"> год</w:t>
      </w:r>
      <w:r w:rsidR="008F1F91" w:rsidRPr="008F1F91">
        <w:rPr>
          <w:color w:val="auto"/>
          <w:sz w:val="28"/>
          <w:szCs w:val="28"/>
        </w:rPr>
        <w:t>у</w:t>
      </w:r>
      <w:r w:rsidRPr="008F1F91">
        <w:rPr>
          <w:color w:val="auto"/>
          <w:sz w:val="28"/>
          <w:szCs w:val="28"/>
        </w:rPr>
        <w:t xml:space="preserve"> является превышение в Колпашевском районе числа родившихся в расчёте на 1000 </w:t>
      </w:r>
      <w:r w:rsidR="008923C2" w:rsidRPr="008F1F91">
        <w:rPr>
          <w:color w:val="auto"/>
          <w:sz w:val="28"/>
          <w:szCs w:val="28"/>
        </w:rPr>
        <w:t xml:space="preserve">человек </w:t>
      </w:r>
      <w:r w:rsidRPr="008F1F91">
        <w:rPr>
          <w:color w:val="auto"/>
          <w:sz w:val="28"/>
          <w:szCs w:val="28"/>
        </w:rPr>
        <w:t xml:space="preserve">населения над средним показателем по Томской области </w:t>
      </w:r>
      <w:r w:rsidR="008D6D0E" w:rsidRPr="008F1F91">
        <w:rPr>
          <w:color w:val="auto"/>
          <w:sz w:val="28"/>
          <w:szCs w:val="28"/>
        </w:rPr>
        <w:t xml:space="preserve">– </w:t>
      </w:r>
      <w:r w:rsidR="0086664D" w:rsidRPr="008F1F91">
        <w:rPr>
          <w:color w:val="auto"/>
          <w:sz w:val="28"/>
          <w:szCs w:val="28"/>
        </w:rPr>
        <w:t>15,</w:t>
      </w:r>
      <w:r w:rsidR="008F1F91" w:rsidRPr="008F1F91">
        <w:rPr>
          <w:color w:val="auto"/>
          <w:sz w:val="28"/>
          <w:szCs w:val="28"/>
        </w:rPr>
        <w:t>6</w:t>
      </w:r>
      <w:r w:rsidRPr="008F1F91">
        <w:rPr>
          <w:color w:val="auto"/>
          <w:sz w:val="28"/>
          <w:szCs w:val="28"/>
        </w:rPr>
        <w:t xml:space="preserve"> и </w:t>
      </w:r>
      <w:r w:rsidR="0086664D" w:rsidRPr="008F1F91">
        <w:rPr>
          <w:color w:val="auto"/>
          <w:sz w:val="28"/>
          <w:szCs w:val="28"/>
        </w:rPr>
        <w:t>13,</w:t>
      </w:r>
      <w:r w:rsidR="008F1F91" w:rsidRPr="008F1F91">
        <w:rPr>
          <w:color w:val="auto"/>
          <w:sz w:val="28"/>
          <w:szCs w:val="28"/>
        </w:rPr>
        <w:t>7</w:t>
      </w:r>
      <w:r w:rsidRPr="008F1F91">
        <w:rPr>
          <w:color w:val="auto"/>
          <w:sz w:val="28"/>
          <w:szCs w:val="28"/>
        </w:rPr>
        <w:t xml:space="preserve"> соответственно. Однако, по умершим – ситуация негативная: в Колпашевском районе </w:t>
      </w:r>
      <w:r w:rsidR="008F1F91" w:rsidRPr="008F1F91">
        <w:rPr>
          <w:color w:val="auto"/>
          <w:sz w:val="28"/>
          <w:szCs w:val="28"/>
        </w:rPr>
        <w:t>15,2</w:t>
      </w:r>
      <w:r w:rsidRPr="008F1F91">
        <w:rPr>
          <w:color w:val="auto"/>
          <w:sz w:val="28"/>
          <w:szCs w:val="28"/>
        </w:rPr>
        <w:t xml:space="preserve"> человек</w:t>
      </w:r>
      <w:r w:rsidR="0086664D" w:rsidRPr="008F1F91">
        <w:rPr>
          <w:color w:val="auto"/>
          <w:sz w:val="28"/>
          <w:szCs w:val="28"/>
        </w:rPr>
        <w:t>а</w:t>
      </w:r>
      <w:r w:rsidRPr="008F1F91">
        <w:rPr>
          <w:color w:val="auto"/>
          <w:sz w:val="28"/>
          <w:szCs w:val="28"/>
        </w:rPr>
        <w:t xml:space="preserve"> на 1000 населения, а в среднем по области </w:t>
      </w:r>
      <w:r w:rsidR="0086664D" w:rsidRPr="008F1F91">
        <w:rPr>
          <w:color w:val="auto"/>
          <w:sz w:val="28"/>
          <w:szCs w:val="28"/>
        </w:rPr>
        <w:t xml:space="preserve">– </w:t>
      </w:r>
      <w:r w:rsidR="008F1F91" w:rsidRPr="008F1F91">
        <w:rPr>
          <w:color w:val="auto"/>
          <w:sz w:val="28"/>
          <w:szCs w:val="28"/>
        </w:rPr>
        <w:t>12,0</w:t>
      </w:r>
      <w:r w:rsidRPr="008F1F91">
        <w:rPr>
          <w:color w:val="auto"/>
          <w:sz w:val="28"/>
          <w:szCs w:val="28"/>
        </w:rPr>
        <w:t xml:space="preserve"> умерших на 1000</w:t>
      </w:r>
      <w:r w:rsidR="008923C2" w:rsidRPr="008F1F91">
        <w:rPr>
          <w:color w:val="auto"/>
          <w:sz w:val="28"/>
          <w:szCs w:val="28"/>
        </w:rPr>
        <w:t xml:space="preserve"> человек </w:t>
      </w:r>
      <w:r w:rsidRPr="008F1F91">
        <w:rPr>
          <w:color w:val="auto"/>
          <w:sz w:val="28"/>
          <w:szCs w:val="28"/>
        </w:rPr>
        <w:t>населения.</w:t>
      </w:r>
    </w:p>
    <w:p w:rsidR="00EE66FD" w:rsidRPr="008F1F91" w:rsidRDefault="00EE66FD" w:rsidP="00830D18">
      <w:pPr>
        <w:ind w:firstLine="709"/>
        <w:jc w:val="both"/>
        <w:rPr>
          <w:sz w:val="28"/>
          <w:szCs w:val="28"/>
        </w:rPr>
      </w:pPr>
    </w:p>
    <w:p w:rsidR="0025507D" w:rsidRPr="0072714E" w:rsidRDefault="0025507D">
      <w:pPr>
        <w:rPr>
          <w:b/>
          <w:bCs/>
          <w:sz w:val="28"/>
          <w:szCs w:val="28"/>
        </w:rPr>
      </w:pPr>
      <w:r w:rsidRPr="0072714E">
        <w:rPr>
          <w:b/>
          <w:bCs/>
          <w:sz w:val="28"/>
          <w:szCs w:val="28"/>
        </w:rPr>
        <w:br w:type="page"/>
      </w:r>
    </w:p>
    <w:p w:rsidR="0025507D" w:rsidRPr="00EF0A52" w:rsidRDefault="0025507D" w:rsidP="0025507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828675" cy="590550"/>
            <wp:effectExtent l="19050" t="0" r="9525" b="0"/>
            <wp:docPr id="55" name="Рисунок 3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9538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370">
        <w:rPr>
          <w:b/>
          <w:bCs/>
          <w:color w:val="0070C0"/>
          <w:sz w:val="28"/>
          <w:szCs w:val="28"/>
        </w:rPr>
        <w:t>3. ЗАНЯТОСТЬ В КОЛПАШЕВСКОМ РАЙОНЕ</w:t>
      </w:r>
    </w:p>
    <w:p w:rsidR="007B25E0" w:rsidRPr="00F30B27" w:rsidRDefault="007B25E0" w:rsidP="007B25E0">
      <w:pPr>
        <w:pStyle w:val="a7"/>
        <w:ind w:firstLine="720"/>
        <w:rPr>
          <w:color w:val="auto"/>
          <w:sz w:val="28"/>
        </w:rPr>
      </w:pPr>
      <w:r w:rsidRPr="00F30B27">
        <w:rPr>
          <w:color w:val="auto"/>
          <w:sz w:val="28"/>
        </w:rPr>
        <w:t>По данным</w:t>
      </w:r>
      <w:r w:rsidR="0054631F" w:rsidRPr="00F30B27">
        <w:rPr>
          <w:color w:val="auto"/>
          <w:sz w:val="28"/>
        </w:rPr>
        <w:t xml:space="preserve"> ОГКУ «Ц</w:t>
      </w:r>
      <w:r w:rsidRPr="00F30B27">
        <w:rPr>
          <w:color w:val="auto"/>
          <w:sz w:val="28"/>
        </w:rPr>
        <w:t>ентр занятости населения г.Колпашево</w:t>
      </w:r>
      <w:r w:rsidR="0054631F" w:rsidRPr="00F30B27">
        <w:rPr>
          <w:color w:val="auto"/>
          <w:sz w:val="28"/>
        </w:rPr>
        <w:t>»</w:t>
      </w:r>
      <w:r w:rsidRPr="00F30B27">
        <w:rPr>
          <w:color w:val="auto"/>
          <w:sz w:val="28"/>
        </w:rPr>
        <w:t xml:space="preserve"> </w:t>
      </w:r>
      <w:r w:rsidR="0054631F" w:rsidRPr="00F30B27">
        <w:rPr>
          <w:color w:val="auto"/>
          <w:sz w:val="28"/>
        </w:rPr>
        <w:t xml:space="preserve">(далее – ЦЗН) </w:t>
      </w:r>
      <w:r w:rsidRPr="00F30B27">
        <w:rPr>
          <w:color w:val="auto"/>
          <w:sz w:val="28"/>
        </w:rPr>
        <w:t xml:space="preserve">численность экономически активного населения </w:t>
      </w:r>
      <w:r w:rsidR="0054631F" w:rsidRPr="00F30B27">
        <w:rPr>
          <w:color w:val="auto"/>
          <w:sz w:val="28"/>
        </w:rPr>
        <w:t xml:space="preserve">района </w:t>
      </w:r>
      <w:r w:rsidRPr="00F30B27">
        <w:rPr>
          <w:color w:val="auto"/>
          <w:sz w:val="28"/>
        </w:rPr>
        <w:t>(занятые + безработные)</w:t>
      </w:r>
      <w:r w:rsidR="00D904DE" w:rsidRPr="00F30B27">
        <w:rPr>
          <w:color w:val="auto"/>
          <w:sz w:val="28"/>
        </w:rPr>
        <w:t xml:space="preserve">      </w:t>
      </w:r>
      <w:r w:rsidRPr="00F30B27">
        <w:rPr>
          <w:color w:val="auto"/>
          <w:sz w:val="28"/>
        </w:rPr>
        <w:t xml:space="preserve"> на 1 </w:t>
      </w:r>
      <w:r w:rsidR="00F30B27" w:rsidRPr="00F30B27">
        <w:rPr>
          <w:color w:val="auto"/>
          <w:sz w:val="28"/>
        </w:rPr>
        <w:t>января</w:t>
      </w:r>
      <w:r w:rsidRPr="00F30B27">
        <w:rPr>
          <w:color w:val="auto"/>
          <w:sz w:val="28"/>
        </w:rPr>
        <w:t xml:space="preserve"> 201</w:t>
      </w:r>
      <w:r w:rsidR="00F30B27" w:rsidRPr="00F30B27">
        <w:rPr>
          <w:color w:val="auto"/>
          <w:sz w:val="28"/>
        </w:rPr>
        <w:t>3</w:t>
      </w:r>
      <w:r w:rsidRPr="00F30B27">
        <w:rPr>
          <w:color w:val="auto"/>
          <w:sz w:val="28"/>
        </w:rPr>
        <w:t xml:space="preserve"> года </w:t>
      </w:r>
      <w:r w:rsidR="00F30B27" w:rsidRPr="00F30B27">
        <w:rPr>
          <w:color w:val="auto"/>
          <w:sz w:val="28"/>
        </w:rPr>
        <w:t xml:space="preserve">сократилась на 200 человек к уровню </w:t>
      </w:r>
      <w:r w:rsidR="00D904DE" w:rsidRPr="00F30B27">
        <w:rPr>
          <w:color w:val="auto"/>
          <w:sz w:val="28"/>
        </w:rPr>
        <w:t>2011 года и составила 23,4</w:t>
      </w:r>
      <w:r w:rsidRPr="00F30B27">
        <w:rPr>
          <w:color w:val="auto"/>
          <w:sz w:val="28"/>
        </w:rPr>
        <w:t xml:space="preserve"> тыс. человек. Это составляет 5</w:t>
      </w:r>
      <w:r w:rsidR="00F30B27" w:rsidRPr="00F30B27">
        <w:rPr>
          <w:color w:val="auto"/>
          <w:sz w:val="28"/>
        </w:rPr>
        <w:t>9</w:t>
      </w:r>
      <w:r w:rsidRPr="00F30B27">
        <w:rPr>
          <w:color w:val="auto"/>
          <w:sz w:val="28"/>
        </w:rPr>
        <w:t xml:space="preserve">% от численности постоянного населения района на 1 </w:t>
      </w:r>
      <w:r w:rsidR="00F30B27" w:rsidRPr="00F30B27">
        <w:rPr>
          <w:color w:val="auto"/>
          <w:sz w:val="28"/>
        </w:rPr>
        <w:t>января</w:t>
      </w:r>
      <w:r w:rsidR="00035EF9" w:rsidRPr="00F30B27">
        <w:rPr>
          <w:color w:val="auto"/>
          <w:sz w:val="28"/>
        </w:rPr>
        <w:t xml:space="preserve"> </w:t>
      </w:r>
      <w:r w:rsidRPr="00F30B27">
        <w:rPr>
          <w:color w:val="auto"/>
          <w:sz w:val="28"/>
        </w:rPr>
        <w:t>201</w:t>
      </w:r>
      <w:r w:rsidR="00F30B27" w:rsidRPr="00F30B27">
        <w:rPr>
          <w:color w:val="auto"/>
          <w:sz w:val="28"/>
        </w:rPr>
        <w:t>3</w:t>
      </w:r>
      <w:r w:rsidRPr="00F30B27">
        <w:rPr>
          <w:color w:val="auto"/>
          <w:sz w:val="28"/>
        </w:rPr>
        <w:t xml:space="preserve"> г</w:t>
      </w:r>
      <w:r w:rsidR="00171252" w:rsidRPr="00F30B27">
        <w:rPr>
          <w:color w:val="auto"/>
          <w:sz w:val="28"/>
        </w:rPr>
        <w:t>ода</w:t>
      </w:r>
      <w:r w:rsidR="00035EF9" w:rsidRPr="00F30B27">
        <w:rPr>
          <w:color w:val="auto"/>
          <w:sz w:val="28"/>
        </w:rPr>
        <w:t xml:space="preserve"> (расчётным путём)</w:t>
      </w:r>
      <w:r w:rsidR="00171252" w:rsidRPr="00F30B27">
        <w:rPr>
          <w:color w:val="auto"/>
          <w:sz w:val="28"/>
        </w:rPr>
        <w:t>.</w:t>
      </w:r>
    </w:p>
    <w:p w:rsidR="00035EF9" w:rsidRPr="00F30B27" w:rsidRDefault="00F30B27" w:rsidP="00035EF9">
      <w:pPr>
        <w:pStyle w:val="a7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2012 год улучшилась </w:t>
      </w:r>
      <w:r w:rsidR="007717E9" w:rsidRPr="00F30B27">
        <w:rPr>
          <w:color w:val="auto"/>
          <w:sz w:val="28"/>
          <w:szCs w:val="28"/>
        </w:rPr>
        <w:t>с</w:t>
      </w:r>
      <w:r w:rsidR="00035EF9" w:rsidRPr="00F30B27">
        <w:rPr>
          <w:color w:val="auto"/>
          <w:sz w:val="28"/>
          <w:szCs w:val="28"/>
        </w:rPr>
        <w:t>итуаци</w:t>
      </w:r>
      <w:r>
        <w:rPr>
          <w:color w:val="auto"/>
          <w:sz w:val="28"/>
          <w:szCs w:val="28"/>
        </w:rPr>
        <w:t>я</w:t>
      </w:r>
      <w:r w:rsidR="00035EF9" w:rsidRPr="00F30B27">
        <w:rPr>
          <w:color w:val="auto"/>
          <w:sz w:val="28"/>
          <w:szCs w:val="28"/>
        </w:rPr>
        <w:t xml:space="preserve"> на рынке труда в Колпашевском районе</w:t>
      </w:r>
      <w:r w:rsidR="002A1568" w:rsidRPr="00F30B27">
        <w:rPr>
          <w:color w:val="auto"/>
          <w:sz w:val="28"/>
          <w:szCs w:val="28"/>
        </w:rPr>
        <w:t>.</w:t>
      </w:r>
    </w:p>
    <w:p w:rsidR="00F521B1" w:rsidRPr="00D76959" w:rsidRDefault="00F521B1" w:rsidP="00F521B1">
      <w:pPr>
        <w:pStyle w:val="a7"/>
        <w:ind w:firstLine="720"/>
        <w:rPr>
          <w:color w:val="auto"/>
          <w:sz w:val="28"/>
          <w:szCs w:val="28"/>
        </w:rPr>
      </w:pPr>
      <w:r w:rsidRPr="00D76959">
        <w:rPr>
          <w:color w:val="auto"/>
          <w:sz w:val="28"/>
          <w:szCs w:val="28"/>
        </w:rPr>
        <w:t xml:space="preserve">Произошло сокращение обращений </w:t>
      </w:r>
      <w:r w:rsidR="00CD629D" w:rsidRPr="00D76959">
        <w:rPr>
          <w:color w:val="auto"/>
          <w:sz w:val="28"/>
          <w:szCs w:val="28"/>
        </w:rPr>
        <w:t xml:space="preserve">в ЦЗН </w:t>
      </w:r>
      <w:r w:rsidRPr="00D76959">
        <w:rPr>
          <w:color w:val="auto"/>
          <w:sz w:val="28"/>
          <w:szCs w:val="28"/>
        </w:rPr>
        <w:t>за содействием в трудоустройстве</w:t>
      </w:r>
      <w:r w:rsidR="00CD629D" w:rsidRPr="00D76959">
        <w:rPr>
          <w:color w:val="auto"/>
          <w:sz w:val="28"/>
          <w:szCs w:val="28"/>
        </w:rPr>
        <w:t xml:space="preserve">:    </w:t>
      </w:r>
      <w:r w:rsidRPr="00D76959">
        <w:rPr>
          <w:color w:val="auto"/>
          <w:sz w:val="28"/>
          <w:szCs w:val="28"/>
        </w:rPr>
        <w:t xml:space="preserve"> в течение 2012 года обратилось </w:t>
      </w:r>
      <w:r w:rsidR="007D62D7" w:rsidRPr="00D76959">
        <w:rPr>
          <w:color w:val="auto"/>
          <w:sz w:val="28"/>
          <w:szCs w:val="28"/>
        </w:rPr>
        <w:t xml:space="preserve">2 </w:t>
      </w:r>
      <w:r w:rsidR="00D76959">
        <w:rPr>
          <w:color w:val="auto"/>
          <w:sz w:val="28"/>
          <w:szCs w:val="28"/>
        </w:rPr>
        <w:t>661</w:t>
      </w:r>
      <w:r w:rsidRPr="00D76959">
        <w:rPr>
          <w:color w:val="auto"/>
          <w:sz w:val="28"/>
          <w:szCs w:val="28"/>
        </w:rPr>
        <w:t xml:space="preserve"> человек</w:t>
      </w:r>
      <w:r w:rsidR="007D62D7" w:rsidRPr="00D76959">
        <w:rPr>
          <w:color w:val="auto"/>
          <w:sz w:val="28"/>
          <w:szCs w:val="28"/>
        </w:rPr>
        <w:t xml:space="preserve"> (</w:t>
      </w:r>
      <w:r w:rsidRPr="00D76959">
        <w:rPr>
          <w:color w:val="auto"/>
          <w:sz w:val="28"/>
          <w:szCs w:val="28"/>
        </w:rPr>
        <w:t xml:space="preserve">2011г. – </w:t>
      </w:r>
      <w:r w:rsidR="00D76959">
        <w:rPr>
          <w:color w:val="auto"/>
          <w:sz w:val="28"/>
          <w:szCs w:val="28"/>
        </w:rPr>
        <w:t>3 300</w:t>
      </w:r>
      <w:r w:rsidR="00CD629D" w:rsidRPr="00D76959">
        <w:rPr>
          <w:color w:val="auto"/>
          <w:sz w:val="28"/>
          <w:szCs w:val="28"/>
        </w:rPr>
        <w:t xml:space="preserve"> чел.</w:t>
      </w:r>
      <w:r w:rsidRPr="00D76959">
        <w:rPr>
          <w:color w:val="auto"/>
          <w:sz w:val="28"/>
          <w:szCs w:val="28"/>
        </w:rPr>
        <w:t xml:space="preserve">). </w:t>
      </w:r>
    </w:p>
    <w:p w:rsidR="00D76959" w:rsidRDefault="00D76959" w:rsidP="00035EF9">
      <w:pPr>
        <w:ind w:firstLine="708"/>
        <w:jc w:val="both"/>
        <w:rPr>
          <w:sz w:val="28"/>
          <w:szCs w:val="28"/>
        </w:rPr>
      </w:pPr>
      <w:r w:rsidRPr="00D76959">
        <w:rPr>
          <w:b/>
          <w:color w:val="000000"/>
          <w:sz w:val="28"/>
          <w:szCs w:val="28"/>
        </w:rPr>
        <w:t>Уровень</w:t>
      </w:r>
      <w:r w:rsidRPr="00D76959">
        <w:rPr>
          <w:b/>
          <w:sz w:val="28"/>
          <w:szCs w:val="28"/>
        </w:rPr>
        <w:t xml:space="preserve"> регистрируемой безработицы</w:t>
      </w:r>
      <w:r>
        <w:rPr>
          <w:sz w:val="28"/>
          <w:szCs w:val="28"/>
        </w:rPr>
        <w:t xml:space="preserve">, рассчитанный как отношение числа зарегистрированных безработных к численности экономически активного населения, на 1 января 2012 года сократился к уровню 1 января 2011 года с 4,4% до 3,6%. </w:t>
      </w:r>
    </w:p>
    <w:p w:rsidR="00035EF9" w:rsidRPr="00D76959" w:rsidRDefault="00035EF9" w:rsidP="00035EF9">
      <w:pPr>
        <w:ind w:firstLine="708"/>
        <w:jc w:val="both"/>
        <w:rPr>
          <w:sz w:val="28"/>
          <w:szCs w:val="28"/>
        </w:rPr>
      </w:pPr>
      <w:r w:rsidRPr="00D76959">
        <w:rPr>
          <w:sz w:val="28"/>
          <w:szCs w:val="28"/>
        </w:rPr>
        <w:t xml:space="preserve">Основные показатели, характеризующие регистрируемый рынок труда в районе, представлены в таблице 2 и на рисунке </w:t>
      </w:r>
      <w:r w:rsidR="002A1568" w:rsidRPr="00D76959">
        <w:rPr>
          <w:sz w:val="28"/>
          <w:szCs w:val="28"/>
        </w:rPr>
        <w:t>2</w:t>
      </w:r>
      <w:r w:rsidRPr="00D76959">
        <w:rPr>
          <w:sz w:val="28"/>
          <w:szCs w:val="28"/>
        </w:rPr>
        <w:t xml:space="preserve">. </w:t>
      </w:r>
    </w:p>
    <w:p w:rsidR="00035EF9" w:rsidRPr="00D76959" w:rsidRDefault="00035EF9" w:rsidP="00035EF9">
      <w:pPr>
        <w:pStyle w:val="1"/>
        <w:rPr>
          <w:sz w:val="24"/>
          <w:szCs w:val="24"/>
          <w:u w:val="none"/>
        </w:rPr>
      </w:pPr>
      <w:r w:rsidRPr="00D76959">
        <w:rPr>
          <w:b/>
          <w:sz w:val="22"/>
          <w:szCs w:val="22"/>
          <w:u w:val="none"/>
        </w:rPr>
        <w:t>Таблица 2. Показатели рынка труда в Колпашевском районе.</w:t>
      </w:r>
    </w:p>
    <w:tbl>
      <w:tblPr>
        <w:tblW w:w="10517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2"/>
        <w:gridCol w:w="1093"/>
        <w:gridCol w:w="1364"/>
        <w:gridCol w:w="1364"/>
        <w:gridCol w:w="1364"/>
      </w:tblGrid>
      <w:tr w:rsidR="00035EF9" w:rsidRPr="00D76959" w:rsidTr="0052360B">
        <w:trPr>
          <w:trHeight w:val="255"/>
          <w:jc w:val="center"/>
        </w:trPr>
        <w:tc>
          <w:tcPr>
            <w:tcW w:w="5332" w:type="dxa"/>
            <w:noWrap/>
          </w:tcPr>
          <w:p w:rsidR="00035EF9" w:rsidRPr="00D76959" w:rsidRDefault="00035EF9" w:rsidP="00035EF9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6959">
              <w:rPr>
                <w:b/>
                <w:bCs/>
                <w:color w:val="auto"/>
              </w:rPr>
              <w:t>Показатели</w:t>
            </w:r>
          </w:p>
        </w:tc>
        <w:tc>
          <w:tcPr>
            <w:tcW w:w="1093" w:type="dxa"/>
          </w:tcPr>
          <w:p w:rsidR="00035EF9" w:rsidRPr="00D76959" w:rsidRDefault="00035EF9" w:rsidP="00035EF9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6959">
              <w:rPr>
                <w:b/>
                <w:bCs/>
                <w:color w:val="auto"/>
              </w:rPr>
              <w:t>Ед. изм.</w:t>
            </w:r>
          </w:p>
        </w:tc>
        <w:tc>
          <w:tcPr>
            <w:tcW w:w="1364" w:type="dxa"/>
          </w:tcPr>
          <w:p w:rsidR="00035EF9" w:rsidRPr="00D76959" w:rsidRDefault="007D62D7" w:rsidP="00D76959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6959">
              <w:rPr>
                <w:b/>
                <w:bCs/>
                <w:color w:val="auto"/>
              </w:rPr>
              <w:t>01.</w:t>
            </w:r>
            <w:r w:rsidR="00D76959" w:rsidRPr="00D76959">
              <w:rPr>
                <w:b/>
                <w:bCs/>
                <w:color w:val="auto"/>
              </w:rPr>
              <w:t>01</w:t>
            </w:r>
            <w:r w:rsidR="00035EF9" w:rsidRPr="00D76959">
              <w:rPr>
                <w:b/>
                <w:bCs/>
                <w:color w:val="auto"/>
              </w:rPr>
              <w:t>.201</w:t>
            </w:r>
            <w:r w:rsidR="00D76959" w:rsidRPr="00D76959">
              <w:rPr>
                <w:b/>
                <w:bCs/>
                <w:color w:val="auto"/>
              </w:rPr>
              <w:t>3</w:t>
            </w:r>
          </w:p>
        </w:tc>
        <w:tc>
          <w:tcPr>
            <w:tcW w:w="1364" w:type="dxa"/>
          </w:tcPr>
          <w:p w:rsidR="00035EF9" w:rsidRPr="00D76959" w:rsidRDefault="00035EF9" w:rsidP="00035EF9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6959">
              <w:rPr>
                <w:b/>
                <w:bCs/>
                <w:color w:val="auto"/>
              </w:rPr>
              <w:t>01.01.2012</w:t>
            </w:r>
          </w:p>
        </w:tc>
        <w:tc>
          <w:tcPr>
            <w:tcW w:w="1364" w:type="dxa"/>
          </w:tcPr>
          <w:p w:rsidR="00035EF9" w:rsidRPr="00D76959" w:rsidRDefault="007D62D7" w:rsidP="00D76959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6959">
              <w:rPr>
                <w:b/>
                <w:bCs/>
                <w:color w:val="auto"/>
              </w:rPr>
              <w:t>01.</w:t>
            </w:r>
            <w:r w:rsidR="00D76959" w:rsidRPr="00D76959">
              <w:rPr>
                <w:b/>
                <w:bCs/>
                <w:color w:val="auto"/>
              </w:rPr>
              <w:t>01</w:t>
            </w:r>
            <w:r w:rsidR="00035EF9" w:rsidRPr="00D76959">
              <w:rPr>
                <w:b/>
                <w:bCs/>
                <w:color w:val="auto"/>
              </w:rPr>
              <w:t>.201</w:t>
            </w:r>
            <w:r w:rsidR="00D76959" w:rsidRPr="00D76959">
              <w:rPr>
                <w:b/>
                <w:bCs/>
                <w:color w:val="auto"/>
              </w:rPr>
              <w:t>1</w:t>
            </w:r>
            <w:r w:rsidR="00035EF9" w:rsidRPr="00D76959">
              <w:rPr>
                <w:b/>
                <w:bCs/>
                <w:color w:val="auto"/>
              </w:rPr>
              <w:t xml:space="preserve"> </w:t>
            </w:r>
          </w:p>
        </w:tc>
      </w:tr>
      <w:tr w:rsidR="00035EF9" w:rsidRPr="00D76959" w:rsidTr="0052360B">
        <w:trPr>
          <w:trHeight w:val="207"/>
          <w:jc w:val="center"/>
        </w:trPr>
        <w:tc>
          <w:tcPr>
            <w:tcW w:w="5332" w:type="dxa"/>
          </w:tcPr>
          <w:p w:rsidR="00035EF9" w:rsidRPr="00D76959" w:rsidRDefault="00035EF9" w:rsidP="00035EF9">
            <w:pPr>
              <w:pStyle w:val="a7"/>
              <w:jc w:val="left"/>
              <w:rPr>
                <w:color w:val="auto"/>
              </w:rPr>
            </w:pPr>
            <w:r w:rsidRPr="00D76959">
              <w:rPr>
                <w:color w:val="auto"/>
              </w:rPr>
              <w:t xml:space="preserve">Численность экономически активного населения </w:t>
            </w:r>
          </w:p>
        </w:tc>
        <w:tc>
          <w:tcPr>
            <w:tcW w:w="1093" w:type="dxa"/>
          </w:tcPr>
          <w:p w:rsidR="00035EF9" w:rsidRPr="00D76959" w:rsidRDefault="00035EF9" w:rsidP="0052360B">
            <w:pPr>
              <w:pStyle w:val="a7"/>
              <w:ind w:left="-110" w:right="-147"/>
              <w:jc w:val="center"/>
              <w:rPr>
                <w:color w:val="auto"/>
              </w:rPr>
            </w:pPr>
            <w:r w:rsidRPr="00D76959">
              <w:rPr>
                <w:color w:val="auto"/>
              </w:rPr>
              <w:t>Тыс.чел</w:t>
            </w:r>
            <w:r w:rsidR="0052360B" w:rsidRPr="00D76959">
              <w:rPr>
                <w:color w:val="auto"/>
              </w:rPr>
              <w:t>.</w:t>
            </w:r>
          </w:p>
        </w:tc>
        <w:tc>
          <w:tcPr>
            <w:tcW w:w="1364" w:type="dxa"/>
            <w:vAlign w:val="bottom"/>
          </w:tcPr>
          <w:p w:rsidR="00035EF9" w:rsidRPr="00D76959" w:rsidRDefault="00F521B1" w:rsidP="00035EF9">
            <w:pPr>
              <w:pStyle w:val="a7"/>
              <w:jc w:val="right"/>
              <w:rPr>
                <w:color w:val="auto"/>
              </w:rPr>
            </w:pPr>
            <w:r w:rsidRPr="00D76959">
              <w:rPr>
                <w:color w:val="auto"/>
              </w:rPr>
              <w:t>23,</w:t>
            </w:r>
            <w:r w:rsidR="00D904DE" w:rsidRPr="00D76959">
              <w:rPr>
                <w:color w:val="auto"/>
              </w:rPr>
              <w:t>4</w:t>
            </w:r>
          </w:p>
        </w:tc>
        <w:tc>
          <w:tcPr>
            <w:tcW w:w="1364" w:type="dxa"/>
            <w:vAlign w:val="bottom"/>
          </w:tcPr>
          <w:p w:rsidR="00035EF9" w:rsidRPr="00D76959" w:rsidRDefault="00035EF9" w:rsidP="00035EF9">
            <w:pPr>
              <w:pStyle w:val="a7"/>
              <w:jc w:val="right"/>
              <w:rPr>
                <w:color w:val="auto"/>
              </w:rPr>
            </w:pPr>
            <w:r w:rsidRPr="00D76959">
              <w:rPr>
                <w:color w:val="auto"/>
              </w:rPr>
              <w:t>23,6</w:t>
            </w:r>
          </w:p>
        </w:tc>
        <w:tc>
          <w:tcPr>
            <w:tcW w:w="1364" w:type="dxa"/>
            <w:vAlign w:val="bottom"/>
          </w:tcPr>
          <w:p w:rsidR="00035EF9" w:rsidRPr="00D76959" w:rsidRDefault="00035EF9" w:rsidP="00035EF9">
            <w:pPr>
              <w:pStyle w:val="a7"/>
              <w:jc w:val="right"/>
              <w:rPr>
                <w:color w:val="auto"/>
              </w:rPr>
            </w:pPr>
            <w:r w:rsidRPr="00D76959">
              <w:rPr>
                <w:color w:val="auto"/>
              </w:rPr>
              <w:t>23,6</w:t>
            </w:r>
          </w:p>
        </w:tc>
      </w:tr>
      <w:tr w:rsidR="00035EF9" w:rsidRPr="00CB1036" w:rsidTr="0052360B">
        <w:trPr>
          <w:trHeight w:val="255"/>
          <w:jc w:val="center"/>
        </w:trPr>
        <w:tc>
          <w:tcPr>
            <w:tcW w:w="5332" w:type="dxa"/>
            <w:noWrap/>
          </w:tcPr>
          <w:p w:rsidR="00035EF9" w:rsidRPr="00D76959" w:rsidRDefault="00035EF9" w:rsidP="00035EF9">
            <w:pPr>
              <w:pStyle w:val="a7"/>
              <w:jc w:val="left"/>
              <w:rPr>
                <w:color w:val="auto"/>
              </w:rPr>
            </w:pPr>
            <w:r w:rsidRPr="00D76959">
              <w:rPr>
                <w:color w:val="auto"/>
              </w:rPr>
              <w:t xml:space="preserve">Уровень регистрируемой безработицы </w:t>
            </w:r>
          </w:p>
        </w:tc>
        <w:tc>
          <w:tcPr>
            <w:tcW w:w="1093" w:type="dxa"/>
          </w:tcPr>
          <w:p w:rsidR="00035EF9" w:rsidRPr="00D76959" w:rsidRDefault="00035EF9" w:rsidP="0052360B">
            <w:pPr>
              <w:pStyle w:val="a7"/>
              <w:jc w:val="center"/>
              <w:rPr>
                <w:color w:val="auto"/>
              </w:rPr>
            </w:pPr>
            <w:r w:rsidRPr="00D76959">
              <w:rPr>
                <w:color w:val="auto"/>
              </w:rPr>
              <w:t>%</w:t>
            </w:r>
          </w:p>
        </w:tc>
        <w:tc>
          <w:tcPr>
            <w:tcW w:w="1364" w:type="dxa"/>
            <w:vAlign w:val="bottom"/>
          </w:tcPr>
          <w:p w:rsidR="00035EF9" w:rsidRPr="00D76959" w:rsidRDefault="006959E2" w:rsidP="00D904DE">
            <w:pPr>
              <w:pStyle w:val="a7"/>
              <w:jc w:val="right"/>
              <w:rPr>
                <w:color w:val="auto"/>
              </w:rPr>
            </w:pPr>
            <w:r w:rsidRPr="00D76959">
              <w:rPr>
                <w:color w:val="auto"/>
              </w:rPr>
              <w:t>3</w:t>
            </w:r>
            <w:r w:rsidR="00035EF9" w:rsidRPr="00D76959">
              <w:rPr>
                <w:color w:val="auto"/>
              </w:rPr>
              <w:t>,</w:t>
            </w:r>
            <w:r w:rsidR="00D76959">
              <w:rPr>
                <w:color w:val="auto"/>
              </w:rPr>
              <w:t>6</w:t>
            </w:r>
          </w:p>
        </w:tc>
        <w:tc>
          <w:tcPr>
            <w:tcW w:w="1364" w:type="dxa"/>
            <w:vAlign w:val="bottom"/>
          </w:tcPr>
          <w:p w:rsidR="00035EF9" w:rsidRPr="00D76959" w:rsidRDefault="00035EF9" w:rsidP="00035EF9">
            <w:pPr>
              <w:pStyle w:val="a7"/>
              <w:jc w:val="right"/>
              <w:rPr>
                <w:color w:val="auto"/>
              </w:rPr>
            </w:pPr>
            <w:r w:rsidRPr="00D76959">
              <w:rPr>
                <w:color w:val="auto"/>
              </w:rPr>
              <w:t>4,</w:t>
            </w:r>
            <w:r w:rsidR="00E17A80" w:rsidRPr="00D76959">
              <w:rPr>
                <w:color w:val="auto"/>
              </w:rPr>
              <w:t>4</w:t>
            </w:r>
          </w:p>
        </w:tc>
        <w:tc>
          <w:tcPr>
            <w:tcW w:w="1364" w:type="dxa"/>
            <w:vAlign w:val="bottom"/>
          </w:tcPr>
          <w:p w:rsidR="00035EF9" w:rsidRPr="00CB1036" w:rsidRDefault="00CB1036" w:rsidP="00035EF9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5,2</w:t>
            </w:r>
          </w:p>
        </w:tc>
      </w:tr>
      <w:tr w:rsidR="00035EF9" w:rsidRPr="00D43DA6" w:rsidTr="0052360B">
        <w:trPr>
          <w:trHeight w:val="255"/>
          <w:jc w:val="center"/>
        </w:trPr>
        <w:tc>
          <w:tcPr>
            <w:tcW w:w="5332" w:type="dxa"/>
            <w:noWrap/>
          </w:tcPr>
          <w:p w:rsidR="00035EF9" w:rsidRPr="00D76959" w:rsidRDefault="00035EF9" w:rsidP="00035EF9">
            <w:pPr>
              <w:pStyle w:val="a7"/>
              <w:jc w:val="left"/>
              <w:rPr>
                <w:color w:val="auto"/>
              </w:rPr>
            </w:pPr>
            <w:r w:rsidRPr="00D76959">
              <w:rPr>
                <w:color w:val="auto"/>
              </w:rPr>
              <w:t>Численность официально зарегистрированных безработных</w:t>
            </w:r>
          </w:p>
        </w:tc>
        <w:tc>
          <w:tcPr>
            <w:tcW w:w="1093" w:type="dxa"/>
          </w:tcPr>
          <w:p w:rsidR="00035EF9" w:rsidRPr="00D76959" w:rsidRDefault="00035EF9" w:rsidP="0052360B">
            <w:pPr>
              <w:pStyle w:val="a7"/>
              <w:jc w:val="center"/>
              <w:rPr>
                <w:color w:val="auto"/>
              </w:rPr>
            </w:pPr>
            <w:r w:rsidRPr="00D76959">
              <w:rPr>
                <w:color w:val="auto"/>
              </w:rPr>
              <w:t>человек</w:t>
            </w:r>
          </w:p>
        </w:tc>
        <w:tc>
          <w:tcPr>
            <w:tcW w:w="1364" w:type="dxa"/>
            <w:vAlign w:val="bottom"/>
          </w:tcPr>
          <w:p w:rsidR="00035EF9" w:rsidRPr="00D76959" w:rsidRDefault="007D62D7" w:rsidP="00D76959">
            <w:pPr>
              <w:pStyle w:val="a7"/>
              <w:jc w:val="right"/>
              <w:rPr>
                <w:color w:val="auto"/>
              </w:rPr>
            </w:pPr>
            <w:r w:rsidRPr="00D76959">
              <w:rPr>
                <w:color w:val="auto"/>
              </w:rPr>
              <w:t>8</w:t>
            </w:r>
            <w:r w:rsidR="00D76959">
              <w:rPr>
                <w:color w:val="auto"/>
              </w:rPr>
              <w:t>50</w:t>
            </w:r>
          </w:p>
        </w:tc>
        <w:tc>
          <w:tcPr>
            <w:tcW w:w="1364" w:type="dxa"/>
            <w:vAlign w:val="bottom"/>
          </w:tcPr>
          <w:p w:rsidR="00035EF9" w:rsidRPr="00D76959" w:rsidRDefault="00035EF9" w:rsidP="00035EF9">
            <w:pPr>
              <w:pStyle w:val="a7"/>
              <w:jc w:val="right"/>
              <w:rPr>
                <w:color w:val="auto"/>
              </w:rPr>
            </w:pPr>
            <w:r w:rsidRPr="00D76959">
              <w:rPr>
                <w:color w:val="auto"/>
              </w:rPr>
              <w:t>1 029</w:t>
            </w:r>
          </w:p>
        </w:tc>
        <w:tc>
          <w:tcPr>
            <w:tcW w:w="1364" w:type="dxa"/>
            <w:vAlign w:val="bottom"/>
          </w:tcPr>
          <w:p w:rsidR="00035EF9" w:rsidRPr="00CB1036" w:rsidRDefault="00CB1036" w:rsidP="00D904DE">
            <w:pPr>
              <w:pStyle w:val="a7"/>
              <w:jc w:val="right"/>
              <w:rPr>
                <w:color w:val="auto"/>
              </w:rPr>
            </w:pPr>
            <w:r w:rsidRPr="00CB1036">
              <w:rPr>
                <w:color w:val="auto"/>
              </w:rPr>
              <w:t>1 227</w:t>
            </w:r>
          </w:p>
        </w:tc>
      </w:tr>
    </w:tbl>
    <w:p w:rsidR="006E0FD1" w:rsidRDefault="006E0FD1" w:rsidP="002A1568">
      <w:pPr>
        <w:pStyle w:val="33"/>
      </w:pPr>
    </w:p>
    <w:p w:rsidR="002A1568" w:rsidRPr="00983172" w:rsidRDefault="00864BED" w:rsidP="002A1568">
      <w:pPr>
        <w:pStyle w:val="33"/>
      </w:pPr>
      <w:r w:rsidRPr="00983172">
        <w:t>Динамика основных показателей безработицы представлена на рисунке 2.</w:t>
      </w:r>
    </w:p>
    <w:p w:rsidR="007B25E0" w:rsidRPr="00BB0FED" w:rsidRDefault="007B25E0" w:rsidP="007B25E0">
      <w:pPr>
        <w:pStyle w:val="a7"/>
        <w:keepNext/>
        <w:jc w:val="center"/>
        <w:rPr>
          <w:i/>
          <w:color w:val="auto"/>
        </w:rPr>
      </w:pPr>
      <w:r w:rsidRPr="00BB0FED">
        <w:rPr>
          <w:i/>
          <w:noProof/>
          <w:color w:val="auto"/>
        </w:rPr>
        <w:drawing>
          <wp:inline distT="0" distB="0" distL="0" distR="0">
            <wp:extent cx="6457950" cy="2133600"/>
            <wp:effectExtent l="0" t="0" r="0" b="0"/>
            <wp:docPr id="4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B25E0" w:rsidRPr="00BB0FED" w:rsidRDefault="007B25E0" w:rsidP="007B25E0">
      <w:pPr>
        <w:pStyle w:val="af8"/>
        <w:jc w:val="center"/>
        <w:rPr>
          <w:noProof/>
          <w:color w:val="auto"/>
          <w:sz w:val="22"/>
          <w:szCs w:val="22"/>
          <w:highlight w:val="yellow"/>
        </w:rPr>
      </w:pPr>
      <w:r w:rsidRPr="00BB0FED">
        <w:rPr>
          <w:color w:val="auto"/>
          <w:sz w:val="22"/>
          <w:szCs w:val="22"/>
        </w:rPr>
        <w:t>Рисунок 2</w:t>
      </w:r>
      <w:r w:rsidR="001C52F4" w:rsidRPr="00BB0FED">
        <w:rPr>
          <w:color w:val="auto"/>
          <w:sz w:val="22"/>
          <w:szCs w:val="22"/>
        </w:rPr>
        <w:t xml:space="preserve">. </w:t>
      </w:r>
      <w:r w:rsidRPr="00BB0FED">
        <w:rPr>
          <w:color w:val="auto"/>
          <w:sz w:val="22"/>
          <w:szCs w:val="22"/>
        </w:rPr>
        <w:t>Динамика основных показателей регистрируемого рынка труда</w:t>
      </w:r>
      <w:r w:rsidR="001C52F4" w:rsidRPr="00BB0FED">
        <w:rPr>
          <w:color w:val="auto"/>
          <w:sz w:val="22"/>
          <w:szCs w:val="22"/>
        </w:rPr>
        <w:t>.</w:t>
      </w:r>
    </w:p>
    <w:p w:rsidR="007B25E0" w:rsidRPr="00BB0FED" w:rsidRDefault="007B25E0" w:rsidP="007B25E0">
      <w:pPr>
        <w:pStyle w:val="a7"/>
        <w:ind w:firstLine="540"/>
        <w:rPr>
          <w:color w:val="auto"/>
          <w:sz w:val="28"/>
        </w:rPr>
      </w:pPr>
      <w:r w:rsidRPr="00BB0FED">
        <w:rPr>
          <w:color w:val="auto"/>
          <w:sz w:val="28"/>
        </w:rPr>
        <w:t xml:space="preserve">Из рисунка 2 видно, что </w:t>
      </w:r>
      <w:r w:rsidR="00F521B1" w:rsidRPr="00BB0FED">
        <w:rPr>
          <w:color w:val="auto"/>
          <w:sz w:val="28"/>
        </w:rPr>
        <w:t>число граждан, состоящих на учёте в Центре занятости населения в качестве ищущих работу</w:t>
      </w:r>
      <w:r w:rsidR="00F73837" w:rsidRPr="00BB0FED">
        <w:rPr>
          <w:color w:val="auto"/>
          <w:sz w:val="28"/>
        </w:rPr>
        <w:t>,</w:t>
      </w:r>
      <w:r w:rsidR="00F521B1" w:rsidRPr="00BB0FED">
        <w:rPr>
          <w:color w:val="auto"/>
          <w:sz w:val="28"/>
        </w:rPr>
        <w:t xml:space="preserve"> </w:t>
      </w:r>
      <w:r w:rsidR="00F73837" w:rsidRPr="00BB0FED">
        <w:rPr>
          <w:color w:val="auto"/>
          <w:sz w:val="28"/>
        </w:rPr>
        <w:t>за 2012 год</w:t>
      </w:r>
      <w:r w:rsidR="00F521B1" w:rsidRPr="00BB0FED">
        <w:rPr>
          <w:color w:val="auto"/>
          <w:sz w:val="28"/>
        </w:rPr>
        <w:t xml:space="preserve"> </w:t>
      </w:r>
      <w:r w:rsidR="00864BED" w:rsidRPr="00BB0FED">
        <w:rPr>
          <w:color w:val="auto"/>
          <w:sz w:val="28"/>
        </w:rPr>
        <w:t xml:space="preserve">сократилось </w:t>
      </w:r>
      <w:r w:rsidR="00F73837" w:rsidRPr="00BB0FED">
        <w:rPr>
          <w:color w:val="auto"/>
          <w:sz w:val="28"/>
        </w:rPr>
        <w:t xml:space="preserve">на </w:t>
      </w:r>
      <w:r w:rsidR="00BB0FED" w:rsidRPr="00BB0FED">
        <w:rPr>
          <w:color w:val="auto"/>
          <w:sz w:val="28"/>
        </w:rPr>
        <w:t>19,8</w:t>
      </w:r>
      <w:r w:rsidR="00F73837" w:rsidRPr="00BB0FED">
        <w:rPr>
          <w:color w:val="auto"/>
          <w:sz w:val="28"/>
        </w:rPr>
        <w:t xml:space="preserve">% </w:t>
      </w:r>
      <w:r w:rsidR="00864BED" w:rsidRPr="00BB0FED">
        <w:rPr>
          <w:color w:val="auto"/>
          <w:sz w:val="28"/>
        </w:rPr>
        <w:t>и на 01.</w:t>
      </w:r>
      <w:r w:rsidR="00F73837" w:rsidRPr="00BB0FED">
        <w:rPr>
          <w:color w:val="auto"/>
          <w:sz w:val="28"/>
        </w:rPr>
        <w:t>01</w:t>
      </w:r>
      <w:r w:rsidR="00F521B1" w:rsidRPr="00BB0FED">
        <w:rPr>
          <w:color w:val="auto"/>
          <w:sz w:val="28"/>
        </w:rPr>
        <w:t>.201</w:t>
      </w:r>
      <w:r w:rsidR="00F73837" w:rsidRPr="00BB0FED">
        <w:rPr>
          <w:color w:val="auto"/>
          <w:sz w:val="28"/>
        </w:rPr>
        <w:t>3</w:t>
      </w:r>
      <w:r w:rsidR="00F521B1" w:rsidRPr="00BB0FED">
        <w:rPr>
          <w:color w:val="auto"/>
          <w:sz w:val="28"/>
        </w:rPr>
        <w:t xml:space="preserve"> составило </w:t>
      </w:r>
      <w:r w:rsidR="00EC442C" w:rsidRPr="00BB0FED">
        <w:rPr>
          <w:color w:val="auto"/>
          <w:sz w:val="28"/>
        </w:rPr>
        <w:t>900</w:t>
      </w:r>
      <w:r w:rsidR="00817583" w:rsidRPr="00BB0FED">
        <w:rPr>
          <w:color w:val="auto"/>
          <w:sz w:val="28"/>
        </w:rPr>
        <w:t xml:space="preserve"> человек</w:t>
      </w:r>
      <w:r w:rsidRPr="00BB0FED">
        <w:rPr>
          <w:color w:val="auto"/>
          <w:sz w:val="28"/>
        </w:rPr>
        <w:t>.</w:t>
      </w:r>
      <w:r w:rsidR="00EC442C" w:rsidRPr="00BB0FED">
        <w:rPr>
          <w:color w:val="auto"/>
          <w:sz w:val="28"/>
        </w:rPr>
        <w:t xml:space="preserve"> </w:t>
      </w:r>
      <w:r w:rsidR="00BB0FED" w:rsidRPr="00BB0FED">
        <w:rPr>
          <w:color w:val="auto"/>
          <w:sz w:val="28"/>
        </w:rPr>
        <w:t xml:space="preserve">А численность официально зарегистрированных безработных сократилась на 17,4% и на 01.01.2013 составила 850 человек. </w:t>
      </w:r>
    </w:p>
    <w:p w:rsidR="005D0C97" w:rsidRPr="00EC442C" w:rsidRDefault="005D0C97" w:rsidP="007B25E0">
      <w:pPr>
        <w:pStyle w:val="a7"/>
        <w:ind w:firstLine="540"/>
        <w:rPr>
          <w:color w:val="auto"/>
          <w:sz w:val="28"/>
        </w:rPr>
      </w:pPr>
      <w:r w:rsidRPr="00EC442C">
        <w:rPr>
          <w:color w:val="auto"/>
          <w:sz w:val="28"/>
        </w:rPr>
        <w:t>Информация об основных показателях регистрируемого рынка труда по поселениям района</w:t>
      </w:r>
      <w:r w:rsidR="005D10B0">
        <w:rPr>
          <w:color w:val="auto"/>
          <w:sz w:val="28"/>
        </w:rPr>
        <w:t xml:space="preserve"> (по данным ОГКУ «Центр занятости населения г.Колпашево»)</w:t>
      </w:r>
      <w:r w:rsidRPr="00EC442C">
        <w:rPr>
          <w:color w:val="auto"/>
          <w:sz w:val="28"/>
        </w:rPr>
        <w:t xml:space="preserve"> представлена в таблице 3. </w:t>
      </w:r>
    </w:p>
    <w:p w:rsidR="001208E0" w:rsidRPr="00D43DA6" w:rsidRDefault="001208E0" w:rsidP="00EC442C">
      <w:pPr>
        <w:pStyle w:val="af7"/>
        <w:ind w:firstLine="0"/>
        <w:jc w:val="left"/>
        <w:rPr>
          <w:b/>
          <w:sz w:val="22"/>
          <w:szCs w:val="22"/>
        </w:rPr>
      </w:pPr>
      <w:r w:rsidRPr="00EC442C">
        <w:rPr>
          <w:b/>
          <w:iCs/>
          <w:color w:val="auto"/>
          <w:szCs w:val="24"/>
        </w:rPr>
        <w:lastRenderedPageBreak/>
        <w:t xml:space="preserve">Таблица 3. Уровень регистрируемой безработицы в разрезе поселений (на конец </w:t>
      </w:r>
      <w:r w:rsidR="00F3071F" w:rsidRPr="00EC442C">
        <w:rPr>
          <w:b/>
          <w:iCs/>
          <w:color w:val="auto"/>
          <w:szCs w:val="24"/>
        </w:rPr>
        <w:t>периода</w:t>
      </w:r>
      <w:r w:rsidRPr="00EC442C">
        <w:rPr>
          <w:b/>
          <w:iCs/>
          <w:color w:val="auto"/>
          <w:szCs w:val="24"/>
        </w:rPr>
        <w:t>).</w:t>
      </w:r>
      <w:r w:rsidR="00EC442C" w:rsidRPr="00EC442C">
        <w:rPr>
          <w:b/>
          <w:color w:val="auto"/>
          <w:sz w:val="22"/>
          <w:szCs w:val="22"/>
        </w:rPr>
        <w:tab/>
      </w:r>
    </w:p>
    <w:tbl>
      <w:tblPr>
        <w:tblW w:w="10275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940"/>
        <w:gridCol w:w="938"/>
        <w:gridCol w:w="833"/>
        <w:gridCol w:w="832"/>
        <w:gridCol w:w="833"/>
        <w:gridCol w:w="832"/>
        <w:gridCol w:w="833"/>
        <w:gridCol w:w="832"/>
      </w:tblGrid>
      <w:tr w:rsidR="001208E0" w:rsidRPr="00D43DA6" w:rsidTr="00445328">
        <w:trPr>
          <w:trHeight w:hRule="exact" w:val="9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08E0" w:rsidRPr="00EC442C" w:rsidRDefault="001208E0" w:rsidP="003D6AEC">
            <w:pPr>
              <w:jc w:val="center"/>
              <w:rPr>
                <w:b/>
                <w:bCs/>
              </w:rPr>
            </w:pPr>
            <w:r w:rsidRPr="00EC442C">
              <w:rPr>
                <w:b/>
                <w:bCs/>
              </w:rPr>
              <w:t>Наименование</w:t>
            </w:r>
          </w:p>
          <w:p w:rsidR="001208E0" w:rsidRPr="00EC442C" w:rsidRDefault="001208E0" w:rsidP="003D6AEC">
            <w:pPr>
              <w:jc w:val="center"/>
              <w:rPr>
                <w:b/>
                <w:bCs/>
              </w:rPr>
            </w:pPr>
            <w:r w:rsidRPr="00EC442C">
              <w:rPr>
                <w:b/>
                <w:bCs/>
              </w:rPr>
              <w:t>поселений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08E0" w:rsidRPr="00EC442C" w:rsidRDefault="001208E0" w:rsidP="003D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EC442C">
              <w:rPr>
                <w:b/>
                <w:bCs/>
                <w:spacing w:val="-2"/>
                <w:sz w:val="20"/>
                <w:szCs w:val="20"/>
              </w:rPr>
              <w:t xml:space="preserve">Количество </w:t>
            </w:r>
            <w:r w:rsidRPr="00EC442C">
              <w:rPr>
                <w:b/>
                <w:bCs/>
                <w:spacing w:val="-3"/>
                <w:sz w:val="20"/>
                <w:szCs w:val="20"/>
              </w:rPr>
              <w:t xml:space="preserve">экономически </w:t>
            </w:r>
            <w:r w:rsidRPr="00EC442C">
              <w:rPr>
                <w:b/>
                <w:bCs/>
                <w:spacing w:val="-2"/>
                <w:sz w:val="20"/>
                <w:szCs w:val="20"/>
              </w:rPr>
              <w:t xml:space="preserve">активного </w:t>
            </w:r>
            <w:r w:rsidRPr="00EC442C">
              <w:rPr>
                <w:b/>
                <w:bCs/>
                <w:spacing w:val="-3"/>
                <w:sz w:val="20"/>
                <w:szCs w:val="20"/>
              </w:rPr>
              <w:t xml:space="preserve">населения </w:t>
            </w:r>
            <w:r w:rsidRPr="00EC442C">
              <w:rPr>
                <w:b/>
                <w:bCs/>
                <w:spacing w:val="-1"/>
                <w:sz w:val="20"/>
                <w:szCs w:val="20"/>
              </w:rPr>
              <w:t>(чел.)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08E0" w:rsidRPr="00EC442C" w:rsidRDefault="001208E0" w:rsidP="003D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EC442C">
              <w:rPr>
                <w:b/>
                <w:bCs/>
                <w:spacing w:val="-1"/>
                <w:sz w:val="20"/>
                <w:szCs w:val="20"/>
              </w:rPr>
              <w:t xml:space="preserve">Количество безработных </w:t>
            </w:r>
            <w:r w:rsidRPr="00EC442C">
              <w:rPr>
                <w:b/>
                <w:bCs/>
                <w:spacing w:val="-2"/>
                <w:sz w:val="20"/>
                <w:szCs w:val="20"/>
              </w:rPr>
              <w:t>граждан (чел.)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08E0" w:rsidRPr="00EC442C" w:rsidRDefault="001208E0" w:rsidP="003D6AEC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EC442C">
              <w:rPr>
                <w:b/>
                <w:bCs/>
                <w:spacing w:val="-2"/>
                <w:sz w:val="20"/>
                <w:szCs w:val="20"/>
              </w:rPr>
              <w:t xml:space="preserve">Уровень </w:t>
            </w:r>
            <w:r w:rsidRPr="00EC442C">
              <w:rPr>
                <w:b/>
                <w:bCs/>
                <w:spacing w:val="-3"/>
                <w:sz w:val="20"/>
                <w:szCs w:val="20"/>
              </w:rPr>
              <w:t>безработицы</w:t>
            </w:r>
          </w:p>
          <w:p w:rsidR="001208E0" w:rsidRPr="00EC442C" w:rsidRDefault="001208E0" w:rsidP="003D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EC442C">
              <w:rPr>
                <w:b/>
                <w:bCs/>
                <w:spacing w:val="-6"/>
                <w:sz w:val="20"/>
                <w:szCs w:val="20"/>
              </w:rPr>
              <w:t>(%)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08E0" w:rsidRPr="00EC442C" w:rsidRDefault="001208E0" w:rsidP="003D6AEC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EC442C">
              <w:rPr>
                <w:b/>
                <w:bCs/>
                <w:spacing w:val="-2"/>
                <w:sz w:val="20"/>
                <w:szCs w:val="20"/>
              </w:rPr>
              <w:t>Рейтинг по уровню безработицы</w:t>
            </w:r>
            <w:r w:rsidR="008B7DCD" w:rsidRPr="00EC442C">
              <w:rPr>
                <w:b/>
                <w:bCs/>
                <w:spacing w:val="-2"/>
                <w:sz w:val="20"/>
                <w:szCs w:val="20"/>
              </w:rPr>
              <w:t xml:space="preserve"> (место)</w:t>
            </w:r>
          </w:p>
        </w:tc>
      </w:tr>
      <w:tr w:rsidR="00DB69A0" w:rsidRPr="00D43DA6" w:rsidTr="00445328">
        <w:trPr>
          <w:trHeight w:hRule="exact" w:val="25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9A0" w:rsidRPr="00EC442C" w:rsidRDefault="00DB69A0" w:rsidP="003D6AEC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9A0" w:rsidRPr="00EC442C" w:rsidRDefault="00DB69A0" w:rsidP="001208E0">
            <w:pPr>
              <w:jc w:val="center"/>
              <w:rPr>
                <w:b/>
                <w:spacing w:val="-2"/>
                <w:sz w:val="20"/>
              </w:rPr>
            </w:pPr>
            <w:r w:rsidRPr="00EC442C">
              <w:rPr>
                <w:b/>
                <w:spacing w:val="-2"/>
                <w:sz w:val="20"/>
              </w:rPr>
              <w:t>2012г.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9A0" w:rsidRPr="005D10B0" w:rsidRDefault="00DB69A0" w:rsidP="003D6AEC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5D10B0">
              <w:rPr>
                <w:b/>
                <w:bCs/>
                <w:spacing w:val="-2"/>
                <w:sz w:val="22"/>
                <w:szCs w:val="22"/>
              </w:rPr>
              <w:t>2011г.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9A0" w:rsidRPr="005D10B0" w:rsidRDefault="00DB69A0" w:rsidP="000E1998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5D10B0">
              <w:rPr>
                <w:b/>
                <w:spacing w:val="-2"/>
                <w:sz w:val="22"/>
                <w:szCs w:val="22"/>
              </w:rPr>
              <w:t>2012г.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9A0" w:rsidRPr="005D10B0" w:rsidRDefault="00DB69A0" w:rsidP="000E1998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5D10B0">
              <w:rPr>
                <w:b/>
                <w:bCs/>
                <w:spacing w:val="-2"/>
                <w:sz w:val="22"/>
                <w:szCs w:val="22"/>
              </w:rPr>
              <w:t>2011г.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9A0" w:rsidRPr="005D10B0" w:rsidRDefault="00DB69A0" w:rsidP="000E1998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5D10B0">
              <w:rPr>
                <w:b/>
                <w:spacing w:val="-2"/>
                <w:sz w:val="22"/>
                <w:szCs w:val="22"/>
              </w:rPr>
              <w:t>2012г.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9A0" w:rsidRPr="005D10B0" w:rsidRDefault="00DB69A0" w:rsidP="000E1998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5D10B0">
              <w:rPr>
                <w:b/>
                <w:bCs/>
                <w:spacing w:val="-2"/>
                <w:sz w:val="22"/>
                <w:szCs w:val="22"/>
              </w:rPr>
              <w:t>2011г.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9A0" w:rsidRPr="005D10B0" w:rsidRDefault="00DB69A0" w:rsidP="000E1998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5D10B0">
              <w:rPr>
                <w:b/>
                <w:spacing w:val="-2"/>
                <w:sz w:val="22"/>
                <w:szCs w:val="22"/>
              </w:rPr>
              <w:t>2012г.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9A0" w:rsidRPr="005D10B0" w:rsidRDefault="00DB69A0" w:rsidP="000E1998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5D10B0">
              <w:rPr>
                <w:b/>
                <w:bCs/>
                <w:spacing w:val="-2"/>
                <w:sz w:val="22"/>
                <w:szCs w:val="22"/>
              </w:rPr>
              <w:t>2011г.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8B7DCD">
            <w:r w:rsidRPr="00A52B18">
              <w:t xml:space="preserve">Колпашевское городское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5D10B0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 xml:space="preserve">19 </w:t>
            </w:r>
            <w:r w:rsidR="005D10B0" w:rsidRPr="005D10B0">
              <w:rPr>
                <w:sz w:val="22"/>
                <w:szCs w:val="22"/>
              </w:rPr>
              <w:t>3</w:t>
            </w:r>
            <w:r w:rsidRPr="005D10B0">
              <w:rPr>
                <w:sz w:val="22"/>
                <w:szCs w:val="22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19 516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F1A78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675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5D10B0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2,</w:t>
            </w:r>
            <w:r w:rsidR="005D10B0" w:rsidRPr="005D10B0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BE0C4A">
            <w:r w:rsidRPr="00A52B18">
              <w:t>В т.ч. г. Колпашево</w:t>
            </w:r>
          </w:p>
          <w:p w:rsidR="003E406A" w:rsidRPr="00A52B18" w:rsidRDefault="003E406A" w:rsidP="00BE0C4A">
            <w:r w:rsidRPr="00A52B18">
              <w:t>Тогур, Север, Волково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BE0C4A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16 </w:t>
            </w:r>
            <w:r w:rsidR="005D10B0" w:rsidRPr="005D10B0">
              <w:rPr>
                <w:sz w:val="22"/>
                <w:szCs w:val="22"/>
              </w:rPr>
              <w:t>4</w:t>
            </w:r>
            <w:r w:rsidRPr="005D10B0">
              <w:rPr>
                <w:sz w:val="22"/>
                <w:szCs w:val="22"/>
              </w:rPr>
              <w:t>16</w:t>
            </w:r>
          </w:p>
          <w:p w:rsidR="003E406A" w:rsidRPr="005D10B0" w:rsidRDefault="003E406A" w:rsidP="00BE0C4A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2 900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16 616</w:t>
            </w:r>
          </w:p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2 900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BE0C4A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324</w:t>
            </w:r>
          </w:p>
          <w:p w:rsidR="003E406A" w:rsidRPr="005D10B0" w:rsidRDefault="003E406A" w:rsidP="004110D6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487</w:t>
            </w:r>
          </w:p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188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BE0C4A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BE0C4A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-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Чажемтовское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977943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1 471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1 471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4110D6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Новогоренское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977943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445328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Новосёловское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977943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830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830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4110D6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63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Саровское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977943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4110D6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9,2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6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Дальненское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4110D6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13,5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7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Инкинское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4110D6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Национальное Иванкинское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6,7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Копыловское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156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19,9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28,8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8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pPr>
              <w:rPr>
                <w:b/>
                <w:bCs/>
              </w:rPr>
            </w:pPr>
            <w:r w:rsidRPr="00A52B18">
              <w:rPr>
                <w:b/>
                <w:bCs/>
              </w:rPr>
              <w:t>Колпашевский район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b/>
                <w:sz w:val="22"/>
                <w:szCs w:val="22"/>
              </w:rPr>
            </w:pPr>
            <w:r w:rsidRPr="005D10B0">
              <w:rPr>
                <w:b/>
                <w:sz w:val="22"/>
                <w:szCs w:val="22"/>
              </w:rPr>
              <w:t>23 400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b/>
                <w:bCs/>
                <w:sz w:val="22"/>
                <w:szCs w:val="22"/>
              </w:rPr>
            </w:pPr>
            <w:r w:rsidRPr="005D10B0">
              <w:rPr>
                <w:b/>
                <w:bCs/>
                <w:sz w:val="22"/>
                <w:szCs w:val="22"/>
              </w:rPr>
              <w:t>23 600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b/>
                <w:sz w:val="22"/>
                <w:szCs w:val="22"/>
              </w:rPr>
            </w:pPr>
            <w:r w:rsidRPr="005D10B0">
              <w:rPr>
                <w:b/>
                <w:sz w:val="22"/>
                <w:szCs w:val="22"/>
              </w:rPr>
              <w:t>850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b/>
                <w:bCs/>
                <w:sz w:val="22"/>
                <w:szCs w:val="22"/>
              </w:rPr>
            </w:pPr>
            <w:r w:rsidRPr="005D10B0">
              <w:rPr>
                <w:b/>
                <w:bCs/>
                <w:sz w:val="22"/>
                <w:szCs w:val="22"/>
              </w:rPr>
              <w:t xml:space="preserve">1 029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5D10B0">
            <w:pPr>
              <w:jc w:val="right"/>
              <w:rPr>
                <w:b/>
                <w:sz w:val="22"/>
                <w:szCs w:val="22"/>
              </w:rPr>
            </w:pPr>
            <w:r w:rsidRPr="005D10B0">
              <w:rPr>
                <w:b/>
                <w:sz w:val="22"/>
                <w:szCs w:val="22"/>
              </w:rPr>
              <w:t>3,</w:t>
            </w:r>
            <w:r w:rsidR="005D10B0" w:rsidRPr="005D10B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3E406A">
            <w:pPr>
              <w:jc w:val="right"/>
              <w:rPr>
                <w:b/>
                <w:bCs/>
                <w:sz w:val="22"/>
                <w:szCs w:val="22"/>
              </w:rPr>
            </w:pPr>
            <w:r w:rsidRPr="005D10B0">
              <w:rPr>
                <w:b/>
                <w:bCs/>
                <w:sz w:val="22"/>
                <w:szCs w:val="22"/>
              </w:rPr>
              <w:t>4,4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-</w:t>
            </w:r>
          </w:p>
        </w:tc>
      </w:tr>
      <w:tr w:rsidR="003E406A" w:rsidRPr="00D43DA6" w:rsidTr="00445328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A52B18" w:rsidRDefault="003E406A" w:rsidP="003D6AEC">
            <w:r w:rsidRPr="00A52B18">
              <w:t>В т.ч. по сельской местности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5D10B0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 xml:space="preserve">6 </w:t>
            </w:r>
            <w:r w:rsidR="005D10B0" w:rsidRPr="005D10B0">
              <w:rPr>
                <w:sz w:val="22"/>
                <w:szCs w:val="22"/>
              </w:rPr>
              <w:t>9</w:t>
            </w:r>
            <w:r w:rsidRPr="005D10B0">
              <w:rPr>
                <w:sz w:val="22"/>
                <w:szCs w:val="22"/>
              </w:rPr>
              <w:t>84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bCs/>
                <w:sz w:val="22"/>
                <w:szCs w:val="22"/>
              </w:rPr>
            </w:pPr>
            <w:r w:rsidRPr="005D10B0">
              <w:rPr>
                <w:bCs/>
                <w:sz w:val="22"/>
                <w:szCs w:val="22"/>
              </w:rPr>
              <w:t>6 984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F1A78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526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bCs/>
                <w:sz w:val="22"/>
                <w:szCs w:val="22"/>
              </w:rPr>
            </w:pPr>
            <w:r w:rsidRPr="005D10B0">
              <w:rPr>
                <w:bCs/>
                <w:sz w:val="22"/>
                <w:szCs w:val="22"/>
              </w:rPr>
              <w:t>542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5D10B0" w:rsidP="003F1A78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bCs/>
                <w:sz w:val="22"/>
                <w:szCs w:val="22"/>
              </w:rPr>
            </w:pPr>
            <w:r w:rsidRPr="005D10B0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6A" w:rsidRPr="005D10B0" w:rsidRDefault="003E406A" w:rsidP="003D6AE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A" w:rsidRPr="005D10B0" w:rsidRDefault="003E406A" w:rsidP="00951DBC">
            <w:pPr>
              <w:jc w:val="right"/>
              <w:rPr>
                <w:sz w:val="22"/>
                <w:szCs w:val="22"/>
              </w:rPr>
            </w:pPr>
            <w:r w:rsidRPr="005D10B0">
              <w:rPr>
                <w:sz w:val="22"/>
                <w:szCs w:val="22"/>
              </w:rPr>
              <w:t>-</w:t>
            </w:r>
          </w:p>
        </w:tc>
      </w:tr>
    </w:tbl>
    <w:p w:rsidR="001208E0" w:rsidRPr="003E406A" w:rsidRDefault="001208E0" w:rsidP="001208E0">
      <w:pPr>
        <w:pStyle w:val="a7"/>
        <w:ind w:firstLine="720"/>
        <w:rPr>
          <w:color w:val="auto"/>
        </w:rPr>
      </w:pPr>
      <w:r w:rsidRPr="003E406A">
        <w:rPr>
          <w:color w:val="auto"/>
        </w:rPr>
        <w:t>*-первое место присваивается наименьшему значению</w:t>
      </w:r>
    </w:p>
    <w:p w:rsidR="001208E0" w:rsidRPr="005D10B0" w:rsidRDefault="000705FD" w:rsidP="001208E0">
      <w:pPr>
        <w:pStyle w:val="a7"/>
        <w:ind w:firstLine="720"/>
        <w:rPr>
          <w:color w:val="auto"/>
          <w:sz w:val="28"/>
          <w:szCs w:val="28"/>
        </w:rPr>
      </w:pPr>
      <w:r w:rsidRPr="005D10B0">
        <w:rPr>
          <w:color w:val="auto"/>
          <w:sz w:val="28"/>
          <w:szCs w:val="28"/>
        </w:rPr>
        <w:t>Положительным моментом является сокращение уровня безработицы в сельской местности</w:t>
      </w:r>
      <w:r w:rsidR="005D10B0" w:rsidRPr="005D10B0">
        <w:rPr>
          <w:color w:val="auto"/>
          <w:sz w:val="28"/>
          <w:szCs w:val="28"/>
        </w:rPr>
        <w:t xml:space="preserve"> с 7,8% до 7,5%</w:t>
      </w:r>
      <w:r w:rsidRPr="005D10B0">
        <w:rPr>
          <w:color w:val="auto"/>
          <w:sz w:val="28"/>
          <w:szCs w:val="28"/>
        </w:rPr>
        <w:t xml:space="preserve">. </w:t>
      </w:r>
      <w:r w:rsidR="001208E0" w:rsidRPr="005D10B0">
        <w:rPr>
          <w:color w:val="auto"/>
          <w:sz w:val="28"/>
          <w:szCs w:val="28"/>
        </w:rPr>
        <w:t xml:space="preserve">Из таблицы 3 следует, что сохраняется неравномерность уровня безработицы в сельских поселениях. </w:t>
      </w:r>
      <w:r w:rsidRPr="005D10B0">
        <w:rPr>
          <w:color w:val="auto"/>
          <w:sz w:val="28"/>
          <w:szCs w:val="28"/>
        </w:rPr>
        <w:t xml:space="preserve">Положительные тенденции отмечаются в </w:t>
      </w:r>
      <w:r w:rsidR="005D10B0" w:rsidRPr="005D10B0">
        <w:rPr>
          <w:color w:val="auto"/>
          <w:sz w:val="28"/>
          <w:szCs w:val="28"/>
        </w:rPr>
        <w:t>Чажемтовском</w:t>
      </w:r>
      <w:r w:rsidRPr="005D10B0">
        <w:rPr>
          <w:color w:val="auto"/>
          <w:sz w:val="28"/>
          <w:szCs w:val="28"/>
        </w:rPr>
        <w:t xml:space="preserve">, Новосёловском, </w:t>
      </w:r>
      <w:r w:rsidR="003039AB" w:rsidRPr="005D10B0">
        <w:rPr>
          <w:color w:val="auto"/>
          <w:sz w:val="28"/>
          <w:szCs w:val="28"/>
        </w:rPr>
        <w:t>Инкинском, Копыловском поселениях. При этом</w:t>
      </w:r>
      <w:r w:rsidR="005D10B0" w:rsidRPr="005D10B0">
        <w:rPr>
          <w:color w:val="auto"/>
          <w:sz w:val="28"/>
          <w:szCs w:val="28"/>
        </w:rPr>
        <w:t xml:space="preserve"> </w:t>
      </w:r>
      <w:r w:rsidR="003039AB" w:rsidRPr="005D10B0">
        <w:rPr>
          <w:color w:val="auto"/>
          <w:sz w:val="28"/>
          <w:szCs w:val="28"/>
        </w:rPr>
        <w:t xml:space="preserve">в Копыловском сельском поселении показатель уровня безработицы </w:t>
      </w:r>
      <w:r w:rsidR="005D10B0" w:rsidRPr="005D10B0">
        <w:rPr>
          <w:color w:val="auto"/>
          <w:sz w:val="28"/>
          <w:szCs w:val="28"/>
        </w:rPr>
        <w:t xml:space="preserve">несмотря на снижение, </w:t>
      </w:r>
      <w:r w:rsidR="003039AB" w:rsidRPr="005D10B0">
        <w:rPr>
          <w:color w:val="auto"/>
          <w:sz w:val="28"/>
          <w:szCs w:val="28"/>
        </w:rPr>
        <w:t xml:space="preserve">остаётся </w:t>
      </w:r>
      <w:r w:rsidR="005D10B0" w:rsidRPr="005D10B0">
        <w:rPr>
          <w:color w:val="auto"/>
          <w:sz w:val="28"/>
          <w:szCs w:val="28"/>
        </w:rPr>
        <w:t xml:space="preserve">самым </w:t>
      </w:r>
      <w:r w:rsidR="003039AB" w:rsidRPr="005D10B0">
        <w:rPr>
          <w:color w:val="auto"/>
          <w:sz w:val="28"/>
          <w:szCs w:val="28"/>
        </w:rPr>
        <w:t>в</w:t>
      </w:r>
      <w:r w:rsidR="001208E0" w:rsidRPr="005D10B0">
        <w:rPr>
          <w:color w:val="auto"/>
          <w:sz w:val="28"/>
          <w:szCs w:val="28"/>
        </w:rPr>
        <w:t>ысоким</w:t>
      </w:r>
      <w:r w:rsidR="003039AB" w:rsidRPr="005D10B0">
        <w:rPr>
          <w:color w:val="auto"/>
          <w:sz w:val="28"/>
          <w:szCs w:val="28"/>
        </w:rPr>
        <w:t xml:space="preserve"> </w:t>
      </w:r>
      <w:r w:rsidR="005D10B0" w:rsidRPr="005D10B0">
        <w:rPr>
          <w:color w:val="auto"/>
          <w:sz w:val="28"/>
          <w:szCs w:val="28"/>
        </w:rPr>
        <w:t xml:space="preserve">среди поселений района </w:t>
      </w:r>
      <w:r w:rsidR="001208E0" w:rsidRPr="005D10B0">
        <w:rPr>
          <w:color w:val="auto"/>
          <w:sz w:val="28"/>
          <w:szCs w:val="28"/>
        </w:rPr>
        <w:t xml:space="preserve">– </w:t>
      </w:r>
      <w:r w:rsidR="005D10B0" w:rsidRPr="005D10B0">
        <w:rPr>
          <w:color w:val="auto"/>
          <w:sz w:val="28"/>
          <w:szCs w:val="28"/>
        </w:rPr>
        <w:t>19,9</w:t>
      </w:r>
      <w:r w:rsidR="001208E0" w:rsidRPr="005D10B0">
        <w:rPr>
          <w:color w:val="auto"/>
          <w:sz w:val="28"/>
          <w:szCs w:val="28"/>
        </w:rPr>
        <w:t xml:space="preserve">% </w:t>
      </w:r>
      <w:r w:rsidR="005D10B0">
        <w:rPr>
          <w:color w:val="auto"/>
          <w:sz w:val="28"/>
          <w:szCs w:val="28"/>
        </w:rPr>
        <w:t>(</w:t>
      </w:r>
      <w:r w:rsidR="001208E0" w:rsidRPr="005D10B0">
        <w:rPr>
          <w:color w:val="auto"/>
          <w:sz w:val="28"/>
          <w:szCs w:val="28"/>
        </w:rPr>
        <w:t xml:space="preserve">в </w:t>
      </w:r>
      <w:r w:rsidR="005D10B0" w:rsidRPr="005D10B0">
        <w:rPr>
          <w:color w:val="auto"/>
          <w:sz w:val="28"/>
          <w:szCs w:val="28"/>
        </w:rPr>
        <w:t>5,5</w:t>
      </w:r>
      <w:r w:rsidR="001208E0" w:rsidRPr="005D10B0">
        <w:rPr>
          <w:color w:val="auto"/>
          <w:sz w:val="28"/>
          <w:szCs w:val="28"/>
        </w:rPr>
        <w:t xml:space="preserve"> раза превышает средний уровень по району</w:t>
      </w:r>
      <w:r w:rsidR="005D10B0" w:rsidRPr="005D10B0">
        <w:rPr>
          <w:color w:val="auto"/>
          <w:sz w:val="28"/>
          <w:szCs w:val="28"/>
        </w:rPr>
        <w:t>)</w:t>
      </w:r>
      <w:r w:rsidR="001208E0" w:rsidRPr="005D10B0">
        <w:rPr>
          <w:color w:val="auto"/>
          <w:sz w:val="28"/>
          <w:szCs w:val="28"/>
        </w:rPr>
        <w:t xml:space="preserve">. </w:t>
      </w:r>
      <w:r w:rsidR="003039AB" w:rsidRPr="005D10B0">
        <w:rPr>
          <w:color w:val="auto"/>
          <w:sz w:val="28"/>
          <w:szCs w:val="28"/>
        </w:rPr>
        <w:t xml:space="preserve">Значительные негативные изменения наблюдаются в </w:t>
      </w:r>
      <w:r w:rsidR="005D10B0" w:rsidRPr="005D10B0">
        <w:rPr>
          <w:color w:val="auto"/>
          <w:sz w:val="28"/>
          <w:szCs w:val="28"/>
        </w:rPr>
        <w:t xml:space="preserve">Саровском, Дальненском, </w:t>
      </w:r>
      <w:r w:rsidR="003039AB" w:rsidRPr="005D10B0">
        <w:rPr>
          <w:color w:val="auto"/>
          <w:sz w:val="28"/>
          <w:szCs w:val="28"/>
        </w:rPr>
        <w:t>Иванкинском сельск</w:t>
      </w:r>
      <w:r w:rsidR="005D10B0" w:rsidRPr="005D10B0">
        <w:rPr>
          <w:color w:val="auto"/>
          <w:sz w:val="28"/>
          <w:szCs w:val="28"/>
        </w:rPr>
        <w:t>их</w:t>
      </w:r>
      <w:r w:rsidR="003039AB" w:rsidRPr="005D10B0">
        <w:rPr>
          <w:color w:val="auto"/>
          <w:sz w:val="28"/>
          <w:szCs w:val="28"/>
        </w:rPr>
        <w:t xml:space="preserve"> поселени</w:t>
      </w:r>
      <w:r w:rsidR="005D10B0" w:rsidRPr="005D10B0">
        <w:rPr>
          <w:color w:val="auto"/>
          <w:sz w:val="28"/>
          <w:szCs w:val="28"/>
        </w:rPr>
        <w:t>ях</w:t>
      </w:r>
      <w:r w:rsidR="003039AB" w:rsidRPr="005D10B0">
        <w:rPr>
          <w:color w:val="auto"/>
          <w:sz w:val="28"/>
          <w:szCs w:val="28"/>
        </w:rPr>
        <w:t>, где отмечается рост числа безработных.</w:t>
      </w:r>
    </w:p>
    <w:p w:rsidR="001208E0" w:rsidRPr="00D43DA6" w:rsidRDefault="00A76E6A" w:rsidP="001208E0">
      <w:pPr>
        <w:keepNext/>
        <w:jc w:val="both"/>
        <w:rPr>
          <w:color w:val="FF0000"/>
        </w:rPr>
      </w:pPr>
      <w:r w:rsidRPr="00D43DA6">
        <w:rPr>
          <w:noProof/>
          <w:color w:val="FF0000"/>
        </w:rPr>
        <w:drawing>
          <wp:inline distT="0" distB="0" distL="0" distR="0">
            <wp:extent cx="6572250" cy="2152650"/>
            <wp:effectExtent l="0" t="0" r="0" b="0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208E0" w:rsidRPr="001C3D38" w:rsidRDefault="001208E0" w:rsidP="001208E0">
      <w:pPr>
        <w:pStyle w:val="af8"/>
        <w:jc w:val="center"/>
        <w:rPr>
          <w:color w:val="auto"/>
          <w:sz w:val="22"/>
          <w:szCs w:val="22"/>
        </w:rPr>
      </w:pPr>
      <w:r w:rsidRPr="001C3D38">
        <w:rPr>
          <w:color w:val="auto"/>
          <w:sz w:val="22"/>
          <w:szCs w:val="22"/>
        </w:rPr>
        <w:t>Рисунок 3. Динамика уровня безработицы</w:t>
      </w:r>
      <w:r w:rsidR="000705FD" w:rsidRPr="001C3D38">
        <w:rPr>
          <w:color w:val="auto"/>
          <w:sz w:val="22"/>
          <w:szCs w:val="22"/>
        </w:rPr>
        <w:t>, %</w:t>
      </w:r>
      <w:r w:rsidRPr="001C3D38">
        <w:rPr>
          <w:color w:val="auto"/>
          <w:sz w:val="22"/>
          <w:szCs w:val="22"/>
        </w:rPr>
        <w:t>.</w:t>
      </w:r>
    </w:p>
    <w:p w:rsidR="00872684" w:rsidRPr="00A51448" w:rsidRDefault="00D71097" w:rsidP="00D71097">
      <w:pPr>
        <w:pStyle w:val="a7"/>
        <w:ind w:firstLine="720"/>
        <w:rPr>
          <w:color w:val="auto"/>
          <w:sz w:val="28"/>
          <w:szCs w:val="28"/>
        </w:rPr>
      </w:pPr>
      <w:r w:rsidRPr="00A51448">
        <w:rPr>
          <w:color w:val="auto"/>
          <w:sz w:val="28"/>
          <w:szCs w:val="28"/>
        </w:rPr>
        <w:t xml:space="preserve">Из </w:t>
      </w:r>
      <w:r w:rsidR="003D6AEC" w:rsidRPr="00A51448">
        <w:rPr>
          <w:color w:val="auto"/>
          <w:sz w:val="28"/>
          <w:szCs w:val="28"/>
        </w:rPr>
        <w:t>рисунка</w:t>
      </w:r>
      <w:r w:rsidRPr="00A51448">
        <w:rPr>
          <w:color w:val="auto"/>
          <w:sz w:val="28"/>
          <w:szCs w:val="28"/>
        </w:rPr>
        <w:t xml:space="preserve"> 3 видно, </w:t>
      </w:r>
      <w:r w:rsidR="001B4564" w:rsidRPr="00A51448">
        <w:rPr>
          <w:color w:val="auto"/>
          <w:sz w:val="28"/>
          <w:szCs w:val="28"/>
        </w:rPr>
        <w:t xml:space="preserve">что </w:t>
      </w:r>
      <w:r w:rsidR="00872684" w:rsidRPr="00A51448">
        <w:rPr>
          <w:color w:val="auto"/>
          <w:sz w:val="28"/>
          <w:szCs w:val="28"/>
        </w:rPr>
        <w:t xml:space="preserve">уровень безработицы в сельской местности </w:t>
      </w:r>
      <w:r w:rsidR="000705FD" w:rsidRPr="00A51448">
        <w:rPr>
          <w:color w:val="auto"/>
          <w:sz w:val="28"/>
          <w:szCs w:val="28"/>
        </w:rPr>
        <w:t>Колпашевско</w:t>
      </w:r>
      <w:r w:rsidR="00B61C94" w:rsidRPr="00A51448">
        <w:rPr>
          <w:color w:val="auto"/>
          <w:sz w:val="28"/>
          <w:szCs w:val="28"/>
        </w:rPr>
        <w:t>го</w:t>
      </w:r>
      <w:r w:rsidR="000705FD" w:rsidRPr="00A51448">
        <w:rPr>
          <w:color w:val="auto"/>
          <w:sz w:val="28"/>
          <w:szCs w:val="28"/>
        </w:rPr>
        <w:t xml:space="preserve"> район</w:t>
      </w:r>
      <w:r w:rsidR="00B61C94" w:rsidRPr="00A51448">
        <w:rPr>
          <w:color w:val="auto"/>
          <w:sz w:val="28"/>
          <w:szCs w:val="28"/>
        </w:rPr>
        <w:t>а</w:t>
      </w:r>
      <w:r w:rsidR="000705FD" w:rsidRPr="00A51448">
        <w:rPr>
          <w:color w:val="auto"/>
          <w:sz w:val="28"/>
          <w:szCs w:val="28"/>
        </w:rPr>
        <w:t xml:space="preserve"> </w:t>
      </w:r>
      <w:r w:rsidR="00872684" w:rsidRPr="00A51448">
        <w:rPr>
          <w:color w:val="auto"/>
          <w:sz w:val="28"/>
          <w:szCs w:val="28"/>
        </w:rPr>
        <w:t xml:space="preserve">превышает </w:t>
      </w:r>
      <w:r w:rsidR="00FD72CF" w:rsidRPr="00A51448">
        <w:rPr>
          <w:color w:val="auto"/>
          <w:sz w:val="28"/>
          <w:szCs w:val="28"/>
        </w:rPr>
        <w:t xml:space="preserve">средний </w:t>
      </w:r>
      <w:r w:rsidR="00872684" w:rsidRPr="00A51448">
        <w:rPr>
          <w:color w:val="auto"/>
          <w:sz w:val="28"/>
          <w:szCs w:val="28"/>
        </w:rPr>
        <w:t xml:space="preserve">показатель по району </w:t>
      </w:r>
      <w:r w:rsidR="00232FA1" w:rsidRPr="00A51448">
        <w:rPr>
          <w:color w:val="auto"/>
          <w:sz w:val="28"/>
          <w:szCs w:val="28"/>
        </w:rPr>
        <w:t xml:space="preserve">на 01.01.2013 </w:t>
      </w:r>
      <w:r w:rsidR="000705FD" w:rsidRPr="00A51448">
        <w:rPr>
          <w:color w:val="auto"/>
          <w:sz w:val="28"/>
          <w:szCs w:val="28"/>
        </w:rPr>
        <w:t xml:space="preserve">в </w:t>
      </w:r>
      <w:r w:rsidR="00232FA1" w:rsidRPr="00A51448">
        <w:rPr>
          <w:color w:val="auto"/>
          <w:sz w:val="28"/>
          <w:szCs w:val="28"/>
        </w:rPr>
        <w:t>2,1</w:t>
      </w:r>
      <w:r w:rsidR="000705FD" w:rsidRPr="00A51448">
        <w:rPr>
          <w:color w:val="auto"/>
          <w:sz w:val="28"/>
          <w:szCs w:val="28"/>
        </w:rPr>
        <w:t xml:space="preserve"> раза </w:t>
      </w:r>
      <w:r w:rsidR="00FD72CF" w:rsidRPr="00A51448">
        <w:rPr>
          <w:color w:val="auto"/>
          <w:sz w:val="28"/>
          <w:szCs w:val="28"/>
        </w:rPr>
        <w:t>(на 01.</w:t>
      </w:r>
      <w:r w:rsidR="00232FA1" w:rsidRPr="00A51448">
        <w:rPr>
          <w:color w:val="auto"/>
          <w:sz w:val="28"/>
          <w:szCs w:val="28"/>
        </w:rPr>
        <w:t>01.2012</w:t>
      </w:r>
      <w:r w:rsidR="00FD72CF" w:rsidRPr="00A51448">
        <w:rPr>
          <w:color w:val="auto"/>
          <w:sz w:val="28"/>
          <w:szCs w:val="28"/>
        </w:rPr>
        <w:t xml:space="preserve">г. – </w:t>
      </w:r>
      <w:r w:rsidR="00232FA1" w:rsidRPr="00A51448">
        <w:rPr>
          <w:color w:val="auto"/>
          <w:sz w:val="28"/>
          <w:szCs w:val="28"/>
        </w:rPr>
        <w:t>1,8</w:t>
      </w:r>
      <w:r w:rsidR="00FD72CF" w:rsidRPr="00A51448">
        <w:rPr>
          <w:color w:val="auto"/>
          <w:sz w:val="28"/>
          <w:szCs w:val="28"/>
        </w:rPr>
        <w:t xml:space="preserve"> раза)</w:t>
      </w:r>
      <w:r w:rsidR="000705FD" w:rsidRPr="00A51448">
        <w:rPr>
          <w:color w:val="auto"/>
          <w:sz w:val="28"/>
          <w:szCs w:val="28"/>
        </w:rPr>
        <w:t>, при этом необходимо отметить</w:t>
      </w:r>
      <w:r w:rsidR="001F3BC7" w:rsidRPr="00A51448">
        <w:rPr>
          <w:color w:val="auto"/>
          <w:sz w:val="28"/>
          <w:szCs w:val="28"/>
        </w:rPr>
        <w:t>, что</w:t>
      </w:r>
      <w:r w:rsidR="000705FD" w:rsidRPr="00A51448">
        <w:rPr>
          <w:color w:val="auto"/>
          <w:sz w:val="28"/>
          <w:szCs w:val="28"/>
        </w:rPr>
        <w:t xml:space="preserve"> такой разрыв в отчётном периоде </w:t>
      </w:r>
      <w:r w:rsidR="00232FA1" w:rsidRPr="00A51448">
        <w:rPr>
          <w:color w:val="auto"/>
          <w:sz w:val="28"/>
          <w:szCs w:val="28"/>
        </w:rPr>
        <w:t>увеличился</w:t>
      </w:r>
      <w:r w:rsidR="000705FD" w:rsidRPr="00A51448">
        <w:rPr>
          <w:color w:val="auto"/>
          <w:sz w:val="28"/>
          <w:szCs w:val="28"/>
        </w:rPr>
        <w:t xml:space="preserve">, в основном, за счёт </w:t>
      </w:r>
      <w:r w:rsidR="00232FA1" w:rsidRPr="00A51448">
        <w:rPr>
          <w:color w:val="auto"/>
          <w:sz w:val="28"/>
          <w:szCs w:val="28"/>
        </w:rPr>
        <w:t>низких</w:t>
      </w:r>
      <w:r w:rsidR="000705FD" w:rsidRPr="00A51448">
        <w:rPr>
          <w:color w:val="auto"/>
          <w:sz w:val="28"/>
          <w:szCs w:val="28"/>
        </w:rPr>
        <w:t xml:space="preserve"> темпов сокращения уровня безработицы в сельской местности</w:t>
      </w:r>
      <w:r w:rsidR="00872684" w:rsidRPr="00A51448">
        <w:rPr>
          <w:color w:val="auto"/>
          <w:sz w:val="28"/>
          <w:szCs w:val="28"/>
        </w:rPr>
        <w:t>.</w:t>
      </w:r>
    </w:p>
    <w:p w:rsidR="00D71097" w:rsidRPr="00A51448" w:rsidRDefault="001B4564" w:rsidP="00D71097">
      <w:pPr>
        <w:pStyle w:val="a7"/>
        <w:ind w:firstLine="720"/>
        <w:rPr>
          <w:color w:val="auto"/>
          <w:sz w:val="28"/>
          <w:szCs w:val="28"/>
        </w:rPr>
      </w:pPr>
      <w:r w:rsidRPr="00A51448">
        <w:rPr>
          <w:color w:val="auto"/>
          <w:sz w:val="28"/>
          <w:szCs w:val="28"/>
        </w:rPr>
        <w:t>При этом у</w:t>
      </w:r>
      <w:r w:rsidR="00D71097" w:rsidRPr="00A51448">
        <w:rPr>
          <w:color w:val="auto"/>
          <w:sz w:val="28"/>
          <w:szCs w:val="28"/>
        </w:rPr>
        <w:t>ровень безработицы в Колпашевском районе превышает показатель по Томской области: на 01.</w:t>
      </w:r>
      <w:r w:rsidR="00FE26F1" w:rsidRPr="00A51448">
        <w:rPr>
          <w:color w:val="auto"/>
          <w:sz w:val="28"/>
          <w:szCs w:val="28"/>
        </w:rPr>
        <w:t>01</w:t>
      </w:r>
      <w:r w:rsidR="00D71097" w:rsidRPr="00A51448">
        <w:rPr>
          <w:color w:val="auto"/>
          <w:sz w:val="28"/>
          <w:szCs w:val="28"/>
        </w:rPr>
        <w:t>.201</w:t>
      </w:r>
      <w:r w:rsidR="00FE26F1" w:rsidRPr="00A51448">
        <w:rPr>
          <w:color w:val="auto"/>
          <w:sz w:val="28"/>
          <w:szCs w:val="28"/>
        </w:rPr>
        <w:t>3</w:t>
      </w:r>
      <w:r w:rsidR="00D71097" w:rsidRPr="00A51448">
        <w:rPr>
          <w:color w:val="auto"/>
          <w:sz w:val="28"/>
          <w:szCs w:val="28"/>
        </w:rPr>
        <w:t xml:space="preserve"> – в 2,</w:t>
      </w:r>
      <w:r w:rsidR="00FE26F1" w:rsidRPr="00A51448">
        <w:rPr>
          <w:color w:val="auto"/>
          <w:sz w:val="28"/>
          <w:szCs w:val="28"/>
        </w:rPr>
        <w:t>1</w:t>
      </w:r>
      <w:r w:rsidR="003D6AEC" w:rsidRPr="00A51448">
        <w:rPr>
          <w:color w:val="auto"/>
          <w:sz w:val="28"/>
          <w:szCs w:val="28"/>
        </w:rPr>
        <w:t xml:space="preserve"> раза</w:t>
      </w:r>
      <w:r w:rsidR="00FE26F1" w:rsidRPr="00A51448">
        <w:rPr>
          <w:color w:val="auto"/>
          <w:sz w:val="28"/>
          <w:szCs w:val="28"/>
        </w:rPr>
        <w:t xml:space="preserve"> (на 01.01.2012 – в 2,3 раза)</w:t>
      </w:r>
      <w:r w:rsidR="003D6AEC" w:rsidRPr="00A51448">
        <w:rPr>
          <w:color w:val="auto"/>
          <w:sz w:val="28"/>
          <w:szCs w:val="28"/>
        </w:rPr>
        <w:t>.</w:t>
      </w:r>
      <w:r w:rsidR="00D71097" w:rsidRPr="00A51448">
        <w:rPr>
          <w:color w:val="auto"/>
          <w:sz w:val="28"/>
          <w:szCs w:val="28"/>
        </w:rPr>
        <w:t xml:space="preserve"> </w:t>
      </w:r>
      <w:r w:rsidR="00E851A6" w:rsidRPr="00A51448">
        <w:rPr>
          <w:color w:val="auto"/>
          <w:sz w:val="28"/>
          <w:szCs w:val="28"/>
        </w:rPr>
        <w:t>В</w:t>
      </w:r>
      <w:r w:rsidR="00D71097" w:rsidRPr="00A51448">
        <w:rPr>
          <w:color w:val="auto"/>
          <w:sz w:val="28"/>
          <w:szCs w:val="28"/>
        </w:rPr>
        <w:t xml:space="preserve"> рейтинге </w:t>
      </w:r>
      <w:r w:rsidR="00E851A6" w:rsidRPr="00A51448">
        <w:rPr>
          <w:color w:val="auto"/>
          <w:sz w:val="28"/>
          <w:szCs w:val="28"/>
        </w:rPr>
        <w:lastRenderedPageBreak/>
        <w:t xml:space="preserve">среди 19-ти городов и районов Томской области </w:t>
      </w:r>
      <w:r w:rsidR="00D71097" w:rsidRPr="00A51448">
        <w:rPr>
          <w:color w:val="auto"/>
          <w:sz w:val="28"/>
          <w:szCs w:val="28"/>
        </w:rPr>
        <w:t xml:space="preserve">по уровню безработицы </w:t>
      </w:r>
      <w:r w:rsidR="00E851A6" w:rsidRPr="00A51448">
        <w:rPr>
          <w:color w:val="auto"/>
          <w:sz w:val="28"/>
          <w:szCs w:val="28"/>
        </w:rPr>
        <w:t>Колпашевский район с начала 2012 года переместился с 10-го на</w:t>
      </w:r>
      <w:r w:rsidR="00D71097" w:rsidRPr="00A51448">
        <w:rPr>
          <w:color w:val="auto"/>
          <w:sz w:val="28"/>
          <w:szCs w:val="28"/>
        </w:rPr>
        <w:t xml:space="preserve"> </w:t>
      </w:r>
      <w:r w:rsidR="00E851A6" w:rsidRPr="00A51448">
        <w:rPr>
          <w:color w:val="auto"/>
          <w:sz w:val="28"/>
          <w:szCs w:val="28"/>
        </w:rPr>
        <w:t>8</w:t>
      </w:r>
      <w:r w:rsidR="00D71097" w:rsidRPr="00A51448">
        <w:rPr>
          <w:color w:val="auto"/>
          <w:sz w:val="28"/>
          <w:szCs w:val="28"/>
        </w:rPr>
        <w:t>-е место.</w:t>
      </w:r>
    </w:p>
    <w:p w:rsidR="001208E0" w:rsidRPr="00A51448" w:rsidRDefault="001208E0" w:rsidP="001208E0">
      <w:pPr>
        <w:pStyle w:val="a7"/>
        <w:ind w:firstLine="708"/>
        <w:rPr>
          <w:color w:val="auto"/>
          <w:sz w:val="28"/>
          <w:szCs w:val="28"/>
        </w:rPr>
      </w:pPr>
      <w:r w:rsidRPr="00A51448">
        <w:rPr>
          <w:color w:val="auto"/>
          <w:sz w:val="28"/>
          <w:szCs w:val="28"/>
        </w:rPr>
        <w:t xml:space="preserve">Анализ показывает, что уровень профессионального образования </w:t>
      </w:r>
      <w:r w:rsidR="007464BA" w:rsidRPr="00A51448">
        <w:rPr>
          <w:color w:val="auto"/>
          <w:sz w:val="28"/>
          <w:szCs w:val="28"/>
        </w:rPr>
        <w:t xml:space="preserve">безработных граждан, состоящих на учете в службе занятости, </w:t>
      </w:r>
      <w:r w:rsidRPr="00A51448">
        <w:rPr>
          <w:color w:val="auto"/>
          <w:sz w:val="28"/>
          <w:szCs w:val="28"/>
        </w:rPr>
        <w:t xml:space="preserve">в районе </w:t>
      </w:r>
      <w:r w:rsidR="007464BA" w:rsidRPr="00A51448">
        <w:rPr>
          <w:color w:val="auto"/>
          <w:sz w:val="28"/>
          <w:szCs w:val="28"/>
        </w:rPr>
        <w:t xml:space="preserve">на 1 </w:t>
      </w:r>
      <w:r w:rsidR="001E3C7B" w:rsidRPr="00A51448">
        <w:rPr>
          <w:color w:val="auto"/>
          <w:sz w:val="28"/>
          <w:szCs w:val="28"/>
        </w:rPr>
        <w:t>января</w:t>
      </w:r>
      <w:r w:rsidR="007464BA" w:rsidRPr="00A51448">
        <w:rPr>
          <w:color w:val="auto"/>
          <w:sz w:val="28"/>
          <w:szCs w:val="28"/>
        </w:rPr>
        <w:t xml:space="preserve"> </w:t>
      </w:r>
      <w:r w:rsidRPr="00A51448">
        <w:rPr>
          <w:color w:val="auto"/>
          <w:sz w:val="28"/>
          <w:szCs w:val="28"/>
        </w:rPr>
        <w:t>201</w:t>
      </w:r>
      <w:r w:rsidR="001E3C7B" w:rsidRPr="00A51448">
        <w:rPr>
          <w:color w:val="auto"/>
          <w:sz w:val="28"/>
          <w:szCs w:val="28"/>
        </w:rPr>
        <w:t>3</w:t>
      </w:r>
      <w:r w:rsidRPr="00A51448">
        <w:rPr>
          <w:color w:val="auto"/>
          <w:sz w:val="28"/>
          <w:szCs w:val="28"/>
        </w:rPr>
        <w:t xml:space="preserve"> год</w:t>
      </w:r>
      <w:r w:rsidR="007464BA" w:rsidRPr="00A51448">
        <w:rPr>
          <w:color w:val="auto"/>
          <w:sz w:val="28"/>
          <w:szCs w:val="28"/>
        </w:rPr>
        <w:t>а</w:t>
      </w:r>
      <w:r w:rsidRPr="00A51448">
        <w:rPr>
          <w:color w:val="auto"/>
          <w:sz w:val="28"/>
          <w:szCs w:val="28"/>
        </w:rPr>
        <w:t xml:space="preserve"> </w:t>
      </w:r>
      <w:r w:rsidR="00FC2DED" w:rsidRPr="00A51448">
        <w:rPr>
          <w:color w:val="auto"/>
          <w:sz w:val="28"/>
          <w:szCs w:val="28"/>
        </w:rPr>
        <w:t>несколько снизился</w:t>
      </w:r>
      <w:r w:rsidRPr="00A51448">
        <w:rPr>
          <w:color w:val="auto"/>
          <w:sz w:val="28"/>
          <w:szCs w:val="28"/>
        </w:rPr>
        <w:t xml:space="preserve">: высшее образование имели </w:t>
      </w:r>
      <w:r w:rsidR="001E3C7B" w:rsidRPr="00A51448">
        <w:rPr>
          <w:color w:val="auto"/>
          <w:sz w:val="28"/>
          <w:szCs w:val="28"/>
        </w:rPr>
        <w:t>6,4</w:t>
      </w:r>
      <w:r w:rsidRPr="00A51448">
        <w:rPr>
          <w:color w:val="auto"/>
          <w:sz w:val="28"/>
          <w:szCs w:val="28"/>
        </w:rPr>
        <w:t>% безработных (</w:t>
      </w:r>
      <w:r w:rsidR="007464BA" w:rsidRPr="00A51448">
        <w:rPr>
          <w:color w:val="auto"/>
          <w:sz w:val="28"/>
          <w:szCs w:val="28"/>
        </w:rPr>
        <w:t>на 01.</w:t>
      </w:r>
      <w:r w:rsidR="001E3C7B" w:rsidRPr="00A51448">
        <w:rPr>
          <w:color w:val="auto"/>
          <w:sz w:val="28"/>
          <w:szCs w:val="28"/>
        </w:rPr>
        <w:t>01</w:t>
      </w:r>
      <w:r w:rsidR="007464BA" w:rsidRPr="00A51448">
        <w:rPr>
          <w:color w:val="auto"/>
          <w:sz w:val="28"/>
          <w:szCs w:val="28"/>
        </w:rPr>
        <w:t>.201</w:t>
      </w:r>
      <w:r w:rsidR="001E3C7B" w:rsidRPr="00A51448">
        <w:rPr>
          <w:color w:val="auto"/>
          <w:sz w:val="28"/>
          <w:szCs w:val="28"/>
        </w:rPr>
        <w:t>2</w:t>
      </w:r>
      <w:r w:rsidRPr="00A51448">
        <w:rPr>
          <w:color w:val="auto"/>
          <w:sz w:val="28"/>
          <w:szCs w:val="28"/>
        </w:rPr>
        <w:t xml:space="preserve"> – </w:t>
      </w:r>
      <w:r w:rsidR="001E3C7B" w:rsidRPr="00A51448">
        <w:rPr>
          <w:color w:val="auto"/>
          <w:sz w:val="28"/>
          <w:szCs w:val="28"/>
        </w:rPr>
        <w:t>8</w:t>
      </w:r>
      <w:r w:rsidRPr="00A51448">
        <w:rPr>
          <w:color w:val="auto"/>
          <w:sz w:val="28"/>
          <w:szCs w:val="28"/>
        </w:rPr>
        <w:t xml:space="preserve">%), среднее профессиональное – </w:t>
      </w:r>
      <w:r w:rsidR="001E3C7B" w:rsidRPr="00A51448">
        <w:rPr>
          <w:color w:val="auto"/>
          <w:sz w:val="28"/>
          <w:szCs w:val="28"/>
        </w:rPr>
        <w:t>13,2</w:t>
      </w:r>
      <w:r w:rsidRPr="00A51448">
        <w:rPr>
          <w:color w:val="auto"/>
          <w:sz w:val="28"/>
          <w:szCs w:val="28"/>
        </w:rPr>
        <w:t>% (</w:t>
      </w:r>
      <w:r w:rsidR="007464BA" w:rsidRPr="00A51448">
        <w:rPr>
          <w:color w:val="auto"/>
          <w:sz w:val="28"/>
          <w:szCs w:val="28"/>
        </w:rPr>
        <w:t>на 01.</w:t>
      </w:r>
      <w:r w:rsidR="001E3C7B" w:rsidRPr="00A51448">
        <w:rPr>
          <w:color w:val="auto"/>
          <w:sz w:val="28"/>
          <w:szCs w:val="28"/>
        </w:rPr>
        <w:t>01</w:t>
      </w:r>
      <w:r w:rsidR="007464BA" w:rsidRPr="00A51448">
        <w:rPr>
          <w:color w:val="auto"/>
          <w:sz w:val="28"/>
          <w:szCs w:val="28"/>
        </w:rPr>
        <w:t>.201</w:t>
      </w:r>
      <w:r w:rsidR="001E3C7B" w:rsidRPr="00A51448">
        <w:rPr>
          <w:color w:val="auto"/>
          <w:sz w:val="28"/>
          <w:szCs w:val="28"/>
        </w:rPr>
        <w:t>2</w:t>
      </w:r>
      <w:r w:rsidRPr="00A51448">
        <w:rPr>
          <w:color w:val="auto"/>
          <w:sz w:val="28"/>
          <w:szCs w:val="28"/>
        </w:rPr>
        <w:t xml:space="preserve"> – </w:t>
      </w:r>
      <w:r w:rsidR="001E3C7B" w:rsidRPr="00A51448">
        <w:rPr>
          <w:color w:val="auto"/>
          <w:sz w:val="28"/>
          <w:szCs w:val="28"/>
        </w:rPr>
        <w:t>14,3</w:t>
      </w:r>
      <w:r w:rsidRPr="00A51448">
        <w:rPr>
          <w:color w:val="auto"/>
          <w:sz w:val="28"/>
          <w:szCs w:val="28"/>
        </w:rPr>
        <w:t xml:space="preserve">%), начальное профессиональное – </w:t>
      </w:r>
      <w:r w:rsidR="001E3C7B" w:rsidRPr="00A51448">
        <w:rPr>
          <w:color w:val="auto"/>
          <w:sz w:val="28"/>
          <w:szCs w:val="28"/>
        </w:rPr>
        <w:t>38</w:t>
      </w:r>
      <w:r w:rsidR="007464BA" w:rsidRPr="00A51448">
        <w:rPr>
          <w:color w:val="auto"/>
          <w:sz w:val="28"/>
          <w:szCs w:val="28"/>
        </w:rPr>
        <w:t>,</w:t>
      </w:r>
      <w:r w:rsidR="001E3C7B" w:rsidRPr="00A51448">
        <w:rPr>
          <w:color w:val="auto"/>
          <w:sz w:val="28"/>
          <w:szCs w:val="28"/>
        </w:rPr>
        <w:t>7</w:t>
      </w:r>
      <w:r w:rsidRPr="00A51448">
        <w:rPr>
          <w:color w:val="auto"/>
          <w:sz w:val="28"/>
          <w:szCs w:val="28"/>
        </w:rPr>
        <w:t>% (</w:t>
      </w:r>
      <w:r w:rsidR="0093338D" w:rsidRPr="00A51448">
        <w:rPr>
          <w:color w:val="auto"/>
          <w:sz w:val="28"/>
          <w:szCs w:val="28"/>
        </w:rPr>
        <w:t>на 01.</w:t>
      </w:r>
      <w:r w:rsidR="001E3C7B" w:rsidRPr="00A51448">
        <w:rPr>
          <w:color w:val="auto"/>
          <w:sz w:val="28"/>
          <w:szCs w:val="28"/>
        </w:rPr>
        <w:t>01</w:t>
      </w:r>
      <w:r w:rsidR="007464BA" w:rsidRPr="00A51448">
        <w:rPr>
          <w:color w:val="auto"/>
          <w:sz w:val="28"/>
          <w:szCs w:val="28"/>
        </w:rPr>
        <w:t>.201</w:t>
      </w:r>
      <w:r w:rsidR="001E3C7B" w:rsidRPr="00A51448">
        <w:rPr>
          <w:color w:val="auto"/>
          <w:sz w:val="28"/>
          <w:szCs w:val="28"/>
        </w:rPr>
        <w:t>2</w:t>
      </w:r>
      <w:r w:rsidRPr="00A51448">
        <w:rPr>
          <w:color w:val="auto"/>
          <w:sz w:val="28"/>
          <w:szCs w:val="28"/>
        </w:rPr>
        <w:t xml:space="preserve"> – </w:t>
      </w:r>
      <w:r w:rsidR="001E3C7B" w:rsidRPr="00A51448">
        <w:rPr>
          <w:color w:val="auto"/>
          <w:sz w:val="28"/>
          <w:szCs w:val="28"/>
        </w:rPr>
        <w:t>38,3</w:t>
      </w:r>
      <w:r w:rsidRPr="00A51448">
        <w:rPr>
          <w:color w:val="auto"/>
          <w:sz w:val="28"/>
          <w:szCs w:val="28"/>
        </w:rPr>
        <w:t xml:space="preserve">%), не имеют профессионального образования – </w:t>
      </w:r>
      <w:r w:rsidR="001E3C7B" w:rsidRPr="00A51448">
        <w:rPr>
          <w:color w:val="auto"/>
          <w:sz w:val="28"/>
          <w:szCs w:val="28"/>
        </w:rPr>
        <w:t>41,7% (на 01.01.2012 – 39,4</w:t>
      </w:r>
      <w:r w:rsidRPr="00A51448">
        <w:rPr>
          <w:color w:val="auto"/>
          <w:sz w:val="28"/>
          <w:szCs w:val="28"/>
        </w:rPr>
        <w:t>%</w:t>
      </w:r>
      <w:r w:rsidR="001E3C7B" w:rsidRPr="00A51448">
        <w:rPr>
          <w:color w:val="auto"/>
          <w:sz w:val="28"/>
          <w:szCs w:val="28"/>
        </w:rPr>
        <w:t>)</w:t>
      </w:r>
      <w:r w:rsidRPr="00A51448">
        <w:rPr>
          <w:color w:val="auto"/>
          <w:sz w:val="28"/>
          <w:szCs w:val="28"/>
        </w:rPr>
        <w:t>.</w:t>
      </w:r>
    </w:p>
    <w:p w:rsidR="001208E0" w:rsidRPr="00A51448" w:rsidRDefault="001F3BC7" w:rsidP="001208E0">
      <w:pPr>
        <w:pStyle w:val="a7"/>
        <w:ind w:firstLine="708"/>
        <w:rPr>
          <w:color w:val="auto"/>
          <w:sz w:val="28"/>
          <w:szCs w:val="28"/>
        </w:rPr>
      </w:pPr>
      <w:r w:rsidRPr="00A51448"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311150</wp:posOffset>
            </wp:positionV>
            <wp:extent cx="6686550" cy="1638300"/>
            <wp:effectExtent l="19050" t="0" r="19050" b="0"/>
            <wp:wrapSquare wrapText="bothSides"/>
            <wp:docPr id="4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1208E0" w:rsidRPr="00A51448">
        <w:rPr>
          <w:color w:val="auto"/>
          <w:sz w:val="28"/>
          <w:szCs w:val="28"/>
        </w:rPr>
        <w:t>Распределение безработных граждан по возрасту показано на рисунке 4.</w:t>
      </w:r>
    </w:p>
    <w:p w:rsidR="001F3BC7" w:rsidRPr="00FC2DED" w:rsidRDefault="001F3BC7" w:rsidP="001F3BC7">
      <w:pPr>
        <w:pStyle w:val="af8"/>
        <w:jc w:val="center"/>
        <w:rPr>
          <w:noProof/>
          <w:color w:val="auto"/>
          <w:sz w:val="22"/>
          <w:szCs w:val="22"/>
        </w:rPr>
      </w:pPr>
      <w:r w:rsidRPr="00FC2DED">
        <w:rPr>
          <w:color w:val="auto"/>
          <w:sz w:val="22"/>
          <w:szCs w:val="22"/>
        </w:rPr>
        <w:t>Рисунок 4. Распределение безработных граждан по возрасту (человек).</w:t>
      </w:r>
    </w:p>
    <w:p w:rsidR="00D71097" w:rsidRPr="00A51448" w:rsidRDefault="00FE0998" w:rsidP="00FE0998">
      <w:pPr>
        <w:pStyle w:val="a7"/>
        <w:ind w:firstLine="708"/>
        <w:rPr>
          <w:color w:val="auto"/>
          <w:sz w:val="28"/>
          <w:szCs w:val="28"/>
        </w:rPr>
      </w:pPr>
      <w:r w:rsidRPr="005326B0">
        <w:rPr>
          <w:color w:val="auto"/>
          <w:sz w:val="28"/>
          <w:szCs w:val="28"/>
        </w:rPr>
        <w:t xml:space="preserve">Удельный </w:t>
      </w:r>
      <w:r w:rsidRPr="00A51448">
        <w:rPr>
          <w:color w:val="auto"/>
          <w:sz w:val="28"/>
          <w:szCs w:val="28"/>
        </w:rPr>
        <w:t xml:space="preserve">вес безработных, состоящих на учёте более года, </w:t>
      </w:r>
      <w:r w:rsidR="005326B0" w:rsidRPr="00A51448">
        <w:rPr>
          <w:color w:val="auto"/>
          <w:sz w:val="28"/>
          <w:szCs w:val="28"/>
        </w:rPr>
        <w:t>существенно не изменился</w:t>
      </w:r>
      <w:r w:rsidR="0082307B" w:rsidRPr="00A51448">
        <w:rPr>
          <w:color w:val="auto"/>
          <w:sz w:val="28"/>
          <w:szCs w:val="28"/>
        </w:rPr>
        <w:t xml:space="preserve"> </w:t>
      </w:r>
      <w:r w:rsidRPr="00A51448">
        <w:rPr>
          <w:color w:val="auto"/>
          <w:sz w:val="28"/>
          <w:szCs w:val="28"/>
        </w:rPr>
        <w:t xml:space="preserve">и составил </w:t>
      </w:r>
      <w:r w:rsidR="005326B0" w:rsidRPr="00A51448">
        <w:rPr>
          <w:color w:val="auto"/>
          <w:sz w:val="28"/>
          <w:szCs w:val="28"/>
        </w:rPr>
        <w:t>11,5</w:t>
      </w:r>
      <w:r w:rsidRPr="00A51448">
        <w:rPr>
          <w:color w:val="auto"/>
          <w:sz w:val="28"/>
          <w:szCs w:val="28"/>
        </w:rPr>
        <w:t xml:space="preserve">% (2011г. – </w:t>
      </w:r>
      <w:r w:rsidR="005326B0" w:rsidRPr="00A51448">
        <w:rPr>
          <w:color w:val="auto"/>
          <w:sz w:val="28"/>
          <w:szCs w:val="28"/>
        </w:rPr>
        <w:t>11,4</w:t>
      </w:r>
      <w:r w:rsidRPr="00A51448">
        <w:rPr>
          <w:color w:val="auto"/>
          <w:sz w:val="28"/>
          <w:szCs w:val="28"/>
        </w:rPr>
        <w:t>%).</w:t>
      </w:r>
    </w:p>
    <w:p w:rsidR="00634123" w:rsidRPr="00A51448" w:rsidRDefault="00634123" w:rsidP="001208E0">
      <w:pPr>
        <w:pStyle w:val="a7"/>
        <w:ind w:firstLine="708"/>
        <w:rPr>
          <w:color w:val="auto"/>
          <w:sz w:val="28"/>
          <w:szCs w:val="28"/>
        </w:rPr>
      </w:pPr>
      <w:r w:rsidRPr="00A51448">
        <w:rPr>
          <w:color w:val="auto"/>
          <w:sz w:val="28"/>
          <w:szCs w:val="28"/>
        </w:rPr>
        <w:t xml:space="preserve">Положительным моментом является уменьшение числа работников, намеченных к увольнению. За </w:t>
      </w:r>
      <w:r w:rsidR="00D71097" w:rsidRPr="00A51448">
        <w:rPr>
          <w:color w:val="auto"/>
          <w:sz w:val="28"/>
          <w:szCs w:val="28"/>
        </w:rPr>
        <w:t xml:space="preserve">2012 год в ЦЗН поступили сведения от организаций </w:t>
      </w:r>
      <w:r w:rsidR="00D71097" w:rsidRPr="00A51448">
        <w:rPr>
          <w:b/>
          <w:color w:val="auto"/>
          <w:sz w:val="28"/>
          <w:szCs w:val="28"/>
        </w:rPr>
        <w:t xml:space="preserve">на увольнение </w:t>
      </w:r>
      <w:r w:rsidR="00881B0A" w:rsidRPr="00A51448">
        <w:rPr>
          <w:b/>
          <w:color w:val="auto"/>
          <w:sz w:val="28"/>
          <w:szCs w:val="28"/>
        </w:rPr>
        <w:t xml:space="preserve">88 </w:t>
      </w:r>
      <w:r w:rsidR="00D71097" w:rsidRPr="00A51448">
        <w:rPr>
          <w:b/>
          <w:color w:val="auto"/>
          <w:sz w:val="28"/>
          <w:szCs w:val="28"/>
        </w:rPr>
        <w:t>человек</w:t>
      </w:r>
      <w:r w:rsidR="00D71097" w:rsidRPr="00A51448">
        <w:rPr>
          <w:color w:val="auto"/>
          <w:sz w:val="28"/>
          <w:szCs w:val="28"/>
        </w:rPr>
        <w:t xml:space="preserve"> в связи с сокращением численности или штата работников</w:t>
      </w:r>
      <w:r w:rsidR="00F636D3" w:rsidRPr="00A51448">
        <w:rPr>
          <w:color w:val="auto"/>
          <w:sz w:val="28"/>
          <w:szCs w:val="28"/>
        </w:rPr>
        <w:t xml:space="preserve"> </w:t>
      </w:r>
      <w:r w:rsidR="00D71097" w:rsidRPr="00A51448">
        <w:rPr>
          <w:color w:val="auto"/>
          <w:sz w:val="28"/>
          <w:szCs w:val="28"/>
        </w:rPr>
        <w:t xml:space="preserve">(2011г. – </w:t>
      </w:r>
      <w:r w:rsidRPr="00A51448">
        <w:rPr>
          <w:color w:val="auto"/>
          <w:sz w:val="28"/>
          <w:szCs w:val="28"/>
        </w:rPr>
        <w:t>1</w:t>
      </w:r>
      <w:r w:rsidR="00881B0A" w:rsidRPr="00A51448">
        <w:rPr>
          <w:color w:val="auto"/>
          <w:sz w:val="28"/>
          <w:szCs w:val="28"/>
        </w:rPr>
        <w:t>41</w:t>
      </w:r>
      <w:r w:rsidR="00D71097" w:rsidRPr="00A51448">
        <w:rPr>
          <w:color w:val="auto"/>
          <w:sz w:val="28"/>
          <w:szCs w:val="28"/>
        </w:rPr>
        <w:t xml:space="preserve"> работник).</w:t>
      </w:r>
      <w:r w:rsidR="00C20EC2" w:rsidRPr="00A51448">
        <w:rPr>
          <w:color w:val="auto"/>
          <w:sz w:val="28"/>
          <w:szCs w:val="28"/>
        </w:rPr>
        <w:t xml:space="preserve"> </w:t>
      </w:r>
      <w:r w:rsidR="000924B8" w:rsidRPr="00A51448">
        <w:rPr>
          <w:color w:val="auto"/>
          <w:sz w:val="28"/>
          <w:szCs w:val="28"/>
        </w:rPr>
        <w:t>Информация по сферам деятельности представлена в таблице 4.</w:t>
      </w:r>
      <w:r w:rsidR="005415B1" w:rsidRPr="00A51448">
        <w:rPr>
          <w:color w:val="auto"/>
          <w:sz w:val="28"/>
          <w:szCs w:val="28"/>
        </w:rPr>
        <w:t xml:space="preserve"> При этом, большинство этих предприятий зарегистрированы за пределами Колпашевского района</w:t>
      </w:r>
    </w:p>
    <w:p w:rsidR="007A01E2" w:rsidRPr="00290177" w:rsidRDefault="007A01E2" w:rsidP="007A01E2">
      <w:pPr>
        <w:pStyle w:val="a7"/>
        <w:rPr>
          <w:b/>
          <w:color w:val="auto"/>
          <w:sz w:val="22"/>
          <w:szCs w:val="22"/>
        </w:rPr>
      </w:pPr>
      <w:r w:rsidRPr="00290177">
        <w:rPr>
          <w:b/>
          <w:color w:val="auto"/>
          <w:sz w:val="22"/>
          <w:szCs w:val="22"/>
        </w:rPr>
        <w:t>Таблица 4. Сведения</w:t>
      </w:r>
      <w:r w:rsidR="0073496F" w:rsidRPr="00290177">
        <w:rPr>
          <w:b/>
          <w:color w:val="auto"/>
          <w:sz w:val="22"/>
          <w:szCs w:val="22"/>
        </w:rPr>
        <w:t>,</w:t>
      </w:r>
      <w:r w:rsidRPr="00290177">
        <w:rPr>
          <w:b/>
          <w:color w:val="auto"/>
          <w:sz w:val="22"/>
          <w:szCs w:val="22"/>
        </w:rPr>
        <w:t xml:space="preserve"> </w:t>
      </w:r>
      <w:r w:rsidR="0073496F" w:rsidRPr="00290177">
        <w:rPr>
          <w:b/>
          <w:color w:val="auto"/>
          <w:sz w:val="22"/>
          <w:szCs w:val="22"/>
        </w:rPr>
        <w:t xml:space="preserve">поступившие в ЦЗН г.Колпашево, </w:t>
      </w:r>
      <w:r w:rsidRPr="00290177">
        <w:rPr>
          <w:b/>
          <w:color w:val="auto"/>
          <w:sz w:val="22"/>
          <w:szCs w:val="22"/>
        </w:rPr>
        <w:t>о работниках, намеченных к увольнению в связи с со</w:t>
      </w:r>
      <w:r w:rsidR="0073496F" w:rsidRPr="00290177">
        <w:rPr>
          <w:b/>
          <w:color w:val="auto"/>
          <w:sz w:val="22"/>
          <w:szCs w:val="22"/>
        </w:rPr>
        <w:t>кращением численности или штата</w:t>
      </w:r>
      <w:r w:rsidRPr="00290177">
        <w:rPr>
          <w:b/>
          <w:color w:val="auto"/>
          <w:sz w:val="22"/>
          <w:szCs w:val="22"/>
        </w:rPr>
        <w:t xml:space="preserve"> (человек).</w:t>
      </w:r>
    </w:p>
    <w:tbl>
      <w:tblPr>
        <w:tblStyle w:val="af6"/>
        <w:tblW w:w="0" w:type="auto"/>
        <w:tblInd w:w="108" w:type="dxa"/>
        <w:tblLook w:val="04A0"/>
      </w:tblPr>
      <w:tblGrid>
        <w:gridCol w:w="4536"/>
        <w:gridCol w:w="2977"/>
        <w:gridCol w:w="2835"/>
      </w:tblGrid>
      <w:tr w:rsidR="008D6FFB" w:rsidRPr="00D43DA6" w:rsidTr="009B5DF0">
        <w:trPr>
          <w:trHeight w:hRule="exact" w:val="255"/>
        </w:trPr>
        <w:tc>
          <w:tcPr>
            <w:tcW w:w="4536" w:type="dxa"/>
            <w:vMerge w:val="restart"/>
          </w:tcPr>
          <w:p w:rsidR="008D6FFB" w:rsidRPr="00290177" w:rsidRDefault="008D6FFB" w:rsidP="00A46F0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Наименование сферы деятельности</w:t>
            </w:r>
          </w:p>
        </w:tc>
        <w:tc>
          <w:tcPr>
            <w:tcW w:w="5812" w:type="dxa"/>
            <w:gridSpan w:val="2"/>
          </w:tcPr>
          <w:p w:rsidR="008D6FFB" w:rsidRPr="00290177" w:rsidRDefault="008D6FFB" w:rsidP="00A46F0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Количество </w:t>
            </w:r>
            <w:r w:rsidR="00A46F05"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работников, намеченных к увольнению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  <w:vMerge/>
          </w:tcPr>
          <w:p w:rsidR="008D6FFB" w:rsidRPr="00290177" w:rsidRDefault="008D6FFB" w:rsidP="00A46F05">
            <w:pPr>
              <w:pStyle w:val="a7"/>
              <w:jc w:val="center"/>
              <w:rPr>
                <w:b/>
                <w:color w:val="auto"/>
              </w:rPr>
            </w:pPr>
          </w:p>
        </w:tc>
        <w:tc>
          <w:tcPr>
            <w:tcW w:w="2977" w:type="dxa"/>
          </w:tcPr>
          <w:p w:rsidR="008D6FFB" w:rsidRPr="00290177" w:rsidRDefault="008D6FFB" w:rsidP="00951D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За 2012</w:t>
            </w:r>
            <w:r w:rsidR="00951DBC"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</w:t>
            </w:r>
            <w:r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г</w:t>
            </w:r>
            <w:r w:rsidR="00951DBC"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од</w:t>
            </w:r>
          </w:p>
        </w:tc>
        <w:tc>
          <w:tcPr>
            <w:tcW w:w="2835" w:type="dxa"/>
          </w:tcPr>
          <w:p w:rsidR="008D6FFB" w:rsidRPr="00881B0A" w:rsidRDefault="008D6FFB" w:rsidP="00951D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За 2011</w:t>
            </w:r>
            <w:r w:rsidR="00951DBC" w:rsidRPr="00881B0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</w:t>
            </w:r>
            <w:r w:rsidRPr="00881B0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г</w:t>
            </w:r>
            <w:r w:rsidR="00951DBC" w:rsidRPr="00881B0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од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Промышленность</w:t>
            </w:r>
          </w:p>
        </w:tc>
        <w:tc>
          <w:tcPr>
            <w:tcW w:w="2977" w:type="dxa"/>
          </w:tcPr>
          <w:p w:rsidR="008D6FFB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2835" w:type="dxa"/>
          </w:tcPr>
          <w:p w:rsidR="008D6FFB" w:rsidRPr="00881B0A" w:rsidRDefault="00881B0A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Транспорт и связь</w:t>
            </w:r>
          </w:p>
        </w:tc>
        <w:tc>
          <w:tcPr>
            <w:tcW w:w="2977" w:type="dxa"/>
          </w:tcPr>
          <w:p w:rsidR="008D6FFB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2835" w:type="dxa"/>
          </w:tcPr>
          <w:p w:rsidR="008D6FFB" w:rsidRPr="00881B0A" w:rsidRDefault="00881B0A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Строительство</w:t>
            </w:r>
          </w:p>
        </w:tc>
        <w:tc>
          <w:tcPr>
            <w:tcW w:w="2977" w:type="dxa"/>
          </w:tcPr>
          <w:p w:rsidR="008D6FFB" w:rsidRPr="00290177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2835" w:type="dxa"/>
          </w:tcPr>
          <w:p w:rsidR="008D6FFB" w:rsidRPr="00881B0A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Энергетика</w:t>
            </w:r>
          </w:p>
        </w:tc>
        <w:tc>
          <w:tcPr>
            <w:tcW w:w="2977" w:type="dxa"/>
          </w:tcPr>
          <w:p w:rsidR="008D6FFB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2835" w:type="dxa"/>
          </w:tcPr>
          <w:p w:rsidR="008D6FFB" w:rsidRPr="00881B0A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Торговля и общественное питание</w:t>
            </w:r>
          </w:p>
        </w:tc>
        <w:tc>
          <w:tcPr>
            <w:tcW w:w="2977" w:type="dxa"/>
          </w:tcPr>
          <w:p w:rsidR="008D6FFB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2835" w:type="dxa"/>
          </w:tcPr>
          <w:p w:rsidR="008D6FFB" w:rsidRPr="00881B0A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ЖКХ и бытовое обслуживание</w:t>
            </w:r>
          </w:p>
        </w:tc>
        <w:tc>
          <w:tcPr>
            <w:tcW w:w="2977" w:type="dxa"/>
          </w:tcPr>
          <w:p w:rsidR="008D6FFB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2835" w:type="dxa"/>
          </w:tcPr>
          <w:p w:rsidR="008D6FFB" w:rsidRPr="00881B0A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Здравоохранение, образование, культура</w:t>
            </w:r>
          </w:p>
        </w:tc>
        <w:tc>
          <w:tcPr>
            <w:tcW w:w="2977" w:type="dxa"/>
          </w:tcPr>
          <w:p w:rsidR="008D6FFB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</w:t>
            </w:r>
          </w:p>
        </w:tc>
        <w:tc>
          <w:tcPr>
            <w:tcW w:w="2835" w:type="dxa"/>
          </w:tcPr>
          <w:p w:rsidR="008D6FFB" w:rsidRPr="00881B0A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</w:t>
            </w:r>
            <w:r w:rsidR="00881B0A"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Управление</w:t>
            </w:r>
          </w:p>
        </w:tc>
        <w:tc>
          <w:tcPr>
            <w:tcW w:w="2977" w:type="dxa"/>
          </w:tcPr>
          <w:p w:rsidR="008D6FFB" w:rsidRPr="00290177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  <w:r w:rsidR="00290177"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</w:t>
            </w:r>
          </w:p>
        </w:tc>
        <w:tc>
          <w:tcPr>
            <w:tcW w:w="2835" w:type="dxa"/>
          </w:tcPr>
          <w:p w:rsidR="008D6FFB" w:rsidRPr="00881B0A" w:rsidRDefault="00881B0A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Кредитование, финансы</w:t>
            </w:r>
          </w:p>
        </w:tc>
        <w:tc>
          <w:tcPr>
            <w:tcW w:w="2977" w:type="dxa"/>
          </w:tcPr>
          <w:p w:rsidR="008D6FFB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</w:t>
            </w:r>
          </w:p>
        </w:tc>
        <w:tc>
          <w:tcPr>
            <w:tcW w:w="2835" w:type="dxa"/>
          </w:tcPr>
          <w:p w:rsidR="008D6FFB" w:rsidRPr="00881B0A" w:rsidRDefault="00881B0A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8D6FFB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Сельское хозяйство</w:t>
            </w:r>
          </w:p>
        </w:tc>
        <w:tc>
          <w:tcPr>
            <w:tcW w:w="2977" w:type="dxa"/>
          </w:tcPr>
          <w:p w:rsidR="008D6FFB" w:rsidRPr="00290177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2835" w:type="dxa"/>
          </w:tcPr>
          <w:p w:rsidR="008D6FFB" w:rsidRPr="00881B0A" w:rsidRDefault="008D6FFB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</w:tr>
      <w:tr w:rsidR="008D6FFB" w:rsidRPr="00D43DA6" w:rsidTr="009B5DF0">
        <w:trPr>
          <w:trHeight w:hRule="exact" w:val="255"/>
        </w:trPr>
        <w:tc>
          <w:tcPr>
            <w:tcW w:w="4536" w:type="dxa"/>
          </w:tcPr>
          <w:p w:rsidR="008D6FFB" w:rsidRPr="00290177" w:rsidRDefault="00984860" w:rsidP="00634123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Операции с недвижимым имуществом</w:t>
            </w:r>
          </w:p>
        </w:tc>
        <w:tc>
          <w:tcPr>
            <w:tcW w:w="2977" w:type="dxa"/>
          </w:tcPr>
          <w:p w:rsidR="008D6FFB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2835" w:type="dxa"/>
          </w:tcPr>
          <w:p w:rsidR="008D6FFB" w:rsidRPr="00881B0A" w:rsidRDefault="00881B0A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</w:tr>
      <w:tr w:rsidR="00A46F05" w:rsidRPr="00D43DA6" w:rsidTr="009B5DF0">
        <w:trPr>
          <w:trHeight w:hRule="exact" w:val="255"/>
        </w:trPr>
        <w:tc>
          <w:tcPr>
            <w:tcW w:w="4536" w:type="dxa"/>
          </w:tcPr>
          <w:p w:rsidR="00A46F05" w:rsidRPr="00290177" w:rsidRDefault="00A46F05" w:rsidP="00634123">
            <w:pPr>
              <w:pStyle w:val="a7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2977" w:type="dxa"/>
          </w:tcPr>
          <w:p w:rsidR="00A46F05" w:rsidRPr="00290177" w:rsidRDefault="00290177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9017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88</w:t>
            </w:r>
          </w:p>
        </w:tc>
        <w:tc>
          <w:tcPr>
            <w:tcW w:w="2835" w:type="dxa"/>
          </w:tcPr>
          <w:p w:rsidR="00A46F05" w:rsidRPr="00881B0A" w:rsidRDefault="000666C2" w:rsidP="008D6FFB">
            <w:pPr>
              <w:pStyle w:val="a7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881B0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141</w:t>
            </w:r>
          </w:p>
        </w:tc>
      </w:tr>
    </w:tbl>
    <w:p w:rsidR="00C20EC2" w:rsidRPr="00A51448" w:rsidRDefault="00C20EC2" w:rsidP="00C20EC2">
      <w:pPr>
        <w:pStyle w:val="a7"/>
        <w:ind w:firstLine="708"/>
        <w:rPr>
          <w:color w:val="auto"/>
          <w:sz w:val="28"/>
          <w:szCs w:val="28"/>
        </w:rPr>
      </w:pPr>
      <w:r w:rsidRPr="00A51448">
        <w:rPr>
          <w:color w:val="auto"/>
          <w:sz w:val="28"/>
          <w:szCs w:val="28"/>
        </w:rPr>
        <w:t xml:space="preserve">При этом в текущем году работодателями заявлено в ЦЗН о потребности в работниках на замещение </w:t>
      </w:r>
      <w:r w:rsidR="009D0E17" w:rsidRPr="00A51448">
        <w:rPr>
          <w:b/>
          <w:color w:val="auto"/>
          <w:sz w:val="28"/>
          <w:szCs w:val="28"/>
        </w:rPr>
        <w:t>2 176</w:t>
      </w:r>
      <w:r w:rsidRPr="00A51448">
        <w:rPr>
          <w:b/>
          <w:color w:val="auto"/>
          <w:sz w:val="28"/>
          <w:szCs w:val="28"/>
        </w:rPr>
        <w:t xml:space="preserve"> ваканси</w:t>
      </w:r>
      <w:r w:rsidR="00F636D3" w:rsidRPr="00A51448">
        <w:rPr>
          <w:b/>
          <w:color w:val="auto"/>
          <w:sz w:val="28"/>
          <w:szCs w:val="28"/>
        </w:rPr>
        <w:t>й</w:t>
      </w:r>
      <w:r w:rsidRPr="00A51448">
        <w:rPr>
          <w:b/>
          <w:color w:val="auto"/>
          <w:sz w:val="28"/>
          <w:szCs w:val="28"/>
        </w:rPr>
        <w:t xml:space="preserve"> </w:t>
      </w:r>
      <w:r w:rsidRPr="00A51448">
        <w:rPr>
          <w:color w:val="auto"/>
          <w:sz w:val="28"/>
          <w:szCs w:val="28"/>
        </w:rPr>
        <w:t>(2011г. –</w:t>
      </w:r>
      <w:r w:rsidRPr="00A51448">
        <w:rPr>
          <w:b/>
          <w:color w:val="auto"/>
          <w:sz w:val="28"/>
          <w:szCs w:val="28"/>
        </w:rPr>
        <w:t xml:space="preserve"> </w:t>
      </w:r>
      <w:r w:rsidR="009D0E17" w:rsidRPr="00A51448">
        <w:rPr>
          <w:bCs/>
          <w:color w:val="auto"/>
          <w:sz w:val="28"/>
          <w:szCs w:val="28"/>
        </w:rPr>
        <w:t>2 213</w:t>
      </w:r>
      <w:r w:rsidRPr="00A51448">
        <w:rPr>
          <w:bCs/>
          <w:color w:val="auto"/>
          <w:sz w:val="28"/>
          <w:szCs w:val="28"/>
        </w:rPr>
        <w:t xml:space="preserve"> </w:t>
      </w:r>
      <w:r w:rsidR="0068335C" w:rsidRPr="00A51448">
        <w:rPr>
          <w:bCs/>
          <w:color w:val="auto"/>
          <w:sz w:val="28"/>
          <w:szCs w:val="28"/>
        </w:rPr>
        <w:t>ваканси</w:t>
      </w:r>
      <w:r w:rsidR="009D0E17" w:rsidRPr="00A51448">
        <w:rPr>
          <w:bCs/>
          <w:color w:val="auto"/>
          <w:sz w:val="28"/>
          <w:szCs w:val="28"/>
        </w:rPr>
        <w:t>й</w:t>
      </w:r>
      <w:r w:rsidRPr="00A51448">
        <w:rPr>
          <w:color w:val="auto"/>
          <w:sz w:val="28"/>
          <w:szCs w:val="28"/>
        </w:rPr>
        <w:t>). Более половины из предоставленных вакансий составляют временные работы. Наибольшее количество вакансий поступило из торговли, строительства и сельского хозяйства. По остальным видам деятельности заявок от работодателей значительно меньше.</w:t>
      </w:r>
    </w:p>
    <w:p w:rsidR="00C20EC2" w:rsidRPr="00A51448" w:rsidRDefault="00C20EC2" w:rsidP="00C20EC2">
      <w:pPr>
        <w:pStyle w:val="a7"/>
        <w:ind w:firstLine="708"/>
        <w:rPr>
          <w:color w:val="auto"/>
          <w:sz w:val="26"/>
          <w:szCs w:val="26"/>
        </w:rPr>
      </w:pPr>
      <w:r w:rsidRPr="00A51448">
        <w:rPr>
          <w:color w:val="auto"/>
          <w:sz w:val="26"/>
          <w:szCs w:val="26"/>
        </w:rPr>
        <w:lastRenderedPageBreak/>
        <w:t>По-прежнему, наблюдается несоответствие спроса и предложения на рабочую силу, что не позволяет своевременно заполнять вакансии.</w:t>
      </w:r>
    </w:p>
    <w:p w:rsidR="002632DA" w:rsidRPr="009D0E17" w:rsidRDefault="009F6212" w:rsidP="002632DA">
      <w:pPr>
        <w:pStyle w:val="a7"/>
        <w:ind w:firstLine="709"/>
        <w:rPr>
          <w:color w:val="auto"/>
          <w:sz w:val="27"/>
          <w:szCs w:val="27"/>
        </w:rPr>
      </w:pPr>
      <w:r w:rsidRPr="009D0E17">
        <w:rPr>
          <w:color w:val="auto"/>
          <w:sz w:val="27"/>
          <w:szCs w:val="27"/>
          <w:u w:val="single"/>
        </w:rPr>
        <w:t>Коэффициент напряженности на рынке труда</w:t>
      </w:r>
      <w:r w:rsidRPr="009D0E17">
        <w:rPr>
          <w:color w:val="auto"/>
          <w:sz w:val="27"/>
          <w:szCs w:val="27"/>
        </w:rPr>
        <w:t xml:space="preserve"> (численность зарегистрированных безработных граждан в расчете н</w:t>
      </w:r>
      <w:r w:rsidR="001A2192" w:rsidRPr="009D0E17">
        <w:rPr>
          <w:color w:val="auto"/>
          <w:sz w:val="27"/>
          <w:szCs w:val="27"/>
        </w:rPr>
        <w:t xml:space="preserve">а одно вакантное место) </w:t>
      </w:r>
      <w:r w:rsidR="009D0E17">
        <w:rPr>
          <w:color w:val="auto"/>
          <w:sz w:val="27"/>
          <w:szCs w:val="27"/>
        </w:rPr>
        <w:t>за 2012 год</w:t>
      </w:r>
      <w:r w:rsidRPr="009D0E17">
        <w:rPr>
          <w:color w:val="auto"/>
          <w:sz w:val="27"/>
          <w:szCs w:val="27"/>
        </w:rPr>
        <w:t xml:space="preserve"> (по данным Департамента труда и занятости населения по Томской области) сократился по сравнению </w:t>
      </w:r>
      <w:r w:rsidR="00AF569C" w:rsidRPr="009D0E17">
        <w:rPr>
          <w:color w:val="auto"/>
          <w:sz w:val="27"/>
          <w:szCs w:val="27"/>
        </w:rPr>
        <w:t xml:space="preserve">с </w:t>
      </w:r>
      <w:r w:rsidR="006E0FD1">
        <w:rPr>
          <w:color w:val="auto"/>
          <w:sz w:val="27"/>
          <w:szCs w:val="27"/>
        </w:rPr>
        <w:t>2011</w:t>
      </w:r>
      <w:r w:rsidRPr="009D0E17">
        <w:rPr>
          <w:color w:val="auto"/>
          <w:sz w:val="27"/>
          <w:szCs w:val="27"/>
        </w:rPr>
        <w:t xml:space="preserve"> год</w:t>
      </w:r>
      <w:r w:rsidR="006E0FD1">
        <w:rPr>
          <w:color w:val="auto"/>
          <w:sz w:val="27"/>
          <w:szCs w:val="27"/>
        </w:rPr>
        <w:t>ом</w:t>
      </w:r>
      <w:r w:rsidRPr="009D0E17">
        <w:rPr>
          <w:color w:val="auto"/>
          <w:sz w:val="27"/>
          <w:szCs w:val="27"/>
        </w:rPr>
        <w:t xml:space="preserve"> с </w:t>
      </w:r>
      <w:r w:rsidR="009D0E17" w:rsidRPr="009D0E17">
        <w:rPr>
          <w:color w:val="auto"/>
          <w:sz w:val="27"/>
          <w:szCs w:val="27"/>
        </w:rPr>
        <w:t>7,6</w:t>
      </w:r>
      <w:r w:rsidRPr="009D0E17">
        <w:rPr>
          <w:color w:val="auto"/>
          <w:sz w:val="27"/>
          <w:szCs w:val="27"/>
        </w:rPr>
        <w:t xml:space="preserve"> до </w:t>
      </w:r>
      <w:r w:rsidR="009D0E17" w:rsidRPr="009D0E17">
        <w:rPr>
          <w:color w:val="auto"/>
          <w:sz w:val="27"/>
          <w:szCs w:val="27"/>
        </w:rPr>
        <w:t>6,2</w:t>
      </w:r>
      <w:r w:rsidRPr="009D0E17">
        <w:rPr>
          <w:color w:val="auto"/>
          <w:sz w:val="27"/>
          <w:szCs w:val="27"/>
        </w:rPr>
        <w:t xml:space="preserve"> человек</w:t>
      </w:r>
      <w:r w:rsidR="00AF569C" w:rsidRPr="009D0E17">
        <w:rPr>
          <w:color w:val="auto"/>
          <w:sz w:val="27"/>
          <w:szCs w:val="27"/>
        </w:rPr>
        <w:t>а</w:t>
      </w:r>
      <w:r w:rsidRPr="009D0E17">
        <w:rPr>
          <w:color w:val="auto"/>
          <w:sz w:val="27"/>
          <w:szCs w:val="27"/>
        </w:rPr>
        <w:t xml:space="preserve"> на 1 вакансию.</w:t>
      </w:r>
    </w:p>
    <w:p w:rsidR="009F6212" w:rsidRPr="009D0E17" w:rsidRDefault="009F6212" w:rsidP="002632DA">
      <w:pPr>
        <w:pStyle w:val="a7"/>
        <w:ind w:firstLine="709"/>
        <w:rPr>
          <w:color w:val="auto"/>
          <w:sz w:val="27"/>
          <w:szCs w:val="27"/>
        </w:rPr>
      </w:pPr>
      <w:r w:rsidRPr="009D0E17">
        <w:rPr>
          <w:color w:val="auto"/>
          <w:sz w:val="27"/>
          <w:szCs w:val="27"/>
        </w:rPr>
        <w:t xml:space="preserve">При содействии службы занятости </w:t>
      </w:r>
      <w:r w:rsidR="001A2192" w:rsidRPr="009D0E17">
        <w:rPr>
          <w:color w:val="auto"/>
          <w:sz w:val="27"/>
          <w:szCs w:val="27"/>
        </w:rPr>
        <w:t xml:space="preserve">за </w:t>
      </w:r>
      <w:r w:rsidRPr="009D0E17">
        <w:rPr>
          <w:color w:val="auto"/>
          <w:sz w:val="27"/>
          <w:szCs w:val="27"/>
        </w:rPr>
        <w:t>201</w:t>
      </w:r>
      <w:r w:rsidR="004A1B2C" w:rsidRPr="009D0E17">
        <w:rPr>
          <w:color w:val="auto"/>
          <w:sz w:val="27"/>
          <w:szCs w:val="27"/>
        </w:rPr>
        <w:t>2</w:t>
      </w:r>
      <w:r w:rsidRPr="009D0E17">
        <w:rPr>
          <w:color w:val="auto"/>
          <w:sz w:val="27"/>
          <w:szCs w:val="27"/>
        </w:rPr>
        <w:t xml:space="preserve"> год </w:t>
      </w:r>
      <w:r w:rsidRPr="009D0E17">
        <w:rPr>
          <w:color w:val="auto"/>
          <w:sz w:val="27"/>
          <w:szCs w:val="27"/>
          <w:u w:val="single"/>
        </w:rPr>
        <w:t>трудоустроен</w:t>
      </w:r>
      <w:r w:rsidR="004A1B2C" w:rsidRPr="009D0E17">
        <w:rPr>
          <w:color w:val="auto"/>
          <w:sz w:val="27"/>
          <w:szCs w:val="27"/>
          <w:u w:val="single"/>
        </w:rPr>
        <w:t>о</w:t>
      </w:r>
      <w:r w:rsidR="001A2192" w:rsidRPr="009D0E17">
        <w:rPr>
          <w:color w:val="auto"/>
          <w:sz w:val="27"/>
          <w:szCs w:val="27"/>
          <w:u w:val="single"/>
        </w:rPr>
        <w:t xml:space="preserve"> 1 </w:t>
      </w:r>
      <w:r w:rsidR="009D0E17" w:rsidRPr="009D0E17">
        <w:rPr>
          <w:color w:val="auto"/>
          <w:sz w:val="27"/>
          <w:szCs w:val="27"/>
          <w:u w:val="single"/>
        </w:rPr>
        <w:t>684</w:t>
      </w:r>
      <w:r w:rsidR="004A1B2C" w:rsidRPr="009D0E17">
        <w:rPr>
          <w:color w:val="auto"/>
          <w:sz w:val="27"/>
          <w:szCs w:val="27"/>
          <w:u w:val="single"/>
        </w:rPr>
        <w:t xml:space="preserve"> человек</w:t>
      </w:r>
      <w:r w:rsidR="009D0E17" w:rsidRPr="009D0E17">
        <w:rPr>
          <w:color w:val="auto"/>
          <w:sz w:val="27"/>
          <w:szCs w:val="27"/>
          <w:u w:val="single"/>
        </w:rPr>
        <w:t>а</w:t>
      </w:r>
      <w:r w:rsidRPr="009D0E17">
        <w:rPr>
          <w:color w:val="auto"/>
          <w:sz w:val="27"/>
          <w:szCs w:val="27"/>
        </w:rPr>
        <w:t xml:space="preserve">, это на </w:t>
      </w:r>
      <w:r w:rsidR="009D0E17" w:rsidRPr="009D0E17">
        <w:rPr>
          <w:color w:val="auto"/>
          <w:sz w:val="27"/>
          <w:szCs w:val="27"/>
        </w:rPr>
        <w:t>14,6</w:t>
      </w:r>
      <w:r w:rsidR="001A2192" w:rsidRPr="009D0E17">
        <w:rPr>
          <w:color w:val="auto"/>
          <w:sz w:val="27"/>
          <w:szCs w:val="27"/>
        </w:rPr>
        <w:t>%</w:t>
      </w:r>
      <w:r w:rsidRPr="009D0E17">
        <w:rPr>
          <w:color w:val="auto"/>
          <w:sz w:val="27"/>
          <w:szCs w:val="27"/>
        </w:rPr>
        <w:t xml:space="preserve"> меньше, чем </w:t>
      </w:r>
      <w:r w:rsidR="001A2192" w:rsidRPr="009D0E17">
        <w:rPr>
          <w:color w:val="auto"/>
          <w:sz w:val="27"/>
          <w:szCs w:val="27"/>
        </w:rPr>
        <w:t xml:space="preserve">за </w:t>
      </w:r>
      <w:r w:rsidRPr="009D0E17">
        <w:rPr>
          <w:color w:val="auto"/>
          <w:sz w:val="27"/>
          <w:szCs w:val="27"/>
        </w:rPr>
        <w:t>201</w:t>
      </w:r>
      <w:r w:rsidR="004A1B2C" w:rsidRPr="009D0E17">
        <w:rPr>
          <w:color w:val="auto"/>
          <w:sz w:val="27"/>
          <w:szCs w:val="27"/>
        </w:rPr>
        <w:t>1</w:t>
      </w:r>
      <w:r w:rsidRPr="009D0E17">
        <w:rPr>
          <w:color w:val="auto"/>
          <w:sz w:val="27"/>
          <w:szCs w:val="27"/>
        </w:rPr>
        <w:t xml:space="preserve"> год (</w:t>
      </w:r>
      <w:r w:rsidR="001A2192" w:rsidRPr="009D0E17">
        <w:rPr>
          <w:color w:val="auto"/>
          <w:sz w:val="27"/>
          <w:szCs w:val="27"/>
        </w:rPr>
        <w:t xml:space="preserve">1 </w:t>
      </w:r>
      <w:r w:rsidR="009D0E17" w:rsidRPr="009D0E17">
        <w:rPr>
          <w:color w:val="auto"/>
          <w:sz w:val="27"/>
          <w:szCs w:val="27"/>
        </w:rPr>
        <w:t>972</w:t>
      </w:r>
      <w:r w:rsidRPr="009D0E17">
        <w:rPr>
          <w:color w:val="auto"/>
          <w:sz w:val="27"/>
          <w:szCs w:val="27"/>
        </w:rPr>
        <w:t xml:space="preserve"> чел</w:t>
      </w:r>
      <w:r w:rsidR="001A2192" w:rsidRPr="009D0E17">
        <w:rPr>
          <w:color w:val="auto"/>
          <w:sz w:val="27"/>
          <w:szCs w:val="27"/>
        </w:rPr>
        <w:t>.</w:t>
      </w:r>
      <w:r w:rsidRPr="009D0E17">
        <w:rPr>
          <w:color w:val="auto"/>
          <w:sz w:val="27"/>
          <w:szCs w:val="27"/>
        </w:rPr>
        <w:t xml:space="preserve">), в том числе трудоустроено </w:t>
      </w:r>
      <w:r w:rsidR="009D0E17" w:rsidRPr="009D0E17">
        <w:rPr>
          <w:color w:val="auto"/>
          <w:sz w:val="27"/>
          <w:szCs w:val="27"/>
        </w:rPr>
        <w:t>1360</w:t>
      </w:r>
      <w:r w:rsidRPr="009D0E17">
        <w:rPr>
          <w:color w:val="auto"/>
          <w:sz w:val="27"/>
          <w:szCs w:val="27"/>
        </w:rPr>
        <w:t xml:space="preserve"> безработных граждан (201</w:t>
      </w:r>
      <w:r w:rsidR="000C710C" w:rsidRPr="009D0E17">
        <w:rPr>
          <w:color w:val="auto"/>
          <w:sz w:val="27"/>
          <w:szCs w:val="27"/>
        </w:rPr>
        <w:t>1</w:t>
      </w:r>
      <w:r w:rsidRPr="009D0E17">
        <w:rPr>
          <w:color w:val="auto"/>
          <w:sz w:val="27"/>
          <w:szCs w:val="27"/>
        </w:rPr>
        <w:t xml:space="preserve">г. – </w:t>
      </w:r>
      <w:r w:rsidR="009D0E17" w:rsidRPr="009D0E17">
        <w:rPr>
          <w:color w:val="auto"/>
          <w:sz w:val="27"/>
          <w:szCs w:val="27"/>
        </w:rPr>
        <w:t>1582</w:t>
      </w:r>
      <w:r w:rsidR="002632DA" w:rsidRPr="009D0E17">
        <w:rPr>
          <w:color w:val="auto"/>
          <w:sz w:val="27"/>
          <w:szCs w:val="27"/>
        </w:rPr>
        <w:t xml:space="preserve"> чел</w:t>
      </w:r>
      <w:r w:rsidR="009D0E17" w:rsidRPr="009D0E17">
        <w:rPr>
          <w:color w:val="auto"/>
          <w:sz w:val="27"/>
          <w:szCs w:val="27"/>
        </w:rPr>
        <w:t>.</w:t>
      </w:r>
      <w:r w:rsidR="002632DA" w:rsidRPr="009D0E17">
        <w:rPr>
          <w:color w:val="auto"/>
          <w:sz w:val="27"/>
          <w:szCs w:val="27"/>
        </w:rPr>
        <w:t>).</w:t>
      </w:r>
    </w:p>
    <w:p w:rsidR="0069309B" w:rsidRPr="006B4A38" w:rsidRDefault="0069309B" w:rsidP="00C53518">
      <w:pPr>
        <w:ind w:firstLine="709"/>
        <w:jc w:val="both"/>
        <w:rPr>
          <w:sz w:val="27"/>
          <w:szCs w:val="27"/>
        </w:rPr>
      </w:pPr>
      <w:r w:rsidRPr="006B4A38">
        <w:rPr>
          <w:sz w:val="27"/>
          <w:szCs w:val="27"/>
        </w:rPr>
        <w:t>Из общего числа нашедших работу</w:t>
      </w:r>
      <w:r w:rsidR="001A2192" w:rsidRPr="006B4A38">
        <w:rPr>
          <w:sz w:val="27"/>
          <w:szCs w:val="27"/>
        </w:rPr>
        <w:t xml:space="preserve"> </w:t>
      </w:r>
      <w:r w:rsidR="001A2192" w:rsidRPr="006B4A38">
        <w:rPr>
          <w:sz w:val="27"/>
          <w:szCs w:val="27"/>
          <w:u w:val="single"/>
        </w:rPr>
        <w:t>на условиях временной занятости</w:t>
      </w:r>
      <w:r w:rsidR="001A2192" w:rsidRPr="006B4A38">
        <w:rPr>
          <w:sz w:val="27"/>
          <w:szCs w:val="27"/>
        </w:rPr>
        <w:t xml:space="preserve"> </w:t>
      </w:r>
      <w:r w:rsidRPr="006B4A38">
        <w:rPr>
          <w:sz w:val="27"/>
          <w:szCs w:val="27"/>
        </w:rPr>
        <w:t xml:space="preserve">была предоставлена работа </w:t>
      </w:r>
      <w:r w:rsidR="006B4A38" w:rsidRPr="006B4A38">
        <w:rPr>
          <w:sz w:val="27"/>
          <w:szCs w:val="27"/>
        </w:rPr>
        <w:t>1 137</w:t>
      </w:r>
      <w:r w:rsidR="001A2192" w:rsidRPr="006B4A38">
        <w:rPr>
          <w:sz w:val="27"/>
          <w:szCs w:val="27"/>
        </w:rPr>
        <w:t xml:space="preserve"> гражданам</w:t>
      </w:r>
      <w:r w:rsidRPr="006B4A38">
        <w:rPr>
          <w:sz w:val="27"/>
          <w:szCs w:val="27"/>
        </w:rPr>
        <w:t xml:space="preserve"> (2011г. – </w:t>
      </w:r>
      <w:r w:rsidR="001A2192" w:rsidRPr="006B4A38">
        <w:rPr>
          <w:sz w:val="27"/>
          <w:szCs w:val="27"/>
        </w:rPr>
        <w:t xml:space="preserve">1 </w:t>
      </w:r>
      <w:r w:rsidR="006B4A38" w:rsidRPr="006B4A38">
        <w:rPr>
          <w:sz w:val="27"/>
          <w:szCs w:val="27"/>
        </w:rPr>
        <w:t>365</w:t>
      </w:r>
      <w:r w:rsidRPr="006B4A38">
        <w:rPr>
          <w:sz w:val="27"/>
          <w:szCs w:val="27"/>
        </w:rPr>
        <w:t xml:space="preserve"> чел.).</w:t>
      </w:r>
    </w:p>
    <w:p w:rsidR="00C53518" w:rsidRPr="006B4A38" w:rsidRDefault="00C53518" w:rsidP="00C53518">
      <w:pPr>
        <w:ind w:firstLine="709"/>
        <w:jc w:val="both"/>
        <w:rPr>
          <w:sz w:val="27"/>
          <w:szCs w:val="27"/>
        </w:rPr>
      </w:pPr>
      <w:r w:rsidRPr="006B4A38">
        <w:rPr>
          <w:sz w:val="27"/>
          <w:szCs w:val="27"/>
          <w:u w:val="single"/>
        </w:rPr>
        <w:t>В общественных работах</w:t>
      </w:r>
      <w:r w:rsidR="002632DA" w:rsidRPr="006B4A38">
        <w:rPr>
          <w:sz w:val="27"/>
          <w:szCs w:val="27"/>
        </w:rPr>
        <w:t xml:space="preserve"> за </w:t>
      </w:r>
      <w:r w:rsidRPr="006B4A38">
        <w:rPr>
          <w:sz w:val="27"/>
          <w:szCs w:val="27"/>
        </w:rPr>
        <w:t>201</w:t>
      </w:r>
      <w:r w:rsidR="0069309B" w:rsidRPr="006B4A38">
        <w:rPr>
          <w:sz w:val="27"/>
          <w:szCs w:val="27"/>
        </w:rPr>
        <w:t>2</w:t>
      </w:r>
      <w:r w:rsidRPr="006B4A38">
        <w:rPr>
          <w:sz w:val="27"/>
          <w:szCs w:val="27"/>
        </w:rPr>
        <w:t xml:space="preserve"> г</w:t>
      </w:r>
      <w:r w:rsidR="006B4A38" w:rsidRPr="006B4A38">
        <w:rPr>
          <w:sz w:val="27"/>
          <w:szCs w:val="27"/>
        </w:rPr>
        <w:t>од</w:t>
      </w:r>
      <w:r w:rsidRPr="006B4A38">
        <w:rPr>
          <w:sz w:val="27"/>
          <w:szCs w:val="27"/>
        </w:rPr>
        <w:t xml:space="preserve"> приняли участие </w:t>
      </w:r>
      <w:r w:rsidR="006B4A38" w:rsidRPr="006B4A38">
        <w:rPr>
          <w:sz w:val="27"/>
          <w:szCs w:val="27"/>
        </w:rPr>
        <w:t>385</w:t>
      </w:r>
      <w:r w:rsidR="00A155AB" w:rsidRPr="006B4A38">
        <w:rPr>
          <w:sz w:val="27"/>
          <w:szCs w:val="27"/>
        </w:rPr>
        <w:t xml:space="preserve"> </w:t>
      </w:r>
      <w:r w:rsidR="002632DA" w:rsidRPr="006B4A38">
        <w:rPr>
          <w:sz w:val="27"/>
          <w:szCs w:val="27"/>
        </w:rPr>
        <w:t>человек</w:t>
      </w:r>
      <w:r w:rsidR="0052360B" w:rsidRPr="006B4A38">
        <w:rPr>
          <w:sz w:val="27"/>
          <w:szCs w:val="27"/>
        </w:rPr>
        <w:t xml:space="preserve"> </w:t>
      </w:r>
      <w:r w:rsidRPr="006B4A38">
        <w:rPr>
          <w:sz w:val="27"/>
          <w:szCs w:val="27"/>
        </w:rPr>
        <w:t>(201</w:t>
      </w:r>
      <w:r w:rsidR="0069309B" w:rsidRPr="006B4A38">
        <w:rPr>
          <w:sz w:val="27"/>
          <w:szCs w:val="27"/>
        </w:rPr>
        <w:t>1</w:t>
      </w:r>
      <w:r w:rsidRPr="006B4A38">
        <w:rPr>
          <w:sz w:val="27"/>
          <w:szCs w:val="27"/>
        </w:rPr>
        <w:t xml:space="preserve"> г.- </w:t>
      </w:r>
      <w:r w:rsidR="006B4A38" w:rsidRPr="006B4A38">
        <w:rPr>
          <w:sz w:val="27"/>
          <w:szCs w:val="27"/>
        </w:rPr>
        <w:t xml:space="preserve">455 </w:t>
      </w:r>
      <w:r w:rsidR="002632DA" w:rsidRPr="006B4A38">
        <w:rPr>
          <w:sz w:val="27"/>
          <w:szCs w:val="27"/>
        </w:rPr>
        <w:t>чел.)</w:t>
      </w:r>
      <w:r w:rsidR="00A155AB" w:rsidRPr="006B4A38">
        <w:rPr>
          <w:sz w:val="27"/>
          <w:szCs w:val="27"/>
        </w:rPr>
        <w:t>.</w:t>
      </w:r>
    </w:p>
    <w:p w:rsidR="00C53518" w:rsidRPr="006B4A38" w:rsidRDefault="00C53518" w:rsidP="00C53518">
      <w:pPr>
        <w:ind w:firstLine="708"/>
        <w:jc w:val="both"/>
        <w:rPr>
          <w:sz w:val="27"/>
          <w:szCs w:val="27"/>
        </w:rPr>
      </w:pPr>
      <w:r w:rsidRPr="006B4A38">
        <w:rPr>
          <w:sz w:val="27"/>
          <w:szCs w:val="27"/>
        </w:rPr>
        <w:t xml:space="preserve">В рамках программы </w:t>
      </w:r>
      <w:r w:rsidRPr="006B4A38">
        <w:rPr>
          <w:sz w:val="27"/>
          <w:szCs w:val="27"/>
          <w:u w:val="single"/>
        </w:rPr>
        <w:t>«Первое рабочее место»</w:t>
      </w:r>
      <w:r w:rsidRPr="006B4A38">
        <w:rPr>
          <w:sz w:val="27"/>
          <w:szCs w:val="27"/>
        </w:rPr>
        <w:t xml:space="preserve"> трудоустроено </w:t>
      </w:r>
      <w:r w:rsidR="006B4A38" w:rsidRPr="006B4A38">
        <w:rPr>
          <w:sz w:val="27"/>
          <w:szCs w:val="27"/>
        </w:rPr>
        <w:t>9</w:t>
      </w:r>
      <w:r w:rsidRPr="006B4A38">
        <w:rPr>
          <w:sz w:val="27"/>
          <w:szCs w:val="27"/>
        </w:rPr>
        <w:t xml:space="preserve"> выпускник</w:t>
      </w:r>
      <w:r w:rsidR="001A2192" w:rsidRPr="006B4A38">
        <w:rPr>
          <w:sz w:val="27"/>
          <w:szCs w:val="27"/>
        </w:rPr>
        <w:t>ов</w:t>
      </w:r>
      <w:r w:rsidRPr="006B4A38">
        <w:rPr>
          <w:sz w:val="27"/>
          <w:szCs w:val="27"/>
        </w:rPr>
        <w:t xml:space="preserve"> учреждений среднего и начального профессионального образования (201</w:t>
      </w:r>
      <w:r w:rsidR="0069309B" w:rsidRPr="006B4A38">
        <w:rPr>
          <w:sz w:val="27"/>
          <w:szCs w:val="27"/>
        </w:rPr>
        <w:t>1</w:t>
      </w:r>
      <w:r w:rsidRPr="006B4A38">
        <w:rPr>
          <w:sz w:val="27"/>
          <w:szCs w:val="27"/>
        </w:rPr>
        <w:t>г. -</w:t>
      </w:r>
      <w:r w:rsidR="0052360B" w:rsidRPr="006B4A38">
        <w:rPr>
          <w:sz w:val="27"/>
          <w:szCs w:val="27"/>
        </w:rPr>
        <w:t xml:space="preserve"> </w:t>
      </w:r>
      <w:r w:rsidR="006B4A38" w:rsidRPr="006B4A38">
        <w:rPr>
          <w:sz w:val="27"/>
          <w:szCs w:val="27"/>
        </w:rPr>
        <w:t>25</w:t>
      </w:r>
      <w:r w:rsidRPr="006B4A38">
        <w:rPr>
          <w:sz w:val="27"/>
          <w:szCs w:val="27"/>
        </w:rPr>
        <w:t xml:space="preserve"> чел.)</w:t>
      </w:r>
      <w:r w:rsidR="00A155AB" w:rsidRPr="006B4A38">
        <w:rPr>
          <w:sz w:val="27"/>
          <w:szCs w:val="27"/>
        </w:rPr>
        <w:t>.</w:t>
      </w:r>
    </w:p>
    <w:p w:rsidR="00C53518" w:rsidRPr="00D1765F" w:rsidRDefault="00C53518" w:rsidP="00C53518">
      <w:pPr>
        <w:ind w:firstLine="708"/>
        <w:jc w:val="both"/>
        <w:rPr>
          <w:sz w:val="27"/>
          <w:szCs w:val="27"/>
        </w:rPr>
      </w:pPr>
      <w:r w:rsidRPr="00D1765F">
        <w:rPr>
          <w:sz w:val="27"/>
          <w:szCs w:val="27"/>
        </w:rPr>
        <w:t xml:space="preserve">В рамках программы </w:t>
      </w:r>
      <w:r w:rsidRPr="00D1765F">
        <w:rPr>
          <w:sz w:val="27"/>
          <w:szCs w:val="27"/>
          <w:u w:val="single"/>
        </w:rPr>
        <w:t>временного трудоустройства граждан, испытывающих трудности в поиске работы,</w:t>
      </w:r>
      <w:r w:rsidRPr="00D1765F">
        <w:rPr>
          <w:sz w:val="27"/>
          <w:szCs w:val="27"/>
        </w:rPr>
        <w:t xml:space="preserve"> трудоустроено </w:t>
      </w:r>
      <w:r w:rsidR="001A2192" w:rsidRPr="00D1765F">
        <w:rPr>
          <w:sz w:val="27"/>
          <w:szCs w:val="27"/>
        </w:rPr>
        <w:t>8</w:t>
      </w:r>
      <w:r w:rsidR="00D1765F" w:rsidRPr="00D1765F">
        <w:rPr>
          <w:sz w:val="27"/>
          <w:szCs w:val="27"/>
        </w:rPr>
        <w:t>8</w:t>
      </w:r>
      <w:r w:rsidR="00AF4353" w:rsidRPr="00D1765F">
        <w:rPr>
          <w:sz w:val="27"/>
          <w:szCs w:val="27"/>
        </w:rPr>
        <w:t xml:space="preserve"> </w:t>
      </w:r>
      <w:r w:rsidRPr="00D1765F">
        <w:rPr>
          <w:sz w:val="27"/>
          <w:szCs w:val="27"/>
        </w:rPr>
        <w:t>человек (201</w:t>
      </w:r>
      <w:r w:rsidR="0069309B" w:rsidRPr="00D1765F">
        <w:rPr>
          <w:sz w:val="27"/>
          <w:szCs w:val="27"/>
        </w:rPr>
        <w:t>1</w:t>
      </w:r>
      <w:r w:rsidRPr="00D1765F">
        <w:rPr>
          <w:sz w:val="27"/>
          <w:szCs w:val="27"/>
        </w:rPr>
        <w:t xml:space="preserve">г. - </w:t>
      </w:r>
      <w:r w:rsidR="00D1765F" w:rsidRPr="00D1765F">
        <w:rPr>
          <w:sz w:val="27"/>
          <w:szCs w:val="27"/>
        </w:rPr>
        <w:t>130</w:t>
      </w:r>
      <w:r w:rsidRPr="00D1765F">
        <w:rPr>
          <w:sz w:val="27"/>
          <w:szCs w:val="27"/>
        </w:rPr>
        <w:t xml:space="preserve"> чел.).</w:t>
      </w:r>
    </w:p>
    <w:p w:rsidR="00C53518" w:rsidRPr="00D1765F" w:rsidRDefault="00C53518" w:rsidP="00C53518">
      <w:pPr>
        <w:ind w:firstLine="708"/>
        <w:jc w:val="both"/>
        <w:rPr>
          <w:sz w:val="27"/>
          <w:szCs w:val="27"/>
        </w:rPr>
      </w:pPr>
      <w:r w:rsidRPr="00D1765F">
        <w:rPr>
          <w:sz w:val="27"/>
          <w:szCs w:val="27"/>
        </w:rPr>
        <w:t xml:space="preserve">Направлено на </w:t>
      </w:r>
      <w:r w:rsidRPr="00D1765F">
        <w:rPr>
          <w:sz w:val="27"/>
          <w:szCs w:val="27"/>
          <w:u w:val="single"/>
        </w:rPr>
        <w:t>профессиональное обучение</w:t>
      </w:r>
      <w:r w:rsidRPr="00D1765F">
        <w:rPr>
          <w:sz w:val="27"/>
          <w:szCs w:val="27"/>
        </w:rPr>
        <w:t xml:space="preserve"> - </w:t>
      </w:r>
      <w:r w:rsidR="0069309B" w:rsidRPr="00D1765F">
        <w:rPr>
          <w:sz w:val="27"/>
          <w:szCs w:val="27"/>
        </w:rPr>
        <w:t>1</w:t>
      </w:r>
      <w:r w:rsidR="00D1765F" w:rsidRPr="00D1765F">
        <w:rPr>
          <w:sz w:val="27"/>
          <w:szCs w:val="27"/>
        </w:rPr>
        <w:t>9</w:t>
      </w:r>
      <w:r w:rsidR="001A2192" w:rsidRPr="00D1765F">
        <w:rPr>
          <w:sz w:val="27"/>
          <w:szCs w:val="27"/>
        </w:rPr>
        <w:t>0</w:t>
      </w:r>
      <w:r w:rsidRPr="00D1765F">
        <w:rPr>
          <w:sz w:val="27"/>
          <w:szCs w:val="27"/>
        </w:rPr>
        <w:t xml:space="preserve"> человек (201</w:t>
      </w:r>
      <w:r w:rsidR="0069309B" w:rsidRPr="00D1765F">
        <w:rPr>
          <w:sz w:val="27"/>
          <w:szCs w:val="27"/>
        </w:rPr>
        <w:t>1</w:t>
      </w:r>
      <w:r w:rsidRPr="00D1765F">
        <w:rPr>
          <w:sz w:val="27"/>
          <w:szCs w:val="27"/>
        </w:rPr>
        <w:t xml:space="preserve">г. – </w:t>
      </w:r>
      <w:r w:rsidR="00D1765F" w:rsidRPr="00D1765F">
        <w:rPr>
          <w:sz w:val="27"/>
          <w:szCs w:val="27"/>
        </w:rPr>
        <w:t>249</w:t>
      </w:r>
      <w:r w:rsidRPr="00D1765F">
        <w:rPr>
          <w:sz w:val="27"/>
          <w:szCs w:val="27"/>
        </w:rPr>
        <w:t xml:space="preserve"> чел.)</w:t>
      </w:r>
      <w:r w:rsidR="001A2192" w:rsidRPr="00D1765F">
        <w:rPr>
          <w:sz w:val="27"/>
          <w:szCs w:val="27"/>
        </w:rPr>
        <w:t>.</w:t>
      </w:r>
    </w:p>
    <w:p w:rsidR="000A7BB1" w:rsidRPr="00D1765F" w:rsidRDefault="00C53518" w:rsidP="00C53518">
      <w:pPr>
        <w:pStyle w:val="a7"/>
        <w:ind w:firstLine="708"/>
        <w:rPr>
          <w:color w:val="auto"/>
          <w:sz w:val="27"/>
          <w:szCs w:val="27"/>
        </w:rPr>
      </w:pPr>
      <w:r w:rsidRPr="00D1765F">
        <w:rPr>
          <w:color w:val="auto"/>
          <w:sz w:val="27"/>
          <w:szCs w:val="27"/>
        </w:rPr>
        <w:t xml:space="preserve">Организована </w:t>
      </w:r>
      <w:r w:rsidRPr="00D1765F">
        <w:rPr>
          <w:color w:val="auto"/>
          <w:sz w:val="27"/>
          <w:szCs w:val="27"/>
          <w:u w:val="single"/>
        </w:rPr>
        <w:t xml:space="preserve">занятость </w:t>
      </w:r>
      <w:r w:rsidR="001A2192" w:rsidRPr="00D1765F">
        <w:rPr>
          <w:color w:val="auto"/>
          <w:sz w:val="27"/>
          <w:szCs w:val="27"/>
          <w:u w:val="single"/>
        </w:rPr>
        <w:t>4</w:t>
      </w:r>
      <w:r w:rsidR="00D1765F" w:rsidRPr="00D1765F">
        <w:rPr>
          <w:color w:val="auto"/>
          <w:sz w:val="27"/>
          <w:szCs w:val="27"/>
          <w:u w:val="single"/>
        </w:rPr>
        <w:t>65</w:t>
      </w:r>
      <w:r w:rsidRPr="00D1765F">
        <w:rPr>
          <w:color w:val="auto"/>
          <w:sz w:val="27"/>
          <w:szCs w:val="27"/>
          <w:u w:val="single"/>
        </w:rPr>
        <w:t xml:space="preserve"> подростков 14-17 лет</w:t>
      </w:r>
      <w:r w:rsidRPr="00D1765F">
        <w:rPr>
          <w:color w:val="auto"/>
          <w:sz w:val="27"/>
          <w:szCs w:val="27"/>
        </w:rPr>
        <w:t xml:space="preserve"> в свободное от учёбы время  (201</w:t>
      </w:r>
      <w:r w:rsidR="0069309B" w:rsidRPr="00D1765F">
        <w:rPr>
          <w:color w:val="auto"/>
          <w:sz w:val="27"/>
          <w:szCs w:val="27"/>
        </w:rPr>
        <w:t>1</w:t>
      </w:r>
      <w:r w:rsidRPr="00D1765F">
        <w:rPr>
          <w:color w:val="auto"/>
          <w:sz w:val="27"/>
          <w:szCs w:val="27"/>
        </w:rPr>
        <w:t xml:space="preserve">г. - </w:t>
      </w:r>
      <w:r w:rsidR="00D1765F" w:rsidRPr="00D1765F">
        <w:rPr>
          <w:color w:val="auto"/>
          <w:sz w:val="27"/>
          <w:szCs w:val="27"/>
        </w:rPr>
        <w:t>450</w:t>
      </w:r>
      <w:r w:rsidRPr="00D1765F">
        <w:rPr>
          <w:color w:val="auto"/>
          <w:sz w:val="27"/>
          <w:szCs w:val="27"/>
        </w:rPr>
        <w:t xml:space="preserve"> чел.)</w:t>
      </w:r>
      <w:r w:rsidR="002632DA" w:rsidRPr="00D1765F">
        <w:rPr>
          <w:color w:val="auto"/>
          <w:sz w:val="27"/>
          <w:szCs w:val="27"/>
        </w:rPr>
        <w:t>.</w:t>
      </w:r>
    </w:p>
    <w:p w:rsidR="00C53518" w:rsidRPr="00D1765F" w:rsidRDefault="000A7BB1" w:rsidP="00C53518">
      <w:pPr>
        <w:pStyle w:val="a7"/>
        <w:ind w:firstLine="708"/>
        <w:rPr>
          <w:color w:val="auto"/>
          <w:sz w:val="27"/>
          <w:szCs w:val="27"/>
        </w:rPr>
      </w:pPr>
      <w:r w:rsidRPr="00D1765F">
        <w:rPr>
          <w:color w:val="auto"/>
          <w:sz w:val="27"/>
          <w:szCs w:val="27"/>
        </w:rPr>
        <w:t xml:space="preserve">По предложению ЦЗН из-за отсутствия возможности трудоустройства, </w:t>
      </w:r>
      <w:r w:rsidR="00281D81" w:rsidRPr="00D1765F">
        <w:rPr>
          <w:color w:val="auto"/>
          <w:sz w:val="27"/>
          <w:szCs w:val="27"/>
        </w:rPr>
        <w:t>на до</w:t>
      </w:r>
      <w:r w:rsidR="001A2192" w:rsidRPr="00D1765F">
        <w:rPr>
          <w:color w:val="auto"/>
          <w:sz w:val="27"/>
          <w:szCs w:val="27"/>
        </w:rPr>
        <w:t xml:space="preserve">срочную пенсию было направлено </w:t>
      </w:r>
      <w:r w:rsidR="00D1765F" w:rsidRPr="00D1765F">
        <w:rPr>
          <w:color w:val="auto"/>
          <w:sz w:val="27"/>
          <w:szCs w:val="27"/>
        </w:rPr>
        <w:t>9</w:t>
      </w:r>
      <w:r w:rsidR="00281D81" w:rsidRPr="00D1765F">
        <w:rPr>
          <w:color w:val="auto"/>
          <w:sz w:val="27"/>
          <w:szCs w:val="27"/>
        </w:rPr>
        <w:t xml:space="preserve"> человек (2011г. – </w:t>
      </w:r>
      <w:r w:rsidR="001A2192" w:rsidRPr="00D1765F">
        <w:rPr>
          <w:color w:val="auto"/>
          <w:sz w:val="27"/>
          <w:szCs w:val="27"/>
        </w:rPr>
        <w:t>2</w:t>
      </w:r>
      <w:r w:rsidR="00D1765F" w:rsidRPr="00D1765F">
        <w:rPr>
          <w:color w:val="auto"/>
          <w:sz w:val="27"/>
          <w:szCs w:val="27"/>
        </w:rPr>
        <w:t>7</w:t>
      </w:r>
      <w:r w:rsidR="00281D81" w:rsidRPr="00D1765F">
        <w:rPr>
          <w:color w:val="auto"/>
          <w:sz w:val="27"/>
          <w:szCs w:val="27"/>
        </w:rPr>
        <w:t xml:space="preserve"> чел.).</w:t>
      </w:r>
    </w:p>
    <w:p w:rsidR="007B25E0" w:rsidRPr="00D1765F" w:rsidRDefault="00C53518" w:rsidP="00281D81">
      <w:pPr>
        <w:pStyle w:val="a7"/>
        <w:ind w:firstLine="708"/>
        <w:rPr>
          <w:color w:val="auto"/>
          <w:sz w:val="27"/>
          <w:szCs w:val="27"/>
        </w:rPr>
      </w:pPr>
      <w:r w:rsidRPr="00D1765F">
        <w:rPr>
          <w:color w:val="auto"/>
          <w:sz w:val="27"/>
          <w:szCs w:val="27"/>
        </w:rPr>
        <w:t>В целях повышения эффективности работы с населением и работодателями за 201</w:t>
      </w:r>
      <w:r w:rsidR="00281D81" w:rsidRPr="00D1765F">
        <w:rPr>
          <w:color w:val="auto"/>
          <w:sz w:val="27"/>
          <w:szCs w:val="27"/>
        </w:rPr>
        <w:t>2</w:t>
      </w:r>
      <w:r w:rsidR="00D1765F" w:rsidRPr="00D1765F">
        <w:rPr>
          <w:color w:val="auto"/>
          <w:sz w:val="27"/>
          <w:szCs w:val="27"/>
        </w:rPr>
        <w:t xml:space="preserve"> </w:t>
      </w:r>
      <w:r w:rsidRPr="00D1765F">
        <w:rPr>
          <w:color w:val="auto"/>
          <w:sz w:val="27"/>
          <w:szCs w:val="27"/>
        </w:rPr>
        <w:t>г</w:t>
      </w:r>
      <w:r w:rsidR="00D1765F" w:rsidRPr="00D1765F">
        <w:rPr>
          <w:color w:val="auto"/>
          <w:sz w:val="27"/>
          <w:szCs w:val="27"/>
        </w:rPr>
        <w:t>од</w:t>
      </w:r>
      <w:r w:rsidRPr="00D1765F">
        <w:rPr>
          <w:color w:val="auto"/>
          <w:sz w:val="27"/>
          <w:szCs w:val="27"/>
        </w:rPr>
        <w:t xml:space="preserve"> проведено </w:t>
      </w:r>
      <w:r w:rsidR="00D1765F" w:rsidRPr="00D1765F">
        <w:rPr>
          <w:color w:val="auto"/>
          <w:sz w:val="27"/>
          <w:szCs w:val="27"/>
          <w:u w:val="single"/>
        </w:rPr>
        <w:t>48</w:t>
      </w:r>
      <w:r w:rsidRPr="00D1765F">
        <w:rPr>
          <w:color w:val="auto"/>
          <w:sz w:val="27"/>
          <w:szCs w:val="27"/>
          <w:u w:val="single"/>
        </w:rPr>
        <w:t xml:space="preserve"> я</w:t>
      </w:r>
      <w:r w:rsidR="001A2192" w:rsidRPr="00D1765F">
        <w:rPr>
          <w:color w:val="auto"/>
          <w:sz w:val="27"/>
          <w:szCs w:val="27"/>
          <w:u w:val="single"/>
        </w:rPr>
        <w:t>рмар</w:t>
      </w:r>
      <w:r w:rsidR="00D1765F" w:rsidRPr="00D1765F">
        <w:rPr>
          <w:color w:val="auto"/>
          <w:sz w:val="27"/>
          <w:szCs w:val="27"/>
          <w:u w:val="single"/>
        </w:rPr>
        <w:t>о</w:t>
      </w:r>
      <w:r w:rsidRPr="00D1765F">
        <w:rPr>
          <w:color w:val="auto"/>
          <w:sz w:val="27"/>
          <w:szCs w:val="27"/>
          <w:u w:val="single"/>
        </w:rPr>
        <w:t>к вакансий</w:t>
      </w:r>
      <w:r w:rsidRPr="00D1765F">
        <w:rPr>
          <w:color w:val="auto"/>
          <w:sz w:val="27"/>
          <w:szCs w:val="27"/>
        </w:rPr>
        <w:t xml:space="preserve">, в которых приняли участие </w:t>
      </w:r>
      <w:r w:rsidR="001A2192" w:rsidRPr="00D1765F">
        <w:rPr>
          <w:color w:val="auto"/>
          <w:sz w:val="27"/>
          <w:szCs w:val="27"/>
        </w:rPr>
        <w:t>8</w:t>
      </w:r>
      <w:r w:rsidR="00D1765F" w:rsidRPr="00D1765F">
        <w:rPr>
          <w:color w:val="auto"/>
          <w:sz w:val="27"/>
          <w:szCs w:val="27"/>
        </w:rPr>
        <w:t>50</w:t>
      </w:r>
      <w:r w:rsidRPr="00D1765F">
        <w:rPr>
          <w:color w:val="auto"/>
          <w:sz w:val="27"/>
          <w:szCs w:val="27"/>
        </w:rPr>
        <w:t xml:space="preserve"> человек (201</w:t>
      </w:r>
      <w:r w:rsidR="00281D81" w:rsidRPr="00D1765F">
        <w:rPr>
          <w:color w:val="auto"/>
          <w:sz w:val="27"/>
          <w:szCs w:val="27"/>
        </w:rPr>
        <w:t>1</w:t>
      </w:r>
      <w:r w:rsidRPr="00D1765F">
        <w:rPr>
          <w:color w:val="auto"/>
          <w:sz w:val="27"/>
          <w:szCs w:val="27"/>
        </w:rPr>
        <w:t xml:space="preserve">г. - </w:t>
      </w:r>
      <w:r w:rsidR="00D1765F" w:rsidRPr="00D1765F">
        <w:rPr>
          <w:color w:val="auto"/>
          <w:sz w:val="27"/>
          <w:szCs w:val="27"/>
        </w:rPr>
        <w:t>23</w:t>
      </w:r>
      <w:r w:rsidRPr="00D1765F">
        <w:rPr>
          <w:color w:val="auto"/>
          <w:sz w:val="27"/>
          <w:szCs w:val="27"/>
        </w:rPr>
        <w:t xml:space="preserve"> ярмарк</w:t>
      </w:r>
      <w:r w:rsidR="00D1765F" w:rsidRPr="00D1765F">
        <w:rPr>
          <w:color w:val="auto"/>
          <w:sz w:val="27"/>
          <w:szCs w:val="27"/>
        </w:rPr>
        <w:t>и</w:t>
      </w:r>
      <w:r w:rsidRPr="00D1765F">
        <w:rPr>
          <w:color w:val="auto"/>
          <w:sz w:val="27"/>
          <w:szCs w:val="27"/>
        </w:rPr>
        <w:t xml:space="preserve"> вакансий, в которых приняли участие </w:t>
      </w:r>
      <w:r w:rsidR="00D1765F" w:rsidRPr="00D1765F">
        <w:rPr>
          <w:color w:val="auto"/>
          <w:sz w:val="27"/>
          <w:szCs w:val="27"/>
        </w:rPr>
        <w:t>862</w:t>
      </w:r>
      <w:r w:rsidRPr="00D1765F">
        <w:rPr>
          <w:color w:val="auto"/>
          <w:sz w:val="27"/>
          <w:szCs w:val="27"/>
        </w:rPr>
        <w:t xml:space="preserve"> человек</w:t>
      </w:r>
      <w:r w:rsidR="00281D81" w:rsidRPr="00D1765F">
        <w:rPr>
          <w:color w:val="auto"/>
          <w:sz w:val="27"/>
          <w:szCs w:val="27"/>
        </w:rPr>
        <w:t>а</w:t>
      </w:r>
      <w:r w:rsidRPr="00D1765F">
        <w:rPr>
          <w:color w:val="auto"/>
          <w:sz w:val="27"/>
          <w:szCs w:val="27"/>
        </w:rPr>
        <w:t>).</w:t>
      </w:r>
    </w:p>
    <w:p w:rsidR="004F40A7" w:rsidRPr="00D1765F" w:rsidRDefault="004F40A7" w:rsidP="00281D81">
      <w:pPr>
        <w:pStyle w:val="a7"/>
        <w:ind w:firstLine="708"/>
        <w:rPr>
          <w:color w:val="auto"/>
          <w:sz w:val="27"/>
          <w:szCs w:val="27"/>
        </w:rPr>
      </w:pPr>
      <w:r w:rsidRPr="00D1765F">
        <w:rPr>
          <w:color w:val="auto"/>
          <w:sz w:val="27"/>
          <w:szCs w:val="27"/>
          <w:u w:val="single"/>
        </w:rPr>
        <w:t xml:space="preserve">В рамках региональных антикризисных программ </w:t>
      </w:r>
      <w:r w:rsidRPr="00D1765F">
        <w:rPr>
          <w:color w:val="auto"/>
          <w:sz w:val="27"/>
          <w:szCs w:val="27"/>
        </w:rPr>
        <w:t>за 2012 год были реализованы следующие мероприятия:</w:t>
      </w:r>
    </w:p>
    <w:p w:rsidR="004F40A7" w:rsidRPr="00D1765F" w:rsidRDefault="00D1765F" w:rsidP="00281D81">
      <w:pPr>
        <w:pStyle w:val="a7"/>
        <w:ind w:firstLine="708"/>
        <w:rPr>
          <w:color w:val="auto"/>
          <w:sz w:val="27"/>
          <w:szCs w:val="27"/>
        </w:rPr>
      </w:pPr>
      <w:r w:rsidRPr="00D1765F">
        <w:rPr>
          <w:color w:val="auto"/>
          <w:sz w:val="27"/>
          <w:szCs w:val="27"/>
        </w:rPr>
        <w:t>-стажировка – трудоустроено 24</w:t>
      </w:r>
      <w:r w:rsidR="004F40A7" w:rsidRPr="00D1765F">
        <w:rPr>
          <w:color w:val="auto"/>
          <w:sz w:val="27"/>
          <w:szCs w:val="27"/>
        </w:rPr>
        <w:t xml:space="preserve"> выпускника профессиональных образовательных учреждений (2011г. – 22 чел.);</w:t>
      </w:r>
    </w:p>
    <w:p w:rsidR="004F40A7" w:rsidRPr="00D1765F" w:rsidRDefault="004F40A7" w:rsidP="00281D81">
      <w:pPr>
        <w:pStyle w:val="a7"/>
        <w:ind w:firstLine="708"/>
        <w:rPr>
          <w:color w:val="auto"/>
          <w:sz w:val="27"/>
          <w:szCs w:val="27"/>
        </w:rPr>
      </w:pPr>
      <w:r w:rsidRPr="00D1765F">
        <w:rPr>
          <w:color w:val="auto"/>
          <w:sz w:val="27"/>
          <w:szCs w:val="27"/>
        </w:rPr>
        <w:t xml:space="preserve">-содействие трудоустройству незанятых инвалидов, родителей, воспитывающих детей-инвалидов, многодетных родителей (возмещение работодателю затрат на оснащение рабочего места в размере не более 50 тыс. рублей – для инвалида, 30 тыс. рублей – для родителей) – </w:t>
      </w:r>
      <w:r w:rsidR="00D1765F" w:rsidRPr="00D1765F">
        <w:rPr>
          <w:color w:val="auto"/>
          <w:sz w:val="27"/>
          <w:szCs w:val="27"/>
        </w:rPr>
        <w:t>10</w:t>
      </w:r>
      <w:r w:rsidRPr="00D1765F">
        <w:rPr>
          <w:color w:val="auto"/>
          <w:sz w:val="27"/>
          <w:szCs w:val="27"/>
        </w:rPr>
        <w:t xml:space="preserve"> рабочих мест (в т.ч. </w:t>
      </w:r>
      <w:r w:rsidR="00D1765F" w:rsidRPr="00D1765F">
        <w:rPr>
          <w:color w:val="auto"/>
          <w:sz w:val="27"/>
          <w:szCs w:val="27"/>
        </w:rPr>
        <w:t>8</w:t>
      </w:r>
      <w:r w:rsidRPr="00D1765F">
        <w:rPr>
          <w:color w:val="auto"/>
          <w:sz w:val="27"/>
          <w:szCs w:val="27"/>
        </w:rPr>
        <w:t xml:space="preserve"> – для и</w:t>
      </w:r>
      <w:r w:rsidR="00135367" w:rsidRPr="00D1765F">
        <w:rPr>
          <w:color w:val="auto"/>
          <w:sz w:val="27"/>
          <w:szCs w:val="27"/>
        </w:rPr>
        <w:t>нвалидов)</w:t>
      </w:r>
      <w:r w:rsidR="00D1765F" w:rsidRPr="00D1765F">
        <w:rPr>
          <w:color w:val="auto"/>
          <w:sz w:val="27"/>
          <w:szCs w:val="27"/>
        </w:rPr>
        <w:t>, в 2011г. – 22 рабочих места, в том числе 10 - для инвалидов</w:t>
      </w:r>
      <w:r w:rsidR="00135367" w:rsidRPr="00D1765F">
        <w:rPr>
          <w:color w:val="auto"/>
          <w:sz w:val="27"/>
          <w:szCs w:val="27"/>
        </w:rPr>
        <w:t>;</w:t>
      </w:r>
    </w:p>
    <w:p w:rsidR="00135367" w:rsidRPr="00057E02" w:rsidRDefault="00135367" w:rsidP="00281D81">
      <w:pPr>
        <w:pStyle w:val="a7"/>
        <w:ind w:firstLine="708"/>
        <w:rPr>
          <w:color w:val="auto"/>
          <w:sz w:val="27"/>
          <w:szCs w:val="27"/>
        </w:rPr>
      </w:pPr>
      <w:r w:rsidRPr="00057E02">
        <w:rPr>
          <w:color w:val="auto"/>
          <w:sz w:val="27"/>
          <w:szCs w:val="27"/>
        </w:rPr>
        <w:t>-организация опережающего обучения и повышения квалификации работников, находящихся под риском увольнения – участв</w:t>
      </w:r>
      <w:r w:rsidR="00057E02" w:rsidRPr="00057E02">
        <w:rPr>
          <w:color w:val="auto"/>
          <w:sz w:val="27"/>
          <w:szCs w:val="27"/>
        </w:rPr>
        <w:t>овали</w:t>
      </w:r>
      <w:r w:rsidRPr="00057E02">
        <w:rPr>
          <w:color w:val="auto"/>
          <w:sz w:val="27"/>
          <w:szCs w:val="27"/>
        </w:rPr>
        <w:t xml:space="preserve"> 11 человек из 3-х организаций Колпашевского района (2011г. – 15 чел. </w:t>
      </w:r>
      <w:r w:rsidR="00BC4969" w:rsidRPr="00057E02">
        <w:rPr>
          <w:color w:val="auto"/>
          <w:sz w:val="27"/>
          <w:szCs w:val="27"/>
        </w:rPr>
        <w:t>и</w:t>
      </w:r>
      <w:r w:rsidRPr="00057E02">
        <w:rPr>
          <w:color w:val="auto"/>
          <w:sz w:val="27"/>
          <w:szCs w:val="27"/>
        </w:rPr>
        <w:t>з 4-х организаций);</w:t>
      </w:r>
    </w:p>
    <w:p w:rsidR="00135367" w:rsidRPr="00057E02" w:rsidRDefault="00135367" w:rsidP="00281D81">
      <w:pPr>
        <w:pStyle w:val="a7"/>
        <w:ind w:firstLine="708"/>
        <w:rPr>
          <w:color w:val="auto"/>
          <w:sz w:val="27"/>
          <w:szCs w:val="27"/>
        </w:rPr>
      </w:pPr>
      <w:r w:rsidRPr="00057E02">
        <w:rPr>
          <w:color w:val="auto"/>
          <w:sz w:val="27"/>
          <w:szCs w:val="27"/>
        </w:rPr>
        <w:t>-</w:t>
      </w:r>
      <w:r w:rsidR="00A315DF" w:rsidRPr="00057E02">
        <w:rPr>
          <w:color w:val="auto"/>
          <w:sz w:val="27"/>
          <w:szCs w:val="27"/>
        </w:rPr>
        <w:t>профессиональная подготовка, переподготовка и повышение квалификации женщин, находящихся в отпуске по уходу за ребёнком до 3-х лет, планирующих возвращение к трудовой деятельности – направлены на обучение 10 человек из 10 организаций Колпашевского района (2011г. – 2</w:t>
      </w:r>
      <w:r w:rsidR="00057E02" w:rsidRPr="00057E02">
        <w:rPr>
          <w:color w:val="auto"/>
          <w:sz w:val="27"/>
          <w:szCs w:val="27"/>
        </w:rPr>
        <w:t>2 чел. из 22</w:t>
      </w:r>
      <w:r w:rsidR="00A315DF" w:rsidRPr="00057E02">
        <w:rPr>
          <w:color w:val="auto"/>
          <w:sz w:val="27"/>
          <w:szCs w:val="27"/>
        </w:rPr>
        <w:t xml:space="preserve"> организаций);</w:t>
      </w:r>
    </w:p>
    <w:p w:rsidR="00D1765F" w:rsidRPr="00057E02" w:rsidRDefault="00A315DF" w:rsidP="00057E02">
      <w:pPr>
        <w:pStyle w:val="a7"/>
        <w:ind w:firstLine="708"/>
        <w:rPr>
          <w:color w:val="auto"/>
          <w:sz w:val="20"/>
          <w:szCs w:val="20"/>
        </w:rPr>
      </w:pPr>
      <w:r w:rsidRPr="00057E02">
        <w:rPr>
          <w:color w:val="auto"/>
          <w:sz w:val="27"/>
          <w:szCs w:val="27"/>
        </w:rPr>
        <w:t xml:space="preserve">-в мероприятиях содействия самозанятости безработных граждан приняли участие </w:t>
      </w:r>
      <w:r w:rsidR="00057E02" w:rsidRPr="00057E02">
        <w:rPr>
          <w:color w:val="auto"/>
          <w:sz w:val="27"/>
          <w:szCs w:val="27"/>
        </w:rPr>
        <w:t>30</w:t>
      </w:r>
      <w:r w:rsidRPr="00057E02">
        <w:rPr>
          <w:color w:val="auto"/>
          <w:sz w:val="27"/>
          <w:szCs w:val="27"/>
        </w:rPr>
        <w:t xml:space="preserve"> человек, которые получили финансовую помощь в размере 12-кратной максимальной величины пособия по безработице </w:t>
      </w:r>
      <w:r w:rsidR="000040DE" w:rsidRPr="00057E02">
        <w:rPr>
          <w:color w:val="auto"/>
          <w:sz w:val="27"/>
          <w:szCs w:val="27"/>
        </w:rPr>
        <w:t>на сумму</w:t>
      </w:r>
      <w:r w:rsidRPr="00057E02">
        <w:rPr>
          <w:color w:val="auto"/>
          <w:sz w:val="27"/>
          <w:szCs w:val="27"/>
        </w:rPr>
        <w:t xml:space="preserve"> </w:t>
      </w:r>
      <w:r w:rsidR="00057E02" w:rsidRPr="00057E02">
        <w:rPr>
          <w:color w:val="auto"/>
          <w:sz w:val="27"/>
          <w:szCs w:val="27"/>
        </w:rPr>
        <w:t>2 279 тыс. рублей (</w:t>
      </w:r>
      <w:r w:rsidRPr="00057E02">
        <w:rPr>
          <w:color w:val="auto"/>
          <w:sz w:val="27"/>
          <w:szCs w:val="27"/>
        </w:rPr>
        <w:t>2011г. – 2</w:t>
      </w:r>
      <w:r w:rsidR="00057E02" w:rsidRPr="00057E02">
        <w:rPr>
          <w:color w:val="auto"/>
          <w:sz w:val="27"/>
          <w:szCs w:val="27"/>
        </w:rPr>
        <w:t>6</w:t>
      </w:r>
      <w:r w:rsidRPr="00057E02">
        <w:rPr>
          <w:color w:val="auto"/>
          <w:sz w:val="27"/>
          <w:szCs w:val="27"/>
        </w:rPr>
        <w:t xml:space="preserve"> чел., финансовая помощь – 1</w:t>
      </w:r>
      <w:r w:rsidR="00057E02" w:rsidRPr="00057E02">
        <w:rPr>
          <w:color w:val="auto"/>
          <w:sz w:val="27"/>
          <w:szCs w:val="27"/>
        </w:rPr>
        <w:t> 528,8</w:t>
      </w:r>
      <w:r w:rsidRPr="00057E02">
        <w:rPr>
          <w:color w:val="auto"/>
          <w:sz w:val="27"/>
          <w:szCs w:val="27"/>
        </w:rPr>
        <w:t xml:space="preserve"> тыс. рублей).</w:t>
      </w:r>
      <w:bookmarkStart w:id="2" w:name="Предприятия"/>
      <w:bookmarkEnd w:id="2"/>
      <w:r w:rsidR="00D1765F" w:rsidRPr="00057E02">
        <w:rPr>
          <w:color w:val="auto"/>
        </w:rPr>
        <w:br w:type="page"/>
      </w:r>
    </w:p>
    <w:p w:rsidR="007B25E0" w:rsidRPr="0050215B" w:rsidRDefault="007E2CF7" w:rsidP="00457FBA">
      <w:pPr>
        <w:pStyle w:val="ad"/>
        <w:tabs>
          <w:tab w:val="clear" w:pos="4677"/>
          <w:tab w:val="clear" w:pos="9355"/>
        </w:tabs>
        <w:jc w:val="center"/>
        <w:rPr>
          <w:b/>
          <w:bCs/>
          <w:color w:val="365F91" w:themeColor="accent1" w:themeShade="BF"/>
          <w:sz w:val="28"/>
          <w:szCs w:val="28"/>
        </w:rPr>
      </w:pPr>
      <w:r w:rsidRPr="0050215B">
        <w:rPr>
          <w:color w:val="365F91" w:themeColor="accent1" w:themeShade="BF"/>
        </w:rPr>
        <w:object w:dxaOrig="2310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5pt;height:45.8pt" o:ole="">
            <v:imagedata r:id="rId23" o:title=""/>
          </v:shape>
          <o:OLEObject Type="Embed" ProgID="MSPhotoEd.3" ShapeID="_x0000_i1025" DrawAspect="Content" ObjectID="_1429276586" r:id="rId24"/>
        </w:object>
      </w:r>
      <w:r w:rsidR="007B25E0" w:rsidRPr="0050215B">
        <w:rPr>
          <w:color w:val="365F91" w:themeColor="accent1" w:themeShade="BF"/>
        </w:rPr>
        <w:t xml:space="preserve"> </w:t>
      </w:r>
      <w:r w:rsidR="007B25E0" w:rsidRPr="0050215B">
        <w:rPr>
          <w:b/>
          <w:bCs/>
          <w:color w:val="365F91" w:themeColor="accent1" w:themeShade="BF"/>
          <w:sz w:val="28"/>
          <w:szCs w:val="28"/>
        </w:rPr>
        <w:t>4. ПРЕДПРИЯТИЯ И ОРГАНИЗАЦИИ</w:t>
      </w:r>
    </w:p>
    <w:p w:rsidR="007B25E0" w:rsidRPr="0050215B" w:rsidRDefault="007B25E0" w:rsidP="00457FBA">
      <w:pPr>
        <w:pStyle w:val="ad"/>
        <w:tabs>
          <w:tab w:val="clear" w:pos="4677"/>
          <w:tab w:val="clear" w:pos="9355"/>
        </w:tabs>
        <w:ind w:left="708" w:firstLine="708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50215B">
        <w:rPr>
          <w:b/>
          <w:bCs/>
          <w:color w:val="365F91" w:themeColor="accent1" w:themeShade="BF"/>
          <w:sz w:val="28"/>
          <w:szCs w:val="28"/>
        </w:rPr>
        <w:t>КОЛПАШЕВСКОГО РАЙОНА</w:t>
      </w:r>
    </w:p>
    <w:p w:rsidR="00457FBA" w:rsidRPr="002F16FE" w:rsidRDefault="007B25E0" w:rsidP="002F16FE">
      <w:pPr>
        <w:ind w:firstLine="708"/>
        <w:jc w:val="both"/>
        <w:rPr>
          <w:sz w:val="28"/>
          <w:szCs w:val="28"/>
        </w:rPr>
      </w:pPr>
      <w:r w:rsidRPr="00970F00">
        <w:rPr>
          <w:sz w:val="28"/>
          <w:szCs w:val="28"/>
        </w:rPr>
        <w:t xml:space="preserve">На 1 </w:t>
      </w:r>
      <w:r w:rsidR="00D43DA6">
        <w:rPr>
          <w:sz w:val="28"/>
          <w:szCs w:val="28"/>
        </w:rPr>
        <w:t>января</w:t>
      </w:r>
      <w:r w:rsidRPr="00970F00">
        <w:rPr>
          <w:sz w:val="28"/>
          <w:szCs w:val="28"/>
        </w:rPr>
        <w:t xml:space="preserve"> 201</w:t>
      </w:r>
      <w:r w:rsidR="006E0FD1">
        <w:rPr>
          <w:sz w:val="28"/>
          <w:szCs w:val="28"/>
        </w:rPr>
        <w:t>3</w:t>
      </w:r>
      <w:r w:rsidRPr="00970F00">
        <w:rPr>
          <w:sz w:val="28"/>
          <w:szCs w:val="28"/>
        </w:rPr>
        <w:t xml:space="preserve"> года по данным Колпашевского городского отдела статистики в Статрегистре учтено </w:t>
      </w:r>
      <w:r w:rsidRPr="00970F00">
        <w:rPr>
          <w:b/>
          <w:bCs/>
          <w:sz w:val="28"/>
          <w:szCs w:val="28"/>
        </w:rPr>
        <w:t>4</w:t>
      </w:r>
      <w:r w:rsidR="00970F00" w:rsidRPr="00970F00">
        <w:rPr>
          <w:b/>
          <w:bCs/>
          <w:sz w:val="28"/>
          <w:szCs w:val="28"/>
        </w:rPr>
        <w:t>3</w:t>
      </w:r>
      <w:r w:rsidR="00D43DA6">
        <w:rPr>
          <w:b/>
          <w:bCs/>
          <w:sz w:val="28"/>
          <w:szCs w:val="28"/>
        </w:rPr>
        <w:t>4</w:t>
      </w:r>
      <w:r w:rsidRPr="00970F00">
        <w:rPr>
          <w:b/>
          <w:bCs/>
          <w:sz w:val="28"/>
          <w:szCs w:val="28"/>
        </w:rPr>
        <w:t xml:space="preserve"> хозяйствующих субъект</w:t>
      </w:r>
      <w:r w:rsidR="00970F00" w:rsidRPr="00970F00">
        <w:rPr>
          <w:b/>
          <w:bCs/>
          <w:sz w:val="28"/>
          <w:szCs w:val="28"/>
        </w:rPr>
        <w:t>а</w:t>
      </w:r>
      <w:r w:rsidRPr="00970F00">
        <w:rPr>
          <w:sz w:val="28"/>
          <w:szCs w:val="28"/>
        </w:rPr>
        <w:t xml:space="preserve"> всех видов деятельности (предприятий, их филиалов и других обособленных подразделений). На 1 января 201</w:t>
      </w:r>
      <w:r w:rsidR="00C94CBD" w:rsidRPr="00970F00">
        <w:rPr>
          <w:sz w:val="28"/>
          <w:szCs w:val="28"/>
        </w:rPr>
        <w:t>2</w:t>
      </w:r>
      <w:r w:rsidRPr="00970F00">
        <w:rPr>
          <w:sz w:val="28"/>
          <w:szCs w:val="28"/>
        </w:rPr>
        <w:t xml:space="preserve"> года их количество составляло 4</w:t>
      </w:r>
      <w:r w:rsidR="00C94CBD" w:rsidRPr="00970F00">
        <w:rPr>
          <w:sz w:val="28"/>
          <w:szCs w:val="28"/>
        </w:rPr>
        <w:t>53</w:t>
      </w:r>
      <w:r w:rsidRPr="00970F00">
        <w:rPr>
          <w:sz w:val="28"/>
          <w:szCs w:val="28"/>
        </w:rPr>
        <w:t xml:space="preserve"> субъект</w:t>
      </w:r>
      <w:r w:rsidR="00C94CBD" w:rsidRPr="00970F00">
        <w:rPr>
          <w:sz w:val="28"/>
          <w:szCs w:val="28"/>
        </w:rPr>
        <w:t>а</w:t>
      </w:r>
      <w:r w:rsidRPr="002F16FE">
        <w:rPr>
          <w:sz w:val="28"/>
          <w:szCs w:val="28"/>
        </w:rPr>
        <w:t xml:space="preserve">. </w:t>
      </w:r>
      <w:r w:rsidR="00457FBA" w:rsidRPr="002F16FE">
        <w:rPr>
          <w:sz w:val="28"/>
          <w:szCs w:val="28"/>
        </w:rPr>
        <w:t>Информация о распределении предприятий по организационно-право</w:t>
      </w:r>
      <w:r w:rsidR="00E37E31" w:rsidRPr="002F16FE">
        <w:rPr>
          <w:sz w:val="28"/>
          <w:szCs w:val="28"/>
        </w:rPr>
        <w:t xml:space="preserve">вым формам </w:t>
      </w:r>
      <w:r w:rsidR="00457FBA" w:rsidRPr="002F16FE">
        <w:rPr>
          <w:sz w:val="28"/>
          <w:szCs w:val="28"/>
        </w:rPr>
        <w:t xml:space="preserve">представлена в таблице </w:t>
      </w:r>
      <w:r w:rsidR="005A418D">
        <w:rPr>
          <w:sz w:val="28"/>
          <w:szCs w:val="28"/>
        </w:rPr>
        <w:t>5</w:t>
      </w:r>
      <w:r w:rsidR="00457FBA" w:rsidRPr="002F16FE">
        <w:rPr>
          <w:sz w:val="28"/>
          <w:szCs w:val="28"/>
        </w:rPr>
        <w:t>.</w:t>
      </w:r>
    </w:p>
    <w:p w:rsidR="00457FBA" w:rsidRPr="00970F00" w:rsidRDefault="00082FE0" w:rsidP="00457FBA">
      <w:pPr>
        <w:pStyle w:val="21"/>
        <w:ind w:firstLine="0"/>
        <w:rPr>
          <w:b/>
          <w:sz w:val="22"/>
          <w:szCs w:val="22"/>
        </w:rPr>
      </w:pPr>
      <w:r w:rsidRPr="00970F00">
        <w:rPr>
          <w:b/>
          <w:sz w:val="22"/>
          <w:szCs w:val="22"/>
        </w:rPr>
        <w:t xml:space="preserve">Таблица </w:t>
      </w:r>
      <w:r w:rsidR="005A418D">
        <w:rPr>
          <w:b/>
          <w:sz w:val="22"/>
          <w:szCs w:val="22"/>
        </w:rPr>
        <w:t>5</w:t>
      </w:r>
      <w:r w:rsidR="00457FBA" w:rsidRPr="00970F00">
        <w:rPr>
          <w:b/>
          <w:sz w:val="22"/>
          <w:szCs w:val="22"/>
        </w:rPr>
        <w:t>. Распределение предприятий и организаций по организационно-правовым формам.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2"/>
        <w:gridCol w:w="1310"/>
        <w:gridCol w:w="1202"/>
        <w:gridCol w:w="1134"/>
      </w:tblGrid>
      <w:tr w:rsidR="00E37E31" w:rsidRPr="009925C2" w:rsidTr="00995CE7">
        <w:trPr>
          <w:cantSplit/>
        </w:trPr>
        <w:tc>
          <w:tcPr>
            <w:tcW w:w="6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E31" w:rsidRPr="009925C2" w:rsidRDefault="00E37E31" w:rsidP="00835BAD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9925C2">
              <w:rPr>
                <w:b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E31" w:rsidRPr="009925C2" w:rsidRDefault="00E37E31" w:rsidP="00835BAD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9925C2">
              <w:rPr>
                <w:b/>
                <w:sz w:val="22"/>
                <w:szCs w:val="22"/>
              </w:rPr>
              <w:t>Количество организаций</w:t>
            </w:r>
          </w:p>
        </w:tc>
      </w:tr>
      <w:tr w:rsidR="00E37E31" w:rsidRPr="009925C2" w:rsidTr="00995CE7">
        <w:tc>
          <w:tcPr>
            <w:tcW w:w="6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E31" w:rsidRPr="009925C2" w:rsidRDefault="00E37E31" w:rsidP="00835BAD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E31" w:rsidRPr="009925C2" w:rsidRDefault="009925C2" w:rsidP="00D43DA6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  <w:r w:rsidRPr="009925C2">
              <w:rPr>
                <w:b/>
                <w:sz w:val="20"/>
                <w:szCs w:val="20"/>
              </w:rPr>
              <w:t>На 01.</w:t>
            </w:r>
            <w:r w:rsidR="00D43DA6">
              <w:rPr>
                <w:b/>
                <w:sz w:val="20"/>
                <w:szCs w:val="20"/>
              </w:rPr>
              <w:t>01</w:t>
            </w:r>
            <w:r w:rsidR="00E37E31" w:rsidRPr="009925C2">
              <w:rPr>
                <w:b/>
                <w:sz w:val="20"/>
                <w:szCs w:val="20"/>
              </w:rPr>
              <w:t>.201</w:t>
            </w:r>
            <w:r w:rsidR="00D43D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E31" w:rsidRPr="009925C2" w:rsidRDefault="00E37E31" w:rsidP="00835BAD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  <w:r w:rsidRPr="009925C2">
              <w:rPr>
                <w:b/>
                <w:sz w:val="20"/>
                <w:szCs w:val="20"/>
              </w:rPr>
              <w:t>На 01.01.2012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E31" w:rsidRPr="009925C2" w:rsidRDefault="009925C2" w:rsidP="00D43DA6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  <w:r w:rsidRPr="009925C2">
              <w:rPr>
                <w:b/>
                <w:sz w:val="20"/>
                <w:szCs w:val="20"/>
              </w:rPr>
              <w:t>На 01.</w:t>
            </w:r>
            <w:r w:rsidR="00D43DA6">
              <w:rPr>
                <w:b/>
                <w:sz w:val="20"/>
                <w:szCs w:val="20"/>
              </w:rPr>
              <w:t>01</w:t>
            </w:r>
            <w:r w:rsidR="00E37E31" w:rsidRPr="009925C2">
              <w:rPr>
                <w:b/>
                <w:sz w:val="20"/>
                <w:szCs w:val="20"/>
              </w:rPr>
              <w:t>.2011</w:t>
            </w:r>
          </w:p>
        </w:tc>
      </w:tr>
      <w:tr w:rsidR="006E0FD1" w:rsidRPr="006312EB" w:rsidTr="00995C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FD1" w:rsidRPr="009925C2" w:rsidRDefault="006E0FD1" w:rsidP="00B04755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Коммерческие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FD1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FD1" w:rsidRPr="00D43DA6" w:rsidRDefault="006E0FD1" w:rsidP="00593426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D43DA6">
              <w:rPr>
                <w:b/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FD1" w:rsidRPr="00320EF6" w:rsidRDefault="006E0FD1" w:rsidP="00593426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320EF6">
              <w:rPr>
                <w:b/>
                <w:sz w:val="22"/>
                <w:szCs w:val="22"/>
              </w:rPr>
              <w:t>271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Хозяйственные товарищества и общества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262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 xml:space="preserve">Унитарные предприятия, основанные на праве хозяйственного ведения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2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Производственные кооперативы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1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6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E37E31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9925C2">
              <w:rPr>
                <w:b/>
                <w:sz w:val="22"/>
                <w:szCs w:val="22"/>
              </w:rPr>
              <w:t>Некоммерческие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D43DA6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A6">
              <w:rPr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320EF6" w:rsidRDefault="006E0FD1" w:rsidP="00320EF6">
            <w:pPr>
              <w:jc w:val="center"/>
              <w:rPr>
                <w:b/>
                <w:bCs/>
                <w:sz w:val="22"/>
                <w:szCs w:val="22"/>
              </w:rPr>
            </w:pPr>
            <w:r w:rsidRPr="00320EF6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Потребительские кооперативы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8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Общественные и религиозные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 w:rsidP="00D43DA6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17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Фонды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3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Учреждения: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98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bCs/>
                <w:i/>
                <w:sz w:val="22"/>
                <w:szCs w:val="22"/>
              </w:rPr>
            </w:pPr>
            <w:r w:rsidRPr="009925C2">
              <w:rPr>
                <w:bCs/>
                <w:i/>
                <w:sz w:val="22"/>
                <w:szCs w:val="22"/>
              </w:rPr>
              <w:t>в том числе бюджетные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 w:rsidRPr="00D43DA6">
              <w:rPr>
                <w:bCs/>
                <w:i/>
                <w:iCs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 w:rsidP="00320EF6">
            <w:pPr>
              <w:jc w:val="right"/>
              <w:rPr>
                <w:i/>
                <w:iCs/>
                <w:sz w:val="22"/>
                <w:szCs w:val="22"/>
              </w:rPr>
            </w:pPr>
            <w:r w:rsidRPr="00320EF6">
              <w:rPr>
                <w:bCs/>
                <w:i/>
                <w:iCs/>
                <w:sz w:val="22"/>
                <w:szCs w:val="22"/>
              </w:rPr>
              <w:t>93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9925C2">
            <w:pPr>
              <w:jc w:val="both"/>
              <w:rPr>
                <w:i/>
                <w:iCs/>
                <w:sz w:val="22"/>
                <w:szCs w:val="22"/>
              </w:rPr>
            </w:pPr>
            <w:r w:rsidRPr="009925C2">
              <w:rPr>
                <w:i/>
                <w:iCs/>
                <w:sz w:val="22"/>
                <w:szCs w:val="22"/>
              </w:rPr>
              <w:t xml:space="preserve">                      казённые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966502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 w:rsidRPr="0096650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966502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 w:rsidRPr="00966502"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587143">
            <w:pPr>
              <w:pStyle w:val="21"/>
              <w:ind w:firstLine="0"/>
              <w:rPr>
                <w:bCs/>
                <w:i/>
                <w:sz w:val="22"/>
                <w:szCs w:val="22"/>
              </w:rPr>
            </w:pPr>
            <w:r w:rsidRPr="009925C2">
              <w:rPr>
                <w:bCs/>
                <w:i/>
                <w:sz w:val="22"/>
                <w:szCs w:val="22"/>
              </w:rPr>
              <w:t xml:space="preserve">                     частные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966502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 w:rsidRPr="00966502">
              <w:rPr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966502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 w:rsidRPr="00966502">
              <w:rPr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587143">
            <w:pPr>
              <w:pStyle w:val="21"/>
              <w:ind w:firstLine="0"/>
              <w:rPr>
                <w:bCs/>
                <w:i/>
                <w:sz w:val="22"/>
                <w:szCs w:val="22"/>
              </w:rPr>
            </w:pPr>
            <w:r w:rsidRPr="009925C2">
              <w:rPr>
                <w:bCs/>
                <w:i/>
                <w:sz w:val="22"/>
                <w:szCs w:val="22"/>
              </w:rPr>
              <w:t xml:space="preserve">                     автономные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966502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 w:rsidRPr="00966502"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966502" w:rsidRDefault="006E0FD1">
            <w:pPr>
              <w:jc w:val="right"/>
              <w:rPr>
                <w:i/>
                <w:iCs/>
                <w:sz w:val="22"/>
                <w:szCs w:val="22"/>
              </w:rPr>
            </w:pPr>
            <w:r w:rsidRPr="00966502">
              <w:rPr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Некоммерческие партнёрства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966502" w:rsidRDefault="006E0FD1">
            <w:pPr>
              <w:jc w:val="right"/>
              <w:rPr>
                <w:sz w:val="22"/>
                <w:szCs w:val="22"/>
              </w:rPr>
            </w:pPr>
            <w:r w:rsidRPr="0096650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966502" w:rsidRDefault="006E0FD1">
            <w:pPr>
              <w:jc w:val="right"/>
              <w:rPr>
                <w:sz w:val="22"/>
                <w:szCs w:val="22"/>
              </w:rPr>
            </w:pPr>
            <w:r w:rsidRPr="00966502">
              <w:rPr>
                <w:sz w:val="22"/>
                <w:szCs w:val="22"/>
              </w:rPr>
              <w:t>2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Автономные некоммерческие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1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156AB4">
            <w:pPr>
              <w:pStyle w:val="21"/>
              <w:ind w:firstLine="0"/>
              <w:rPr>
                <w:bCs/>
                <w:sz w:val="22"/>
                <w:szCs w:val="22"/>
              </w:rPr>
            </w:pPr>
            <w:r w:rsidRPr="009925C2">
              <w:rPr>
                <w:bCs/>
                <w:sz w:val="22"/>
                <w:szCs w:val="22"/>
              </w:rPr>
              <w:t>Территориальные общественные самоуправления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bCs/>
                <w:sz w:val="22"/>
                <w:szCs w:val="22"/>
              </w:rPr>
              <w:t>2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Товарищества собственников жилья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9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Садоводческие, огороднические или дачные некоммерческие товарищества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 w:rsidRPr="00D43DA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1</w:t>
            </w:r>
          </w:p>
        </w:tc>
      </w:tr>
      <w:tr w:rsidR="006E0FD1" w:rsidRPr="009925C2" w:rsidTr="005805F3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некоммерческие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Default="006E0FD1" w:rsidP="006E0F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43DA6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587143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9925C2">
              <w:rPr>
                <w:b/>
                <w:sz w:val="22"/>
                <w:szCs w:val="22"/>
              </w:rPr>
              <w:t>Организации без прав юридического лица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DE4F5D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 w:rsidRPr="00DE4F5D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320EF6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Представительства и филиалы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E4F5D" w:rsidRDefault="006E0FD1">
            <w:pPr>
              <w:jc w:val="right"/>
              <w:rPr>
                <w:sz w:val="22"/>
                <w:szCs w:val="22"/>
              </w:rPr>
            </w:pPr>
            <w:r w:rsidRPr="00DE4F5D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30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sz w:val="22"/>
                <w:szCs w:val="22"/>
              </w:rPr>
            </w:pPr>
            <w:r w:rsidRPr="009925C2">
              <w:rPr>
                <w:sz w:val="22"/>
                <w:szCs w:val="22"/>
              </w:rPr>
              <w:t>Иные не юридические лица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Default="006E0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E4F5D" w:rsidRDefault="006E0FD1">
            <w:pPr>
              <w:jc w:val="right"/>
              <w:rPr>
                <w:sz w:val="22"/>
                <w:szCs w:val="22"/>
              </w:rPr>
            </w:pPr>
            <w:r w:rsidRPr="00DE4F5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right"/>
              <w:rPr>
                <w:sz w:val="22"/>
                <w:szCs w:val="22"/>
              </w:rPr>
            </w:pPr>
            <w:r w:rsidRPr="00320EF6">
              <w:rPr>
                <w:sz w:val="22"/>
                <w:szCs w:val="22"/>
              </w:rPr>
              <w:t>6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E01ACA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9925C2">
              <w:rPr>
                <w:b/>
                <w:sz w:val="22"/>
                <w:szCs w:val="22"/>
              </w:rPr>
              <w:t>Прочие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DE4F5D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 w:rsidRPr="00DE4F5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D1" w:rsidRPr="00320EF6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 w:rsidRPr="00320EF6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E0FD1" w:rsidRPr="009925C2" w:rsidTr="00E706E7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9925C2" w:rsidRDefault="006E0FD1" w:rsidP="00835BAD">
            <w:pPr>
              <w:pStyle w:val="21"/>
              <w:ind w:firstLine="0"/>
              <w:rPr>
                <w:b/>
                <w:bCs/>
                <w:sz w:val="22"/>
                <w:szCs w:val="22"/>
              </w:rPr>
            </w:pPr>
            <w:r w:rsidRPr="009925C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Default="006E0F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DE4F5D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 w:rsidRPr="00DE4F5D">
              <w:rPr>
                <w:b/>
                <w:bCs/>
                <w:sz w:val="22"/>
                <w:szCs w:val="22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320EF6" w:rsidRDefault="006E0FD1">
            <w:pPr>
              <w:jc w:val="center"/>
              <w:rPr>
                <w:b/>
                <w:bCs/>
                <w:sz w:val="22"/>
                <w:szCs w:val="22"/>
              </w:rPr>
            </w:pPr>
            <w:r w:rsidRPr="00320EF6">
              <w:rPr>
                <w:b/>
                <w:bCs/>
                <w:sz w:val="22"/>
                <w:szCs w:val="22"/>
              </w:rPr>
              <w:t>457</w:t>
            </w:r>
          </w:p>
        </w:tc>
      </w:tr>
    </w:tbl>
    <w:p w:rsidR="005912D5" w:rsidRPr="006E0FD1" w:rsidRDefault="005912D5" w:rsidP="005912D5">
      <w:pPr>
        <w:pStyle w:val="21"/>
      </w:pPr>
      <w:r w:rsidRPr="006E0FD1">
        <w:t xml:space="preserve">Что касается </w:t>
      </w:r>
      <w:r w:rsidRPr="006E0FD1">
        <w:rPr>
          <w:b/>
          <w:bCs/>
        </w:rPr>
        <w:t>индивидуальных предпринимателей</w:t>
      </w:r>
      <w:r w:rsidRPr="006E0FD1">
        <w:t xml:space="preserve">, то их включено в Статрегистр на 1 </w:t>
      </w:r>
      <w:r w:rsidR="006E0FD1" w:rsidRPr="006E0FD1">
        <w:t>январ</w:t>
      </w:r>
      <w:r w:rsidR="00E638F8" w:rsidRPr="006E0FD1">
        <w:t>я</w:t>
      </w:r>
      <w:r w:rsidR="006E0FD1" w:rsidRPr="006E0FD1">
        <w:t xml:space="preserve"> 2013</w:t>
      </w:r>
      <w:r w:rsidRPr="006E0FD1">
        <w:t xml:space="preserve"> года </w:t>
      </w:r>
      <w:r w:rsidRPr="006E0FD1">
        <w:rPr>
          <w:b/>
          <w:bCs/>
        </w:rPr>
        <w:t>1 0</w:t>
      </w:r>
      <w:r w:rsidR="006E0FD1" w:rsidRPr="006E0FD1">
        <w:rPr>
          <w:b/>
          <w:bCs/>
        </w:rPr>
        <w:t>51</w:t>
      </w:r>
      <w:r w:rsidRPr="006E0FD1">
        <w:rPr>
          <w:b/>
          <w:bCs/>
        </w:rPr>
        <w:t xml:space="preserve"> единиц</w:t>
      </w:r>
      <w:r w:rsidRPr="006E0FD1">
        <w:t xml:space="preserve">, что на </w:t>
      </w:r>
      <w:r w:rsidR="006E0FD1" w:rsidRPr="006E0FD1">
        <w:t>40</w:t>
      </w:r>
      <w:r w:rsidRPr="006E0FD1">
        <w:t xml:space="preserve"> единиц меньше, чем на </w:t>
      </w:r>
      <w:r w:rsidR="00234E2D" w:rsidRPr="006E0FD1">
        <w:t xml:space="preserve">       </w:t>
      </w:r>
      <w:r w:rsidRPr="006E0FD1">
        <w:t>1 января 201</w:t>
      </w:r>
      <w:r w:rsidR="00330570" w:rsidRPr="006E0FD1">
        <w:t>2</w:t>
      </w:r>
      <w:r w:rsidRPr="006E0FD1">
        <w:t xml:space="preserve"> года. </w:t>
      </w:r>
    </w:p>
    <w:p w:rsidR="005912D5" w:rsidRPr="006E0FD1" w:rsidRDefault="005912D5" w:rsidP="005912D5">
      <w:pPr>
        <w:pStyle w:val="a7"/>
        <w:ind w:firstLine="709"/>
        <w:rPr>
          <w:color w:val="auto"/>
          <w:sz w:val="28"/>
        </w:rPr>
      </w:pPr>
      <w:r w:rsidRPr="006E0FD1">
        <w:rPr>
          <w:color w:val="auto"/>
          <w:sz w:val="28"/>
        </w:rPr>
        <w:t>Динамика количества организаций и индивидуальных предпринимателей в Кол</w:t>
      </w:r>
      <w:r w:rsidR="007270DC" w:rsidRPr="006E0FD1">
        <w:rPr>
          <w:color w:val="auto"/>
          <w:sz w:val="28"/>
        </w:rPr>
        <w:t xml:space="preserve">пашевском районе </w:t>
      </w:r>
      <w:r w:rsidRPr="006E0FD1">
        <w:rPr>
          <w:color w:val="auto"/>
          <w:sz w:val="28"/>
        </w:rPr>
        <w:t xml:space="preserve">представлена в таблице </w:t>
      </w:r>
      <w:r w:rsidR="005A418D" w:rsidRPr="006E0FD1">
        <w:rPr>
          <w:color w:val="auto"/>
          <w:sz w:val="28"/>
        </w:rPr>
        <w:t>6</w:t>
      </w:r>
      <w:r w:rsidRPr="006E0FD1">
        <w:rPr>
          <w:color w:val="auto"/>
          <w:sz w:val="28"/>
        </w:rPr>
        <w:t>.</w:t>
      </w:r>
    </w:p>
    <w:p w:rsidR="005912D5" w:rsidRPr="006E0FD1" w:rsidRDefault="005912D5" w:rsidP="005912D5">
      <w:pPr>
        <w:jc w:val="both"/>
        <w:rPr>
          <w:b/>
          <w:sz w:val="22"/>
          <w:szCs w:val="22"/>
        </w:rPr>
      </w:pPr>
      <w:r w:rsidRPr="006E0FD1">
        <w:rPr>
          <w:b/>
          <w:sz w:val="22"/>
          <w:szCs w:val="22"/>
        </w:rPr>
        <w:t xml:space="preserve">Таблица </w:t>
      </w:r>
      <w:r w:rsidR="005A418D" w:rsidRPr="006E0FD1">
        <w:rPr>
          <w:b/>
          <w:sz w:val="22"/>
          <w:szCs w:val="22"/>
        </w:rPr>
        <w:t>6</w:t>
      </w:r>
      <w:r w:rsidRPr="006E0FD1">
        <w:rPr>
          <w:b/>
          <w:sz w:val="22"/>
          <w:szCs w:val="22"/>
        </w:rPr>
        <w:t>. Количество организаций и индивидуальных предпри</w:t>
      </w:r>
      <w:r w:rsidR="007270DC" w:rsidRPr="006E0FD1">
        <w:rPr>
          <w:b/>
          <w:sz w:val="22"/>
          <w:szCs w:val="22"/>
        </w:rPr>
        <w:t>нимателей в Колпашевском районе</w:t>
      </w:r>
      <w:r w:rsidRPr="006E0FD1">
        <w:rPr>
          <w:b/>
          <w:sz w:val="22"/>
          <w:szCs w:val="22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842"/>
        <w:gridCol w:w="1985"/>
        <w:gridCol w:w="1843"/>
      </w:tblGrid>
      <w:tr w:rsidR="006E0FD1" w:rsidRPr="006E0FD1" w:rsidTr="006E0FD1">
        <w:trPr>
          <w:trHeight w:val="1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FD1" w:rsidRPr="006E0FD1" w:rsidRDefault="006E0FD1" w:rsidP="00835BAD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6E0FD1">
              <w:rPr>
                <w:b/>
                <w:bCs/>
                <w:sz w:val="22"/>
                <w:szCs w:val="26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FD1" w:rsidRPr="006E0FD1" w:rsidRDefault="006E0FD1" w:rsidP="006E0FD1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6E0FD1">
              <w:rPr>
                <w:b/>
                <w:bCs/>
                <w:sz w:val="22"/>
                <w:szCs w:val="26"/>
              </w:rPr>
              <w:t>На 01.01.2013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FD1" w:rsidRPr="006E0FD1" w:rsidRDefault="006E0FD1" w:rsidP="007270DC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6E0FD1">
              <w:rPr>
                <w:b/>
                <w:bCs/>
                <w:sz w:val="22"/>
                <w:szCs w:val="26"/>
              </w:rPr>
              <w:t>На 01.01.2012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FD1" w:rsidRPr="006E0FD1" w:rsidRDefault="006E0FD1" w:rsidP="00156AB4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6E0FD1">
              <w:rPr>
                <w:b/>
                <w:bCs/>
                <w:sz w:val="22"/>
                <w:szCs w:val="26"/>
              </w:rPr>
              <w:t>На 01.01.2011</w:t>
            </w:r>
          </w:p>
        </w:tc>
      </w:tr>
      <w:tr w:rsidR="006E0FD1" w:rsidRPr="006E0FD1" w:rsidTr="006E0FD1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6E0FD1" w:rsidRDefault="006E0FD1" w:rsidP="00AD482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2"/>
                <w:szCs w:val="26"/>
              </w:rPr>
            </w:pPr>
            <w:r w:rsidRPr="006E0FD1">
              <w:rPr>
                <w:sz w:val="22"/>
                <w:szCs w:val="26"/>
              </w:rPr>
              <w:t>Количество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6E0FD1" w:rsidRDefault="006E0FD1" w:rsidP="004B11B4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6E0FD1">
              <w:rPr>
                <w:sz w:val="22"/>
                <w:szCs w:val="26"/>
              </w:rPr>
              <w:t>43</w:t>
            </w:r>
            <w:r w:rsidR="004B11B4">
              <w:rPr>
                <w:sz w:val="22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6E0FD1" w:rsidRDefault="006E0FD1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6E0FD1">
              <w:rPr>
                <w:sz w:val="22"/>
                <w:szCs w:val="26"/>
              </w:rPr>
              <w:t>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6E0FD1" w:rsidRDefault="006E0FD1" w:rsidP="00156AB4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6E0FD1">
              <w:rPr>
                <w:sz w:val="22"/>
                <w:szCs w:val="26"/>
              </w:rPr>
              <w:t>457</w:t>
            </w:r>
          </w:p>
        </w:tc>
      </w:tr>
      <w:tr w:rsidR="006E0FD1" w:rsidRPr="006E0FD1" w:rsidTr="006E0FD1">
        <w:trPr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6E0FD1" w:rsidRDefault="006E0FD1" w:rsidP="00B3566D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2"/>
                <w:szCs w:val="26"/>
              </w:rPr>
            </w:pPr>
            <w:r w:rsidRPr="006E0FD1">
              <w:rPr>
                <w:sz w:val="22"/>
                <w:szCs w:val="26"/>
              </w:rPr>
              <w:t>Количество ИП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6E0FD1" w:rsidRDefault="006E0FD1" w:rsidP="006E0FD1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6E0FD1">
              <w:rPr>
                <w:sz w:val="22"/>
                <w:szCs w:val="26"/>
              </w:rPr>
              <w:t>1 051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6E0FD1" w:rsidRDefault="006E0FD1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6E0FD1">
              <w:rPr>
                <w:sz w:val="22"/>
                <w:szCs w:val="26"/>
              </w:rPr>
              <w:t>1 091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1" w:rsidRPr="006E0FD1" w:rsidRDefault="006E0FD1" w:rsidP="00156AB4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6E0FD1">
              <w:rPr>
                <w:sz w:val="22"/>
                <w:szCs w:val="26"/>
              </w:rPr>
              <w:t>1 147</w:t>
            </w:r>
          </w:p>
        </w:tc>
      </w:tr>
    </w:tbl>
    <w:p w:rsidR="005912D5" w:rsidRPr="004B11B4" w:rsidRDefault="005912D5" w:rsidP="005912D5">
      <w:pPr>
        <w:pStyle w:val="21"/>
      </w:pPr>
      <w:r w:rsidRPr="004B11B4">
        <w:lastRenderedPageBreak/>
        <w:t xml:space="preserve">Из таблицы </w:t>
      </w:r>
      <w:r w:rsidR="005A418D" w:rsidRPr="004B11B4">
        <w:t>6</w:t>
      </w:r>
      <w:r w:rsidRPr="004B11B4">
        <w:t xml:space="preserve"> видно, что в </w:t>
      </w:r>
      <w:r w:rsidR="00EB541B">
        <w:t xml:space="preserve">анализируемом периоде наблюдается </w:t>
      </w:r>
      <w:r w:rsidR="00A317AA" w:rsidRPr="004B11B4">
        <w:t>сокращение</w:t>
      </w:r>
      <w:r w:rsidRPr="004B11B4">
        <w:t xml:space="preserve"> количеств</w:t>
      </w:r>
      <w:r w:rsidR="00A317AA" w:rsidRPr="004B11B4">
        <w:t>а</w:t>
      </w:r>
      <w:r w:rsidR="00B15E29" w:rsidRPr="004B11B4">
        <w:t xml:space="preserve"> </w:t>
      </w:r>
      <w:r w:rsidR="00AD4828" w:rsidRPr="004B11B4">
        <w:t>организаций</w:t>
      </w:r>
      <w:r w:rsidR="00B15E29" w:rsidRPr="004B11B4">
        <w:t xml:space="preserve">, а также индивидуальных предпринимателей </w:t>
      </w:r>
      <w:r w:rsidRPr="004B11B4">
        <w:t>в Колпашевском районе</w:t>
      </w:r>
      <w:r w:rsidR="00457FBA" w:rsidRPr="004B11B4">
        <w:t>.</w:t>
      </w:r>
    </w:p>
    <w:p w:rsidR="007B25E0" w:rsidRPr="00B01F94" w:rsidRDefault="00082FE0" w:rsidP="007C2D72">
      <w:pPr>
        <w:pStyle w:val="21"/>
        <w:ind w:firstLine="0"/>
        <w:rPr>
          <w:b/>
          <w:sz w:val="22"/>
          <w:szCs w:val="22"/>
        </w:rPr>
      </w:pPr>
      <w:r w:rsidRPr="00B01F94">
        <w:rPr>
          <w:b/>
          <w:sz w:val="22"/>
          <w:szCs w:val="22"/>
        </w:rPr>
        <w:t xml:space="preserve">Таблица </w:t>
      </w:r>
      <w:r w:rsidR="005A418D" w:rsidRPr="00B01F94">
        <w:rPr>
          <w:b/>
          <w:sz w:val="22"/>
          <w:szCs w:val="22"/>
        </w:rPr>
        <w:t>7</w:t>
      </w:r>
      <w:r w:rsidR="007C2D72" w:rsidRPr="00B01F94">
        <w:rPr>
          <w:b/>
          <w:sz w:val="22"/>
          <w:szCs w:val="22"/>
        </w:rPr>
        <w:t xml:space="preserve">. </w:t>
      </w:r>
      <w:r w:rsidR="00AE4D1F" w:rsidRPr="00B01F94">
        <w:rPr>
          <w:b/>
          <w:sz w:val="22"/>
          <w:szCs w:val="22"/>
        </w:rPr>
        <w:t>Распределение предприятий и индивидуальных предпринимателей Колпашевского района по видам экономической деятельности (по данным Статрегистра).</w:t>
      </w:r>
    </w:p>
    <w:tbl>
      <w:tblPr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3"/>
        <w:gridCol w:w="1124"/>
        <w:gridCol w:w="1124"/>
        <w:gridCol w:w="1124"/>
        <w:gridCol w:w="1124"/>
        <w:gridCol w:w="1124"/>
        <w:gridCol w:w="1124"/>
      </w:tblGrid>
      <w:tr w:rsidR="00485A09" w:rsidRPr="00B01F94" w:rsidTr="009F695E">
        <w:trPr>
          <w:cantSplit/>
        </w:trPr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A09" w:rsidRPr="00B01F94" w:rsidRDefault="00485A09" w:rsidP="007B25E0">
            <w:pPr>
              <w:jc w:val="center"/>
              <w:rPr>
                <w:b/>
                <w:bCs/>
                <w:sz w:val="22"/>
                <w:szCs w:val="22"/>
              </w:rPr>
            </w:pPr>
            <w:r w:rsidRPr="00B01F94">
              <w:rPr>
                <w:b/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A09" w:rsidRPr="00B01F94" w:rsidRDefault="00485A09" w:rsidP="007B25E0">
            <w:pPr>
              <w:jc w:val="center"/>
              <w:rPr>
                <w:b/>
                <w:bCs/>
                <w:sz w:val="22"/>
                <w:szCs w:val="22"/>
              </w:rPr>
            </w:pPr>
            <w:r w:rsidRPr="00B01F94">
              <w:rPr>
                <w:b/>
                <w:bCs/>
                <w:sz w:val="22"/>
                <w:szCs w:val="22"/>
              </w:rPr>
              <w:t>Количество организаций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A09" w:rsidRPr="00B01F94" w:rsidRDefault="00485A09" w:rsidP="00DB5C7E">
            <w:pPr>
              <w:jc w:val="center"/>
              <w:rPr>
                <w:b/>
                <w:bCs/>
                <w:sz w:val="22"/>
                <w:szCs w:val="22"/>
              </w:rPr>
            </w:pPr>
            <w:r w:rsidRPr="00B01F94">
              <w:rPr>
                <w:b/>
                <w:bCs/>
                <w:sz w:val="22"/>
                <w:szCs w:val="22"/>
              </w:rPr>
              <w:t>Количество</w:t>
            </w:r>
            <w:r w:rsidR="00DB5C7E" w:rsidRPr="00B01F94">
              <w:rPr>
                <w:b/>
                <w:bCs/>
                <w:sz w:val="22"/>
                <w:szCs w:val="22"/>
              </w:rPr>
              <w:t xml:space="preserve"> </w:t>
            </w:r>
            <w:r w:rsidRPr="00B01F94">
              <w:rPr>
                <w:b/>
                <w:bCs/>
                <w:sz w:val="22"/>
                <w:szCs w:val="22"/>
              </w:rPr>
              <w:t>ИП</w:t>
            </w:r>
          </w:p>
        </w:tc>
      </w:tr>
      <w:tr w:rsidR="00485A09" w:rsidRPr="00B01F94" w:rsidTr="009F695E"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A09" w:rsidRPr="00B01F94" w:rsidRDefault="00485A09" w:rsidP="007B2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A09" w:rsidRPr="00B01F94" w:rsidRDefault="00304C98" w:rsidP="00B01F94">
            <w:pPr>
              <w:jc w:val="center"/>
              <w:rPr>
                <w:b/>
                <w:bCs/>
                <w:sz w:val="20"/>
                <w:szCs w:val="20"/>
              </w:rPr>
            </w:pPr>
            <w:r w:rsidRPr="00B01F94">
              <w:rPr>
                <w:b/>
                <w:bCs/>
                <w:sz w:val="20"/>
                <w:szCs w:val="20"/>
              </w:rPr>
              <w:t>На 01.</w:t>
            </w:r>
            <w:r w:rsidR="00B01F94" w:rsidRPr="00B01F94">
              <w:rPr>
                <w:b/>
                <w:bCs/>
                <w:sz w:val="20"/>
                <w:szCs w:val="20"/>
              </w:rPr>
              <w:t>01</w:t>
            </w:r>
            <w:r w:rsidR="00485A09" w:rsidRPr="00B01F94">
              <w:rPr>
                <w:b/>
                <w:bCs/>
                <w:sz w:val="20"/>
                <w:szCs w:val="20"/>
              </w:rPr>
              <w:t>.201</w:t>
            </w:r>
            <w:r w:rsidR="00B01F94" w:rsidRPr="00B01F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A09" w:rsidRPr="00B01F94" w:rsidRDefault="00485A09" w:rsidP="007C2D72">
            <w:pPr>
              <w:jc w:val="center"/>
              <w:rPr>
                <w:b/>
                <w:bCs/>
                <w:sz w:val="20"/>
                <w:szCs w:val="20"/>
              </w:rPr>
            </w:pPr>
            <w:r w:rsidRPr="00B01F94">
              <w:rPr>
                <w:b/>
                <w:bCs/>
                <w:sz w:val="20"/>
                <w:szCs w:val="20"/>
              </w:rPr>
              <w:t>На 01.01.2012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A09" w:rsidRPr="00B01F94" w:rsidRDefault="00304C98" w:rsidP="00B01F94">
            <w:pPr>
              <w:jc w:val="center"/>
              <w:rPr>
                <w:b/>
                <w:bCs/>
                <w:sz w:val="20"/>
                <w:szCs w:val="20"/>
              </w:rPr>
            </w:pPr>
            <w:r w:rsidRPr="00B01F94">
              <w:rPr>
                <w:b/>
                <w:bCs/>
                <w:sz w:val="20"/>
                <w:szCs w:val="20"/>
              </w:rPr>
              <w:t>На 01.</w:t>
            </w:r>
            <w:r w:rsidR="00B01F94" w:rsidRPr="00B01F94">
              <w:rPr>
                <w:b/>
                <w:bCs/>
                <w:sz w:val="20"/>
                <w:szCs w:val="20"/>
              </w:rPr>
              <w:t>01</w:t>
            </w:r>
            <w:r w:rsidR="00485A09" w:rsidRPr="00B01F94">
              <w:rPr>
                <w:b/>
                <w:bCs/>
                <w:sz w:val="20"/>
                <w:szCs w:val="20"/>
              </w:rPr>
              <w:t>.2011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A09" w:rsidRPr="00B01F94" w:rsidRDefault="00304C98" w:rsidP="00B01F94">
            <w:pPr>
              <w:jc w:val="center"/>
              <w:rPr>
                <w:b/>
                <w:bCs/>
                <w:sz w:val="20"/>
                <w:szCs w:val="20"/>
              </w:rPr>
            </w:pPr>
            <w:r w:rsidRPr="00B01F94">
              <w:rPr>
                <w:b/>
                <w:bCs/>
                <w:sz w:val="20"/>
                <w:szCs w:val="20"/>
              </w:rPr>
              <w:t>На 01.</w:t>
            </w:r>
            <w:r w:rsidR="00B01F94" w:rsidRPr="00B01F94">
              <w:rPr>
                <w:b/>
                <w:bCs/>
                <w:sz w:val="20"/>
                <w:szCs w:val="20"/>
              </w:rPr>
              <w:t>01</w:t>
            </w:r>
            <w:r w:rsidR="00485A09" w:rsidRPr="00B01F94">
              <w:rPr>
                <w:b/>
                <w:bCs/>
                <w:sz w:val="20"/>
                <w:szCs w:val="20"/>
              </w:rPr>
              <w:t>.201</w:t>
            </w:r>
            <w:r w:rsidR="00B01F94" w:rsidRPr="00B01F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A09" w:rsidRPr="00B01F94" w:rsidRDefault="00485A09" w:rsidP="00AE4D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1F94">
              <w:rPr>
                <w:b/>
                <w:bCs/>
                <w:sz w:val="20"/>
                <w:szCs w:val="20"/>
              </w:rPr>
              <w:t>На 01.01.2012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A09" w:rsidRPr="00B01F94" w:rsidRDefault="00B01F94" w:rsidP="00B01F94">
            <w:pPr>
              <w:jc w:val="center"/>
              <w:rPr>
                <w:b/>
                <w:bCs/>
                <w:sz w:val="20"/>
                <w:szCs w:val="20"/>
              </w:rPr>
            </w:pPr>
            <w:r w:rsidRPr="00B01F94">
              <w:rPr>
                <w:b/>
                <w:bCs/>
                <w:sz w:val="20"/>
                <w:szCs w:val="20"/>
              </w:rPr>
              <w:t>На 01.01</w:t>
            </w:r>
            <w:r w:rsidR="00485A09" w:rsidRPr="00B01F94">
              <w:rPr>
                <w:b/>
                <w:bCs/>
                <w:sz w:val="20"/>
                <w:szCs w:val="20"/>
              </w:rPr>
              <w:t>.2011</w:t>
            </w:r>
          </w:p>
        </w:tc>
      </w:tr>
      <w:tr w:rsidR="009F695E" w:rsidRPr="000D72B3" w:rsidTr="009F695E">
        <w:trPr>
          <w:trHeight w:val="491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3</w:t>
            </w:r>
            <w:r w:rsidR="004B11B4" w:rsidRPr="004B11B4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9F695E" w:rsidP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3</w:t>
            </w:r>
            <w:r w:rsidR="006A6BBB" w:rsidRPr="006A6BBB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78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 w:rsidP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10</w:t>
            </w:r>
            <w:r w:rsidR="00A75604" w:rsidRPr="00A75604">
              <w:rPr>
                <w:sz w:val="22"/>
                <w:szCs w:val="22"/>
              </w:rPr>
              <w:t>8</w:t>
            </w:r>
          </w:p>
        </w:tc>
      </w:tr>
      <w:tr w:rsidR="009F695E" w:rsidRPr="000D72B3" w:rsidTr="009F695E">
        <w:trPr>
          <w:trHeight w:val="17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Рыболовство, рыбоводство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1</w:t>
            </w:r>
            <w:r w:rsidR="004B11B4" w:rsidRPr="004B11B4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 w:rsidP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2</w:t>
            </w:r>
            <w:r w:rsidR="00A75604" w:rsidRPr="00A75604">
              <w:rPr>
                <w:sz w:val="22"/>
                <w:szCs w:val="22"/>
              </w:rPr>
              <w:t>5</w:t>
            </w:r>
          </w:p>
        </w:tc>
      </w:tr>
      <w:tr w:rsidR="009F695E" w:rsidRPr="000D72B3" w:rsidTr="009F695E">
        <w:trPr>
          <w:trHeight w:val="17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9F695E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-</w:t>
            </w:r>
          </w:p>
        </w:tc>
      </w:tr>
      <w:tr w:rsidR="009F695E" w:rsidRPr="000D72B3" w:rsidTr="009F695E">
        <w:trPr>
          <w:trHeight w:val="17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1F94">
              <w:rPr>
                <w:rFonts w:ascii="Times New Roman" w:eastAsia="Times New Roman" w:hAnsi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4</w:t>
            </w:r>
            <w:r w:rsidR="004B11B4" w:rsidRPr="004B11B4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4B11B4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69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69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 w:rsidP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7</w:t>
            </w:r>
            <w:r w:rsidR="00A75604" w:rsidRPr="00A75604">
              <w:rPr>
                <w:sz w:val="22"/>
                <w:szCs w:val="22"/>
              </w:rPr>
              <w:t>3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2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1</w:t>
            </w:r>
            <w:r w:rsidR="004B11B4" w:rsidRPr="004B11B4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4</w:t>
            </w:r>
            <w:r w:rsidR="004B11B4" w:rsidRPr="004B11B4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 w:rsidP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4</w:t>
            </w:r>
            <w:r w:rsidR="00A75604" w:rsidRPr="00A75604">
              <w:rPr>
                <w:sz w:val="22"/>
                <w:szCs w:val="22"/>
              </w:rPr>
              <w:t>4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108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4</w:t>
            </w:r>
            <w:r w:rsidR="004B11B4" w:rsidRPr="004B11B4">
              <w:rPr>
                <w:sz w:val="22"/>
                <w:szCs w:val="22"/>
              </w:rPr>
              <w:t>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511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 w:rsidP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5</w:t>
            </w:r>
            <w:r w:rsidR="00A75604" w:rsidRPr="00A75604">
              <w:rPr>
                <w:sz w:val="22"/>
                <w:szCs w:val="22"/>
              </w:rPr>
              <w:t>33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Гостиницы и рестораны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 w:rsidP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1</w:t>
            </w:r>
            <w:r w:rsidR="00A75604" w:rsidRPr="00A75604">
              <w:rPr>
                <w:sz w:val="22"/>
                <w:szCs w:val="22"/>
              </w:rPr>
              <w:t>7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1</w:t>
            </w:r>
            <w:r w:rsidR="004B11B4" w:rsidRPr="004B11B4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9F695E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1</w:t>
            </w:r>
            <w:r w:rsidR="004B11B4" w:rsidRPr="004B11B4">
              <w:rPr>
                <w:sz w:val="22"/>
                <w:szCs w:val="22"/>
              </w:rPr>
              <w:t>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154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 w:rsidP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13</w:t>
            </w:r>
            <w:r w:rsidR="00A75604" w:rsidRPr="00A75604">
              <w:rPr>
                <w:sz w:val="22"/>
                <w:szCs w:val="22"/>
              </w:rPr>
              <w:t>7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Финансовая деятельность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2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5</w:t>
            </w:r>
            <w:r w:rsidR="004B11B4" w:rsidRPr="004B11B4">
              <w:rPr>
                <w:sz w:val="22"/>
                <w:szCs w:val="22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77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 w:rsidP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8</w:t>
            </w:r>
            <w:r w:rsidR="00A75604" w:rsidRPr="00A75604">
              <w:rPr>
                <w:sz w:val="22"/>
                <w:szCs w:val="22"/>
              </w:rPr>
              <w:t>1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16093A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Государственное управление и обеспечение военной безопасности; обязательное соц</w:t>
            </w:r>
            <w:r w:rsidR="0016093A" w:rsidRPr="00B01F94">
              <w:rPr>
                <w:sz w:val="22"/>
                <w:szCs w:val="22"/>
              </w:rPr>
              <w:t>.</w:t>
            </w:r>
            <w:r w:rsidRPr="00B01F94">
              <w:rPr>
                <w:sz w:val="22"/>
                <w:szCs w:val="22"/>
              </w:rPr>
              <w:t xml:space="preserve"> страхование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9F695E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-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4</w:t>
            </w:r>
            <w:r w:rsidR="004B11B4" w:rsidRPr="004B11B4">
              <w:rPr>
                <w:sz w:val="22"/>
                <w:szCs w:val="22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9F695E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1</w:t>
            </w:r>
            <w:r w:rsidR="004B11B4" w:rsidRPr="004B11B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8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Здравоохранение и предоставление социальных услуг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1</w:t>
            </w:r>
            <w:r w:rsidR="004B11B4" w:rsidRPr="004B11B4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9F695E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9F695E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8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37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9F695E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8</w:t>
            </w:r>
            <w:r w:rsidR="004B11B4" w:rsidRPr="004B11B4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10</w:t>
            </w:r>
            <w:r w:rsidR="009F695E" w:rsidRPr="00A75604">
              <w:rPr>
                <w:sz w:val="22"/>
                <w:szCs w:val="22"/>
              </w:rPr>
              <w:t>7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bCs/>
                <w:sz w:val="22"/>
                <w:szCs w:val="22"/>
              </w:rPr>
            </w:pPr>
            <w:r w:rsidRPr="00B01F94">
              <w:rPr>
                <w:bCs/>
                <w:sz w:val="22"/>
                <w:szCs w:val="22"/>
              </w:rPr>
              <w:t>Предоставление услуг по ведению домашнего хозяйства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>
            <w:pPr>
              <w:jc w:val="right"/>
              <w:rPr>
                <w:b/>
                <w:bCs/>
                <w:sz w:val="22"/>
                <w:szCs w:val="22"/>
              </w:rPr>
            </w:pPr>
            <w:r w:rsidRPr="004B11B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b/>
                <w:bCs/>
                <w:sz w:val="22"/>
                <w:szCs w:val="22"/>
              </w:rPr>
            </w:pPr>
            <w:r w:rsidRPr="00B01F9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9F695E">
            <w:pPr>
              <w:jc w:val="right"/>
              <w:rPr>
                <w:sz w:val="22"/>
                <w:szCs w:val="22"/>
              </w:rPr>
            </w:pPr>
            <w:r w:rsidRPr="006A6BBB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4B11B4">
            <w:pPr>
              <w:jc w:val="right"/>
              <w:rPr>
                <w:sz w:val="22"/>
                <w:szCs w:val="22"/>
              </w:rPr>
            </w:pPr>
            <w:r w:rsidRPr="004B11B4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sz w:val="22"/>
                <w:szCs w:val="22"/>
              </w:rPr>
            </w:pPr>
            <w:r w:rsidRPr="00B01F94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A75604">
            <w:pPr>
              <w:jc w:val="right"/>
              <w:rPr>
                <w:sz w:val="22"/>
                <w:szCs w:val="22"/>
              </w:rPr>
            </w:pPr>
            <w:r w:rsidRPr="00A75604">
              <w:rPr>
                <w:sz w:val="22"/>
                <w:szCs w:val="22"/>
              </w:rPr>
              <w:t>2</w:t>
            </w:r>
          </w:p>
        </w:tc>
      </w:tr>
      <w:tr w:rsidR="009F695E" w:rsidRPr="000D72B3" w:rsidTr="009F695E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 w:rsidP="007B25E0">
            <w:pPr>
              <w:rPr>
                <w:b/>
                <w:bCs/>
                <w:sz w:val="22"/>
                <w:szCs w:val="22"/>
              </w:rPr>
            </w:pPr>
            <w:r w:rsidRPr="00B01F9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4B11B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9F695E" w:rsidRPr="004B11B4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b/>
                <w:bCs/>
                <w:sz w:val="22"/>
                <w:szCs w:val="22"/>
              </w:rPr>
            </w:pPr>
            <w:r w:rsidRPr="00B01F94">
              <w:rPr>
                <w:b/>
                <w:bCs/>
                <w:sz w:val="22"/>
                <w:szCs w:val="22"/>
              </w:rPr>
              <w:t>453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6A6BBB" w:rsidRDefault="006A6BBB">
            <w:pPr>
              <w:jc w:val="right"/>
              <w:rPr>
                <w:b/>
                <w:bCs/>
                <w:sz w:val="22"/>
                <w:szCs w:val="22"/>
              </w:rPr>
            </w:pPr>
            <w:r w:rsidRPr="006A6BBB">
              <w:rPr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4B11B4" w:rsidRDefault="009F695E" w:rsidP="004B11B4">
            <w:pPr>
              <w:jc w:val="right"/>
              <w:rPr>
                <w:b/>
                <w:bCs/>
                <w:sz w:val="22"/>
                <w:szCs w:val="22"/>
              </w:rPr>
            </w:pPr>
            <w:r w:rsidRPr="004B11B4">
              <w:rPr>
                <w:b/>
                <w:bCs/>
                <w:sz w:val="22"/>
                <w:szCs w:val="22"/>
              </w:rPr>
              <w:t>10</w:t>
            </w:r>
            <w:r w:rsidR="004B11B4" w:rsidRPr="004B11B4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B01F94" w:rsidRDefault="009F695E">
            <w:pPr>
              <w:jc w:val="right"/>
              <w:rPr>
                <w:b/>
                <w:bCs/>
                <w:sz w:val="22"/>
                <w:szCs w:val="22"/>
              </w:rPr>
            </w:pPr>
            <w:r w:rsidRPr="00B01F94">
              <w:rPr>
                <w:b/>
                <w:bCs/>
                <w:sz w:val="22"/>
                <w:szCs w:val="22"/>
              </w:rPr>
              <w:t>1091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E" w:rsidRPr="00A75604" w:rsidRDefault="00A75604">
            <w:pPr>
              <w:jc w:val="right"/>
              <w:rPr>
                <w:b/>
                <w:bCs/>
                <w:sz w:val="22"/>
                <w:szCs w:val="22"/>
              </w:rPr>
            </w:pPr>
            <w:r w:rsidRPr="00A75604">
              <w:rPr>
                <w:b/>
                <w:bCs/>
                <w:sz w:val="22"/>
                <w:szCs w:val="22"/>
              </w:rPr>
              <w:t>1 147</w:t>
            </w:r>
          </w:p>
        </w:tc>
      </w:tr>
    </w:tbl>
    <w:p w:rsidR="005912D5" w:rsidRPr="008E7B94" w:rsidRDefault="002F16FE" w:rsidP="005912D5">
      <w:pPr>
        <w:pStyle w:val="ad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 w:rsidRPr="008E7B94">
        <w:rPr>
          <w:sz w:val="28"/>
          <w:szCs w:val="28"/>
        </w:rPr>
        <w:t xml:space="preserve">Структура организаций в Колпашевском районе практически не меняется. </w:t>
      </w:r>
      <w:r w:rsidR="005912D5" w:rsidRPr="008E7B94">
        <w:rPr>
          <w:sz w:val="28"/>
          <w:szCs w:val="28"/>
        </w:rPr>
        <w:t>Наибольшее число юридических лиц,</w:t>
      </w:r>
      <w:r w:rsidRPr="008E7B94">
        <w:rPr>
          <w:sz w:val="28"/>
          <w:szCs w:val="28"/>
        </w:rPr>
        <w:t xml:space="preserve"> учтенных в Статрегистре на 01.</w:t>
      </w:r>
      <w:r w:rsidR="008E7B94" w:rsidRPr="008E7B94">
        <w:rPr>
          <w:sz w:val="28"/>
          <w:szCs w:val="28"/>
        </w:rPr>
        <w:t>01</w:t>
      </w:r>
      <w:r w:rsidR="005912D5" w:rsidRPr="008E7B94">
        <w:rPr>
          <w:sz w:val="28"/>
          <w:szCs w:val="28"/>
        </w:rPr>
        <w:t>.201</w:t>
      </w:r>
      <w:r w:rsidR="008E7B94" w:rsidRPr="008E7B94">
        <w:rPr>
          <w:sz w:val="28"/>
          <w:szCs w:val="28"/>
        </w:rPr>
        <w:t>3</w:t>
      </w:r>
      <w:r w:rsidR="005912D5" w:rsidRPr="008E7B94">
        <w:rPr>
          <w:sz w:val="28"/>
          <w:szCs w:val="28"/>
        </w:rPr>
        <w:t xml:space="preserve"> года, сосредоточено в оптовой и розничной торговле, ремонте автотранспортных средств, мотоциклов, бытовых изделий и предметов личного пользования (</w:t>
      </w:r>
      <w:r w:rsidR="008E7B94" w:rsidRPr="008E7B94">
        <w:rPr>
          <w:sz w:val="28"/>
          <w:szCs w:val="28"/>
        </w:rPr>
        <w:t>98</w:t>
      </w:r>
      <w:r w:rsidR="005912D5" w:rsidRPr="008E7B94">
        <w:rPr>
          <w:sz w:val="28"/>
          <w:szCs w:val="28"/>
        </w:rPr>
        <w:t xml:space="preserve"> ед.); </w:t>
      </w:r>
      <w:r w:rsidR="00457FBA" w:rsidRPr="008E7B94">
        <w:rPr>
          <w:sz w:val="28"/>
          <w:szCs w:val="28"/>
        </w:rPr>
        <w:t>операциях с недвижимым имуществом, аренде и предоставлении услуг (5</w:t>
      </w:r>
      <w:r w:rsidR="008E7B94" w:rsidRPr="008E7B94">
        <w:rPr>
          <w:sz w:val="28"/>
          <w:szCs w:val="28"/>
        </w:rPr>
        <w:t>8</w:t>
      </w:r>
      <w:r w:rsidR="00B853A5" w:rsidRPr="008E7B94">
        <w:rPr>
          <w:sz w:val="28"/>
          <w:szCs w:val="28"/>
        </w:rPr>
        <w:t xml:space="preserve"> ед.); образовании (</w:t>
      </w:r>
      <w:r w:rsidR="008E7B94" w:rsidRPr="008E7B94">
        <w:rPr>
          <w:sz w:val="28"/>
          <w:szCs w:val="28"/>
        </w:rPr>
        <w:t>48</w:t>
      </w:r>
      <w:r w:rsidR="00457FBA" w:rsidRPr="008E7B94">
        <w:rPr>
          <w:sz w:val="28"/>
          <w:szCs w:val="28"/>
        </w:rPr>
        <w:t xml:space="preserve"> ед.); обрабатывающих производствах (4</w:t>
      </w:r>
      <w:r w:rsidR="008E7B94" w:rsidRPr="008E7B94">
        <w:rPr>
          <w:sz w:val="28"/>
          <w:szCs w:val="28"/>
        </w:rPr>
        <w:t>1</w:t>
      </w:r>
      <w:r w:rsidR="00457FBA" w:rsidRPr="008E7B94">
        <w:rPr>
          <w:sz w:val="28"/>
          <w:szCs w:val="28"/>
        </w:rPr>
        <w:t xml:space="preserve"> ед.); </w:t>
      </w:r>
      <w:r w:rsidR="005912D5" w:rsidRPr="008E7B94">
        <w:rPr>
          <w:sz w:val="28"/>
          <w:szCs w:val="28"/>
        </w:rPr>
        <w:t>предоставлении прочих коммунальных, со</w:t>
      </w:r>
      <w:r w:rsidR="00980FE7" w:rsidRPr="008E7B94">
        <w:rPr>
          <w:sz w:val="28"/>
          <w:szCs w:val="28"/>
        </w:rPr>
        <w:t>циальных и персональных услуг (4</w:t>
      </w:r>
      <w:r w:rsidRPr="008E7B94">
        <w:rPr>
          <w:sz w:val="28"/>
          <w:szCs w:val="28"/>
        </w:rPr>
        <w:t>1</w:t>
      </w:r>
      <w:r w:rsidR="005912D5" w:rsidRPr="008E7B94">
        <w:rPr>
          <w:sz w:val="28"/>
          <w:szCs w:val="28"/>
        </w:rPr>
        <w:t xml:space="preserve"> ед.); </w:t>
      </w:r>
      <w:r w:rsidR="00457FBA" w:rsidRPr="008E7B94">
        <w:rPr>
          <w:sz w:val="28"/>
          <w:szCs w:val="28"/>
        </w:rPr>
        <w:t>сельском хозяйстве, охоте и лесном хозяйстве (3</w:t>
      </w:r>
      <w:r w:rsidR="008E7B94" w:rsidRPr="008E7B94">
        <w:rPr>
          <w:sz w:val="28"/>
          <w:szCs w:val="28"/>
        </w:rPr>
        <w:t>3</w:t>
      </w:r>
      <w:r w:rsidR="00457FBA" w:rsidRPr="008E7B94">
        <w:rPr>
          <w:sz w:val="28"/>
          <w:szCs w:val="28"/>
        </w:rPr>
        <w:t xml:space="preserve"> ед.).</w:t>
      </w:r>
    </w:p>
    <w:p w:rsidR="006A63BD" w:rsidRPr="008E7B94" w:rsidRDefault="005912D5" w:rsidP="00EB541B">
      <w:pPr>
        <w:pStyle w:val="ad"/>
        <w:tabs>
          <w:tab w:val="clear" w:pos="4677"/>
          <w:tab w:val="clear" w:pos="9355"/>
        </w:tabs>
        <w:ind w:firstLine="720"/>
        <w:jc w:val="both"/>
        <w:rPr>
          <w:b/>
          <w:bCs/>
          <w:sz w:val="28"/>
          <w:szCs w:val="28"/>
        </w:rPr>
      </w:pPr>
      <w:r w:rsidRPr="008E7B94">
        <w:rPr>
          <w:sz w:val="28"/>
          <w:szCs w:val="28"/>
        </w:rPr>
        <w:t>Основное количество предпринимателей сосредоточено в оптовой и розничной торговле, ремонте автотранспортных средств, мотоциклов, бытовых изделий и п</w:t>
      </w:r>
      <w:r w:rsidR="00980FE7" w:rsidRPr="008E7B94">
        <w:rPr>
          <w:sz w:val="28"/>
          <w:szCs w:val="28"/>
        </w:rPr>
        <w:t>редметов личного пользования (</w:t>
      </w:r>
      <w:r w:rsidR="008E7B94" w:rsidRPr="008E7B94">
        <w:rPr>
          <w:sz w:val="28"/>
          <w:szCs w:val="28"/>
        </w:rPr>
        <w:t>488</w:t>
      </w:r>
      <w:r w:rsidRPr="008E7B94">
        <w:rPr>
          <w:sz w:val="28"/>
          <w:szCs w:val="28"/>
        </w:rPr>
        <w:t xml:space="preserve"> </w:t>
      </w:r>
      <w:r w:rsidR="00DB5C7E" w:rsidRPr="008E7B94">
        <w:rPr>
          <w:sz w:val="28"/>
          <w:szCs w:val="28"/>
        </w:rPr>
        <w:t>ИП</w:t>
      </w:r>
      <w:r w:rsidRPr="008E7B94">
        <w:rPr>
          <w:sz w:val="28"/>
          <w:szCs w:val="28"/>
        </w:rPr>
        <w:t>), транспорте и</w:t>
      </w:r>
      <w:r w:rsidR="00457FBA" w:rsidRPr="008E7B94">
        <w:rPr>
          <w:sz w:val="28"/>
          <w:szCs w:val="28"/>
        </w:rPr>
        <w:t xml:space="preserve"> </w:t>
      </w:r>
      <w:r w:rsidR="00254B39" w:rsidRPr="008E7B94">
        <w:rPr>
          <w:sz w:val="28"/>
          <w:szCs w:val="28"/>
        </w:rPr>
        <w:t>с</w:t>
      </w:r>
      <w:r w:rsidR="00457FBA" w:rsidRPr="008E7B94">
        <w:rPr>
          <w:sz w:val="28"/>
          <w:szCs w:val="28"/>
        </w:rPr>
        <w:t>вязи (1</w:t>
      </w:r>
      <w:r w:rsidR="008E7B94" w:rsidRPr="008E7B94">
        <w:rPr>
          <w:sz w:val="28"/>
          <w:szCs w:val="28"/>
        </w:rPr>
        <w:t>49</w:t>
      </w:r>
      <w:r w:rsidR="00DB5C7E" w:rsidRPr="008E7B94">
        <w:rPr>
          <w:sz w:val="28"/>
          <w:szCs w:val="28"/>
        </w:rPr>
        <w:t xml:space="preserve"> ИП), предоставлении</w:t>
      </w:r>
      <w:r w:rsidRPr="008E7B94">
        <w:rPr>
          <w:sz w:val="28"/>
          <w:szCs w:val="28"/>
        </w:rPr>
        <w:t xml:space="preserve"> прочих коммунальных, социальных и персональных услуг </w:t>
      </w:r>
      <w:r w:rsidR="00DB5C7E" w:rsidRPr="008E7B94">
        <w:rPr>
          <w:sz w:val="28"/>
          <w:szCs w:val="28"/>
        </w:rPr>
        <w:t>(</w:t>
      </w:r>
      <w:r w:rsidR="00300AFE" w:rsidRPr="008E7B94">
        <w:rPr>
          <w:sz w:val="28"/>
          <w:szCs w:val="28"/>
        </w:rPr>
        <w:t>8</w:t>
      </w:r>
      <w:r w:rsidR="008E7B94" w:rsidRPr="008E7B94">
        <w:rPr>
          <w:sz w:val="28"/>
          <w:szCs w:val="28"/>
        </w:rPr>
        <w:t>6</w:t>
      </w:r>
      <w:r w:rsidRPr="008E7B94">
        <w:rPr>
          <w:sz w:val="28"/>
          <w:szCs w:val="28"/>
        </w:rPr>
        <w:t xml:space="preserve"> </w:t>
      </w:r>
      <w:r w:rsidR="00DB5C7E" w:rsidRPr="008E7B94">
        <w:rPr>
          <w:sz w:val="28"/>
          <w:szCs w:val="28"/>
        </w:rPr>
        <w:t>ИП)</w:t>
      </w:r>
      <w:r w:rsidRPr="008E7B94">
        <w:rPr>
          <w:sz w:val="28"/>
          <w:szCs w:val="28"/>
        </w:rPr>
        <w:t xml:space="preserve">, в обрабатывающих производствах </w:t>
      </w:r>
      <w:r w:rsidR="00DB5C7E" w:rsidRPr="008E7B94">
        <w:rPr>
          <w:sz w:val="28"/>
          <w:szCs w:val="28"/>
        </w:rPr>
        <w:t>(</w:t>
      </w:r>
      <w:r w:rsidR="008E7B94" w:rsidRPr="008E7B94">
        <w:rPr>
          <w:sz w:val="28"/>
          <w:szCs w:val="28"/>
        </w:rPr>
        <w:t>69</w:t>
      </w:r>
      <w:r w:rsidR="00DB5C7E" w:rsidRPr="008E7B94">
        <w:rPr>
          <w:sz w:val="28"/>
          <w:szCs w:val="28"/>
        </w:rPr>
        <w:t xml:space="preserve"> ИП)</w:t>
      </w:r>
      <w:r w:rsidR="00980FE7" w:rsidRPr="008E7B94">
        <w:rPr>
          <w:sz w:val="28"/>
          <w:szCs w:val="28"/>
        </w:rPr>
        <w:t>,</w:t>
      </w:r>
      <w:r w:rsidRPr="008E7B94">
        <w:rPr>
          <w:sz w:val="28"/>
          <w:szCs w:val="28"/>
        </w:rPr>
        <w:t xml:space="preserve"> в сельском хозяйстве, охоте и лесном хозяйстве </w:t>
      </w:r>
      <w:r w:rsidR="00DB5C7E" w:rsidRPr="008E7B94">
        <w:rPr>
          <w:sz w:val="28"/>
          <w:szCs w:val="28"/>
        </w:rPr>
        <w:t>(</w:t>
      </w:r>
      <w:r w:rsidR="008E7B94" w:rsidRPr="008E7B94">
        <w:rPr>
          <w:sz w:val="28"/>
          <w:szCs w:val="28"/>
        </w:rPr>
        <w:t>78</w:t>
      </w:r>
      <w:r w:rsidRPr="008E7B94">
        <w:rPr>
          <w:sz w:val="28"/>
          <w:szCs w:val="28"/>
        </w:rPr>
        <w:t xml:space="preserve"> </w:t>
      </w:r>
      <w:r w:rsidR="00DB5C7E" w:rsidRPr="008E7B94">
        <w:rPr>
          <w:sz w:val="28"/>
          <w:szCs w:val="28"/>
        </w:rPr>
        <w:t>ИП).</w:t>
      </w:r>
      <w:r w:rsidR="005A418D" w:rsidRPr="008E7B94">
        <w:rPr>
          <w:sz w:val="27"/>
          <w:szCs w:val="27"/>
        </w:rPr>
        <w:t xml:space="preserve"> </w:t>
      </w:r>
      <w:r w:rsidR="006A63BD" w:rsidRPr="008E7B94">
        <w:rPr>
          <w:b/>
          <w:bCs/>
          <w:sz w:val="28"/>
          <w:szCs w:val="28"/>
        </w:rPr>
        <w:br w:type="page"/>
      </w:r>
    </w:p>
    <w:p w:rsidR="007B25E0" w:rsidRPr="00033CEF" w:rsidRDefault="007B25E0" w:rsidP="007B25E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color w:val="76923C"/>
          <w:sz w:val="28"/>
          <w:szCs w:val="28"/>
        </w:rPr>
        <w:lastRenderedPageBreak/>
        <w:drawing>
          <wp:inline distT="0" distB="0" distL="0" distR="0">
            <wp:extent cx="904875" cy="694030"/>
            <wp:effectExtent l="19050" t="0" r="9525" b="0"/>
            <wp:docPr id="44" name="Рисунок 7" descr="BD049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4972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D0A">
        <w:rPr>
          <w:b/>
          <w:bCs/>
          <w:color w:val="0070C0"/>
          <w:sz w:val="28"/>
          <w:szCs w:val="28"/>
        </w:rPr>
        <w:t xml:space="preserve">5. ОБОРОТ ОРГАНИЗАЦИЙ </w:t>
      </w:r>
    </w:p>
    <w:p w:rsidR="007B25E0" w:rsidRPr="007F7488" w:rsidRDefault="007B25E0" w:rsidP="007B25E0">
      <w:pPr>
        <w:jc w:val="center"/>
        <w:rPr>
          <w:b/>
          <w:bCs/>
          <w:color w:val="FF0000"/>
          <w:sz w:val="28"/>
          <w:szCs w:val="28"/>
        </w:rPr>
      </w:pPr>
    </w:p>
    <w:p w:rsidR="007069F9" w:rsidRPr="006A63BD" w:rsidRDefault="00D670B2" w:rsidP="007069F9">
      <w:pPr>
        <w:pStyle w:val="31"/>
        <w:rPr>
          <w:b/>
          <w:sz w:val="27"/>
          <w:szCs w:val="27"/>
        </w:rPr>
      </w:pPr>
      <w:r w:rsidRPr="00FF3F51">
        <w:rPr>
          <w:color w:val="FF0000"/>
        </w:rPr>
        <w:tab/>
      </w:r>
      <w:r w:rsidR="007B25E0" w:rsidRPr="006A63BD">
        <w:rPr>
          <w:sz w:val="27"/>
          <w:szCs w:val="27"/>
        </w:rPr>
        <w:t>Оборот всех организаций и предприятий (включая мал</w:t>
      </w:r>
      <w:r w:rsidR="00E51880" w:rsidRPr="006A63BD">
        <w:rPr>
          <w:sz w:val="27"/>
          <w:szCs w:val="27"/>
        </w:rPr>
        <w:t>ые</w:t>
      </w:r>
      <w:r w:rsidR="007B25E0" w:rsidRPr="006A63BD">
        <w:rPr>
          <w:sz w:val="27"/>
          <w:szCs w:val="27"/>
        </w:rPr>
        <w:t xml:space="preserve"> предпри</w:t>
      </w:r>
      <w:r w:rsidR="00E51880" w:rsidRPr="006A63BD">
        <w:rPr>
          <w:sz w:val="27"/>
          <w:szCs w:val="27"/>
        </w:rPr>
        <w:t>ятия</w:t>
      </w:r>
      <w:r w:rsidR="007B25E0" w:rsidRPr="006A63BD">
        <w:rPr>
          <w:sz w:val="27"/>
          <w:szCs w:val="27"/>
        </w:rPr>
        <w:t xml:space="preserve">) </w:t>
      </w:r>
      <w:r w:rsidR="004A2740" w:rsidRPr="006A63BD">
        <w:rPr>
          <w:sz w:val="27"/>
          <w:szCs w:val="27"/>
        </w:rPr>
        <w:t xml:space="preserve">                 </w:t>
      </w:r>
      <w:r w:rsidR="007B25E0" w:rsidRPr="006A63BD">
        <w:rPr>
          <w:sz w:val="27"/>
          <w:szCs w:val="27"/>
        </w:rPr>
        <w:t>за 201</w:t>
      </w:r>
      <w:r w:rsidR="005D5021" w:rsidRPr="006A63BD">
        <w:rPr>
          <w:sz w:val="27"/>
          <w:szCs w:val="27"/>
        </w:rPr>
        <w:t>2</w:t>
      </w:r>
      <w:r w:rsidR="007B25E0" w:rsidRPr="006A63BD">
        <w:rPr>
          <w:sz w:val="27"/>
          <w:szCs w:val="27"/>
        </w:rPr>
        <w:t xml:space="preserve"> год составил </w:t>
      </w:r>
      <w:r w:rsidR="00A07F74" w:rsidRPr="006A63BD">
        <w:rPr>
          <w:b/>
          <w:sz w:val="27"/>
          <w:szCs w:val="27"/>
        </w:rPr>
        <w:t>3 480 </w:t>
      </w:r>
      <w:r w:rsidR="00F748CC" w:rsidRPr="006A63BD">
        <w:rPr>
          <w:b/>
          <w:sz w:val="27"/>
          <w:szCs w:val="27"/>
        </w:rPr>
        <w:t>516</w:t>
      </w:r>
      <w:r w:rsidR="007B25E0" w:rsidRPr="006A63BD">
        <w:rPr>
          <w:b/>
          <w:bCs/>
          <w:sz w:val="27"/>
          <w:szCs w:val="27"/>
        </w:rPr>
        <w:t xml:space="preserve"> тыс. руб</w:t>
      </w:r>
      <w:r w:rsidR="00E51880" w:rsidRPr="006A63BD">
        <w:rPr>
          <w:b/>
          <w:bCs/>
          <w:sz w:val="27"/>
          <w:szCs w:val="27"/>
        </w:rPr>
        <w:t>лей</w:t>
      </w:r>
      <w:r w:rsidR="007B25E0" w:rsidRPr="006A63BD">
        <w:rPr>
          <w:sz w:val="27"/>
          <w:szCs w:val="27"/>
        </w:rPr>
        <w:t xml:space="preserve">, что составляет </w:t>
      </w:r>
      <w:r w:rsidR="00A07F74" w:rsidRPr="006A63BD">
        <w:rPr>
          <w:sz w:val="27"/>
          <w:szCs w:val="27"/>
        </w:rPr>
        <w:t>71,1</w:t>
      </w:r>
      <w:r w:rsidR="007B25E0" w:rsidRPr="006A63BD">
        <w:rPr>
          <w:sz w:val="27"/>
          <w:szCs w:val="27"/>
        </w:rPr>
        <w:t xml:space="preserve">% в действующих ценах к </w:t>
      </w:r>
      <w:r w:rsidR="00E51880" w:rsidRPr="006A63BD">
        <w:rPr>
          <w:sz w:val="27"/>
          <w:szCs w:val="27"/>
        </w:rPr>
        <w:t>уровню</w:t>
      </w:r>
      <w:r w:rsidR="007B25E0" w:rsidRPr="006A63BD">
        <w:rPr>
          <w:sz w:val="27"/>
          <w:szCs w:val="27"/>
        </w:rPr>
        <w:t xml:space="preserve"> </w:t>
      </w:r>
      <w:r w:rsidR="00A07F74" w:rsidRPr="006A63BD">
        <w:rPr>
          <w:sz w:val="27"/>
          <w:szCs w:val="27"/>
        </w:rPr>
        <w:t>предыдущего</w:t>
      </w:r>
      <w:r w:rsidR="007B25E0" w:rsidRPr="006A63BD">
        <w:rPr>
          <w:sz w:val="27"/>
          <w:szCs w:val="27"/>
        </w:rPr>
        <w:t xml:space="preserve"> года (201</w:t>
      </w:r>
      <w:r w:rsidR="005D5021" w:rsidRPr="006A63BD">
        <w:rPr>
          <w:sz w:val="27"/>
          <w:szCs w:val="27"/>
        </w:rPr>
        <w:t>1</w:t>
      </w:r>
      <w:r w:rsidR="007B25E0" w:rsidRPr="006A63BD">
        <w:rPr>
          <w:sz w:val="27"/>
          <w:szCs w:val="27"/>
        </w:rPr>
        <w:t xml:space="preserve">г. – </w:t>
      </w:r>
      <w:r w:rsidR="00A07F74" w:rsidRPr="006A63BD">
        <w:rPr>
          <w:sz w:val="27"/>
          <w:szCs w:val="27"/>
        </w:rPr>
        <w:t>3 784 170</w:t>
      </w:r>
      <w:r w:rsidR="005D5021" w:rsidRPr="006A63BD">
        <w:rPr>
          <w:sz w:val="27"/>
          <w:szCs w:val="27"/>
        </w:rPr>
        <w:t xml:space="preserve"> </w:t>
      </w:r>
      <w:r w:rsidR="007B25E0" w:rsidRPr="006A63BD">
        <w:rPr>
          <w:sz w:val="27"/>
          <w:szCs w:val="27"/>
        </w:rPr>
        <w:t>тыс. руб</w:t>
      </w:r>
      <w:r w:rsidR="00E51880" w:rsidRPr="006A63BD">
        <w:rPr>
          <w:sz w:val="27"/>
          <w:szCs w:val="27"/>
        </w:rPr>
        <w:t>лей</w:t>
      </w:r>
      <w:r w:rsidR="007B25E0" w:rsidRPr="006A63BD">
        <w:rPr>
          <w:sz w:val="27"/>
          <w:szCs w:val="27"/>
        </w:rPr>
        <w:t>). В оборот организаций включается стоимость отгруженных товаров собственного производства, выполненными собственными силами работ и услуг, а также выручка от продажи приобретенных на стороне товаров (без НДС и акцизов).</w:t>
      </w:r>
    </w:p>
    <w:p w:rsidR="007B25E0" w:rsidRPr="00A07F74" w:rsidRDefault="007069F9" w:rsidP="007069F9">
      <w:pPr>
        <w:pStyle w:val="31"/>
        <w:rPr>
          <w:b/>
          <w:sz w:val="24"/>
          <w:szCs w:val="24"/>
        </w:rPr>
      </w:pPr>
      <w:r w:rsidRPr="00A07F74">
        <w:rPr>
          <w:b/>
          <w:sz w:val="24"/>
          <w:szCs w:val="24"/>
        </w:rPr>
        <w:t xml:space="preserve">Таблица </w:t>
      </w:r>
      <w:r w:rsidR="005A418D" w:rsidRPr="00A07F74">
        <w:rPr>
          <w:b/>
          <w:sz w:val="24"/>
          <w:szCs w:val="24"/>
        </w:rPr>
        <w:t>8</w:t>
      </w:r>
      <w:r w:rsidRPr="00A07F74">
        <w:rPr>
          <w:b/>
          <w:sz w:val="24"/>
          <w:szCs w:val="24"/>
        </w:rPr>
        <w:t>. Оборот организаций Колпашевского района, тыс. рублей.</w:t>
      </w: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134"/>
        <w:gridCol w:w="1200"/>
        <w:gridCol w:w="1135"/>
        <w:gridCol w:w="1134"/>
        <w:gridCol w:w="1134"/>
        <w:gridCol w:w="721"/>
      </w:tblGrid>
      <w:tr w:rsidR="007069F9" w:rsidRPr="00FF3F51" w:rsidTr="006A63BD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69F9" w:rsidRPr="002637C4" w:rsidRDefault="007069F9" w:rsidP="00AA4AA2">
            <w:pPr>
              <w:pStyle w:val="a7"/>
              <w:jc w:val="center"/>
              <w:rPr>
                <w:b/>
                <w:color w:val="auto"/>
              </w:rPr>
            </w:pPr>
            <w:r w:rsidRPr="002637C4">
              <w:rPr>
                <w:b/>
                <w:color w:val="auto"/>
              </w:rPr>
              <w:t>Разделы ОКВЭД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69F9" w:rsidRPr="002637C4" w:rsidRDefault="007069F9" w:rsidP="002637C4">
            <w:pPr>
              <w:pStyle w:val="afc"/>
              <w:rPr>
                <w:b w:val="0"/>
              </w:rPr>
            </w:pPr>
            <w:r w:rsidRPr="002637C4">
              <w:t>2012</w:t>
            </w:r>
            <w:r w:rsidR="002637C4" w:rsidRPr="002637C4">
              <w:t xml:space="preserve"> </w:t>
            </w:r>
            <w:r w:rsidRPr="002637C4">
              <w:t>г</w:t>
            </w:r>
            <w:r w:rsidR="002637C4" w:rsidRPr="002637C4">
              <w:t>од</w:t>
            </w:r>
            <w:r w:rsidRPr="002637C4">
              <w:t xml:space="preserve">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69F9" w:rsidRPr="002637C4" w:rsidRDefault="007069F9" w:rsidP="002637C4">
            <w:pPr>
              <w:jc w:val="center"/>
              <w:rPr>
                <w:b/>
              </w:rPr>
            </w:pPr>
            <w:r w:rsidRPr="002637C4">
              <w:rPr>
                <w:b/>
              </w:rPr>
              <w:t>2011</w:t>
            </w:r>
            <w:r w:rsidR="002637C4" w:rsidRPr="002637C4">
              <w:rPr>
                <w:b/>
              </w:rPr>
              <w:t xml:space="preserve"> </w:t>
            </w:r>
            <w:r w:rsidRPr="002637C4">
              <w:rPr>
                <w:b/>
              </w:rPr>
              <w:t>г</w:t>
            </w:r>
            <w:r w:rsidR="002637C4" w:rsidRPr="002637C4">
              <w:rPr>
                <w:b/>
              </w:rPr>
              <w:t>од</w:t>
            </w:r>
            <w:r w:rsidRPr="002637C4">
              <w:rPr>
                <w:b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7069F9" w:rsidRPr="002637C4" w:rsidRDefault="007069F9" w:rsidP="00AA4AA2">
            <w:pPr>
              <w:pStyle w:val="afc"/>
              <w:rPr>
                <w:sz w:val="16"/>
                <w:szCs w:val="16"/>
              </w:rPr>
            </w:pPr>
            <w:r w:rsidRPr="002637C4">
              <w:rPr>
                <w:sz w:val="16"/>
                <w:szCs w:val="16"/>
              </w:rPr>
              <w:t>Темп роста общего объёма, %</w:t>
            </w:r>
          </w:p>
          <w:p w:rsidR="007069F9" w:rsidRPr="002637C4" w:rsidRDefault="007069F9" w:rsidP="00AA4AA2">
            <w:pPr>
              <w:pStyle w:val="a7"/>
              <w:ind w:left="113" w:right="113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7069F9" w:rsidRPr="00FF3F51" w:rsidTr="006A63BD">
        <w:trPr>
          <w:trHeight w:val="77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69F9" w:rsidRPr="00FF3F51" w:rsidRDefault="007069F9" w:rsidP="00AA4AA2">
            <w:pPr>
              <w:pStyle w:val="a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69F9" w:rsidRPr="002637C4" w:rsidRDefault="007069F9" w:rsidP="00725E6B">
            <w:pPr>
              <w:pStyle w:val="a7"/>
              <w:jc w:val="center"/>
              <w:rPr>
                <w:b/>
                <w:color w:val="auto"/>
                <w:sz w:val="18"/>
                <w:szCs w:val="18"/>
              </w:rPr>
            </w:pPr>
            <w:r w:rsidRPr="002637C4">
              <w:rPr>
                <w:b/>
                <w:color w:val="auto"/>
                <w:sz w:val="18"/>
                <w:szCs w:val="18"/>
              </w:rPr>
              <w:t xml:space="preserve">Крупные и средние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69F9" w:rsidRPr="002637C4" w:rsidRDefault="007069F9" w:rsidP="00725E6B">
            <w:pPr>
              <w:pStyle w:val="a7"/>
              <w:jc w:val="center"/>
              <w:rPr>
                <w:b/>
                <w:color w:val="auto"/>
                <w:sz w:val="18"/>
                <w:szCs w:val="18"/>
              </w:rPr>
            </w:pPr>
            <w:r w:rsidRPr="002637C4">
              <w:rPr>
                <w:b/>
                <w:color w:val="auto"/>
                <w:sz w:val="18"/>
                <w:szCs w:val="18"/>
              </w:rPr>
              <w:t xml:space="preserve">Малые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69F9" w:rsidRPr="002637C4" w:rsidRDefault="007069F9" w:rsidP="00B80002">
            <w:pPr>
              <w:pStyle w:val="a7"/>
              <w:jc w:val="center"/>
              <w:rPr>
                <w:b/>
                <w:color w:val="auto"/>
                <w:sz w:val="18"/>
                <w:szCs w:val="18"/>
              </w:rPr>
            </w:pPr>
            <w:r w:rsidRPr="002637C4">
              <w:rPr>
                <w:b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69F9" w:rsidRPr="002637C4" w:rsidRDefault="007069F9" w:rsidP="00B80002">
            <w:pPr>
              <w:pStyle w:val="a7"/>
              <w:jc w:val="center"/>
              <w:rPr>
                <w:b/>
                <w:color w:val="auto"/>
                <w:sz w:val="18"/>
                <w:szCs w:val="18"/>
              </w:rPr>
            </w:pPr>
            <w:r w:rsidRPr="002637C4">
              <w:rPr>
                <w:b/>
                <w:color w:val="auto"/>
                <w:sz w:val="18"/>
                <w:szCs w:val="18"/>
              </w:rPr>
              <w:t>Крупные и 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69F9" w:rsidRPr="002637C4" w:rsidRDefault="007069F9" w:rsidP="00B80002">
            <w:pPr>
              <w:pStyle w:val="a7"/>
              <w:jc w:val="center"/>
              <w:rPr>
                <w:b/>
                <w:color w:val="auto"/>
                <w:sz w:val="18"/>
                <w:szCs w:val="18"/>
              </w:rPr>
            </w:pPr>
            <w:r w:rsidRPr="002637C4">
              <w:rPr>
                <w:b/>
                <w:color w:val="auto"/>
                <w:sz w:val="18"/>
                <w:szCs w:val="18"/>
              </w:rPr>
              <w:t>Малые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69F9" w:rsidRPr="002637C4" w:rsidRDefault="007069F9" w:rsidP="00B80002">
            <w:pPr>
              <w:pStyle w:val="a7"/>
              <w:jc w:val="center"/>
              <w:rPr>
                <w:b/>
                <w:color w:val="auto"/>
                <w:sz w:val="18"/>
                <w:szCs w:val="18"/>
              </w:rPr>
            </w:pPr>
            <w:r w:rsidRPr="002637C4">
              <w:rPr>
                <w:b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69F9" w:rsidRPr="00FF3F51" w:rsidRDefault="007069F9" w:rsidP="00AA4AA2">
            <w:pPr>
              <w:pStyle w:val="a7"/>
              <w:jc w:val="center"/>
              <w:rPr>
                <w:b/>
                <w:sz w:val="20"/>
              </w:rPr>
            </w:pPr>
          </w:p>
        </w:tc>
      </w:tr>
      <w:tr w:rsidR="00F748CC" w:rsidRPr="00FF3F51" w:rsidTr="006A63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CC" w:rsidRPr="002637C4" w:rsidRDefault="00F748CC" w:rsidP="00AA4AA2">
            <w:pPr>
              <w:pStyle w:val="a7"/>
              <w:jc w:val="left"/>
              <w:rPr>
                <w:b/>
                <w:color w:val="auto"/>
                <w:sz w:val="22"/>
                <w:szCs w:val="22"/>
              </w:rPr>
            </w:pPr>
            <w:r w:rsidRPr="002637C4">
              <w:rPr>
                <w:b/>
                <w:color w:val="auto"/>
                <w:sz w:val="22"/>
                <w:szCs w:val="22"/>
              </w:rPr>
              <w:t>Всего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8CC" w:rsidRPr="00F748CC" w:rsidRDefault="00F748CC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b/>
                <w:sz w:val="22"/>
                <w:szCs w:val="22"/>
              </w:rPr>
              <w:t>2 355 036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8CC" w:rsidRPr="00F748CC" w:rsidRDefault="00F748CC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b/>
                <w:sz w:val="22"/>
                <w:szCs w:val="22"/>
              </w:rPr>
              <w:t>1 125 480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8CC" w:rsidRPr="00F748CC" w:rsidRDefault="00F748CC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b/>
                <w:sz w:val="22"/>
                <w:szCs w:val="22"/>
              </w:rPr>
              <w:t>3 480 516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8CC" w:rsidRPr="00F748CC" w:rsidRDefault="00F748CC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b/>
                <w:sz w:val="22"/>
                <w:szCs w:val="22"/>
              </w:rPr>
              <w:t>3 784 170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8CC" w:rsidRPr="00F748CC" w:rsidRDefault="00F748CC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b/>
                <w:sz w:val="22"/>
                <w:szCs w:val="22"/>
              </w:rPr>
              <w:t>1 108 999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8CC" w:rsidRPr="00F748CC" w:rsidRDefault="00F748CC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b/>
                <w:sz w:val="22"/>
                <w:szCs w:val="22"/>
              </w:rPr>
              <w:t>4 893 169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8CC" w:rsidRPr="00F748CC" w:rsidRDefault="00F748CC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b/>
                <w:sz w:val="22"/>
                <w:szCs w:val="22"/>
              </w:rPr>
              <w:t>71,1</w:t>
            </w:r>
          </w:p>
        </w:tc>
      </w:tr>
      <w:tr w:rsidR="005A1A39" w:rsidRPr="00FF3F51" w:rsidTr="006A63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</w:rPr>
              <w:t>А. 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36 231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36 231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27 790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130,4</w:t>
            </w:r>
          </w:p>
        </w:tc>
      </w:tr>
      <w:tr w:rsidR="005A1A39" w:rsidRPr="00FF3F51" w:rsidTr="006A63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  <w:lang w:val="en-US"/>
              </w:rPr>
              <w:t>D</w:t>
            </w:r>
            <w:r w:rsidRPr="002637C4">
              <w:rPr>
                <w:color w:val="auto"/>
                <w:sz w:val="22"/>
                <w:szCs w:val="22"/>
              </w:rPr>
              <w:t>.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483 431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61 447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544 878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344 781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57 309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402 090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135,5</w:t>
            </w:r>
          </w:p>
        </w:tc>
      </w:tr>
      <w:tr w:rsidR="005A1A39" w:rsidRPr="00FF3F51" w:rsidTr="006A63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</w:rPr>
              <w:t>Е. Производство, передача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326 705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232 187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558 892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257 917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217 693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475 610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117,5</w:t>
            </w:r>
          </w:p>
        </w:tc>
      </w:tr>
      <w:tr w:rsidR="005A1A39" w:rsidRPr="00FF3F51" w:rsidTr="006A63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  <w:lang w:val="en-US"/>
              </w:rPr>
              <w:t>F</w:t>
            </w:r>
            <w:r w:rsidRPr="002637C4">
              <w:rPr>
                <w:color w:val="auto"/>
                <w:sz w:val="22"/>
                <w:szCs w:val="22"/>
              </w:rPr>
              <w:t>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337 273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104 617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441 890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1 890 162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58 746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1 948 908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22,7</w:t>
            </w:r>
          </w:p>
        </w:tc>
      </w:tr>
      <w:tr w:rsidR="005A1A39" w:rsidRPr="00FF3F51" w:rsidTr="006A63BD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D555DA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  <w:lang w:val="en-US"/>
              </w:rPr>
              <w:t>G</w:t>
            </w:r>
            <w:r w:rsidRPr="002637C4">
              <w:rPr>
                <w:color w:val="auto"/>
                <w:sz w:val="22"/>
                <w:szCs w:val="22"/>
              </w:rPr>
              <w:t>. Оптовая и розничная торговля; ремонт автотр.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454 997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355 891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810 888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429 739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357 829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787 568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103,0</w:t>
            </w:r>
          </w:p>
        </w:tc>
      </w:tr>
      <w:tr w:rsidR="005A1A39" w:rsidRPr="00FF3F51" w:rsidTr="006A63BD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</w:rPr>
              <w:t>Н. 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11 872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13 159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15 441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85,2</w:t>
            </w:r>
          </w:p>
        </w:tc>
      </w:tr>
      <w:tr w:rsidR="005A1A39" w:rsidRPr="00FF3F51" w:rsidTr="006A63BD">
        <w:trPr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  <w:lang w:val="en-US"/>
              </w:rPr>
              <w:t>I</w:t>
            </w:r>
            <w:r w:rsidRPr="002637C4">
              <w:rPr>
                <w:color w:val="auto"/>
                <w:sz w:val="22"/>
                <w:szCs w:val="22"/>
              </w:rPr>
              <w:t>. 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583 872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144 409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728 281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726 538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206 940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933 478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78,0</w:t>
            </w:r>
          </w:p>
        </w:tc>
      </w:tr>
      <w:tr w:rsidR="005A1A39" w:rsidRPr="00FF3F51" w:rsidTr="006A63BD">
        <w:trPr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F06209">
            <w:pPr>
              <w:pStyle w:val="a7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2637C4">
              <w:rPr>
                <w:color w:val="auto"/>
                <w:sz w:val="22"/>
                <w:szCs w:val="22"/>
                <w:lang w:val="en-US"/>
              </w:rPr>
              <w:t xml:space="preserve">J. </w:t>
            </w:r>
            <w:r w:rsidRPr="002637C4">
              <w:rPr>
                <w:color w:val="auto"/>
                <w:sz w:val="22"/>
                <w:szCs w:val="22"/>
              </w:rPr>
              <w:t>Финансовое посредничество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1 918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1 918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1 937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99,0</w:t>
            </w:r>
          </w:p>
        </w:tc>
      </w:tr>
      <w:tr w:rsidR="005A1A39" w:rsidRPr="00FF3F51" w:rsidTr="006A63BD">
        <w:trPr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</w:rPr>
              <w:t>К. Операции с недвижимым имуществом, аренда и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171 279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187 423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162 388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173 030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108,3</w:t>
            </w:r>
          </w:p>
        </w:tc>
      </w:tr>
      <w:tr w:rsidR="005A1A39" w:rsidRPr="00FF3F51" w:rsidTr="006A63BD">
        <w:trPr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  <w:lang w:val="en-US"/>
              </w:rPr>
              <w:t>L</w:t>
            </w:r>
            <w:r w:rsidRPr="002637C4">
              <w:rPr>
                <w:color w:val="auto"/>
                <w:sz w:val="22"/>
                <w:szCs w:val="22"/>
              </w:rPr>
              <w:t>. Госуправление и обеспечение военной безопасности;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Pr="00F748CC" w:rsidRDefault="005A1A39" w:rsidP="00F748C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 w:rsidR="00F748CC" w:rsidRPr="00F748CC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Pr="00F748CC" w:rsidRDefault="005A1A39" w:rsidP="00F748C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sz w:val="22"/>
                <w:szCs w:val="22"/>
              </w:rPr>
              <w:t>2 049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Pr="00F748CC" w:rsidRDefault="005A1A39" w:rsidP="00F748C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sz w:val="22"/>
                <w:szCs w:val="22"/>
              </w:rPr>
              <w:t>2 535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Pr="00F748CC" w:rsidRDefault="005A1A39" w:rsidP="00F748C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748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 w:rsidR="00F748CC" w:rsidRPr="00F748CC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2 535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80,8</w:t>
            </w:r>
          </w:p>
        </w:tc>
      </w:tr>
      <w:tr w:rsidR="005A1A39" w:rsidRPr="00FF3F51" w:rsidTr="006A63BD">
        <w:trPr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</w:rPr>
              <w:t>М.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44 425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44 547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35 684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124,8</w:t>
            </w:r>
          </w:p>
        </w:tc>
      </w:tr>
      <w:tr w:rsidR="005A1A39" w:rsidRPr="00FF3F51" w:rsidTr="006A63BD">
        <w:trPr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</w:rPr>
              <w:br w:type="page"/>
              <w:t xml:space="preserve"> </w:t>
            </w:r>
            <w:r w:rsidRPr="002637C4">
              <w:rPr>
                <w:color w:val="auto"/>
                <w:sz w:val="22"/>
                <w:szCs w:val="22"/>
                <w:lang w:val="en-US"/>
              </w:rPr>
              <w:t>N</w:t>
            </w:r>
            <w:r w:rsidRPr="002637C4">
              <w:rPr>
                <w:color w:val="auto"/>
                <w:sz w:val="22"/>
                <w:szCs w:val="22"/>
              </w:rPr>
              <w:t>. Здравоохранение и предоставление соц.услуг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102 098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5 507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107 605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82 083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86 308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124,7</w:t>
            </w:r>
          </w:p>
        </w:tc>
      </w:tr>
      <w:tr w:rsidR="005A1A39" w:rsidRPr="00FF3F51" w:rsidTr="006A63BD">
        <w:trPr>
          <w:trHeight w:val="2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9" w:rsidRPr="002637C4" w:rsidRDefault="005A1A39" w:rsidP="00AA4AA2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2637C4">
              <w:rPr>
                <w:color w:val="auto"/>
                <w:sz w:val="22"/>
                <w:szCs w:val="22"/>
              </w:rPr>
              <w:t>О. 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2 789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39" w:rsidRDefault="005A1A3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98,8</w:t>
            </w:r>
          </w:p>
        </w:tc>
      </w:tr>
    </w:tbl>
    <w:p w:rsidR="007B25E0" w:rsidRPr="006A63BD" w:rsidRDefault="007B25E0" w:rsidP="007B25E0">
      <w:pPr>
        <w:ind w:firstLine="709"/>
        <w:jc w:val="both"/>
        <w:rPr>
          <w:sz w:val="27"/>
          <w:szCs w:val="27"/>
        </w:rPr>
      </w:pPr>
      <w:r w:rsidRPr="006A63BD">
        <w:rPr>
          <w:b/>
          <w:sz w:val="27"/>
          <w:szCs w:val="27"/>
        </w:rPr>
        <w:t>Оборот крупных и средних организаций</w:t>
      </w:r>
      <w:r w:rsidRPr="006A63BD">
        <w:rPr>
          <w:sz w:val="27"/>
          <w:szCs w:val="27"/>
        </w:rPr>
        <w:t xml:space="preserve"> </w:t>
      </w:r>
      <w:r w:rsidR="005D5021" w:rsidRPr="006A63BD">
        <w:rPr>
          <w:sz w:val="27"/>
          <w:szCs w:val="27"/>
        </w:rPr>
        <w:t>сократился</w:t>
      </w:r>
      <w:r w:rsidRPr="006A63BD">
        <w:rPr>
          <w:sz w:val="27"/>
          <w:szCs w:val="27"/>
        </w:rPr>
        <w:t xml:space="preserve"> на </w:t>
      </w:r>
      <w:r w:rsidR="00217E73" w:rsidRPr="006A63BD">
        <w:rPr>
          <w:sz w:val="27"/>
          <w:szCs w:val="27"/>
        </w:rPr>
        <w:t>3</w:t>
      </w:r>
      <w:r w:rsidR="00F23409" w:rsidRPr="006A63BD">
        <w:rPr>
          <w:sz w:val="27"/>
          <w:szCs w:val="27"/>
        </w:rPr>
        <w:t>7</w:t>
      </w:r>
      <w:r w:rsidR="00217E73" w:rsidRPr="006A63BD">
        <w:rPr>
          <w:sz w:val="27"/>
          <w:szCs w:val="27"/>
        </w:rPr>
        <w:t>,</w:t>
      </w:r>
      <w:r w:rsidR="00F23409" w:rsidRPr="006A63BD">
        <w:rPr>
          <w:sz w:val="27"/>
          <w:szCs w:val="27"/>
        </w:rPr>
        <w:t>8</w:t>
      </w:r>
      <w:r w:rsidRPr="006A63BD">
        <w:rPr>
          <w:sz w:val="27"/>
          <w:szCs w:val="27"/>
        </w:rPr>
        <w:t>% по сравнению с 201</w:t>
      </w:r>
      <w:r w:rsidR="005D5021" w:rsidRPr="006A63BD">
        <w:rPr>
          <w:sz w:val="27"/>
          <w:szCs w:val="27"/>
        </w:rPr>
        <w:t>1</w:t>
      </w:r>
      <w:r w:rsidRPr="006A63BD">
        <w:rPr>
          <w:sz w:val="27"/>
          <w:szCs w:val="27"/>
        </w:rPr>
        <w:t xml:space="preserve"> год</w:t>
      </w:r>
      <w:r w:rsidR="00F23409" w:rsidRPr="006A63BD">
        <w:rPr>
          <w:sz w:val="27"/>
          <w:szCs w:val="27"/>
        </w:rPr>
        <w:t>ом</w:t>
      </w:r>
      <w:r w:rsidRPr="006A63BD">
        <w:rPr>
          <w:sz w:val="27"/>
          <w:szCs w:val="27"/>
        </w:rPr>
        <w:t xml:space="preserve"> (</w:t>
      </w:r>
      <w:r w:rsidR="00B35C67" w:rsidRPr="006A63BD">
        <w:rPr>
          <w:sz w:val="27"/>
          <w:szCs w:val="27"/>
        </w:rPr>
        <w:t>3 784 170</w:t>
      </w:r>
      <w:r w:rsidRPr="006A63BD">
        <w:rPr>
          <w:sz w:val="27"/>
          <w:szCs w:val="27"/>
        </w:rPr>
        <w:t xml:space="preserve"> тыс.</w:t>
      </w:r>
      <w:r w:rsidR="00E51880" w:rsidRPr="006A63BD">
        <w:rPr>
          <w:sz w:val="27"/>
          <w:szCs w:val="27"/>
        </w:rPr>
        <w:t xml:space="preserve"> </w:t>
      </w:r>
      <w:r w:rsidRPr="006A63BD">
        <w:rPr>
          <w:sz w:val="27"/>
          <w:szCs w:val="27"/>
        </w:rPr>
        <w:t>руб</w:t>
      </w:r>
      <w:r w:rsidR="00E51880" w:rsidRPr="006A63BD">
        <w:rPr>
          <w:sz w:val="27"/>
          <w:szCs w:val="27"/>
        </w:rPr>
        <w:t>лей</w:t>
      </w:r>
      <w:r w:rsidRPr="006A63BD">
        <w:rPr>
          <w:sz w:val="27"/>
          <w:szCs w:val="27"/>
        </w:rPr>
        <w:t xml:space="preserve">) и составил </w:t>
      </w:r>
      <w:r w:rsidR="00B35C67" w:rsidRPr="006A63BD">
        <w:rPr>
          <w:b/>
          <w:bCs/>
          <w:sz w:val="27"/>
          <w:szCs w:val="27"/>
        </w:rPr>
        <w:t>2 355 036</w:t>
      </w:r>
      <w:r w:rsidR="00E51880" w:rsidRPr="006A63BD">
        <w:rPr>
          <w:b/>
          <w:bCs/>
          <w:sz w:val="27"/>
          <w:szCs w:val="27"/>
        </w:rPr>
        <w:t xml:space="preserve"> тыс. рублей</w:t>
      </w:r>
      <w:r w:rsidRPr="006A63BD">
        <w:rPr>
          <w:b/>
          <w:bCs/>
          <w:sz w:val="27"/>
          <w:szCs w:val="27"/>
        </w:rPr>
        <w:t xml:space="preserve">, </w:t>
      </w:r>
      <w:r w:rsidRPr="006A63BD">
        <w:rPr>
          <w:sz w:val="27"/>
          <w:szCs w:val="27"/>
        </w:rPr>
        <w:t>в том числе отгружено товаров собственного производства, выполнено рабо</w:t>
      </w:r>
      <w:r w:rsidR="00E51880" w:rsidRPr="006A63BD">
        <w:rPr>
          <w:sz w:val="27"/>
          <w:szCs w:val="27"/>
        </w:rPr>
        <w:t xml:space="preserve">т и услуг собственными силами – </w:t>
      </w:r>
      <w:r w:rsidR="00B35C67" w:rsidRPr="006A63BD">
        <w:rPr>
          <w:sz w:val="27"/>
          <w:szCs w:val="27"/>
        </w:rPr>
        <w:t>1 659 39</w:t>
      </w:r>
      <w:r w:rsidR="005B6CF4" w:rsidRPr="006A63BD">
        <w:rPr>
          <w:sz w:val="27"/>
          <w:szCs w:val="27"/>
        </w:rPr>
        <w:t>7</w:t>
      </w:r>
      <w:r w:rsidR="00E51880" w:rsidRPr="006A63BD">
        <w:rPr>
          <w:sz w:val="27"/>
          <w:szCs w:val="27"/>
        </w:rPr>
        <w:t xml:space="preserve"> тыс. рублей</w:t>
      </w:r>
      <w:r w:rsidR="00924C0C" w:rsidRPr="006A63BD">
        <w:rPr>
          <w:sz w:val="27"/>
          <w:szCs w:val="27"/>
        </w:rPr>
        <w:t xml:space="preserve"> (2011г. – </w:t>
      </w:r>
      <w:r w:rsidR="00B35C67" w:rsidRPr="006A63BD">
        <w:rPr>
          <w:sz w:val="27"/>
          <w:szCs w:val="27"/>
        </w:rPr>
        <w:t>3 151</w:t>
      </w:r>
      <w:r w:rsidR="005B6CF4" w:rsidRPr="006A63BD">
        <w:rPr>
          <w:sz w:val="27"/>
          <w:szCs w:val="27"/>
        </w:rPr>
        <w:t> </w:t>
      </w:r>
      <w:r w:rsidR="00B35C67" w:rsidRPr="006A63BD">
        <w:rPr>
          <w:sz w:val="27"/>
          <w:szCs w:val="27"/>
        </w:rPr>
        <w:t>082</w:t>
      </w:r>
      <w:r w:rsidR="00924C0C" w:rsidRPr="006A63BD">
        <w:rPr>
          <w:sz w:val="27"/>
          <w:szCs w:val="27"/>
        </w:rPr>
        <w:t xml:space="preserve"> тыс. рублей)</w:t>
      </w:r>
      <w:r w:rsidRPr="006A63BD">
        <w:rPr>
          <w:sz w:val="27"/>
          <w:szCs w:val="27"/>
        </w:rPr>
        <w:t xml:space="preserve">, продано товаров несобственного производства – </w:t>
      </w:r>
      <w:r w:rsidR="00B35C67" w:rsidRPr="006A63BD">
        <w:rPr>
          <w:sz w:val="27"/>
          <w:szCs w:val="27"/>
        </w:rPr>
        <w:t>695 </w:t>
      </w:r>
      <w:r w:rsidR="00107D53" w:rsidRPr="006A63BD">
        <w:rPr>
          <w:sz w:val="27"/>
          <w:szCs w:val="27"/>
        </w:rPr>
        <w:t>639</w:t>
      </w:r>
      <w:r w:rsidR="00B35C67" w:rsidRPr="006A63BD">
        <w:rPr>
          <w:sz w:val="27"/>
          <w:szCs w:val="27"/>
        </w:rPr>
        <w:t xml:space="preserve"> </w:t>
      </w:r>
      <w:r w:rsidRPr="006A63BD">
        <w:rPr>
          <w:sz w:val="27"/>
          <w:szCs w:val="27"/>
        </w:rPr>
        <w:t>тыс. руб</w:t>
      </w:r>
      <w:r w:rsidR="00E51880" w:rsidRPr="006A63BD">
        <w:rPr>
          <w:sz w:val="27"/>
          <w:szCs w:val="27"/>
        </w:rPr>
        <w:t>лей</w:t>
      </w:r>
      <w:r w:rsidR="00E54713" w:rsidRPr="006A63BD">
        <w:rPr>
          <w:sz w:val="27"/>
          <w:szCs w:val="27"/>
        </w:rPr>
        <w:t xml:space="preserve"> </w:t>
      </w:r>
      <w:r w:rsidR="00924C0C" w:rsidRPr="006A63BD">
        <w:rPr>
          <w:sz w:val="27"/>
          <w:szCs w:val="27"/>
        </w:rPr>
        <w:t xml:space="preserve">(2011г. – </w:t>
      </w:r>
      <w:r w:rsidR="00107D53" w:rsidRPr="006A63BD">
        <w:rPr>
          <w:sz w:val="27"/>
          <w:szCs w:val="27"/>
        </w:rPr>
        <w:t>633 088</w:t>
      </w:r>
      <w:r w:rsidR="00924C0C" w:rsidRPr="006A63BD">
        <w:rPr>
          <w:sz w:val="27"/>
          <w:szCs w:val="27"/>
        </w:rPr>
        <w:t xml:space="preserve"> тыс. рублей)</w:t>
      </w:r>
      <w:r w:rsidRPr="006A63BD">
        <w:rPr>
          <w:sz w:val="27"/>
          <w:szCs w:val="27"/>
        </w:rPr>
        <w:t>.</w:t>
      </w:r>
    </w:p>
    <w:p w:rsidR="0003156F" w:rsidRPr="00FF3F51" w:rsidRDefault="00B63F10" w:rsidP="0003156F">
      <w:pPr>
        <w:keepNext/>
        <w:jc w:val="both"/>
        <w:rPr>
          <w:color w:val="FF0000"/>
        </w:rPr>
      </w:pPr>
      <w:r w:rsidRPr="00B63F10">
        <w:rPr>
          <w:noProof/>
          <w:color w:val="FF0000"/>
        </w:rPr>
        <w:lastRenderedPageBreak/>
        <w:drawing>
          <wp:inline distT="0" distB="0" distL="0" distR="0">
            <wp:extent cx="6524625" cy="1876425"/>
            <wp:effectExtent l="19050" t="0" r="9525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3156F" w:rsidRPr="00B63F10" w:rsidRDefault="0003156F" w:rsidP="0003156F">
      <w:pPr>
        <w:pStyle w:val="af8"/>
        <w:jc w:val="center"/>
        <w:rPr>
          <w:color w:val="17365D" w:themeColor="text2" w:themeShade="BF"/>
          <w:sz w:val="22"/>
          <w:szCs w:val="22"/>
        </w:rPr>
      </w:pPr>
      <w:r w:rsidRPr="00B63F10">
        <w:rPr>
          <w:color w:val="17365D" w:themeColor="text2" w:themeShade="BF"/>
          <w:sz w:val="22"/>
          <w:szCs w:val="22"/>
        </w:rPr>
        <w:t xml:space="preserve">Рисунок </w:t>
      </w:r>
      <w:r w:rsidR="00B22734" w:rsidRPr="00B63F10">
        <w:rPr>
          <w:color w:val="17365D" w:themeColor="text2" w:themeShade="BF"/>
          <w:sz w:val="22"/>
          <w:szCs w:val="22"/>
        </w:rPr>
        <w:t>5</w:t>
      </w:r>
      <w:r w:rsidRPr="00B63F10">
        <w:rPr>
          <w:color w:val="17365D" w:themeColor="text2" w:themeShade="BF"/>
          <w:sz w:val="22"/>
          <w:szCs w:val="22"/>
        </w:rPr>
        <w:t>. Оборот крупных и средних организаций, тыс. рублей</w:t>
      </w:r>
      <w:r w:rsidR="00B22734" w:rsidRPr="00B63F10">
        <w:rPr>
          <w:color w:val="17365D" w:themeColor="text2" w:themeShade="BF"/>
          <w:sz w:val="22"/>
          <w:szCs w:val="22"/>
        </w:rPr>
        <w:t>.</w:t>
      </w:r>
    </w:p>
    <w:p w:rsidR="007636E7" w:rsidRPr="00EB541B" w:rsidRDefault="0003156F" w:rsidP="007636E7">
      <w:pPr>
        <w:jc w:val="both"/>
        <w:rPr>
          <w:sz w:val="27"/>
          <w:szCs w:val="27"/>
        </w:rPr>
      </w:pPr>
      <w:r w:rsidRPr="00FF3F51">
        <w:rPr>
          <w:color w:val="FF0000"/>
          <w:sz w:val="28"/>
          <w:szCs w:val="28"/>
        </w:rPr>
        <w:tab/>
      </w:r>
      <w:r w:rsidR="007636E7" w:rsidRPr="00EB541B">
        <w:rPr>
          <w:sz w:val="27"/>
          <w:szCs w:val="27"/>
        </w:rPr>
        <w:t xml:space="preserve">Показатель сформирован по </w:t>
      </w:r>
      <w:r w:rsidR="009957D4" w:rsidRPr="00EB541B">
        <w:rPr>
          <w:sz w:val="27"/>
          <w:szCs w:val="27"/>
        </w:rPr>
        <w:t>60</w:t>
      </w:r>
      <w:r w:rsidR="007636E7" w:rsidRPr="00EB541B">
        <w:rPr>
          <w:sz w:val="27"/>
          <w:szCs w:val="27"/>
        </w:rPr>
        <w:t xml:space="preserve"> организациям и территориально обособленным подразделениям, предоставившим сведения в органы Государственной статистики.</w:t>
      </w:r>
    </w:p>
    <w:p w:rsidR="0051585A" w:rsidRPr="00EB541B" w:rsidRDefault="004850FC" w:rsidP="007B25E0">
      <w:pPr>
        <w:pStyle w:val="21"/>
        <w:rPr>
          <w:sz w:val="27"/>
          <w:szCs w:val="27"/>
        </w:rPr>
      </w:pPr>
      <w:r w:rsidRPr="00EB541B">
        <w:rPr>
          <w:sz w:val="27"/>
          <w:szCs w:val="27"/>
        </w:rPr>
        <w:t xml:space="preserve">За </w:t>
      </w:r>
      <w:r w:rsidR="009A5CBA" w:rsidRPr="00EB541B">
        <w:rPr>
          <w:sz w:val="27"/>
          <w:szCs w:val="27"/>
        </w:rPr>
        <w:t xml:space="preserve">2012 год </w:t>
      </w:r>
      <w:r w:rsidR="0099787F" w:rsidRPr="00EB541B">
        <w:rPr>
          <w:sz w:val="27"/>
          <w:szCs w:val="27"/>
        </w:rPr>
        <w:t xml:space="preserve">оборот организаций </w:t>
      </w:r>
      <w:r w:rsidR="009A5CBA" w:rsidRPr="00EB541B">
        <w:rPr>
          <w:sz w:val="27"/>
          <w:szCs w:val="27"/>
        </w:rPr>
        <w:t xml:space="preserve">значительно меньше уровня </w:t>
      </w:r>
      <w:r w:rsidR="00EB541B" w:rsidRPr="00EB541B">
        <w:rPr>
          <w:sz w:val="27"/>
          <w:szCs w:val="27"/>
        </w:rPr>
        <w:t xml:space="preserve">предыдущего </w:t>
      </w:r>
      <w:r w:rsidR="009A5CBA" w:rsidRPr="00EB541B">
        <w:rPr>
          <w:sz w:val="27"/>
          <w:szCs w:val="27"/>
        </w:rPr>
        <w:t xml:space="preserve">года в связи с сокращением объёма работ по виду деятельности «строительство» в </w:t>
      </w:r>
      <w:r w:rsidR="00F23409" w:rsidRPr="00EB541B">
        <w:rPr>
          <w:sz w:val="27"/>
          <w:szCs w:val="27"/>
        </w:rPr>
        <w:t>5,6</w:t>
      </w:r>
      <w:r w:rsidR="009A5CBA" w:rsidRPr="00EB541B">
        <w:rPr>
          <w:sz w:val="27"/>
          <w:szCs w:val="27"/>
        </w:rPr>
        <w:t xml:space="preserve"> раза, в основном, в связи с завершением работ по </w:t>
      </w:r>
      <w:r w:rsidR="00FB7EE1" w:rsidRPr="00EB541B">
        <w:rPr>
          <w:sz w:val="27"/>
          <w:szCs w:val="27"/>
        </w:rPr>
        <w:t>реконструкции</w:t>
      </w:r>
      <w:r w:rsidR="009A5CBA" w:rsidRPr="00EB541B">
        <w:rPr>
          <w:sz w:val="27"/>
          <w:szCs w:val="27"/>
        </w:rPr>
        <w:t xml:space="preserve"> </w:t>
      </w:r>
      <w:r w:rsidR="00B63F10" w:rsidRPr="00EB541B">
        <w:rPr>
          <w:sz w:val="27"/>
          <w:szCs w:val="27"/>
        </w:rPr>
        <w:t xml:space="preserve">и техническому перевооружению </w:t>
      </w:r>
      <w:r w:rsidR="009A5CBA" w:rsidRPr="00EB541B">
        <w:rPr>
          <w:sz w:val="27"/>
          <w:szCs w:val="27"/>
        </w:rPr>
        <w:t xml:space="preserve">компрессорной станции </w:t>
      </w:r>
      <w:r w:rsidR="00B63F10" w:rsidRPr="00EB541B">
        <w:rPr>
          <w:sz w:val="27"/>
          <w:szCs w:val="27"/>
        </w:rPr>
        <w:t>газопровода  «Нижневартовский-ГПЗ-Парабель-Кузбасс» КС</w:t>
      </w:r>
      <w:r w:rsidR="009A5CBA" w:rsidRPr="00EB541B">
        <w:rPr>
          <w:sz w:val="27"/>
          <w:szCs w:val="27"/>
        </w:rPr>
        <w:t xml:space="preserve"> </w:t>
      </w:r>
      <w:r w:rsidR="00B63F10" w:rsidRPr="00EB541B">
        <w:rPr>
          <w:sz w:val="27"/>
          <w:szCs w:val="27"/>
        </w:rPr>
        <w:t>«</w:t>
      </w:r>
      <w:r w:rsidR="009A5CBA" w:rsidRPr="00EB541B">
        <w:rPr>
          <w:sz w:val="27"/>
          <w:szCs w:val="27"/>
        </w:rPr>
        <w:t>Чажемто</w:t>
      </w:r>
      <w:r w:rsidR="00B63F10" w:rsidRPr="00EB541B">
        <w:rPr>
          <w:sz w:val="27"/>
          <w:szCs w:val="27"/>
        </w:rPr>
        <w:t>»</w:t>
      </w:r>
      <w:r w:rsidR="0051585A" w:rsidRPr="00EB541B">
        <w:rPr>
          <w:sz w:val="27"/>
          <w:szCs w:val="27"/>
        </w:rPr>
        <w:t>, а также в связи с сокращением объёмов работ у филиала областного предприятия, занимающегося содержанием и строительством дорог, по причине снижения заказов и завершения работ по объектам, в строительстве которых принимало участие Колпашевское подразделение.</w:t>
      </w:r>
      <w:r w:rsidR="009A5CBA" w:rsidRPr="00EB541B">
        <w:rPr>
          <w:sz w:val="27"/>
          <w:szCs w:val="27"/>
        </w:rPr>
        <w:t xml:space="preserve"> </w:t>
      </w:r>
    </w:p>
    <w:p w:rsidR="00EB541B" w:rsidRPr="00EB541B" w:rsidRDefault="009A5CBA" w:rsidP="007B25E0">
      <w:pPr>
        <w:pStyle w:val="21"/>
        <w:rPr>
          <w:sz w:val="27"/>
          <w:szCs w:val="27"/>
        </w:rPr>
      </w:pPr>
      <w:r w:rsidRPr="00EB541B">
        <w:rPr>
          <w:sz w:val="27"/>
          <w:szCs w:val="27"/>
        </w:rPr>
        <w:t xml:space="preserve">Кроме того, сокращение оборота наблюдается </w:t>
      </w:r>
      <w:r w:rsidR="00EB541B" w:rsidRPr="00EB541B">
        <w:rPr>
          <w:sz w:val="27"/>
          <w:szCs w:val="27"/>
        </w:rPr>
        <w:t xml:space="preserve">у </w:t>
      </w:r>
      <w:r w:rsidRPr="00EB541B">
        <w:rPr>
          <w:sz w:val="27"/>
          <w:szCs w:val="27"/>
        </w:rPr>
        <w:t>предприятий, относящихся к транспорту и связи</w:t>
      </w:r>
      <w:r w:rsidR="0051585A" w:rsidRPr="00EB541B">
        <w:rPr>
          <w:sz w:val="27"/>
          <w:szCs w:val="27"/>
        </w:rPr>
        <w:t xml:space="preserve">, при этом среди крупных и средних предприятий отмечается сокращение по объёмам продаж несобственного производства, а по малым – сокращение работ по виду «деятельность автомобильного грузового транспорта» по причине снижения расценок на транспортировку грузов </w:t>
      </w:r>
      <w:r w:rsidR="00EB541B" w:rsidRPr="00EB541B">
        <w:rPr>
          <w:sz w:val="27"/>
          <w:szCs w:val="27"/>
        </w:rPr>
        <w:t>пр</w:t>
      </w:r>
      <w:r w:rsidR="0051585A" w:rsidRPr="00EB541B">
        <w:rPr>
          <w:sz w:val="27"/>
          <w:szCs w:val="27"/>
        </w:rPr>
        <w:t>и высок</w:t>
      </w:r>
      <w:r w:rsidR="00EB541B" w:rsidRPr="00EB541B">
        <w:rPr>
          <w:sz w:val="27"/>
          <w:szCs w:val="27"/>
        </w:rPr>
        <w:t>ой себестоимости</w:t>
      </w:r>
      <w:r w:rsidR="0051585A" w:rsidRPr="00EB541B">
        <w:rPr>
          <w:sz w:val="27"/>
          <w:szCs w:val="27"/>
        </w:rPr>
        <w:t xml:space="preserve"> выполненных работ, поскольку работы выполняются за пределами Колпашевского района</w:t>
      </w:r>
      <w:r w:rsidRPr="00EB541B">
        <w:rPr>
          <w:sz w:val="27"/>
          <w:szCs w:val="27"/>
        </w:rPr>
        <w:t xml:space="preserve">. </w:t>
      </w:r>
    </w:p>
    <w:p w:rsidR="007636E7" w:rsidRPr="00EB541B" w:rsidRDefault="00B63F10" w:rsidP="007B25E0">
      <w:pPr>
        <w:pStyle w:val="21"/>
        <w:rPr>
          <w:sz w:val="27"/>
          <w:szCs w:val="27"/>
        </w:rPr>
      </w:pPr>
      <w:r w:rsidRPr="00EB541B">
        <w:rPr>
          <w:sz w:val="27"/>
          <w:szCs w:val="27"/>
        </w:rPr>
        <w:t xml:space="preserve">Изменения по остальным видам деятельности, причём, как положительные, так и отрицательные, не смогли повлиять на значение показателя в целом по району, поскольку их доля </w:t>
      </w:r>
      <w:r w:rsidR="009A5CBA" w:rsidRPr="00EB541B">
        <w:rPr>
          <w:sz w:val="27"/>
          <w:szCs w:val="27"/>
        </w:rPr>
        <w:t xml:space="preserve">в общем объёме </w:t>
      </w:r>
      <w:r w:rsidR="0099787F" w:rsidRPr="00EB541B">
        <w:rPr>
          <w:sz w:val="27"/>
          <w:szCs w:val="27"/>
        </w:rPr>
        <w:t>незначительна</w:t>
      </w:r>
      <w:r w:rsidR="009C3882" w:rsidRPr="00EB541B">
        <w:rPr>
          <w:sz w:val="27"/>
          <w:szCs w:val="27"/>
        </w:rPr>
        <w:t>.</w:t>
      </w:r>
    </w:p>
    <w:p w:rsidR="001C3752" w:rsidRPr="00EB541B" w:rsidRDefault="007B25E0" w:rsidP="001C3752">
      <w:pPr>
        <w:ind w:firstLine="708"/>
        <w:jc w:val="both"/>
        <w:rPr>
          <w:color w:val="FF0000"/>
          <w:sz w:val="27"/>
          <w:szCs w:val="27"/>
        </w:rPr>
      </w:pPr>
      <w:r w:rsidRPr="00EB541B">
        <w:rPr>
          <w:sz w:val="27"/>
          <w:szCs w:val="27"/>
        </w:rPr>
        <w:t xml:space="preserve">По данным </w:t>
      </w:r>
      <w:r w:rsidR="00F23409" w:rsidRPr="00EB541B">
        <w:rPr>
          <w:sz w:val="27"/>
          <w:szCs w:val="27"/>
        </w:rPr>
        <w:t>Томск</w:t>
      </w:r>
      <w:r w:rsidRPr="00EB541B">
        <w:rPr>
          <w:sz w:val="27"/>
          <w:szCs w:val="27"/>
        </w:rPr>
        <w:t>стат</w:t>
      </w:r>
      <w:r w:rsidR="00F23409" w:rsidRPr="00EB541B">
        <w:rPr>
          <w:sz w:val="27"/>
          <w:szCs w:val="27"/>
        </w:rPr>
        <w:t xml:space="preserve">а основной объём </w:t>
      </w:r>
      <w:r w:rsidR="00D3615E" w:rsidRPr="00EB541B">
        <w:rPr>
          <w:sz w:val="27"/>
          <w:szCs w:val="27"/>
        </w:rPr>
        <w:t xml:space="preserve">в обороте крупных и средних организаций </w:t>
      </w:r>
      <w:r w:rsidR="00F23409" w:rsidRPr="00EB541B">
        <w:rPr>
          <w:sz w:val="27"/>
          <w:szCs w:val="27"/>
        </w:rPr>
        <w:t xml:space="preserve">приходится на следующие </w:t>
      </w:r>
      <w:r w:rsidR="00D3615E" w:rsidRPr="00EB541B">
        <w:rPr>
          <w:sz w:val="27"/>
          <w:szCs w:val="27"/>
        </w:rPr>
        <w:t>вид</w:t>
      </w:r>
      <w:r w:rsidR="00F23409" w:rsidRPr="00EB541B">
        <w:rPr>
          <w:sz w:val="27"/>
          <w:szCs w:val="27"/>
        </w:rPr>
        <w:t>ы</w:t>
      </w:r>
      <w:r w:rsidR="00D3615E" w:rsidRPr="00EB541B">
        <w:rPr>
          <w:sz w:val="27"/>
          <w:szCs w:val="27"/>
        </w:rPr>
        <w:t xml:space="preserve"> </w:t>
      </w:r>
      <w:r w:rsidR="00027356" w:rsidRPr="00EB541B">
        <w:rPr>
          <w:sz w:val="27"/>
          <w:szCs w:val="27"/>
        </w:rPr>
        <w:t>деятельности</w:t>
      </w:r>
      <w:r w:rsidR="00F23409" w:rsidRPr="00EB541B">
        <w:rPr>
          <w:sz w:val="27"/>
          <w:szCs w:val="27"/>
        </w:rPr>
        <w:t xml:space="preserve">: транспорт и связь – 24,8% (2011г. – 19,2%), </w:t>
      </w:r>
      <w:r w:rsidR="00027356" w:rsidRPr="00EB541B">
        <w:rPr>
          <w:sz w:val="27"/>
          <w:szCs w:val="27"/>
        </w:rPr>
        <w:t>строительство</w:t>
      </w:r>
      <w:r w:rsidR="00BC3D0E" w:rsidRPr="00EB541B">
        <w:rPr>
          <w:sz w:val="27"/>
          <w:szCs w:val="27"/>
        </w:rPr>
        <w:t xml:space="preserve"> </w:t>
      </w:r>
      <w:r w:rsidR="006D3994" w:rsidRPr="00EB541B">
        <w:rPr>
          <w:sz w:val="27"/>
          <w:szCs w:val="27"/>
        </w:rPr>
        <w:t>–</w:t>
      </w:r>
      <w:r w:rsidR="00BC3D0E" w:rsidRPr="00EB541B">
        <w:rPr>
          <w:sz w:val="27"/>
          <w:szCs w:val="27"/>
        </w:rPr>
        <w:t xml:space="preserve"> </w:t>
      </w:r>
      <w:r w:rsidR="00F23409" w:rsidRPr="00EB541B">
        <w:rPr>
          <w:sz w:val="27"/>
          <w:szCs w:val="27"/>
        </w:rPr>
        <w:t>14,3%</w:t>
      </w:r>
      <w:r w:rsidR="006D3994" w:rsidRPr="00EB541B">
        <w:rPr>
          <w:sz w:val="27"/>
          <w:szCs w:val="27"/>
        </w:rPr>
        <w:t xml:space="preserve"> </w:t>
      </w:r>
      <w:r w:rsidR="00BC3D0E" w:rsidRPr="00EB541B">
        <w:rPr>
          <w:sz w:val="27"/>
          <w:szCs w:val="27"/>
        </w:rPr>
        <w:t xml:space="preserve">(2011г. – </w:t>
      </w:r>
      <w:r w:rsidR="00F23409" w:rsidRPr="00EB541B">
        <w:rPr>
          <w:sz w:val="27"/>
          <w:szCs w:val="27"/>
        </w:rPr>
        <w:t>50,0</w:t>
      </w:r>
      <w:r w:rsidR="00BC3D0E" w:rsidRPr="00EB541B">
        <w:rPr>
          <w:sz w:val="27"/>
          <w:szCs w:val="27"/>
        </w:rPr>
        <w:t>%)</w:t>
      </w:r>
      <w:r w:rsidR="00F23409" w:rsidRPr="00EB541B">
        <w:rPr>
          <w:sz w:val="27"/>
          <w:szCs w:val="27"/>
        </w:rPr>
        <w:t>,</w:t>
      </w:r>
      <w:r w:rsidR="00BC3D0E" w:rsidRPr="00EB541B">
        <w:rPr>
          <w:sz w:val="27"/>
          <w:szCs w:val="27"/>
        </w:rPr>
        <w:t xml:space="preserve"> </w:t>
      </w:r>
      <w:r w:rsidR="00027356" w:rsidRPr="00EB541B">
        <w:rPr>
          <w:sz w:val="27"/>
          <w:szCs w:val="27"/>
        </w:rPr>
        <w:t xml:space="preserve">торговля – </w:t>
      </w:r>
      <w:r w:rsidR="00F23409" w:rsidRPr="00EB541B">
        <w:rPr>
          <w:sz w:val="27"/>
          <w:szCs w:val="27"/>
        </w:rPr>
        <w:t>19</w:t>
      </w:r>
      <w:r w:rsidR="002017FA" w:rsidRPr="00EB541B">
        <w:rPr>
          <w:sz w:val="27"/>
          <w:szCs w:val="27"/>
        </w:rPr>
        <w:t>,3</w:t>
      </w:r>
      <w:r w:rsidR="00027356" w:rsidRPr="00EB541B">
        <w:rPr>
          <w:sz w:val="27"/>
          <w:szCs w:val="27"/>
        </w:rPr>
        <w:t>% (2011г. –</w:t>
      </w:r>
      <w:r w:rsidR="002017FA" w:rsidRPr="00EB541B">
        <w:rPr>
          <w:sz w:val="27"/>
          <w:szCs w:val="27"/>
        </w:rPr>
        <w:t xml:space="preserve"> </w:t>
      </w:r>
      <w:r w:rsidR="00F23409" w:rsidRPr="00EB541B">
        <w:rPr>
          <w:sz w:val="27"/>
          <w:szCs w:val="27"/>
        </w:rPr>
        <w:t>11,4</w:t>
      </w:r>
      <w:r w:rsidR="00027356" w:rsidRPr="00EB541B">
        <w:rPr>
          <w:sz w:val="27"/>
          <w:szCs w:val="27"/>
        </w:rPr>
        <w:t>%)</w:t>
      </w:r>
      <w:r w:rsidR="001C3752" w:rsidRPr="00EB541B">
        <w:rPr>
          <w:sz w:val="27"/>
          <w:szCs w:val="27"/>
        </w:rPr>
        <w:t xml:space="preserve">. На промышленные предприятия (разделы C, D, E) приходится </w:t>
      </w:r>
      <w:r w:rsidR="002017FA" w:rsidRPr="00EB541B">
        <w:rPr>
          <w:sz w:val="27"/>
          <w:szCs w:val="27"/>
        </w:rPr>
        <w:t>3</w:t>
      </w:r>
      <w:r w:rsidR="00F23409" w:rsidRPr="00EB541B">
        <w:rPr>
          <w:sz w:val="27"/>
          <w:szCs w:val="27"/>
        </w:rPr>
        <w:t>4</w:t>
      </w:r>
      <w:r w:rsidR="002017FA" w:rsidRPr="00EB541B">
        <w:rPr>
          <w:sz w:val="27"/>
          <w:szCs w:val="27"/>
        </w:rPr>
        <w:t>,</w:t>
      </w:r>
      <w:r w:rsidR="00F23409" w:rsidRPr="00EB541B">
        <w:rPr>
          <w:sz w:val="27"/>
          <w:szCs w:val="27"/>
        </w:rPr>
        <w:t>4</w:t>
      </w:r>
      <w:r w:rsidR="001C3752" w:rsidRPr="00EB541B">
        <w:rPr>
          <w:sz w:val="27"/>
          <w:szCs w:val="27"/>
        </w:rPr>
        <w:t>% (</w:t>
      </w:r>
      <w:r w:rsidR="00F23409" w:rsidRPr="00EB541B">
        <w:rPr>
          <w:sz w:val="27"/>
          <w:szCs w:val="27"/>
        </w:rPr>
        <w:t>2</w:t>
      </w:r>
      <w:r w:rsidR="001C3752" w:rsidRPr="00EB541B">
        <w:rPr>
          <w:sz w:val="27"/>
          <w:szCs w:val="27"/>
        </w:rPr>
        <w:t xml:space="preserve">011г. – </w:t>
      </w:r>
      <w:r w:rsidR="00F23409" w:rsidRPr="00EB541B">
        <w:rPr>
          <w:sz w:val="27"/>
          <w:szCs w:val="27"/>
        </w:rPr>
        <w:t>15,9</w:t>
      </w:r>
      <w:r w:rsidR="001C3752" w:rsidRPr="00EB541B">
        <w:rPr>
          <w:sz w:val="27"/>
          <w:szCs w:val="27"/>
        </w:rPr>
        <w:t>%).</w:t>
      </w:r>
    </w:p>
    <w:p w:rsidR="00B613E5" w:rsidRPr="00EB541B" w:rsidRDefault="00070E87" w:rsidP="00B613E5">
      <w:pPr>
        <w:pStyle w:val="21"/>
        <w:rPr>
          <w:sz w:val="27"/>
          <w:szCs w:val="27"/>
        </w:rPr>
      </w:pPr>
      <w:r w:rsidRPr="00EB541B">
        <w:rPr>
          <w:sz w:val="27"/>
          <w:szCs w:val="27"/>
        </w:rPr>
        <w:t>В обороте крупных и средних предприятий Томской области н</w:t>
      </w:r>
      <w:r w:rsidR="00B613E5" w:rsidRPr="00EB541B">
        <w:rPr>
          <w:sz w:val="27"/>
          <w:szCs w:val="27"/>
        </w:rPr>
        <w:t>а Колпашевск</w:t>
      </w:r>
      <w:r w:rsidRPr="00EB541B">
        <w:rPr>
          <w:sz w:val="27"/>
          <w:szCs w:val="27"/>
        </w:rPr>
        <w:t>ий район</w:t>
      </w:r>
      <w:r w:rsidR="00B613E5" w:rsidRPr="00EB541B">
        <w:rPr>
          <w:sz w:val="27"/>
          <w:szCs w:val="27"/>
        </w:rPr>
        <w:t xml:space="preserve"> приходится всего </w:t>
      </w:r>
      <w:r w:rsidRPr="00EB541B">
        <w:rPr>
          <w:sz w:val="27"/>
          <w:szCs w:val="27"/>
        </w:rPr>
        <w:t>0,5</w:t>
      </w:r>
      <w:r w:rsidR="00B613E5" w:rsidRPr="00EB541B">
        <w:rPr>
          <w:sz w:val="27"/>
          <w:szCs w:val="27"/>
        </w:rPr>
        <w:t>%</w:t>
      </w:r>
      <w:r w:rsidRPr="00EB541B">
        <w:rPr>
          <w:sz w:val="27"/>
          <w:szCs w:val="27"/>
        </w:rPr>
        <w:t xml:space="preserve"> (2011г. – </w:t>
      </w:r>
      <w:r w:rsidR="004850FC" w:rsidRPr="00EB541B">
        <w:rPr>
          <w:sz w:val="27"/>
          <w:szCs w:val="27"/>
        </w:rPr>
        <w:t>0,9</w:t>
      </w:r>
      <w:r w:rsidRPr="00EB541B">
        <w:rPr>
          <w:sz w:val="27"/>
          <w:szCs w:val="27"/>
        </w:rPr>
        <w:t>%)</w:t>
      </w:r>
      <w:r w:rsidR="00B613E5" w:rsidRPr="00EB541B">
        <w:rPr>
          <w:sz w:val="27"/>
          <w:szCs w:val="27"/>
        </w:rPr>
        <w:t xml:space="preserve">. </w:t>
      </w:r>
      <w:r w:rsidRPr="00EB541B">
        <w:rPr>
          <w:sz w:val="27"/>
          <w:szCs w:val="27"/>
        </w:rPr>
        <w:t>При этом с</w:t>
      </w:r>
      <w:r w:rsidR="00B613E5" w:rsidRPr="00EB541B">
        <w:rPr>
          <w:sz w:val="27"/>
          <w:szCs w:val="27"/>
        </w:rPr>
        <w:t xml:space="preserve">реди </w:t>
      </w:r>
      <w:r w:rsidR="008F5BCF" w:rsidRPr="00EB541B">
        <w:rPr>
          <w:sz w:val="27"/>
          <w:szCs w:val="27"/>
        </w:rPr>
        <w:t xml:space="preserve">19-ти </w:t>
      </w:r>
      <w:r w:rsidR="00B613E5" w:rsidRPr="00EB541B">
        <w:rPr>
          <w:sz w:val="27"/>
          <w:szCs w:val="27"/>
        </w:rPr>
        <w:t>городов и районов Томской области Колпашевский район занимает</w:t>
      </w:r>
      <w:r w:rsidRPr="00EB541B">
        <w:rPr>
          <w:sz w:val="27"/>
          <w:szCs w:val="27"/>
        </w:rPr>
        <w:t>, по-прежнему,</w:t>
      </w:r>
      <w:r w:rsidR="00B613E5" w:rsidRPr="00EB541B">
        <w:rPr>
          <w:sz w:val="27"/>
          <w:szCs w:val="27"/>
        </w:rPr>
        <w:t xml:space="preserve"> 7-е место по обороту</w:t>
      </w:r>
      <w:r w:rsidR="002632DA" w:rsidRPr="00EB541B">
        <w:rPr>
          <w:sz w:val="27"/>
          <w:szCs w:val="27"/>
        </w:rPr>
        <w:t xml:space="preserve"> крупных и средних предприятий.</w:t>
      </w:r>
    </w:p>
    <w:p w:rsidR="00F06209" w:rsidRPr="002637C4" w:rsidRDefault="007B25E0" w:rsidP="00F06209">
      <w:pPr>
        <w:ind w:firstLine="708"/>
        <w:jc w:val="both"/>
        <w:rPr>
          <w:b/>
          <w:bCs/>
          <w:noProof/>
          <w:sz w:val="28"/>
          <w:szCs w:val="28"/>
        </w:rPr>
      </w:pPr>
      <w:r w:rsidRPr="00EB541B">
        <w:rPr>
          <w:b/>
          <w:sz w:val="27"/>
          <w:szCs w:val="27"/>
        </w:rPr>
        <w:t>Оборот</w:t>
      </w:r>
      <w:r w:rsidRPr="00EB541B">
        <w:rPr>
          <w:b/>
          <w:bCs/>
          <w:sz w:val="27"/>
          <w:szCs w:val="27"/>
        </w:rPr>
        <w:t xml:space="preserve"> </w:t>
      </w:r>
      <w:r w:rsidRPr="00EB541B">
        <w:rPr>
          <w:b/>
          <w:sz w:val="27"/>
          <w:szCs w:val="27"/>
        </w:rPr>
        <w:t>малых предприятий</w:t>
      </w:r>
      <w:r w:rsidRPr="00EB541B">
        <w:rPr>
          <w:sz w:val="27"/>
          <w:szCs w:val="27"/>
        </w:rPr>
        <w:t xml:space="preserve"> у</w:t>
      </w:r>
      <w:r w:rsidR="0041114B" w:rsidRPr="00EB541B">
        <w:rPr>
          <w:sz w:val="27"/>
          <w:szCs w:val="27"/>
        </w:rPr>
        <w:t>величил</w:t>
      </w:r>
      <w:r w:rsidRPr="00EB541B">
        <w:rPr>
          <w:sz w:val="27"/>
          <w:szCs w:val="27"/>
        </w:rPr>
        <w:t xml:space="preserve">ся на </w:t>
      </w:r>
      <w:r w:rsidR="0041114B" w:rsidRPr="00EB541B">
        <w:rPr>
          <w:sz w:val="27"/>
          <w:szCs w:val="27"/>
        </w:rPr>
        <w:t>1</w:t>
      </w:r>
      <w:r w:rsidR="00C102E2" w:rsidRPr="00EB541B">
        <w:rPr>
          <w:sz w:val="27"/>
          <w:szCs w:val="27"/>
        </w:rPr>
        <w:t>,</w:t>
      </w:r>
      <w:r w:rsidR="009255C1" w:rsidRPr="00EB541B">
        <w:rPr>
          <w:sz w:val="27"/>
          <w:szCs w:val="27"/>
        </w:rPr>
        <w:t>5</w:t>
      </w:r>
      <w:r w:rsidRPr="00EB541B">
        <w:rPr>
          <w:sz w:val="27"/>
          <w:szCs w:val="27"/>
        </w:rPr>
        <w:t xml:space="preserve">% и составил </w:t>
      </w:r>
      <w:r w:rsidR="009255C1" w:rsidRPr="00EB541B">
        <w:rPr>
          <w:b/>
          <w:bCs/>
          <w:sz w:val="27"/>
          <w:szCs w:val="27"/>
        </w:rPr>
        <w:t>1 125 </w:t>
      </w:r>
      <w:r w:rsidR="004F022C" w:rsidRPr="00EB541B">
        <w:rPr>
          <w:b/>
          <w:bCs/>
          <w:sz w:val="27"/>
          <w:szCs w:val="27"/>
        </w:rPr>
        <w:t>480</w:t>
      </w:r>
      <w:r w:rsidRPr="00EB541B">
        <w:rPr>
          <w:b/>
          <w:bCs/>
          <w:sz w:val="27"/>
          <w:szCs w:val="27"/>
        </w:rPr>
        <w:t xml:space="preserve"> тыс. руб</w:t>
      </w:r>
      <w:r w:rsidR="00E51880" w:rsidRPr="00EB541B">
        <w:rPr>
          <w:b/>
          <w:bCs/>
          <w:sz w:val="27"/>
          <w:szCs w:val="27"/>
        </w:rPr>
        <w:t>лей</w:t>
      </w:r>
      <w:r w:rsidRPr="00EB541B">
        <w:rPr>
          <w:b/>
          <w:bCs/>
          <w:sz w:val="27"/>
          <w:szCs w:val="27"/>
        </w:rPr>
        <w:t xml:space="preserve"> </w:t>
      </w:r>
      <w:r w:rsidRPr="00EB541B">
        <w:rPr>
          <w:sz w:val="27"/>
          <w:szCs w:val="27"/>
        </w:rPr>
        <w:t>(201</w:t>
      </w:r>
      <w:r w:rsidR="00C102E2" w:rsidRPr="00EB541B">
        <w:rPr>
          <w:sz w:val="27"/>
          <w:szCs w:val="27"/>
        </w:rPr>
        <w:t xml:space="preserve">1г. – </w:t>
      </w:r>
      <w:r w:rsidR="004F022C" w:rsidRPr="00EB541B">
        <w:rPr>
          <w:sz w:val="27"/>
          <w:szCs w:val="27"/>
        </w:rPr>
        <w:t>1 108 999</w:t>
      </w:r>
      <w:r w:rsidRPr="00EB541B">
        <w:rPr>
          <w:sz w:val="27"/>
          <w:szCs w:val="27"/>
        </w:rPr>
        <w:t xml:space="preserve"> тыс. руб</w:t>
      </w:r>
      <w:r w:rsidR="00C102E2" w:rsidRPr="00EB541B">
        <w:rPr>
          <w:sz w:val="27"/>
          <w:szCs w:val="27"/>
        </w:rPr>
        <w:t>лей</w:t>
      </w:r>
      <w:r w:rsidRPr="00EB541B">
        <w:rPr>
          <w:sz w:val="27"/>
          <w:szCs w:val="27"/>
        </w:rPr>
        <w:t>)</w:t>
      </w:r>
      <w:r w:rsidR="00E51880" w:rsidRPr="00EB541B">
        <w:rPr>
          <w:sz w:val="27"/>
          <w:szCs w:val="27"/>
        </w:rPr>
        <w:t>.</w:t>
      </w:r>
      <w:r w:rsidR="00F06209" w:rsidRPr="00EB541B">
        <w:rPr>
          <w:sz w:val="27"/>
          <w:szCs w:val="27"/>
        </w:rPr>
        <w:t xml:space="preserve"> </w:t>
      </w:r>
      <w:r w:rsidR="00F9364E" w:rsidRPr="00EB541B">
        <w:rPr>
          <w:sz w:val="27"/>
          <w:szCs w:val="27"/>
        </w:rPr>
        <w:t>Положительные изменения наблюдаются</w:t>
      </w:r>
      <w:r w:rsidR="0037124E" w:rsidRPr="00EB541B">
        <w:rPr>
          <w:sz w:val="27"/>
          <w:szCs w:val="27"/>
        </w:rPr>
        <w:t xml:space="preserve"> в </w:t>
      </w:r>
      <w:r w:rsidR="00F9364E" w:rsidRPr="00EB541B">
        <w:rPr>
          <w:sz w:val="27"/>
          <w:szCs w:val="27"/>
        </w:rPr>
        <w:t xml:space="preserve">лесном хозяйстве, обрабатывающих производствах, </w:t>
      </w:r>
      <w:r w:rsidR="0037124E" w:rsidRPr="00EB541B">
        <w:rPr>
          <w:sz w:val="27"/>
          <w:szCs w:val="27"/>
        </w:rPr>
        <w:t xml:space="preserve">строительстве, </w:t>
      </w:r>
      <w:r w:rsidR="002B2899" w:rsidRPr="00EB541B">
        <w:rPr>
          <w:sz w:val="27"/>
          <w:szCs w:val="27"/>
        </w:rPr>
        <w:t>распределении электроэнергии и тепловой энергии</w:t>
      </w:r>
      <w:r w:rsidR="0037124E" w:rsidRPr="00EB541B">
        <w:rPr>
          <w:sz w:val="27"/>
          <w:szCs w:val="27"/>
        </w:rPr>
        <w:t>,</w:t>
      </w:r>
      <w:r w:rsidR="002637C4" w:rsidRPr="00EB541B">
        <w:rPr>
          <w:sz w:val="27"/>
          <w:szCs w:val="27"/>
        </w:rPr>
        <w:t xml:space="preserve"> операциях с недвижимым имуществом,</w:t>
      </w:r>
      <w:r w:rsidR="0037124E" w:rsidRPr="00EB541B">
        <w:rPr>
          <w:sz w:val="27"/>
          <w:szCs w:val="27"/>
        </w:rPr>
        <w:t xml:space="preserve"> здравоохранении. </w:t>
      </w:r>
      <w:r w:rsidR="00F9364E" w:rsidRPr="00EB541B">
        <w:rPr>
          <w:sz w:val="27"/>
          <w:szCs w:val="27"/>
        </w:rPr>
        <w:t xml:space="preserve">Основные негативные изменения </w:t>
      </w:r>
      <w:r w:rsidR="00F06209" w:rsidRPr="00EB541B">
        <w:rPr>
          <w:sz w:val="27"/>
          <w:szCs w:val="27"/>
        </w:rPr>
        <w:t xml:space="preserve">произошли </w:t>
      </w:r>
      <w:r w:rsidR="004A1BC0" w:rsidRPr="00EB541B">
        <w:rPr>
          <w:sz w:val="27"/>
          <w:szCs w:val="27"/>
        </w:rPr>
        <w:t xml:space="preserve">у </w:t>
      </w:r>
      <w:r w:rsidR="00F9124F" w:rsidRPr="00EB541B">
        <w:rPr>
          <w:sz w:val="27"/>
          <w:szCs w:val="27"/>
        </w:rPr>
        <w:t>водоснабжающих организаций</w:t>
      </w:r>
      <w:r w:rsidR="004A1BC0" w:rsidRPr="00EB541B">
        <w:rPr>
          <w:sz w:val="27"/>
          <w:szCs w:val="27"/>
        </w:rPr>
        <w:t xml:space="preserve">, </w:t>
      </w:r>
      <w:r w:rsidR="00F9124F" w:rsidRPr="00EB541B">
        <w:rPr>
          <w:sz w:val="27"/>
          <w:szCs w:val="27"/>
        </w:rPr>
        <w:t xml:space="preserve">предприятий </w:t>
      </w:r>
      <w:r w:rsidR="004A1BC0" w:rsidRPr="00EB541B">
        <w:rPr>
          <w:sz w:val="27"/>
          <w:szCs w:val="27"/>
        </w:rPr>
        <w:t>автомобильного грузового специализированного транспорта</w:t>
      </w:r>
      <w:r w:rsidR="00F9124F" w:rsidRPr="00EB541B">
        <w:rPr>
          <w:sz w:val="27"/>
          <w:szCs w:val="27"/>
        </w:rPr>
        <w:t xml:space="preserve">, </w:t>
      </w:r>
      <w:r w:rsidR="002637C4" w:rsidRPr="00EB541B">
        <w:rPr>
          <w:sz w:val="27"/>
          <w:szCs w:val="27"/>
        </w:rPr>
        <w:t>у</w:t>
      </w:r>
      <w:r w:rsidR="00F9124F" w:rsidRPr="00EB541B">
        <w:rPr>
          <w:sz w:val="27"/>
          <w:szCs w:val="27"/>
        </w:rPr>
        <w:t xml:space="preserve"> предприятий</w:t>
      </w:r>
      <w:r w:rsidR="002637C4" w:rsidRPr="00EB541B">
        <w:rPr>
          <w:sz w:val="27"/>
          <w:szCs w:val="27"/>
        </w:rPr>
        <w:t xml:space="preserve"> гостиничного и ресторанного бизнеса, в торговле</w:t>
      </w:r>
      <w:r w:rsidR="004A1BC0" w:rsidRPr="00EB541B">
        <w:rPr>
          <w:sz w:val="27"/>
          <w:szCs w:val="27"/>
        </w:rPr>
        <w:t>.</w:t>
      </w:r>
    </w:p>
    <w:p w:rsidR="00962A27" w:rsidRPr="00E51880" w:rsidRDefault="00623B66" w:rsidP="00F06209">
      <w:pPr>
        <w:jc w:val="center"/>
        <w:rPr>
          <w:b/>
          <w:bCs/>
          <w:noProof/>
          <w:color w:val="365F91" w:themeColor="accent1" w:themeShade="BF"/>
          <w:sz w:val="28"/>
          <w:szCs w:val="28"/>
        </w:rPr>
      </w:pPr>
      <w:r w:rsidRPr="00E51880">
        <w:rPr>
          <w:b/>
          <w:bCs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676275" cy="676275"/>
            <wp:effectExtent l="0" t="0" r="9525" b="0"/>
            <wp:docPr id="8" name="Рисунок 8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2002_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E51880">
        <w:rPr>
          <w:b/>
          <w:bCs/>
          <w:color w:val="365F91" w:themeColor="accent1" w:themeShade="BF"/>
          <w:sz w:val="28"/>
          <w:szCs w:val="28"/>
        </w:rPr>
        <w:t>6. ПРОИЗВОДСТВО ТОВАРОВ, РАБОТ И УСЛУГ</w:t>
      </w:r>
    </w:p>
    <w:p w:rsidR="007B25E0" w:rsidRPr="00724518" w:rsidRDefault="007B25E0" w:rsidP="007B25E0">
      <w:pPr>
        <w:jc w:val="center"/>
        <w:rPr>
          <w:b/>
          <w:bCs/>
          <w:sz w:val="28"/>
          <w:szCs w:val="28"/>
        </w:rPr>
      </w:pPr>
      <w:r w:rsidRPr="00724518">
        <w:rPr>
          <w:b/>
          <w:bCs/>
          <w:sz w:val="28"/>
          <w:szCs w:val="28"/>
        </w:rPr>
        <w:t>6.1. Производство товаров, работ и услуг крупных и средних организаций</w:t>
      </w:r>
    </w:p>
    <w:p w:rsidR="007B25E0" w:rsidRPr="00724518" w:rsidRDefault="00E54713" w:rsidP="007B25E0">
      <w:pPr>
        <w:pStyle w:val="21"/>
      </w:pPr>
      <w:r w:rsidRPr="00724518">
        <w:t xml:space="preserve">По данным Колпашевского городского отдела статистики </w:t>
      </w:r>
      <w:r w:rsidR="009A0FCB">
        <w:t xml:space="preserve">в 2012 году </w:t>
      </w:r>
      <w:r w:rsidRPr="00724518">
        <w:t xml:space="preserve">отгружено товаров собственного производства, выполнено работ и услуг собственными силами крупных и средних организаций района </w:t>
      </w:r>
      <w:r w:rsidR="007B25E0" w:rsidRPr="00724518">
        <w:t xml:space="preserve">на сумму </w:t>
      </w:r>
      <w:r w:rsidR="00724518" w:rsidRPr="00724518">
        <w:rPr>
          <w:b/>
        </w:rPr>
        <w:t>1 659 397,1</w:t>
      </w:r>
      <w:r w:rsidR="007B25E0" w:rsidRPr="00724518">
        <w:rPr>
          <w:b/>
          <w:bCs/>
        </w:rPr>
        <w:t xml:space="preserve"> тыс. руб</w:t>
      </w:r>
      <w:r w:rsidR="00E51880" w:rsidRPr="00724518">
        <w:rPr>
          <w:b/>
          <w:bCs/>
        </w:rPr>
        <w:t>лей</w:t>
      </w:r>
      <w:r w:rsidR="007F6233" w:rsidRPr="00724518">
        <w:t xml:space="preserve"> (2011г. –</w:t>
      </w:r>
      <w:r w:rsidR="00E51880" w:rsidRPr="00724518">
        <w:t xml:space="preserve"> </w:t>
      </w:r>
      <w:r w:rsidR="00724518" w:rsidRPr="00724518">
        <w:t>3 151 082,0</w:t>
      </w:r>
      <w:r w:rsidR="00E51880" w:rsidRPr="00724518">
        <w:t xml:space="preserve"> тыс. рублей</w:t>
      </w:r>
      <w:r w:rsidR="007B25E0" w:rsidRPr="00724518">
        <w:t xml:space="preserve">, темп роста составил </w:t>
      </w:r>
      <w:r w:rsidR="00724518" w:rsidRPr="00724518">
        <w:t>52,7</w:t>
      </w:r>
      <w:r w:rsidR="007B25E0" w:rsidRPr="00724518">
        <w:t>%</w:t>
      </w:r>
      <w:r w:rsidRPr="00724518">
        <w:t>)</w:t>
      </w:r>
      <w:r w:rsidR="007B25E0" w:rsidRPr="00724518">
        <w:t xml:space="preserve">. </w:t>
      </w:r>
    </w:p>
    <w:p w:rsidR="007B25E0" w:rsidRPr="00724518" w:rsidRDefault="00F009B8" w:rsidP="00BA360F">
      <w:pPr>
        <w:pStyle w:val="21"/>
        <w:ind w:firstLine="0"/>
      </w:pPr>
      <w:r w:rsidRPr="00724518">
        <w:rPr>
          <w:color w:val="FF0000"/>
        </w:rPr>
        <w:tab/>
      </w:r>
      <w:r w:rsidR="007B25E0" w:rsidRPr="00724518">
        <w:t xml:space="preserve">Основные </w:t>
      </w:r>
      <w:r w:rsidR="007B25E0" w:rsidRPr="00724518">
        <w:rPr>
          <w:b/>
        </w:rPr>
        <w:t>фактические виды</w:t>
      </w:r>
      <w:r w:rsidR="007B25E0" w:rsidRPr="00724518">
        <w:t xml:space="preserve"> деятельности по отгрузке товаров собственного производства, выполнению работ и услуг собственными силами, по отчитывающимся организациям, представлены в таблице </w:t>
      </w:r>
      <w:r w:rsidR="005A418D" w:rsidRPr="00724518">
        <w:t>9</w:t>
      </w:r>
      <w:r w:rsidR="007B25E0" w:rsidRPr="00724518">
        <w:t>.</w:t>
      </w:r>
    </w:p>
    <w:p w:rsidR="007B25E0" w:rsidRPr="00724518" w:rsidRDefault="00E51880" w:rsidP="00E51880">
      <w:pPr>
        <w:pStyle w:val="a7"/>
        <w:rPr>
          <w:b/>
          <w:color w:val="auto"/>
          <w:sz w:val="22"/>
          <w:szCs w:val="22"/>
        </w:rPr>
      </w:pPr>
      <w:r w:rsidRPr="00724518">
        <w:rPr>
          <w:b/>
          <w:color w:val="auto"/>
          <w:sz w:val="22"/>
          <w:szCs w:val="22"/>
        </w:rPr>
        <w:t xml:space="preserve">Таблица </w:t>
      </w:r>
      <w:r w:rsidR="005A418D" w:rsidRPr="00724518">
        <w:rPr>
          <w:b/>
          <w:color w:val="auto"/>
          <w:sz w:val="22"/>
          <w:szCs w:val="22"/>
        </w:rPr>
        <w:t>9</w:t>
      </w:r>
      <w:r w:rsidRPr="00724518">
        <w:rPr>
          <w:b/>
          <w:color w:val="auto"/>
          <w:sz w:val="22"/>
          <w:szCs w:val="22"/>
        </w:rPr>
        <w:t>. Объём собственного производства</w:t>
      </w:r>
      <w:r w:rsidR="004B3DE0" w:rsidRPr="00724518">
        <w:rPr>
          <w:b/>
          <w:color w:val="auto"/>
          <w:sz w:val="22"/>
          <w:szCs w:val="22"/>
        </w:rPr>
        <w:t xml:space="preserve"> товаров,</w:t>
      </w:r>
      <w:r w:rsidRPr="00724518">
        <w:rPr>
          <w:b/>
          <w:color w:val="auto"/>
          <w:sz w:val="22"/>
          <w:szCs w:val="22"/>
        </w:rPr>
        <w:t xml:space="preserve"> работ и услуг по крупным и средним предприятиям Колпашевского района по фактическим видам деятельности.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275"/>
        <w:gridCol w:w="992"/>
        <w:gridCol w:w="1276"/>
        <w:gridCol w:w="992"/>
        <w:gridCol w:w="851"/>
      </w:tblGrid>
      <w:tr w:rsidR="00F14C6A" w:rsidRPr="00FF3F51" w:rsidTr="00DC3E38">
        <w:trPr>
          <w:trHeight w:val="23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 xml:space="preserve">Фактические виды экономической </w:t>
            </w:r>
          </w:p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9029D4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2012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9029D4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2011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Темп роста, %</w:t>
            </w:r>
          </w:p>
        </w:tc>
      </w:tr>
      <w:tr w:rsidR="00F14C6A" w:rsidRPr="00FF3F51" w:rsidTr="00DC3E38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B22734" w:rsidP="00F14C6A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Т</w:t>
            </w:r>
            <w:r w:rsidR="00F14C6A" w:rsidRPr="009029D4">
              <w:rPr>
                <w:b/>
                <w:bCs/>
                <w:color w:val="auto"/>
                <w:sz w:val="22"/>
                <w:szCs w:val="22"/>
              </w:rPr>
              <w:t>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3B399D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29D4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29D4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14C6A" w:rsidRPr="00FF3F51" w:rsidTr="00DC3E38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4C6A" w:rsidRPr="009029D4" w:rsidRDefault="00F14C6A" w:rsidP="003B399D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9029D4" w:rsidRDefault="00F14C6A" w:rsidP="007B25E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C306D7" w:rsidRPr="00540A5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6D7" w:rsidRPr="00540A54" w:rsidRDefault="00C306D7" w:rsidP="00786681">
            <w:pPr>
              <w:jc w:val="both"/>
              <w:rPr>
                <w:b/>
                <w:bCs/>
                <w:sz w:val="22"/>
                <w:szCs w:val="22"/>
              </w:rPr>
            </w:pPr>
            <w:r w:rsidRPr="00540A54">
              <w:rPr>
                <w:b/>
                <w:bCs/>
                <w:sz w:val="22"/>
                <w:szCs w:val="22"/>
              </w:rPr>
              <w:t>Всего</w:t>
            </w:r>
            <w:r w:rsidR="00E772CE" w:rsidRPr="00540A54">
              <w:rPr>
                <w:b/>
                <w:bCs/>
                <w:sz w:val="22"/>
                <w:szCs w:val="22"/>
              </w:rPr>
              <w:t xml:space="preserve"> по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06D7" w:rsidRPr="00540A54" w:rsidRDefault="009E68F7" w:rsidP="0078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1 659 397,1</w:t>
            </w:r>
            <w:r w:rsidR="00540A54" w:rsidRPr="00540A54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06D7" w:rsidRPr="00540A54" w:rsidRDefault="00C306D7" w:rsidP="00786681">
            <w:pPr>
              <w:jc w:val="right"/>
              <w:rPr>
                <w:b/>
                <w:bCs/>
                <w:sz w:val="22"/>
                <w:szCs w:val="22"/>
              </w:rPr>
            </w:pPr>
            <w:r w:rsidRPr="00540A5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06D7" w:rsidRPr="00540A54" w:rsidRDefault="00540A54" w:rsidP="00786681">
            <w:pPr>
              <w:jc w:val="right"/>
              <w:rPr>
                <w:b/>
                <w:bCs/>
                <w:sz w:val="22"/>
                <w:szCs w:val="22"/>
              </w:rPr>
            </w:pPr>
            <w:r w:rsidRPr="00540A54">
              <w:rPr>
                <w:b/>
                <w:bCs/>
                <w:sz w:val="22"/>
                <w:szCs w:val="22"/>
              </w:rPr>
              <w:t>3 151 082,0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06D7" w:rsidRPr="00540A54" w:rsidRDefault="00C306D7" w:rsidP="00786681">
            <w:pPr>
              <w:jc w:val="right"/>
              <w:rPr>
                <w:b/>
                <w:bCs/>
                <w:sz w:val="22"/>
                <w:szCs w:val="22"/>
              </w:rPr>
            </w:pPr>
            <w:r w:rsidRPr="00540A5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06D7" w:rsidRPr="00540A54" w:rsidRDefault="00540A54" w:rsidP="00540A54">
            <w:pPr>
              <w:jc w:val="right"/>
              <w:rPr>
                <w:b/>
                <w:bCs/>
                <w:sz w:val="22"/>
                <w:szCs w:val="22"/>
              </w:rPr>
            </w:pPr>
            <w:r w:rsidRPr="00540A54">
              <w:rPr>
                <w:b/>
                <w:bCs/>
                <w:sz w:val="22"/>
                <w:szCs w:val="22"/>
              </w:rPr>
              <w:t>52,7</w:t>
            </w:r>
          </w:p>
        </w:tc>
      </w:tr>
      <w:tr w:rsidR="00540A54" w:rsidRPr="00FF3F51" w:rsidTr="005E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 w:rsidP="00DC3E38">
            <w:pPr>
              <w:jc w:val="center"/>
              <w:rPr>
                <w:sz w:val="22"/>
                <w:szCs w:val="22"/>
              </w:rPr>
            </w:pPr>
            <w:r w:rsidRPr="00540A54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-животноводство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 w:rsidP="009A0F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 w:rsidP="009A0F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57,0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 w:rsidP="00DC3E38">
            <w:pPr>
              <w:jc w:val="center"/>
              <w:rPr>
                <w:sz w:val="22"/>
                <w:szCs w:val="22"/>
              </w:rPr>
            </w:pPr>
            <w:r w:rsidRPr="00540A54">
              <w:rPr>
                <w:sz w:val="22"/>
                <w:szCs w:val="22"/>
              </w:rPr>
              <w:t>Раздел В. Рыболовство, рыбоводство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-вылов рыбы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 w:rsidP="009A0F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 w:rsidP="009A0F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0,0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540A54" w:rsidRDefault="00540A54" w:rsidP="00DC3E38">
            <w:pPr>
              <w:jc w:val="center"/>
              <w:rPr>
                <w:i/>
                <w:iCs/>
                <w:sz w:val="20"/>
                <w:szCs w:val="20"/>
              </w:rPr>
            </w:pPr>
            <w:r w:rsidRPr="00540A54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472 169,1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339 775,6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 xml:space="preserve">-производство хлеба и мучных изделий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337,2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79,8</w:t>
            </w:r>
          </w:p>
        </w:tc>
      </w:tr>
      <w:tr w:rsidR="00540A54" w:rsidRPr="00DA64FE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-производство деревянной 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1 085,0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DA64FE" w:rsidRDefault="00540A54" w:rsidP="00FA38C9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DA64FE">
              <w:rPr>
                <w:i/>
                <w:iCs/>
                <w:color w:val="auto"/>
                <w:sz w:val="20"/>
                <w:szCs w:val="20"/>
              </w:rPr>
              <w:t>1 918,0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DA64FE" w:rsidRDefault="00540A54" w:rsidP="004B3DE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9A0FCB">
              <w:rPr>
                <w:i/>
                <w:color w:val="auto"/>
                <w:sz w:val="20"/>
                <w:szCs w:val="20"/>
              </w:rPr>
              <w:t>56,6</w:t>
            </w:r>
          </w:p>
        </w:tc>
      </w:tr>
      <w:tr w:rsidR="00540A54" w:rsidRPr="00DA64FE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-производство изделий из проволоки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25 166,0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DA64FE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DA64FE">
              <w:rPr>
                <w:i/>
                <w:iCs/>
                <w:sz w:val="20"/>
                <w:szCs w:val="20"/>
              </w:rPr>
              <w:t>32 847,0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DA64FE" w:rsidRDefault="00540A54" w:rsidP="004B3DE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76,6</w:t>
            </w:r>
          </w:p>
        </w:tc>
      </w:tr>
      <w:tr w:rsidR="00540A54" w:rsidRPr="00DA64FE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-производство изолированных проводов и кабелей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445 649,0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DA64FE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DA64FE">
              <w:rPr>
                <w:i/>
                <w:iCs/>
                <w:sz w:val="20"/>
                <w:szCs w:val="20"/>
              </w:rPr>
              <w:t>304 602,0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DA64FE" w:rsidRDefault="00540A54" w:rsidP="004B3DE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146,3</w:t>
            </w:r>
          </w:p>
        </w:tc>
      </w:tr>
      <w:tr w:rsidR="00540A54" w:rsidRPr="00DA64FE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 услуги по монтажу и ремонту двигателей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DA64FE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DA64FE">
              <w:rPr>
                <w:i/>
                <w:iCs/>
                <w:sz w:val="20"/>
                <w:szCs w:val="20"/>
              </w:rPr>
              <w:t>71,4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DA64FE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9A0FCB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0,1</w:t>
            </w:r>
            <w:r w:rsidR="00540A54" w:rsidRPr="009A0FCB">
              <w:rPr>
                <w:i/>
                <w:sz w:val="20"/>
                <w:szCs w:val="20"/>
              </w:rPr>
              <w:t> 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 w:rsidP="00783737">
            <w:pPr>
              <w:pStyle w:val="1"/>
              <w:jc w:val="center"/>
            </w:pPr>
            <w:r w:rsidRPr="00540A54">
              <w:rPr>
                <w:sz w:val="22"/>
                <w:szCs w:val="22"/>
                <w:u w:val="none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129 307,6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78 322,0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-производство электроэнергии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18 752,8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18 895,3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99,2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-передача электроэнергии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12 278,1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540A54" w:rsidRDefault="00540A54" w:rsidP="00FA38C9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540A54">
              <w:rPr>
                <w:i/>
                <w:i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540A54" w:rsidRDefault="00540A54" w:rsidP="004B3DE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9A0FCB" w:rsidP="00540A54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9A0FCB">
              <w:rPr>
                <w:i/>
                <w:color w:val="auto"/>
                <w:sz w:val="20"/>
                <w:szCs w:val="20"/>
              </w:rPr>
              <w:t>-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-деятельность по обеспечению работоспособности электросетей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1 686,1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3 802,7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44,3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-распределение газообразного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34 680,0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30 697,6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113,0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производство и распределение пара и горячей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61 866,2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24 882,0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248,6</w:t>
            </w:r>
          </w:p>
        </w:tc>
      </w:tr>
      <w:tr w:rsidR="00540A54" w:rsidRPr="00540A5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-распределение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AA4AA2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540A54" w:rsidRDefault="00540A54" w:rsidP="00FA38C9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540A54">
              <w:rPr>
                <w:i/>
                <w:iCs/>
                <w:color w:val="auto"/>
                <w:sz w:val="20"/>
                <w:szCs w:val="20"/>
              </w:rPr>
              <w:t>44,4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540A54" w:rsidRDefault="00540A54" w:rsidP="00AA4AA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9A0FCB">
              <w:rPr>
                <w:i/>
                <w:color w:val="auto"/>
                <w:sz w:val="20"/>
                <w:szCs w:val="20"/>
              </w:rPr>
              <w:t>100,0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 w:rsidP="00DC3E38">
            <w:pPr>
              <w:jc w:val="center"/>
              <w:rPr>
                <w:i/>
                <w:iCs/>
                <w:sz w:val="20"/>
                <w:szCs w:val="20"/>
              </w:rPr>
            </w:pPr>
            <w:r w:rsidRPr="00540A54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497 897,0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2 301 145,2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-производство общестроительных работ по прокладке трубопроводов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314 328,0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1 728 781,6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18,2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-производство общестроительных работ по строительству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22 945,0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72 152,3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31,8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-производство общестроительных работ прочих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954,0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630,8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4B3DE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151,2</w:t>
            </w:r>
          </w:p>
        </w:tc>
      </w:tr>
      <w:tr w:rsidR="00540A54" w:rsidRPr="00FF3F51" w:rsidTr="00540A54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-производство общестроительных работ по строительству автодорог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159 670,0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496 905,3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32,1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-монтаж прочего инженерного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2 675,2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0,0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 w:rsidP="00DC3E38">
            <w:pPr>
              <w:jc w:val="center"/>
              <w:rPr>
                <w:sz w:val="22"/>
                <w:szCs w:val="22"/>
              </w:rPr>
            </w:pPr>
            <w:r w:rsidRPr="00540A54">
              <w:rPr>
                <w:sz w:val="22"/>
                <w:szCs w:val="22"/>
              </w:rPr>
              <w:t>Раздел G Оптовая и розничная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9A0F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9A0F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9A0FCB" w:rsidP="009A0FCB">
            <w:pPr>
              <w:jc w:val="right"/>
              <w:rPr>
                <w:iCs/>
                <w:sz w:val="22"/>
                <w:szCs w:val="22"/>
              </w:rPr>
            </w:pPr>
            <w:r w:rsidRPr="009A0FCB">
              <w:rPr>
                <w:iCs/>
                <w:sz w:val="22"/>
                <w:szCs w:val="22"/>
              </w:rPr>
              <w:t>0,02</w:t>
            </w:r>
            <w:r w:rsidR="00540A54" w:rsidRPr="009A0FCB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9A0FCB" w:rsidP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40A54">
              <w:rPr>
                <w:sz w:val="22"/>
                <w:szCs w:val="22"/>
              </w:rPr>
              <w:t> 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-розничная торговля офисной мебелью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  <w:r w:rsidR="009A0FCB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C4FB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9A0FCB" w:rsidP="00540A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40A54">
              <w:rPr>
                <w:sz w:val="20"/>
                <w:szCs w:val="20"/>
              </w:rPr>
              <w:t> </w:t>
            </w:r>
          </w:p>
        </w:tc>
      </w:tr>
      <w:tr w:rsidR="005E35DA" w:rsidRPr="00FF3F51" w:rsidTr="005E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5DA" w:rsidRPr="005E35DA" w:rsidRDefault="005E35DA" w:rsidP="005E3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5DA" w:rsidRPr="005E35DA" w:rsidRDefault="005E35DA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5DA" w:rsidRPr="005E35DA" w:rsidRDefault="005E35DA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5DA" w:rsidRPr="005E35DA" w:rsidRDefault="005E35DA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3,288,4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5DA" w:rsidRPr="005E35DA" w:rsidRDefault="005E35DA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5DA" w:rsidRPr="005E35DA" w:rsidRDefault="005E35DA" w:rsidP="005E35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-сдача внаем для временного проживания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1 518,9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48,5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-деятельность столовых при предприятиях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1 785,9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1 769,5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100,9</w:t>
            </w:r>
          </w:p>
        </w:tc>
      </w:tr>
      <w:tr w:rsidR="00E533E6" w:rsidRPr="00FF3F51" w:rsidTr="001422CF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3E6" w:rsidRPr="009029D4" w:rsidRDefault="00E533E6" w:rsidP="001422CF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533E6" w:rsidRPr="009029D4" w:rsidRDefault="00E533E6" w:rsidP="001422CF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533E6" w:rsidRPr="009029D4" w:rsidRDefault="00E533E6" w:rsidP="001422CF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3E6" w:rsidRPr="009029D4" w:rsidRDefault="00E533E6" w:rsidP="001422CF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3E6" w:rsidRPr="009029D4" w:rsidRDefault="00E533E6" w:rsidP="001422CF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3E6" w:rsidRPr="009029D4" w:rsidRDefault="00E533E6" w:rsidP="001422CF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029D4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 w:rsidP="00DC3E38">
            <w:pPr>
              <w:jc w:val="center"/>
              <w:rPr>
                <w:i/>
                <w:iCs/>
                <w:sz w:val="20"/>
                <w:szCs w:val="20"/>
              </w:rPr>
            </w:pPr>
            <w:r w:rsidRPr="00540A54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379 104,1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287 621,6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131,8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-деятельность автомобильного грузового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х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-деятельность воздушного пассажирского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276 245,0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 w:rsidP="00FA38C9">
            <w:pPr>
              <w:pStyle w:val="a7"/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DA64FE" w:rsidRDefault="00540A54" w:rsidP="00FA38C9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DA64FE">
              <w:rPr>
                <w:i/>
                <w:iCs/>
                <w:color w:val="auto"/>
                <w:sz w:val="20"/>
                <w:szCs w:val="20"/>
              </w:rPr>
              <w:t>169 781,2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DA64FE" w:rsidRDefault="00540A54" w:rsidP="00FA38C9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9A0FCB">
              <w:rPr>
                <w:i/>
                <w:color w:val="auto"/>
                <w:sz w:val="20"/>
                <w:szCs w:val="20"/>
              </w:rPr>
              <w:t>162,7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-деятельность воздушного грузового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27 276,4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41,2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-хранение и складирование нефти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1,7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-деятельность терминалов (автобусных станций)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54 432,9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50 518,3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107,7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-деятельность почтовой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36 433,0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38 973,0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93,5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-деятельность в области телефонной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367,0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FF3F51" w:rsidRDefault="00540A54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167,0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FF3F51" w:rsidRDefault="00540A54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219,8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 w:rsidP="00DC3E38">
            <w:pPr>
              <w:jc w:val="center"/>
              <w:rPr>
                <w:sz w:val="22"/>
                <w:szCs w:val="22"/>
              </w:rPr>
            </w:pPr>
            <w:r w:rsidRPr="00540A54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6 853,0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40A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540A54" w:rsidRPr="00FF3F51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540A5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540A54">
              <w:rPr>
                <w:i/>
                <w:iCs/>
                <w:sz w:val="20"/>
                <w:szCs w:val="20"/>
              </w:rPr>
              <w:t>-прочее денежное посредничество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C4F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6 853,0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Default="00540A54" w:rsidP="005C4F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101,1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 w:rsidP="00DC3E38">
            <w:pPr>
              <w:jc w:val="center"/>
              <w:rPr>
                <w:i/>
                <w:iCs/>
                <w:sz w:val="20"/>
                <w:szCs w:val="20"/>
              </w:rPr>
            </w:pPr>
            <w:r w:rsidRPr="00C46CB4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22 502,6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13 151,0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 w:rsidP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171,1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-сдача внаем собственного жилого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67,0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jc w:val="center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9A0FCB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82,1</w:t>
            </w:r>
            <w:r w:rsidR="00540A54" w:rsidRPr="009A0FCB">
              <w:rPr>
                <w:i/>
                <w:sz w:val="20"/>
                <w:szCs w:val="20"/>
              </w:rPr>
              <w:t> 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-сдача внаем собственного нежилого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759,5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 w:rsidP="00FA38C9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C46CB4">
              <w:rPr>
                <w:i/>
                <w:iCs/>
                <w:color w:val="auto"/>
                <w:sz w:val="20"/>
                <w:szCs w:val="20"/>
              </w:rPr>
              <w:t>841,0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 w:rsidP="00FA38C9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pStyle w:val="a7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9A0FCB">
              <w:rPr>
                <w:i/>
                <w:color w:val="auto"/>
                <w:sz w:val="20"/>
                <w:szCs w:val="20"/>
              </w:rPr>
              <w:t>90,3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-управление эксплуатацией жилого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2,8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8,0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-деятельность по учёту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4 820,0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4 952,0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97,3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-прокат мебели, электрических приборов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0,0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-прочая деятельность, связанная с вычислительной техникой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98,0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78,4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-геолого-разведочные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105,5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9A0FCB" w:rsidP="00540A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540A54" w:rsidRPr="009A0FCB">
              <w:rPr>
                <w:i/>
                <w:sz w:val="20"/>
                <w:szCs w:val="20"/>
              </w:rPr>
              <w:t> 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16 661,8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7 123,0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54" w:rsidRPr="00C46CB4" w:rsidRDefault="00540A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233,9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 w:rsidP="00DC3E38">
            <w:pPr>
              <w:jc w:val="center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43 322,0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34 972,0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 w:rsidP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123,9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 w:rsidP="00DC3E38">
            <w:pPr>
              <w:jc w:val="center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100 350,0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80 096,1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 w:rsidP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125,3</w:t>
            </w:r>
          </w:p>
        </w:tc>
      </w:tr>
      <w:tr w:rsidR="00540A54" w:rsidRPr="00C46CB4" w:rsidTr="00540A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>
            <w:pPr>
              <w:jc w:val="both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Из них: деятельность санаторно-курортных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78 114,8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C46CB4">
              <w:rPr>
                <w:i/>
                <w:iCs/>
                <w:sz w:val="20"/>
                <w:szCs w:val="20"/>
              </w:rPr>
              <w:t>62 340,0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>
            <w:pPr>
              <w:jc w:val="right"/>
              <w:rPr>
                <w:i/>
                <w:iCs/>
                <w:sz w:val="20"/>
                <w:szCs w:val="20"/>
              </w:rPr>
            </w:pPr>
            <w:r w:rsidRPr="009A0FCB">
              <w:rPr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9A0FCB" w:rsidRDefault="00540A54" w:rsidP="00540A54">
            <w:pPr>
              <w:jc w:val="right"/>
              <w:rPr>
                <w:i/>
                <w:sz w:val="20"/>
                <w:szCs w:val="20"/>
              </w:rPr>
            </w:pPr>
            <w:r w:rsidRPr="009A0FCB">
              <w:rPr>
                <w:i/>
                <w:sz w:val="20"/>
                <w:szCs w:val="20"/>
              </w:rPr>
              <w:t>125,3</w:t>
            </w:r>
          </w:p>
        </w:tc>
      </w:tr>
      <w:tr w:rsidR="00540A54" w:rsidRPr="00C46CB4" w:rsidTr="00540A54">
        <w:trPr>
          <w:trHeight w:val="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54" w:rsidRPr="00C46CB4" w:rsidRDefault="00540A54" w:rsidP="00DC3E38">
            <w:pPr>
              <w:jc w:val="center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4 586,8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3 918,2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54" w:rsidRPr="00C46CB4" w:rsidRDefault="00540A54" w:rsidP="00540A54">
            <w:pPr>
              <w:jc w:val="right"/>
              <w:rPr>
                <w:sz w:val="22"/>
                <w:szCs w:val="22"/>
              </w:rPr>
            </w:pPr>
            <w:r w:rsidRPr="00C46CB4">
              <w:rPr>
                <w:sz w:val="22"/>
                <w:szCs w:val="22"/>
              </w:rPr>
              <w:t>117,1</w:t>
            </w:r>
          </w:p>
        </w:tc>
      </w:tr>
    </w:tbl>
    <w:p w:rsidR="00152858" w:rsidRDefault="00EA2D78" w:rsidP="00783737">
      <w:pPr>
        <w:pStyle w:val="a7"/>
        <w:ind w:firstLine="720"/>
        <w:rPr>
          <w:color w:val="auto"/>
          <w:sz w:val="28"/>
        </w:rPr>
      </w:pPr>
      <w:r w:rsidRPr="00DA64FE">
        <w:rPr>
          <w:color w:val="auto"/>
          <w:sz w:val="28"/>
        </w:rPr>
        <w:t xml:space="preserve">Из таблицы </w:t>
      </w:r>
      <w:r w:rsidR="005A418D" w:rsidRPr="00DA64FE">
        <w:rPr>
          <w:color w:val="auto"/>
          <w:sz w:val="28"/>
        </w:rPr>
        <w:t>9</w:t>
      </w:r>
      <w:r w:rsidRPr="00DA64FE">
        <w:rPr>
          <w:color w:val="auto"/>
          <w:sz w:val="28"/>
        </w:rPr>
        <w:t xml:space="preserve"> видно, </w:t>
      </w:r>
      <w:r w:rsidR="00152858">
        <w:rPr>
          <w:color w:val="auto"/>
          <w:sz w:val="28"/>
        </w:rPr>
        <w:t xml:space="preserve">что </w:t>
      </w:r>
      <w:r w:rsidR="00152858" w:rsidRPr="00DA64FE">
        <w:rPr>
          <w:color w:val="auto"/>
          <w:sz w:val="28"/>
        </w:rPr>
        <w:t>по сравнению с предыдущим годом структура собственного производства в районе несколько изменилась. Основное влияние оказало сокращение объёма строительных работ в 4,6 раза</w:t>
      </w:r>
      <w:r w:rsidR="00152858">
        <w:rPr>
          <w:color w:val="auto"/>
          <w:sz w:val="28"/>
        </w:rPr>
        <w:t xml:space="preserve">, </w:t>
      </w:r>
      <w:r w:rsidR="00152858" w:rsidRPr="00DA64FE">
        <w:rPr>
          <w:color w:val="auto"/>
          <w:sz w:val="28"/>
        </w:rPr>
        <w:t>в основном, за счёт вида деятельности</w:t>
      </w:r>
      <w:r w:rsidR="00152858" w:rsidRPr="00DA64FE">
        <w:rPr>
          <w:bCs/>
          <w:i/>
          <w:color w:val="auto"/>
          <w:sz w:val="22"/>
          <w:szCs w:val="22"/>
        </w:rPr>
        <w:t xml:space="preserve"> </w:t>
      </w:r>
      <w:r w:rsidR="00152858" w:rsidRPr="00DA64FE">
        <w:rPr>
          <w:color w:val="auto"/>
          <w:sz w:val="28"/>
        </w:rPr>
        <w:t>«производство общестроительных работ по прокладке трубопроводов»</w:t>
      </w:r>
      <w:r w:rsidR="00152858">
        <w:rPr>
          <w:color w:val="auto"/>
          <w:sz w:val="28"/>
        </w:rPr>
        <w:t xml:space="preserve"> в связи с завершением </w:t>
      </w:r>
      <w:r w:rsidR="00152858" w:rsidRPr="00152858">
        <w:rPr>
          <w:color w:val="auto"/>
          <w:sz w:val="28"/>
        </w:rPr>
        <w:t>работ по реконструкции и техническому перевооружению компрессорной станции газопровода  «Нижневартовский-ГПЗ-Парабель-Кузбасс» КС «Чажемто»</w:t>
      </w:r>
      <w:r w:rsidR="00152858">
        <w:rPr>
          <w:color w:val="auto"/>
          <w:sz w:val="28"/>
        </w:rPr>
        <w:t xml:space="preserve">, а также в связи с сокращением объёмов работ </w:t>
      </w:r>
      <w:r w:rsidR="0051585A">
        <w:rPr>
          <w:color w:val="auto"/>
          <w:sz w:val="28"/>
        </w:rPr>
        <w:t>у филиала областного предприятия, занимающегося содержанием и строительством дорог, по причине снижения заказов и завершения работ по объектам, в строительстве которых принимало участие Колпашевское подразделение.</w:t>
      </w:r>
      <w:r w:rsidR="00152858">
        <w:rPr>
          <w:color w:val="auto"/>
          <w:sz w:val="28"/>
        </w:rPr>
        <w:t xml:space="preserve"> </w:t>
      </w:r>
    </w:p>
    <w:p w:rsidR="00783737" w:rsidRPr="00DA64FE" w:rsidRDefault="00152858" w:rsidP="00783737">
      <w:pPr>
        <w:pStyle w:val="a7"/>
        <w:ind w:firstLine="720"/>
        <w:rPr>
          <w:color w:val="auto"/>
          <w:sz w:val="28"/>
        </w:rPr>
      </w:pPr>
      <w:r>
        <w:rPr>
          <w:color w:val="auto"/>
          <w:sz w:val="28"/>
        </w:rPr>
        <w:t xml:space="preserve">В 2012 году </w:t>
      </w:r>
      <w:r w:rsidR="00EA2D78" w:rsidRPr="00DA64FE">
        <w:rPr>
          <w:color w:val="auto"/>
          <w:sz w:val="28"/>
        </w:rPr>
        <w:t>н</w:t>
      </w:r>
      <w:r w:rsidR="00E51880" w:rsidRPr="00DA64FE">
        <w:rPr>
          <w:color w:val="auto"/>
          <w:sz w:val="28"/>
        </w:rPr>
        <w:t xml:space="preserve">аибольшая доля </w:t>
      </w:r>
      <w:r w:rsidR="00F27EAA" w:rsidRPr="00DA64FE">
        <w:rPr>
          <w:color w:val="auto"/>
          <w:sz w:val="28"/>
        </w:rPr>
        <w:t>в</w:t>
      </w:r>
      <w:r w:rsidR="00E51880" w:rsidRPr="00DA64FE">
        <w:rPr>
          <w:color w:val="auto"/>
          <w:sz w:val="28"/>
        </w:rPr>
        <w:t xml:space="preserve"> обще</w:t>
      </w:r>
      <w:r w:rsidR="00F27EAA" w:rsidRPr="00DA64FE">
        <w:rPr>
          <w:color w:val="auto"/>
          <w:sz w:val="28"/>
        </w:rPr>
        <w:t>м</w:t>
      </w:r>
      <w:r w:rsidR="00E51880" w:rsidRPr="00DA64FE">
        <w:rPr>
          <w:color w:val="auto"/>
          <w:sz w:val="28"/>
        </w:rPr>
        <w:t xml:space="preserve"> объё</w:t>
      </w:r>
      <w:r w:rsidR="007B25E0" w:rsidRPr="00DA64FE">
        <w:rPr>
          <w:color w:val="auto"/>
          <w:sz w:val="28"/>
        </w:rPr>
        <w:t>м</w:t>
      </w:r>
      <w:r w:rsidR="00F27EAA" w:rsidRPr="00DA64FE">
        <w:rPr>
          <w:color w:val="auto"/>
          <w:sz w:val="28"/>
        </w:rPr>
        <w:t>е</w:t>
      </w:r>
      <w:r w:rsidR="007B25E0" w:rsidRPr="00DA64FE">
        <w:rPr>
          <w:color w:val="auto"/>
          <w:sz w:val="28"/>
        </w:rPr>
        <w:t xml:space="preserve"> отгруженных товаров, выполненных работ и услуг собственными силами по фактическим видам деятельности приходится на </w:t>
      </w:r>
      <w:r w:rsidR="00EA2D78" w:rsidRPr="00DA64FE">
        <w:rPr>
          <w:color w:val="auto"/>
          <w:sz w:val="28"/>
        </w:rPr>
        <w:t>с</w:t>
      </w:r>
      <w:r w:rsidR="007B25E0" w:rsidRPr="00DA64FE">
        <w:rPr>
          <w:color w:val="auto"/>
          <w:sz w:val="28"/>
        </w:rPr>
        <w:t>троительство</w:t>
      </w:r>
      <w:r>
        <w:rPr>
          <w:color w:val="auto"/>
          <w:sz w:val="28"/>
        </w:rPr>
        <w:t xml:space="preserve"> (30%) и обрабатывающие производства (28,5%)</w:t>
      </w:r>
      <w:r w:rsidR="00B863F7">
        <w:rPr>
          <w:color w:val="auto"/>
          <w:sz w:val="28"/>
        </w:rPr>
        <w:t>, транспорт и связь (22,8%)</w:t>
      </w:r>
      <w:r w:rsidR="007B25E0" w:rsidRPr="00DA64FE">
        <w:rPr>
          <w:color w:val="auto"/>
          <w:sz w:val="28"/>
        </w:rPr>
        <w:t>.</w:t>
      </w:r>
      <w:r w:rsidR="00EA2D78" w:rsidRPr="00DA64FE">
        <w:rPr>
          <w:color w:val="auto"/>
          <w:sz w:val="28"/>
        </w:rPr>
        <w:t xml:space="preserve"> </w:t>
      </w:r>
    </w:p>
    <w:p w:rsidR="007B25E0" w:rsidRPr="00DA64FE" w:rsidRDefault="009D5D8E" w:rsidP="00783737">
      <w:pPr>
        <w:pStyle w:val="a7"/>
        <w:ind w:firstLine="720"/>
        <w:rPr>
          <w:color w:val="auto"/>
          <w:sz w:val="28"/>
        </w:rPr>
      </w:pPr>
      <w:r w:rsidRPr="00DA64FE">
        <w:rPr>
          <w:color w:val="auto"/>
          <w:sz w:val="28"/>
        </w:rPr>
        <w:t xml:space="preserve">Среди положительных моментов можно отметить увеличение объёмов отгрузки по обрабатывающим производствам – на </w:t>
      </w:r>
      <w:r w:rsidR="00DA64FE" w:rsidRPr="00DA64FE">
        <w:rPr>
          <w:color w:val="auto"/>
          <w:sz w:val="28"/>
        </w:rPr>
        <w:t>39,0</w:t>
      </w:r>
      <w:r w:rsidRPr="00DA64FE">
        <w:rPr>
          <w:color w:val="auto"/>
          <w:sz w:val="28"/>
        </w:rPr>
        <w:t xml:space="preserve">%, где основную роль играет </w:t>
      </w:r>
      <w:r w:rsidR="007B25E0" w:rsidRPr="00DA64FE">
        <w:rPr>
          <w:color w:val="auto"/>
          <w:sz w:val="28"/>
        </w:rPr>
        <w:t>«</w:t>
      </w:r>
      <w:r w:rsidRPr="00DA64FE">
        <w:rPr>
          <w:color w:val="auto"/>
          <w:sz w:val="28"/>
        </w:rPr>
        <w:t>п</w:t>
      </w:r>
      <w:r w:rsidR="007B25E0" w:rsidRPr="00DA64FE">
        <w:rPr>
          <w:color w:val="auto"/>
          <w:sz w:val="28"/>
        </w:rPr>
        <w:t>роизводство изолирова</w:t>
      </w:r>
      <w:r w:rsidR="00783737" w:rsidRPr="00DA64FE">
        <w:rPr>
          <w:color w:val="auto"/>
          <w:sz w:val="28"/>
        </w:rPr>
        <w:t>нных проводов и кабелей»</w:t>
      </w:r>
      <w:r w:rsidR="007B25E0" w:rsidRPr="00DA64FE">
        <w:rPr>
          <w:color w:val="auto"/>
          <w:sz w:val="28"/>
        </w:rPr>
        <w:t xml:space="preserve">. </w:t>
      </w:r>
      <w:r w:rsidR="000F6990" w:rsidRPr="00DA64FE">
        <w:rPr>
          <w:color w:val="auto"/>
          <w:sz w:val="28"/>
        </w:rPr>
        <w:t xml:space="preserve">Объём по </w:t>
      </w:r>
      <w:r w:rsidR="00FF2A76" w:rsidRPr="00DA64FE">
        <w:rPr>
          <w:color w:val="auto"/>
          <w:sz w:val="28"/>
        </w:rPr>
        <w:t>разделу</w:t>
      </w:r>
      <w:r w:rsidR="00DA64FE">
        <w:rPr>
          <w:color w:val="auto"/>
          <w:sz w:val="28"/>
        </w:rPr>
        <w:t xml:space="preserve"> </w:t>
      </w:r>
      <w:r w:rsidR="00FF2A76" w:rsidRPr="00DA64FE">
        <w:rPr>
          <w:color w:val="auto"/>
          <w:sz w:val="28"/>
          <w:szCs w:val="28"/>
        </w:rPr>
        <w:t>Е</w:t>
      </w:r>
      <w:r w:rsidR="000F6990" w:rsidRPr="00DA64FE">
        <w:rPr>
          <w:color w:val="auto"/>
          <w:sz w:val="28"/>
          <w:szCs w:val="28"/>
        </w:rPr>
        <w:t xml:space="preserve"> «</w:t>
      </w:r>
      <w:r w:rsidR="00783737" w:rsidRPr="00DA64FE">
        <w:rPr>
          <w:color w:val="auto"/>
          <w:sz w:val="28"/>
          <w:szCs w:val="28"/>
        </w:rPr>
        <w:t>Производство и распределение электроэнергии, газа и воды</w:t>
      </w:r>
      <w:r w:rsidR="000F6990" w:rsidRPr="00DA64FE">
        <w:rPr>
          <w:color w:val="auto"/>
          <w:sz w:val="28"/>
          <w:szCs w:val="28"/>
        </w:rPr>
        <w:t>»</w:t>
      </w:r>
      <w:r w:rsidR="007B25E0" w:rsidRPr="00DA64FE">
        <w:rPr>
          <w:color w:val="auto"/>
          <w:sz w:val="28"/>
          <w:szCs w:val="28"/>
        </w:rPr>
        <w:t xml:space="preserve"> </w:t>
      </w:r>
      <w:r w:rsidR="000F6990" w:rsidRPr="00DA64FE">
        <w:rPr>
          <w:color w:val="auto"/>
          <w:sz w:val="28"/>
          <w:szCs w:val="28"/>
        </w:rPr>
        <w:t xml:space="preserve">увеличился </w:t>
      </w:r>
      <w:r w:rsidR="00DA64FE">
        <w:rPr>
          <w:color w:val="auto"/>
          <w:sz w:val="28"/>
          <w:szCs w:val="28"/>
        </w:rPr>
        <w:t>на 65,1%</w:t>
      </w:r>
      <w:r w:rsidR="000F6990" w:rsidRPr="00DA64FE">
        <w:rPr>
          <w:color w:val="auto"/>
          <w:sz w:val="28"/>
          <w:szCs w:val="28"/>
        </w:rPr>
        <w:t xml:space="preserve">, в основном, </w:t>
      </w:r>
      <w:r w:rsidR="00E533E6">
        <w:rPr>
          <w:color w:val="auto"/>
          <w:sz w:val="28"/>
          <w:szCs w:val="28"/>
        </w:rPr>
        <w:t>в связи с учреждением и началом деятельности с середины 2011 года</w:t>
      </w:r>
      <w:r w:rsidR="005B2297" w:rsidRPr="00DA64FE">
        <w:rPr>
          <w:color w:val="auto"/>
          <w:sz w:val="28"/>
          <w:szCs w:val="28"/>
        </w:rPr>
        <w:t xml:space="preserve"> МУП «Пламя»</w:t>
      </w:r>
      <w:r w:rsidR="00E533E6">
        <w:rPr>
          <w:color w:val="auto"/>
          <w:sz w:val="28"/>
          <w:szCs w:val="28"/>
        </w:rPr>
        <w:t>,</w:t>
      </w:r>
      <w:r w:rsidR="000F6990" w:rsidRPr="00DA64FE">
        <w:rPr>
          <w:color w:val="auto"/>
          <w:sz w:val="28"/>
          <w:szCs w:val="28"/>
        </w:rPr>
        <w:t xml:space="preserve"> в результате чего доля, приходящаяся на данный</w:t>
      </w:r>
      <w:r w:rsidR="000F6990" w:rsidRPr="00DA64FE">
        <w:rPr>
          <w:color w:val="auto"/>
          <w:sz w:val="28"/>
        </w:rPr>
        <w:t xml:space="preserve"> вид деятельности, в общем объёме выросла с </w:t>
      </w:r>
      <w:r w:rsidR="00DA64FE" w:rsidRPr="00DA64FE">
        <w:rPr>
          <w:color w:val="auto"/>
          <w:sz w:val="28"/>
        </w:rPr>
        <w:t>2,5</w:t>
      </w:r>
      <w:r w:rsidR="000F6990" w:rsidRPr="00DA64FE">
        <w:rPr>
          <w:color w:val="auto"/>
          <w:sz w:val="28"/>
        </w:rPr>
        <w:t xml:space="preserve">% до </w:t>
      </w:r>
      <w:r w:rsidR="00DA64FE" w:rsidRPr="00DA64FE">
        <w:rPr>
          <w:color w:val="auto"/>
          <w:sz w:val="28"/>
        </w:rPr>
        <w:t>7,8</w:t>
      </w:r>
      <w:r w:rsidR="000F6990" w:rsidRPr="00DA64FE">
        <w:rPr>
          <w:color w:val="auto"/>
          <w:sz w:val="28"/>
        </w:rPr>
        <w:t xml:space="preserve">%. Кроме того, увеличилась доля здравоохранения и предоставления социальных услуг, в основном, за счёт </w:t>
      </w:r>
      <w:r w:rsidR="000F6990" w:rsidRPr="00DA64FE">
        <w:rPr>
          <w:color w:val="auto"/>
          <w:sz w:val="28"/>
        </w:rPr>
        <w:lastRenderedPageBreak/>
        <w:t>увеличения объёмов производства по виду «деятельность с</w:t>
      </w:r>
      <w:r w:rsidR="00FF2A76" w:rsidRPr="00DA64FE">
        <w:rPr>
          <w:color w:val="auto"/>
          <w:sz w:val="28"/>
        </w:rPr>
        <w:t>анаторно-курортных учреждений»</w:t>
      </w:r>
      <w:r w:rsidR="000F6990" w:rsidRPr="00DA64FE">
        <w:rPr>
          <w:color w:val="auto"/>
          <w:sz w:val="28"/>
        </w:rPr>
        <w:t xml:space="preserve"> </w:t>
      </w:r>
      <w:r w:rsidR="00FF2A76" w:rsidRPr="00DA64FE">
        <w:rPr>
          <w:color w:val="auto"/>
          <w:sz w:val="28"/>
        </w:rPr>
        <w:t xml:space="preserve">на </w:t>
      </w:r>
      <w:r w:rsidR="00DA64FE" w:rsidRPr="00DA64FE">
        <w:rPr>
          <w:color w:val="auto"/>
          <w:sz w:val="28"/>
        </w:rPr>
        <w:t>25,3</w:t>
      </w:r>
      <w:r w:rsidR="00FF2A76" w:rsidRPr="00DA64FE">
        <w:rPr>
          <w:color w:val="auto"/>
          <w:sz w:val="28"/>
        </w:rPr>
        <w:t>%</w:t>
      </w:r>
      <w:r w:rsidR="000F6990" w:rsidRPr="00DA64FE">
        <w:rPr>
          <w:color w:val="auto"/>
          <w:sz w:val="28"/>
        </w:rPr>
        <w:t>.</w:t>
      </w:r>
    </w:p>
    <w:p w:rsidR="007B25E0" w:rsidRPr="005F1E9F" w:rsidRDefault="007B25E0" w:rsidP="007B25E0">
      <w:pPr>
        <w:pStyle w:val="a7"/>
        <w:ind w:firstLine="720"/>
        <w:rPr>
          <w:color w:val="auto"/>
          <w:sz w:val="28"/>
        </w:rPr>
      </w:pPr>
      <w:r w:rsidRPr="005F1E9F">
        <w:rPr>
          <w:b/>
          <w:bCs/>
          <w:color w:val="auto"/>
          <w:sz w:val="28"/>
        </w:rPr>
        <w:t>Объём произведённой промышленной продукции</w:t>
      </w:r>
      <w:r w:rsidRPr="005F1E9F">
        <w:rPr>
          <w:color w:val="auto"/>
          <w:sz w:val="28"/>
        </w:rPr>
        <w:t xml:space="preserve"> по «чистым» видам экономической деятельности (т.е. по всем предприятиям, производящим промышленную продукцию, независимо от того, какой у него основной вид деятельности) </w:t>
      </w:r>
      <w:r w:rsidR="00B863F7" w:rsidRPr="005F1E9F">
        <w:rPr>
          <w:color w:val="auto"/>
          <w:sz w:val="28"/>
        </w:rPr>
        <w:t xml:space="preserve">по крупным и средним организациям района </w:t>
      </w:r>
      <w:r w:rsidRPr="005F1E9F">
        <w:rPr>
          <w:color w:val="auto"/>
          <w:sz w:val="28"/>
        </w:rPr>
        <w:t xml:space="preserve">по данным Томскстата </w:t>
      </w:r>
      <w:r w:rsidR="00B863F7">
        <w:rPr>
          <w:color w:val="auto"/>
          <w:sz w:val="28"/>
        </w:rPr>
        <w:t xml:space="preserve">за 2012 год </w:t>
      </w:r>
      <w:r w:rsidR="00AA5F96">
        <w:rPr>
          <w:color w:val="auto"/>
          <w:sz w:val="28"/>
        </w:rPr>
        <w:t xml:space="preserve">увеличился по сравнению с 2011 годом на 43,9% и </w:t>
      </w:r>
      <w:r w:rsidRPr="005F1E9F">
        <w:rPr>
          <w:color w:val="auto"/>
          <w:sz w:val="28"/>
        </w:rPr>
        <w:t xml:space="preserve">составил </w:t>
      </w:r>
      <w:r w:rsidR="00976DF1" w:rsidRPr="005F1E9F">
        <w:rPr>
          <w:b/>
          <w:bCs/>
          <w:color w:val="auto"/>
          <w:sz w:val="28"/>
        </w:rPr>
        <w:t>601 477</w:t>
      </w:r>
      <w:r w:rsidRPr="005F1E9F">
        <w:rPr>
          <w:b/>
          <w:bCs/>
          <w:color w:val="auto"/>
          <w:sz w:val="28"/>
        </w:rPr>
        <w:t xml:space="preserve"> тыс. руб</w:t>
      </w:r>
      <w:r w:rsidR="000F6990" w:rsidRPr="005F1E9F">
        <w:rPr>
          <w:b/>
          <w:bCs/>
          <w:color w:val="auto"/>
          <w:sz w:val="28"/>
        </w:rPr>
        <w:t>лей</w:t>
      </w:r>
      <w:r w:rsidRPr="005F1E9F">
        <w:rPr>
          <w:b/>
          <w:bCs/>
          <w:color w:val="auto"/>
          <w:sz w:val="28"/>
        </w:rPr>
        <w:t xml:space="preserve">, </w:t>
      </w:r>
      <w:r w:rsidRPr="005F1E9F">
        <w:rPr>
          <w:color w:val="auto"/>
          <w:sz w:val="28"/>
        </w:rPr>
        <w:t xml:space="preserve">в том числе по </w:t>
      </w:r>
      <w:r w:rsidR="007911AC" w:rsidRPr="005F1E9F">
        <w:rPr>
          <w:color w:val="auto"/>
          <w:sz w:val="28"/>
        </w:rPr>
        <w:t>о</w:t>
      </w:r>
      <w:r w:rsidRPr="005F1E9F">
        <w:rPr>
          <w:color w:val="auto"/>
          <w:sz w:val="28"/>
        </w:rPr>
        <w:t xml:space="preserve">брабатывающим производствам </w:t>
      </w:r>
      <w:r w:rsidR="00F21425" w:rsidRPr="005F1E9F">
        <w:rPr>
          <w:color w:val="auto"/>
          <w:sz w:val="28"/>
        </w:rPr>
        <w:t>–</w:t>
      </w:r>
      <w:r w:rsidRPr="005F1E9F">
        <w:rPr>
          <w:color w:val="auto"/>
          <w:sz w:val="28"/>
        </w:rPr>
        <w:t xml:space="preserve"> </w:t>
      </w:r>
      <w:r w:rsidR="00976DF1" w:rsidRPr="005F1E9F">
        <w:rPr>
          <w:color w:val="auto"/>
          <w:sz w:val="28"/>
        </w:rPr>
        <w:t>472 169</w:t>
      </w:r>
      <w:r w:rsidR="000F6990" w:rsidRPr="005F1E9F">
        <w:rPr>
          <w:color w:val="auto"/>
          <w:sz w:val="28"/>
        </w:rPr>
        <w:t xml:space="preserve"> тыс. рублей (2011г. – </w:t>
      </w:r>
      <w:r w:rsidR="00976DF1" w:rsidRPr="005F1E9F">
        <w:rPr>
          <w:color w:val="auto"/>
          <w:sz w:val="28"/>
        </w:rPr>
        <w:t>339 775</w:t>
      </w:r>
      <w:r w:rsidR="000F6990" w:rsidRPr="005F1E9F">
        <w:rPr>
          <w:color w:val="auto"/>
          <w:sz w:val="28"/>
        </w:rPr>
        <w:t xml:space="preserve"> тыс. рублей)</w:t>
      </w:r>
      <w:r w:rsidR="007911AC" w:rsidRPr="005F1E9F">
        <w:rPr>
          <w:color w:val="auto"/>
          <w:sz w:val="28"/>
        </w:rPr>
        <w:t>, по п</w:t>
      </w:r>
      <w:r w:rsidRPr="005F1E9F">
        <w:rPr>
          <w:color w:val="auto"/>
          <w:sz w:val="28"/>
        </w:rPr>
        <w:t xml:space="preserve">роизводству и распределению электроэнергии, газа и воды </w:t>
      </w:r>
      <w:r w:rsidR="009D748D" w:rsidRPr="005F1E9F">
        <w:rPr>
          <w:color w:val="auto"/>
          <w:sz w:val="28"/>
        </w:rPr>
        <w:t>–</w:t>
      </w:r>
      <w:r w:rsidRPr="005F1E9F">
        <w:rPr>
          <w:color w:val="auto"/>
          <w:sz w:val="28"/>
        </w:rPr>
        <w:t xml:space="preserve"> </w:t>
      </w:r>
      <w:r w:rsidR="00976DF1" w:rsidRPr="005F1E9F">
        <w:rPr>
          <w:color w:val="auto"/>
          <w:sz w:val="28"/>
        </w:rPr>
        <w:t>129 308</w:t>
      </w:r>
      <w:r w:rsidR="00C13F65" w:rsidRPr="005F1E9F">
        <w:rPr>
          <w:color w:val="auto"/>
          <w:sz w:val="28"/>
        </w:rPr>
        <w:t xml:space="preserve"> </w:t>
      </w:r>
      <w:r w:rsidR="000F6990" w:rsidRPr="005F1E9F">
        <w:rPr>
          <w:color w:val="auto"/>
          <w:sz w:val="28"/>
        </w:rPr>
        <w:t xml:space="preserve">тыс. рублей </w:t>
      </w:r>
      <w:r w:rsidR="00976DF1" w:rsidRPr="005F1E9F">
        <w:rPr>
          <w:color w:val="auto"/>
          <w:sz w:val="28"/>
        </w:rPr>
        <w:t>(</w:t>
      </w:r>
      <w:r w:rsidR="000F6990" w:rsidRPr="005F1E9F">
        <w:rPr>
          <w:color w:val="auto"/>
          <w:sz w:val="28"/>
        </w:rPr>
        <w:t xml:space="preserve">2011г. </w:t>
      </w:r>
      <w:r w:rsidR="009D748D" w:rsidRPr="005F1E9F">
        <w:rPr>
          <w:color w:val="auto"/>
          <w:sz w:val="28"/>
        </w:rPr>
        <w:t>–</w:t>
      </w:r>
      <w:r w:rsidR="000F6990" w:rsidRPr="005F1E9F">
        <w:rPr>
          <w:color w:val="auto"/>
          <w:sz w:val="28"/>
        </w:rPr>
        <w:t xml:space="preserve"> </w:t>
      </w:r>
      <w:r w:rsidR="00976DF1" w:rsidRPr="005F1E9F">
        <w:rPr>
          <w:color w:val="auto"/>
          <w:sz w:val="28"/>
        </w:rPr>
        <w:t>78 322</w:t>
      </w:r>
      <w:r w:rsidRPr="005F1E9F">
        <w:rPr>
          <w:color w:val="auto"/>
          <w:sz w:val="28"/>
        </w:rPr>
        <w:t xml:space="preserve"> тыс. руб</w:t>
      </w:r>
      <w:r w:rsidR="000F6990" w:rsidRPr="005F1E9F">
        <w:rPr>
          <w:color w:val="auto"/>
          <w:sz w:val="28"/>
        </w:rPr>
        <w:t>лей)</w:t>
      </w:r>
      <w:r w:rsidR="002632DA" w:rsidRPr="005F1E9F">
        <w:rPr>
          <w:color w:val="auto"/>
          <w:sz w:val="28"/>
        </w:rPr>
        <w:t>.</w:t>
      </w:r>
      <w:r w:rsidR="00AA5F96">
        <w:rPr>
          <w:color w:val="auto"/>
          <w:sz w:val="28"/>
        </w:rPr>
        <w:t xml:space="preserve"> </w:t>
      </w:r>
    </w:p>
    <w:p w:rsidR="000948FC" w:rsidRPr="00AC0559" w:rsidRDefault="000948FC" w:rsidP="00A3218F">
      <w:pPr>
        <w:ind w:firstLine="708"/>
        <w:jc w:val="both"/>
        <w:rPr>
          <w:sz w:val="28"/>
        </w:rPr>
      </w:pPr>
      <w:r w:rsidRPr="008525AD">
        <w:rPr>
          <w:sz w:val="28"/>
          <w:szCs w:val="28"/>
        </w:rPr>
        <w:t>В рейтинге среди 19</w:t>
      </w:r>
      <w:r w:rsidR="00F12548" w:rsidRPr="008525AD">
        <w:rPr>
          <w:sz w:val="28"/>
          <w:szCs w:val="28"/>
        </w:rPr>
        <w:t>-ти</w:t>
      </w:r>
      <w:r w:rsidRPr="008525AD">
        <w:rPr>
          <w:sz w:val="28"/>
          <w:szCs w:val="28"/>
        </w:rPr>
        <w:t xml:space="preserve"> городов и районов Томской области по объёму отгруженной продукции по разделу </w:t>
      </w:r>
      <w:r w:rsidRPr="008525AD">
        <w:rPr>
          <w:sz w:val="28"/>
          <w:szCs w:val="28"/>
          <w:lang w:val="en-US"/>
        </w:rPr>
        <w:t>D</w:t>
      </w:r>
      <w:r w:rsidRPr="008525AD">
        <w:rPr>
          <w:sz w:val="28"/>
          <w:szCs w:val="28"/>
        </w:rPr>
        <w:t xml:space="preserve"> «Обрабатывающие производства» </w:t>
      </w:r>
      <w:r w:rsidR="005F03E4" w:rsidRPr="008525AD">
        <w:rPr>
          <w:sz w:val="28"/>
          <w:szCs w:val="28"/>
        </w:rPr>
        <w:t xml:space="preserve">Колпашевский район </w:t>
      </w:r>
      <w:r w:rsidR="009D748D" w:rsidRPr="008525AD">
        <w:rPr>
          <w:sz w:val="28"/>
          <w:szCs w:val="28"/>
        </w:rPr>
        <w:t xml:space="preserve">занимает </w:t>
      </w:r>
      <w:r w:rsidR="008525AD" w:rsidRPr="008525AD">
        <w:rPr>
          <w:sz w:val="28"/>
          <w:szCs w:val="28"/>
        </w:rPr>
        <w:t>6</w:t>
      </w:r>
      <w:r w:rsidR="009D748D" w:rsidRPr="008525AD">
        <w:rPr>
          <w:sz w:val="28"/>
          <w:szCs w:val="28"/>
        </w:rPr>
        <w:t>-е место</w:t>
      </w:r>
      <w:r w:rsidR="008525AD">
        <w:rPr>
          <w:sz w:val="28"/>
          <w:szCs w:val="28"/>
        </w:rPr>
        <w:t xml:space="preserve"> </w:t>
      </w:r>
      <w:r w:rsidR="005F03E4" w:rsidRPr="008525AD">
        <w:rPr>
          <w:sz w:val="28"/>
          <w:szCs w:val="28"/>
        </w:rPr>
        <w:t>по абсолютному значению</w:t>
      </w:r>
      <w:r w:rsidR="009D748D" w:rsidRPr="008525AD">
        <w:rPr>
          <w:sz w:val="28"/>
          <w:szCs w:val="28"/>
        </w:rPr>
        <w:t>, а</w:t>
      </w:r>
      <w:r w:rsidRPr="008525AD">
        <w:rPr>
          <w:sz w:val="28"/>
          <w:szCs w:val="28"/>
        </w:rPr>
        <w:t xml:space="preserve"> в расчете на душу населения </w:t>
      </w:r>
      <w:r w:rsidR="00733FCA" w:rsidRPr="008525AD">
        <w:rPr>
          <w:sz w:val="28"/>
          <w:szCs w:val="28"/>
        </w:rPr>
        <w:t xml:space="preserve">- </w:t>
      </w:r>
      <w:r w:rsidR="008525AD" w:rsidRPr="008525AD">
        <w:rPr>
          <w:sz w:val="28"/>
          <w:szCs w:val="28"/>
        </w:rPr>
        <w:t>14</w:t>
      </w:r>
      <w:r w:rsidRPr="008525AD">
        <w:rPr>
          <w:sz w:val="28"/>
          <w:szCs w:val="28"/>
        </w:rPr>
        <w:t>-е место (</w:t>
      </w:r>
      <w:r w:rsidR="008525AD" w:rsidRPr="00AC0559">
        <w:rPr>
          <w:sz w:val="28"/>
          <w:szCs w:val="28"/>
        </w:rPr>
        <w:t>11 475,5</w:t>
      </w:r>
      <w:r w:rsidR="009D748D" w:rsidRPr="00AC0559">
        <w:rPr>
          <w:sz w:val="28"/>
          <w:szCs w:val="28"/>
        </w:rPr>
        <w:t xml:space="preserve"> руб.)</w:t>
      </w:r>
      <w:r w:rsidR="00001AF6" w:rsidRPr="00AC0559">
        <w:rPr>
          <w:sz w:val="28"/>
          <w:szCs w:val="28"/>
        </w:rPr>
        <w:t xml:space="preserve">, </w:t>
      </w:r>
      <w:r w:rsidR="008525AD" w:rsidRPr="00AC0559">
        <w:rPr>
          <w:sz w:val="28"/>
          <w:szCs w:val="28"/>
        </w:rPr>
        <w:t>в</w:t>
      </w:r>
      <w:r w:rsidR="00001AF6" w:rsidRPr="00AC0559">
        <w:rPr>
          <w:sz w:val="28"/>
          <w:szCs w:val="28"/>
        </w:rPr>
        <w:t xml:space="preserve"> 2011г. – 6-е и </w:t>
      </w:r>
      <w:r w:rsidR="008525AD" w:rsidRPr="00AC0559">
        <w:rPr>
          <w:sz w:val="28"/>
          <w:szCs w:val="28"/>
        </w:rPr>
        <w:t>7</w:t>
      </w:r>
      <w:r w:rsidR="00001AF6" w:rsidRPr="00AC0559">
        <w:rPr>
          <w:sz w:val="28"/>
          <w:szCs w:val="28"/>
        </w:rPr>
        <w:t>-е места соответственно</w:t>
      </w:r>
      <w:r w:rsidR="009D748D" w:rsidRPr="00AC0559">
        <w:rPr>
          <w:sz w:val="28"/>
          <w:szCs w:val="28"/>
        </w:rPr>
        <w:t>. По объё</w:t>
      </w:r>
      <w:r w:rsidRPr="00AC0559">
        <w:rPr>
          <w:sz w:val="28"/>
          <w:szCs w:val="28"/>
        </w:rPr>
        <w:t xml:space="preserve">му отгруженной продукции по разделу </w:t>
      </w:r>
      <w:r w:rsidRPr="00AC0559">
        <w:rPr>
          <w:sz w:val="28"/>
          <w:szCs w:val="28"/>
          <w:lang w:val="en-US"/>
        </w:rPr>
        <w:t>E</w:t>
      </w:r>
      <w:r w:rsidRPr="00AC0559">
        <w:rPr>
          <w:sz w:val="28"/>
          <w:szCs w:val="28"/>
        </w:rPr>
        <w:t xml:space="preserve"> «П</w:t>
      </w:r>
      <w:r w:rsidRPr="00AC0559">
        <w:rPr>
          <w:sz w:val="28"/>
        </w:rPr>
        <w:t xml:space="preserve">роизводство и распределение электроэнергии, газа и воды» - </w:t>
      </w:r>
      <w:r w:rsidR="008525AD" w:rsidRPr="00AC0559">
        <w:rPr>
          <w:sz w:val="28"/>
        </w:rPr>
        <w:t>7</w:t>
      </w:r>
      <w:r w:rsidR="00F717F6" w:rsidRPr="00AC0559">
        <w:rPr>
          <w:sz w:val="28"/>
        </w:rPr>
        <w:t>-е место, а</w:t>
      </w:r>
      <w:r w:rsidRPr="00AC0559">
        <w:rPr>
          <w:sz w:val="28"/>
        </w:rPr>
        <w:t xml:space="preserve"> в расчете на душу населения - 9-е место (</w:t>
      </w:r>
      <w:r w:rsidR="008525AD" w:rsidRPr="00AC0559">
        <w:rPr>
          <w:sz w:val="28"/>
        </w:rPr>
        <w:t>3 216,6</w:t>
      </w:r>
      <w:r w:rsidRPr="00AC0559">
        <w:rPr>
          <w:sz w:val="28"/>
        </w:rPr>
        <w:t xml:space="preserve"> руб.)</w:t>
      </w:r>
      <w:r w:rsidR="00001AF6" w:rsidRPr="00AC0559">
        <w:rPr>
          <w:sz w:val="28"/>
        </w:rPr>
        <w:t>,</w:t>
      </w:r>
      <w:r w:rsidR="00001AF6" w:rsidRPr="00AC0559">
        <w:rPr>
          <w:sz w:val="28"/>
          <w:szCs w:val="28"/>
        </w:rPr>
        <w:t xml:space="preserve"> </w:t>
      </w:r>
      <w:r w:rsidR="008525AD" w:rsidRPr="00AC0559">
        <w:rPr>
          <w:sz w:val="28"/>
          <w:szCs w:val="28"/>
        </w:rPr>
        <w:t>в</w:t>
      </w:r>
      <w:r w:rsidR="00001AF6" w:rsidRPr="00AC0559">
        <w:rPr>
          <w:sz w:val="28"/>
          <w:szCs w:val="28"/>
        </w:rPr>
        <w:t xml:space="preserve"> 2011г. – </w:t>
      </w:r>
      <w:r w:rsidR="00AC0559" w:rsidRPr="00AC0559">
        <w:rPr>
          <w:sz w:val="28"/>
          <w:szCs w:val="28"/>
        </w:rPr>
        <w:t>8</w:t>
      </w:r>
      <w:r w:rsidR="00001AF6" w:rsidRPr="00AC0559">
        <w:rPr>
          <w:sz w:val="28"/>
          <w:szCs w:val="28"/>
        </w:rPr>
        <w:t>-е и 13-е места соответственно</w:t>
      </w:r>
      <w:r w:rsidRPr="00AC0559">
        <w:rPr>
          <w:sz w:val="28"/>
        </w:rPr>
        <w:t xml:space="preserve">. Объём продукции крупных и средних предприятий и организаций по разделу С «Добыча полезных ископаемых» по данным </w:t>
      </w:r>
      <w:r w:rsidR="00B863F7">
        <w:rPr>
          <w:sz w:val="28"/>
        </w:rPr>
        <w:t>Гос</w:t>
      </w:r>
      <w:r w:rsidRPr="00AC0559">
        <w:rPr>
          <w:sz w:val="28"/>
        </w:rPr>
        <w:t xml:space="preserve">статистики </w:t>
      </w:r>
      <w:r w:rsidR="00F717F6" w:rsidRPr="00AC0559">
        <w:rPr>
          <w:sz w:val="28"/>
        </w:rPr>
        <w:t xml:space="preserve">в Колпашевском районе </w:t>
      </w:r>
      <w:r w:rsidRPr="00AC0559">
        <w:rPr>
          <w:sz w:val="28"/>
        </w:rPr>
        <w:t>отсутствует.</w:t>
      </w:r>
    </w:p>
    <w:p w:rsidR="000948FC" w:rsidRPr="00AC0559" w:rsidRDefault="00AC0559" w:rsidP="000948FC">
      <w:pPr>
        <w:ind w:firstLine="708"/>
        <w:jc w:val="both"/>
        <w:rPr>
          <w:sz w:val="28"/>
        </w:rPr>
      </w:pPr>
      <w:r w:rsidRPr="00AC0559">
        <w:rPr>
          <w:sz w:val="28"/>
        </w:rPr>
        <w:t>В</w:t>
      </w:r>
      <w:r w:rsidR="000948FC" w:rsidRPr="00AC0559">
        <w:rPr>
          <w:sz w:val="28"/>
        </w:rPr>
        <w:t xml:space="preserve"> 2012 год</w:t>
      </w:r>
      <w:r w:rsidRPr="00AC0559">
        <w:rPr>
          <w:sz w:val="28"/>
        </w:rPr>
        <w:t>у</w:t>
      </w:r>
      <w:r w:rsidR="000948FC" w:rsidRPr="00AC0559">
        <w:rPr>
          <w:sz w:val="28"/>
        </w:rPr>
        <w:t xml:space="preserve"> объём промышленной продукции, произведённой крупными и средними предприятиями Колпашевского района, составил </w:t>
      </w:r>
      <w:r w:rsidR="00733FCA" w:rsidRPr="00AC0559">
        <w:rPr>
          <w:sz w:val="28"/>
        </w:rPr>
        <w:t>0,</w:t>
      </w:r>
      <w:r w:rsidRPr="00AC0559">
        <w:rPr>
          <w:sz w:val="28"/>
        </w:rPr>
        <w:t>45</w:t>
      </w:r>
      <w:r w:rsidR="000948FC" w:rsidRPr="00AC0559">
        <w:rPr>
          <w:sz w:val="28"/>
        </w:rPr>
        <w:t xml:space="preserve">% в общем объёме отгруженных товаров собственного производства, выполненных работ и услуг собственными силами по «чистым» видам экономической деятельности (разделы </w:t>
      </w:r>
      <w:r w:rsidR="000948FC" w:rsidRPr="00AC0559">
        <w:rPr>
          <w:sz w:val="28"/>
          <w:lang w:val="en-US"/>
        </w:rPr>
        <w:t>C</w:t>
      </w:r>
      <w:r w:rsidR="000948FC" w:rsidRPr="00AC0559">
        <w:rPr>
          <w:sz w:val="28"/>
        </w:rPr>
        <w:t xml:space="preserve">, </w:t>
      </w:r>
      <w:r w:rsidR="000948FC" w:rsidRPr="00AC0559">
        <w:rPr>
          <w:sz w:val="28"/>
          <w:lang w:val="en-US"/>
        </w:rPr>
        <w:t>D</w:t>
      </w:r>
      <w:r w:rsidR="000948FC" w:rsidRPr="00AC0559">
        <w:rPr>
          <w:sz w:val="28"/>
        </w:rPr>
        <w:t xml:space="preserve">, </w:t>
      </w:r>
      <w:r w:rsidR="000948FC" w:rsidRPr="00AC0559">
        <w:rPr>
          <w:sz w:val="28"/>
          <w:lang w:val="en-US"/>
        </w:rPr>
        <w:t>E</w:t>
      </w:r>
      <w:r w:rsidR="000948FC" w:rsidRPr="00AC0559">
        <w:rPr>
          <w:sz w:val="28"/>
        </w:rPr>
        <w:t>) по кругу крупных и средних предприятий</w:t>
      </w:r>
      <w:r w:rsidR="00733FCA" w:rsidRPr="00AC0559">
        <w:rPr>
          <w:sz w:val="28"/>
        </w:rPr>
        <w:t xml:space="preserve"> Томской области (2011г. – 0,</w:t>
      </w:r>
      <w:r w:rsidRPr="00AC0559">
        <w:rPr>
          <w:sz w:val="28"/>
        </w:rPr>
        <w:t>3</w:t>
      </w:r>
      <w:r w:rsidR="00733FCA" w:rsidRPr="00AC0559">
        <w:rPr>
          <w:sz w:val="28"/>
        </w:rPr>
        <w:t>%)</w:t>
      </w:r>
      <w:r w:rsidR="000948FC" w:rsidRPr="00AC0559">
        <w:rPr>
          <w:sz w:val="28"/>
        </w:rPr>
        <w:t xml:space="preserve">. </w:t>
      </w:r>
    </w:p>
    <w:p w:rsidR="007B25E0" w:rsidRPr="00586377" w:rsidRDefault="007B25E0" w:rsidP="007B25E0">
      <w:pPr>
        <w:jc w:val="center"/>
        <w:rPr>
          <w:b/>
          <w:bCs/>
          <w:sz w:val="28"/>
          <w:szCs w:val="28"/>
        </w:rPr>
      </w:pPr>
    </w:p>
    <w:p w:rsidR="00BA360F" w:rsidRPr="00586377" w:rsidRDefault="00BA360F" w:rsidP="007B25E0">
      <w:pPr>
        <w:jc w:val="center"/>
        <w:rPr>
          <w:b/>
          <w:bCs/>
          <w:sz w:val="28"/>
          <w:szCs w:val="28"/>
        </w:rPr>
      </w:pPr>
    </w:p>
    <w:p w:rsidR="007B25E0" w:rsidRPr="00586377" w:rsidRDefault="007B25E0" w:rsidP="007B25E0">
      <w:pPr>
        <w:jc w:val="center"/>
        <w:rPr>
          <w:b/>
          <w:bCs/>
          <w:sz w:val="28"/>
          <w:szCs w:val="28"/>
        </w:rPr>
      </w:pPr>
      <w:r w:rsidRPr="00586377">
        <w:rPr>
          <w:b/>
          <w:bCs/>
          <w:sz w:val="28"/>
          <w:szCs w:val="28"/>
        </w:rPr>
        <w:t xml:space="preserve">6.2. Производство товаров, работ и услуг малых предприятий </w:t>
      </w:r>
    </w:p>
    <w:p w:rsidR="00A9305D" w:rsidRPr="00724518" w:rsidRDefault="00A9305D" w:rsidP="007B25E0">
      <w:pPr>
        <w:jc w:val="center"/>
        <w:rPr>
          <w:b/>
          <w:bCs/>
          <w:sz w:val="28"/>
          <w:szCs w:val="28"/>
        </w:rPr>
      </w:pPr>
    </w:p>
    <w:p w:rsidR="007B25E0" w:rsidRPr="00724518" w:rsidRDefault="003B399D" w:rsidP="007B25E0">
      <w:pPr>
        <w:pStyle w:val="21"/>
      </w:pPr>
      <w:r w:rsidRPr="00724518">
        <w:t>За 2012 год отгружено товаров собственного производства, выполнено работ и услуг собственными силами по малым предприятиям на сумму</w:t>
      </w:r>
      <w:r w:rsidR="00724518" w:rsidRPr="00724518">
        <w:t xml:space="preserve"> </w:t>
      </w:r>
      <w:r w:rsidR="00724518" w:rsidRPr="00724518">
        <w:rPr>
          <w:b/>
          <w:bCs/>
        </w:rPr>
        <w:t>665 213,0</w:t>
      </w:r>
      <w:r w:rsidRPr="00724518">
        <w:rPr>
          <w:b/>
          <w:bCs/>
        </w:rPr>
        <w:t xml:space="preserve"> тыс. рублей</w:t>
      </w:r>
      <w:r w:rsidR="00B22734" w:rsidRPr="00724518">
        <w:t xml:space="preserve">, что на </w:t>
      </w:r>
      <w:r w:rsidR="00586377" w:rsidRPr="00724518">
        <w:t>1,0</w:t>
      </w:r>
      <w:r w:rsidRPr="00724518">
        <w:t>% меньше, чем за 2011 год по аналогичному кругу предприятий (</w:t>
      </w:r>
      <w:r w:rsidR="00724518" w:rsidRPr="00724518">
        <w:t>671 801,6</w:t>
      </w:r>
      <w:r w:rsidRPr="00724518">
        <w:t xml:space="preserve"> тыс. рублей). </w:t>
      </w:r>
      <w:r w:rsidR="007B25E0" w:rsidRPr="00724518">
        <w:t xml:space="preserve">Показатели по видам экономической деятельности представлены в таблице </w:t>
      </w:r>
      <w:r w:rsidR="005A418D" w:rsidRPr="00724518">
        <w:t>10</w:t>
      </w:r>
      <w:r w:rsidR="007B25E0" w:rsidRPr="00724518">
        <w:t>.</w:t>
      </w:r>
    </w:p>
    <w:p w:rsidR="007B25E0" w:rsidRPr="00724518" w:rsidRDefault="007B25E0" w:rsidP="00651B84">
      <w:pPr>
        <w:pStyle w:val="31"/>
        <w:rPr>
          <w:b/>
          <w:sz w:val="24"/>
          <w:szCs w:val="24"/>
        </w:rPr>
      </w:pPr>
      <w:r w:rsidRPr="00724518">
        <w:rPr>
          <w:b/>
          <w:sz w:val="24"/>
          <w:szCs w:val="24"/>
        </w:rPr>
        <w:t xml:space="preserve">Таблица </w:t>
      </w:r>
      <w:r w:rsidR="005A418D" w:rsidRPr="00724518">
        <w:rPr>
          <w:b/>
          <w:sz w:val="24"/>
          <w:szCs w:val="24"/>
        </w:rPr>
        <w:t>10</w:t>
      </w:r>
      <w:r w:rsidR="00651B84" w:rsidRPr="00724518">
        <w:rPr>
          <w:b/>
          <w:sz w:val="24"/>
          <w:szCs w:val="24"/>
        </w:rPr>
        <w:t>. Объём собственного производства товаров, работ, услуг по малым предприятиям Колпашевского района по видам экономической деятельности, тыс. рублей.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417"/>
        <w:gridCol w:w="1418"/>
        <w:gridCol w:w="1417"/>
      </w:tblGrid>
      <w:tr w:rsidR="005D0E37" w:rsidRPr="00FF3F51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0E37" w:rsidRPr="00724518" w:rsidRDefault="005D0E37">
            <w:pPr>
              <w:jc w:val="center"/>
              <w:rPr>
                <w:b/>
                <w:bCs/>
              </w:rPr>
            </w:pPr>
            <w:r w:rsidRPr="00724518">
              <w:rPr>
                <w:b/>
                <w:bCs/>
              </w:rPr>
              <w:t>Вид экономической</w:t>
            </w:r>
            <w:r w:rsidR="00BE04E9" w:rsidRPr="00724518">
              <w:rPr>
                <w:b/>
                <w:bCs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0E37" w:rsidRPr="00724518" w:rsidRDefault="005D0E37">
            <w:pPr>
              <w:jc w:val="center"/>
              <w:rPr>
                <w:b/>
                <w:bCs/>
              </w:rPr>
            </w:pPr>
            <w:r w:rsidRPr="00724518">
              <w:rPr>
                <w:b/>
                <w:bCs/>
              </w:rPr>
              <w:t>2012</w:t>
            </w:r>
            <w:r w:rsidR="00724518" w:rsidRPr="00724518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0E37" w:rsidRPr="00724518" w:rsidRDefault="005D0E37">
            <w:pPr>
              <w:jc w:val="center"/>
              <w:rPr>
                <w:b/>
                <w:bCs/>
              </w:rPr>
            </w:pPr>
            <w:r w:rsidRPr="00724518">
              <w:rPr>
                <w:b/>
                <w:bCs/>
              </w:rPr>
              <w:t>2011</w:t>
            </w:r>
            <w:r w:rsidR="00724518" w:rsidRPr="00724518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D0E37" w:rsidRPr="00724518" w:rsidRDefault="005D0E37" w:rsidP="00BE04E9">
            <w:pPr>
              <w:jc w:val="center"/>
              <w:rPr>
                <w:b/>
                <w:bCs/>
              </w:rPr>
            </w:pPr>
            <w:r w:rsidRPr="00724518">
              <w:rPr>
                <w:b/>
                <w:bCs/>
              </w:rPr>
              <w:t>Темп роста, %</w:t>
            </w:r>
          </w:p>
        </w:tc>
      </w:tr>
      <w:tr w:rsidR="00A9305D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05D" w:rsidRPr="00716657" w:rsidRDefault="00A9305D">
            <w:pPr>
              <w:jc w:val="center"/>
              <w:rPr>
                <w:b/>
                <w:bCs/>
              </w:rPr>
            </w:pPr>
            <w:r w:rsidRPr="00716657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05D" w:rsidRPr="00716657" w:rsidRDefault="00A9305D">
            <w:pPr>
              <w:jc w:val="center"/>
              <w:rPr>
                <w:b/>
                <w:bCs/>
              </w:rPr>
            </w:pPr>
            <w:r w:rsidRPr="0071665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05D" w:rsidRPr="00716657" w:rsidRDefault="00A9305D">
            <w:pPr>
              <w:jc w:val="center"/>
              <w:rPr>
                <w:b/>
                <w:bCs/>
              </w:rPr>
            </w:pPr>
            <w:r w:rsidRPr="00716657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305D" w:rsidRPr="00716657" w:rsidRDefault="00A9305D" w:rsidP="00BE04E9">
            <w:pPr>
              <w:jc w:val="center"/>
              <w:rPr>
                <w:b/>
                <w:bCs/>
              </w:rPr>
            </w:pPr>
            <w:r w:rsidRPr="00716657">
              <w:rPr>
                <w:b/>
                <w:bCs/>
              </w:rPr>
              <w:t>4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pPr>
              <w:rPr>
                <w:b/>
                <w:bCs/>
              </w:rPr>
            </w:pPr>
            <w:r w:rsidRPr="00716657">
              <w:rPr>
                <w:b/>
                <w:bCs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  <w:rPr>
                <w:b/>
                <w:bCs/>
              </w:rPr>
            </w:pPr>
            <w:r w:rsidRPr="00716657">
              <w:rPr>
                <w:b/>
                <w:bCs/>
              </w:rPr>
              <w:t>665 213,0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  <w:rPr>
                <w:b/>
                <w:bCs/>
              </w:rPr>
            </w:pPr>
            <w:r w:rsidRPr="00716657">
              <w:rPr>
                <w:b/>
                <w:bCs/>
              </w:rPr>
              <w:t>671 801,6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  <w:rPr>
                <w:b/>
                <w:bCs/>
              </w:rPr>
            </w:pPr>
            <w:r w:rsidRPr="00716657">
              <w:rPr>
                <w:b/>
                <w:bCs/>
              </w:rPr>
              <w:t>99,0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center"/>
            </w:pPr>
            <w:r w:rsidRPr="00716657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  <w:rPr>
                <w:b/>
                <w:bCs/>
              </w:rPr>
            </w:pPr>
            <w:r w:rsidRPr="00716657">
              <w:rPr>
                <w:b/>
                <w:bCs/>
              </w:rPr>
              <w:t> 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Разведение крупного рогатого скота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18 658,0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18 668,0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99,9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Лесоводство и лесозаготовки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17 526,1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9 122,1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192,1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Переработка и консервирование рыбо- и морепродуктов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5 950,9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6 614,5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90,0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Производство хлеба и мучных кондитерских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5 150,1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5 194,7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99,1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Производство минеральных вод и других безалкогольных напитков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9 287,6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9 811,8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94,7</w:t>
            </w:r>
          </w:p>
        </w:tc>
      </w:tr>
      <w:tr w:rsidR="001422CF" w:rsidRPr="004D61F3" w:rsidTr="00142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22CF" w:rsidRPr="004D61F3" w:rsidRDefault="001422CF" w:rsidP="001422CF">
            <w:pPr>
              <w:jc w:val="center"/>
              <w:rPr>
                <w:b/>
                <w:bCs/>
              </w:rPr>
            </w:pPr>
            <w:r w:rsidRPr="004D61F3">
              <w:rPr>
                <w:b/>
                <w:bCs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22CF" w:rsidRPr="004D61F3" w:rsidRDefault="001422CF" w:rsidP="001422CF">
            <w:pPr>
              <w:jc w:val="center"/>
              <w:rPr>
                <w:b/>
                <w:bCs/>
              </w:rPr>
            </w:pPr>
            <w:r w:rsidRPr="004D61F3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22CF" w:rsidRPr="004D61F3" w:rsidRDefault="001422CF" w:rsidP="001422CF">
            <w:pPr>
              <w:jc w:val="center"/>
              <w:rPr>
                <w:b/>
                <w:bCs/>
              </w:rPr>
            </w:pPr>
            <w:r w:rsidRPr="004D61F3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22CF" w:rsidRPr="004D61F3" w:rsidRDefault="001422CF" w:rsidP="001422CF">
            <w:pPr>
              <w:jc w:val="center"/>
              <w:rPr>
                <w:b/>
                <w:bCs/>
              </w:rPr>
            </w:pPr>
            <w:r w:rsidRPr="004D61F3">
              <w:rPr>
                <w:b/>
                <w:bCs/>
              </w:rPr>
              <w:t>4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Производство верхней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38,5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Полиграфическая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 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Монтаж приборов контроля и регулирования технологических процессов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7 644,5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5 072,6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150,7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Строительство и ремонт судов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7 075,6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8 086,5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87,5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Производство, передача и распределение эл.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6 404,1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4 723,4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135,6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Производство, передача и распределение пара и горячей воды (тепловой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188 738,2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172 529,3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109,4</w:t>
            </w:r>
          </w:p>
        </w:tc>
      </w:tr>
      <w:tr w:rsidR="00716657" w:rsidRPr="00716657" w:rsidTr="00A930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Сбор, очистка и распределение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37 044,7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40 439,9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91,6</w:t>
            </w:r>
          </w:p>
        </w:tc>
      </w:tr>
      <w:tr w:rsidR="00716657" w:rsidRPr="00716657" w:rsidTr="00FD54E6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71 396,7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45 068,0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158,4</w:t>
            </w:r>
          </w:p>
        </w:tc>
      </w:tr>
      <w:tr w:rsidR="00716657" w:rsidRPr="00716657" w:rsidTr="00A9305D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Розничная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9 077,0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8 426,0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107,7</w:t>
            </w:r>
          </w:p>
        </w:tc>
      </w:tr>
      <w:tr w:rsidR="00716657" w:rsidRPr="00716657" w:rsidTr="00A9305D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Деятельность ресторанов и кафе, столовых при предприятиях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6 074,9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8 019,4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75,8</w:t>
            </w:r>
          </w:p>
        </w:tc>
      </w:tr>
      <w:tr w:rsidR="00716657" w:rsidRPr="00716657" w:rsidTr="00A9305D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 xml:space="preserve">Деятельность автомобильного грузового транспорта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77 097,0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138 172,3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55,8</w:t>
            </w:r>
          </w:p>
        </w:tc>
      </w:tr>
      <w:tr w:rsidR="00716657" w:rsidRPr="00716657" w:rsidTr="00A9305D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 w:rsidP="00586377">
            <w:r w:rsidRPr="00716657">
              <w:t>Деятельность внутреннего водного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48 143,7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52 134,8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92,3</w:t>
            </w:r>
          </w:p>
        </w:tc>
      </w:tr>
      <w:tr w:rsidR="00716657" w:rsidRPr="00716657" w:rsidTr="00A9305D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Деятельность в области электросвязи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16 050,5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15 058,4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106,6</w:t>
            </w:r>
          </w:p>
        </w:tc>
      </w:tr>
      <w:tr w:rsidR="00716657" w:rsidRPr="00716657" w:rsidTr="00A9305D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Предоставление ломбардами краткосрочных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1 770,5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1 726,4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E31057" w:rsidP="00E31057">
            <w:pPr>
              <w:jc w:val="right"/>
            </w:pPr>
            <w:r>
              <w:t>102,6</w:t>
            </w:r>
          </w:p>
        </w:tc>
      </w:tr>
      <w:tr w:rsidR="00716657" w:rsidRPr="00716657" w:rsidTr="00A9305D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Операции с недвижимым имуществом, предоставление прочих видов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126 416,3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118 536,4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106,6</w:t>
            </w:r>
          </w:p>
        </w:tc>
      </w:tr>
      <w:tr w:rsidR="00716657" w:rsidRPr="00716657" w:rsidTr="00A9305D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E31057">
            <w:pPr>
              <w:jc w:val="right"/>
            </w:pPr>
            <w:r>
              <w:t>122,0</w:t>
            </w:r>
          </w:p>
        </w:tc>
      </w:tr>
      <w:tr w:rsidR="00716657" w:rsidRPr="00716657" w:rsidTr="00A9305D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7" w:rsidRPr="00716657" w:rsidRDefault="00716657">
            <w:r w:rsidRPr="00716657">
              <w:t>Деятельность лечебных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5 506,9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4 225,2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57" w:rsidRPr="00716657" w:rsidRDefault="00716657">
            <w:pPr>
              <w:jc w:val="right"/>
            </w:pPr>
            <w:r w:rsidRPr="00716657">
              <w:t>130,3</w:t>
            </w:r>
          </w:p>
        </w:tc>
      </w:tr>
    </w:tbl>
    <w:p w:rsidR="00F2610A" w:rsidRPr="00165C00" w:rsidRDefault="0057111A" w:rsidP="007B25E0">
      <w:pPr>
        <w:pStyle w:val="a7"/>
        <w:ind w:right="-30" w:firstLine="720"/>
        <w:rPr>
          <w:color w:val="auto"/>
          <w:sz w:val="28"/>
          <w:szCs w:val="28"/>
        </w:rPr>
      </w:pPr>
      <w:r w:rsidRPr="00E31057">
        <w:rPr>
          <w:color w:val="auto"/>
          <w:sz w:val="28"/>
          <w:szCs w:val="28"/>
        </w:rPr>
        <w:t xml:space="preserve">Из таблицы </w:t>
      </w:r>
      <w:r w:rsidR="005A418D" w:rsidRPr="00E31057">
        <w:rPr>
          <w:color w:val="auto"/>
          <w:sz w:val="28"/>
          <w:szCs w:val="28"/>
        </w:rPr>
        <w:t>10</w:t>
      </w:r>
      <w:r w:rsidR="007B25E0" w:rsidRPr="00E31057">
        <w:rPr>
          <w:color w:val="auto"/>
          <w:sz w:val="28"/>
          <w:szCs w:val="28"/>
        </w:rPr>
        <w:t xml:space="preserve"> видно, что </w:t>
      </w:r>
      <w:r w:rsidR="00311D31" w:rsidRPr="00E31057">
        <w:rPr>
          <w:color w:val="auto"/>
          <w:sz w:val="28"/>
          <w:szCs w:val="28"/>
        </w:rPr>
        <w:t xml:space="preserve">по </w:t>
      </w:r>
      <w:r w:rsidR="00BE04E9" w:rsidRPr="00E31057">
        <w:rPr>
          <w:color w:val="auto"/>
          <w:sz w:val="28"/>
          <w:szCs w:val="28"/>
        </w:rPr>
        <w:t>многим</w:t>
      </w:r>
      <w:r w:rsidR="00311D31" w:rsidRPr="00E31057">
        <w:rPr>
          <w:color w:val="auto"/>
          <w:sz w:val="28"/>
          <w:szCs w:val="28"/>
        </w:rPr>
        <w:t xml:space="preserve"> вид</w:t>
      </w:r>
      <w:r w:rsidR="00BE04E9" w:rsidRPr="00E31057">
        <w:rPr>
          <w:color w:val="auto"/>
          <w:sz w:val="28"/>
          <w:szCs w:val="28"/>
        </w:rPr>
        <w:t>ам</w:t>
      </w:r>
      <w:r w:rsidR="00311D31" w:rsidRPr="00E31057">
        <w:rPr>
          <w:color w:val="auto"/>
          <w:sz w:val="28"/>
          <w:szCs w:val="28"/>
        </w:rPr>
        <w:t xml:space="preserve"> экономической деятельности наблюдается сокращение объёмов собственного производства товаров, работ, услуг </w:t>
      </w:r>
      <w:r w:rsidR="007B25E0" w:rsidRPr="00E31057">
        <w:rPr>
          <w:color w:val="auto"/>
          <w:sz w:val="28"/>
          <w:szCs w:val="28"/>
        </w:rPr>
        <w:t xml:space="preserve">по итогам </w:t>
      </w:r>
      <w:r w:rsidR="00311D31" w:rsidRPr="00E31057">
        <w:rPr>
          <w:color w:val="auto"/>
          <w:sz w:val="28"/>
          <w:szCs w:val="28"/>
        </w:rPr>
        <w:t>2012</w:t>
      </w:r>
      <w:r w:rsidR="007B25E0" w:rsidRPr="00E31057">
        <w:rPr>
          <w:color w:val="auto"/>
          <w:sz w:val="28"/>
          <w:szCs w:val="28"/>
        </w:rPr>
        <w:t xml:space="preserve"> года по сравнению с </w:t>
      </w:r>
      <w:r w:rsidR="00E31057" w:rsidRPr="00E31057">
        <w:rPr>
          <w:color w:val="auto"/>
          <w:sz w:val="28"/>
          <w:szCs w:val="28"/>
        </w:rPr>
        <w:t>предыдущим</w:t>
      </w:r>
      <w:r w:rsidR="007B25E0" w:rsidRPr="00E31057">
        <w:rPr>
          <w:color w:val="auto"/>
          <w:sz w:val="28"/>
          <w:szCs w:val="28"/>
        </w:rPr>
        <w:t xml:space="preserve"> год</w:t>
      </w:r>
      <w:r w:rsidR="00E31057" w:rsidRPr="00E31057">
        <w:rPr>
          <w:color w:val="auto"/>
          <w:sz w:val="28"/>
          <w:szCs w:val="28"/>
        </w:rPr>
        <w:t>ом</w:t>
      </w:r>
      <w:r w:rsidR="007B25E0" w:rsidRPr="00E31057">
        <w:rPr>
          <w:color w:val="auto"/>
          <w:sz w:val="28"/>
          <w:szCs w:val="28"/>
        </w:rPr>
        <w:t xml:space="preserve">. Наибольшее </w:t>
      </w:r>
      <w:r w:rsidR="007B47A5" w:rsidRPr="00E31057">
        <w:rPr>
          <w:color w:val="auto"/>
          <w:sz w:val="28"/>
          <w:szCs w:val="28"/>
        </w:rPr>
        <w:t xml:space="preserve">сокращение </w:t>
      </w:r>
      <w:r w:rsidR="007B25E0" w:rsidRPr="00E31057">
        <w:rPr>
          <w:color w:val="auto"/>
          <w:sz w:val="28"/>
          <w:szCs w:val="28"/>
        </w:rPr>
        <w:t>произошло по вид</w:t>
      </w:r>
      <w:r w:rsidR="00AE40AA" w:rsidRPr="00E31057">
        <w:rPr>
          <w:color w:val="auto"/>
          <w:sz w:val="28"/>
          <w:szCs w:val="28"/>
        </w:rPr>
        <w:t>ам</w:t>
      </w:r>
      <w:r w:rsidR="007B25E0" w:rsidRPr="00E31057">
        <w:rPr>
          <w:color w:val="auto"/>
          <w:sz w:val="28"/>
          <w:szCs w:val="28"/>
        </w:rPr>
        <w:t xml:space="preserve"> «</w:t>
      </w:r>
      <w:r w:rsidR="00935044">
        <w:rPr>
          <w:color w:val="auto"/>
          <w:sz w:val="28"/>
          <w:szCs w:val="28"/>
        </w:rPr>
        <w:t>П</w:t>
      </w:r>
      <w:r w:rsidR="007B47A5" w:rsidRPr="00E31057">
        <w:rPr>
          <w:color w:val="auto"/>
          <w:sz w:val="28"/>
          <w:szCs w:val="28"/>
        </w:rPr>
        <w:t>роизводство верхней одежды</w:t>
      </w:r>
      <w:r w:rsidR="00AE40AA" w:rsidRPr="00E31057">
        <w:rPr>
          <w:color w:val="auto"/>
          <w:sz w:val="28"/>
          <w:szCs w:val="28"/>
        </w:rPr>
        <w:t>»</w:t>
      </w:r>
      <w:r w:rsidR="007B25E0" w:rsidRPr="00E31057">
        <w:rPr>
          <w:color w:val="auto"/>
          <w:sz w:val="28"/>
          <w:szCs w:val="28"/>
        </w:rPr>
        <w:t xml:space="preserve"> </w:t>
      </w:r>
      <w:r w:rsidR="00AE40AA" w:rsidRPr="00E31057">
        <w:rPr>
          <w:color w:val="auto"/>
          <w:sz w:val="28"/>
          <w:szCs w:val="28"/>
        </w:rPr>
        <w:t xml:space="preserve">- </w:t>
      </w:r>
      <w:r w:rsidR="007B25E0" w:rsidRPr="00E31057">
        <w:rPr>
          <w:color w:val="auto"/>
          <w:sz w:val="28"/>
          <w:szCs w:val="28"/>
        </w:rPr>
        <w:t xml:space="preserve">на </w:t>
      </w:r>
      <w:r w:rsidR="00E31057" w:rsidRPr="00E31057">
        <w:rPr>
          <w:color w:val="auto"/>
          <w:sz w:val="28"/>
          <w:szCs w:val="28"/>
        </w:rPr>
        <w:t>61,5</w:t>
      </w:r>
      <w:r w:rsidR="007B25E0" w:rsidRPr="00E31057">
        <w:rPr>
          <w:color w:val="auto"/>
          <w:sz w:val="28"/>
          <w:szCs w:val="28"/>
        </w:rPr>
        <w:t>%</w:t>
      </w:r>
      <w:r w:rsidR="00E31057" w:rsidRPr="00E31057">
        <w:rPr>
          <w:color w:val="auto"/>
          <w:sz w:val="28"/>
          <w:szCs w:val="28"/>
        </w:rPr>
        <w:t xml:space="preserve"> </w:t>
      </w:r>
      <w:r w:rsidR="001422CF">
        <w:rPr>
          <w:color w:val="auto"/>
          <w:sz w:val="28"/>
          <w:szCs w:val="28"/>
        </w:rPr>
        <w:t>(</w:t>
      </w:r>
      <w:r w:rsidR="00E31057" w:rsidRPr="00E31057">
        <w:rPr>
          <w:color w:val="auto"/>
          <w:sz w:val="28"/>
          <w:szCs w:val="28"/>
        </w:rPr>
        <w:t>в связи с прекращением деятельности</w:t>
      </w:r>
      <w:r w:rsidR="00C25C2A">
        <w:rPr>
          <w:color w:val="auto"/>
          <w:sz w:val="28"/>
          <w:szCs w:val="28"/>
        </w:rPr>
        <w:t xml:space="preserve"> предприятия</w:t>
      </w:r>
      <w:r w:rsidR="00165C00">
        <w:rPr>
          <w:color w:val="auto"/>
          <w:sz w:val="28"/>
          <w:szCs w:val="28"/>
        </w:rPr>
        <w:t xml:space="preserve"> </w:t>
      </w:r>
      <w:r w:rsidR="000546D9">
        <w:rPr>
          <w:color w:val="auto"/>
          <w:sz w:val="28"/>
          <w:szCs w:val="28"/>
        </w:rPr>
        <w:t>по данному виду деятельности</w:t>
      </w:r>
      <w:r w:rsidR="00C25C2A">
        <w:rPr>
          <w:color w:val="auto"/>
          <w:sz w:val="28"/>
          <w:szCs w:val="28"/>
        </w:rPr>
        <w:t>)</w:t>
      </w:r>
      <w:r w:rsidR="007B25E0" w:rsidRPr="00E31057">
        <w:rPr>
          <w:color w:val="auto"/>
          <w:sz w:val="28"/>
          <w:szCs w:val="28"/>
        </w:rPr>
        <w:t>, «</w:t>
      </w:r>
      <w:r w:rsidR="00935044">
        <w:rPr>
          <w:color w:val="auto"/>
          <w:sz w:val="28"/>
          <w:szCs w:val="28"/>
        </w:rPr>
        <w:t>Д</w:t>
      </w:r>
      <w:r w:rsidR="007B25E0" w:rsidRPr="00E31057">
        <w:rPr>
          <w:color w:val="auto"/>
          <w:sz w:val="28"/>
          <w:szCs w:val="28"/>
        </w:rPr>
        <w:t xml:space="preserve">еятельность </w:t>
      </w:r>
      <w:r w:rsidR="007B47A5" w:rsidRPr="00E31057">
        <w:rPr>
          <w:color w:val="auto"/>
          <w:sz w:val="28"/>
          <w:szCs w:val="28"/>
        </w:rPr>
        <w:t>автомобильного грузового</w:t>
      </w:r>
      <w:r w:rsidR="007B25E0" w:rsidRPr="00E31057">
        <w:rPr>
          <w:color w:val="auto"/>
          <w:sz w:val="28"/>
          <w:szCs w:val="28"/>
        </w:rPr>
        <w:t xml:space="preserve"> </w:t>
      </w:r>
      <w:r w:rsidR="007B25E0" w:rsidRPr="00165C00">
        <w:rPr>
          <w:color w:val="auto"/>
          <w:sz w:val="28"/>
          <w:szCs w:val="28"/>
        </w:rPr>
        <w:t xml:space="preserve">транспорта» </w:t>
      </w:r>
      <w:r w:rsidR="00AE40AA" w:rsidRPr="00165C00">
        <w:rPr>
          <w:color w:val="auto"/>
          <w:sz w:val="28"/>
          <w:szCs w:val="28"/>
        </w:rPr>
        <w:t xml:space="preserve">- </w:t>
      </w:r>
      <w:r w:rsidR="007B25E0" w:rsidRPr="00165C00">
        <w:rPr>
          <w:color w:val="auto"/>
          <w:sz w:val="28"/>
          <w:szCs w:val="28"/>
        </w:rPr>
        <w:t xml:space="preserve">на </w:t>
      </w:r>
      <w:r w:rsidR="00E31057" w:rsidRPr="00165C00">
        <w:rPr>
          <w:color w:val="auto"/>
          <w:sz w:val="28"/>
          <w:szCs w:val="28"/>
        </w:rPr>
        <w:t>44,2</w:t>
      </w:r>
      <w:r w:rsidR="007B25E0" w:rsidRPr="00165C00">
        <w:rPr>
          <w:color w:val="auto"/>
          <w:sz w:val="28"/>
          <w:szCs w:val="28"/>
        </w:rPr>
        <w:t>%</w:t>
      </w:r>
      <w:r w:rsidR="00E31057" w:rsidRPr="00165C00">
        <w:rPr>
          <w:color w:val="auto"/>
          <w:sz w:val="28"/>
          <w:szCs w:val="28"/>
        </w:rPr>
        <w:t xml:space="preserve"> </w:t>
      </w:r>
      <w:r w:rsidR="00644645" w:rsidRPr="00165C00">
        <w:rPr>
          <w:color w:val="auto"/>
          <w:sz w:val="28"/>
          <w:szCs w:val="28"/>
        </w:rPr>
        <w:t>(в связи с</w:t>
      </w:r>
      <w:r w:rsidR="00736717" w:rsidRPr="00165C00">
        <w:rPr>
          <w:color w:val="auto"/>
          <w:sz w:val="28"/>
          <w:szCs w:val="28"/>
        </w:rPr>
        <w:t>о сложной финансовой ситуацией у предприятия, оказывающего услуги по перевоз</w:t>
      </w:r>
      <w:r w:rsidR="00E31057" w:rsidRPr="00165C00">
        <w:rPr>
          <w:color w:val="auto"/>
          <w:sz w:val="28"/>
          <w:szCs w:val="28"/>
        </w:rPr>
        <w:t>к</w:t>
      </w:r>
      <w:r w:rsidR="00736717" w:rsidRPr="00165C00">
        <w:rPr>
          <w:color w:val="auto"/>
          <w:sz w:val="28"/>
          <w:szCs w:val="28"/>
        </w:rPr>
        <w:t>е грузов</w:t>
      </w:r>
      <w:r w:rsidR="009B1379" w:rsidRPr="00165C00">
        <w:rPr>
          <w:color w:val="auto"/>
          <w:sz w:val="28"/>
          <w:szCs w:val="28"/>
        </w:rPr>
        <w:t>: поскольку предприятие выполняет работы</w:t>
      </w:r>
      <w:r w:rsidR="00736717" w:rsidRPr="00165C00">
        <w:rPr>
          <w:color w:val="auto"/>
          <w:sz w:val="28"/>
          <w:szCs w:val="28"/>
        </w:rPr>
        <w:t xml:space="preserve"> за пределами Колпашевского района, </w:t>
      </w:r>
      <w:r w:rsidR="009B1379" w:rsidRPr="00165C00">
        <w:rPr>
          <w:color w:val="auto"/>
          <w:sz w:val="28"/>
          <w:szCs w:val="28"/>
        </w:rPr>
        <w:t xml:space="preserve">это </w:t>
      </w:r>
      <w:r w:rsidR="00736717" w:rsidRPr="00165C00">
        <w:rPr>
          <w:color w:val="auto"/>
          <w:sz w:val="28"/>
          <w:szCs w:val="28"/>
        </w:rPr>
        <w:t xml:space="preserve">приводит к увеличению </w:t>
      </w:r>
      <w:r w:rsidR="009B1379" w:rsidRPr="00165C00">
        <w:rPr>
          <w:color w:val="auto"/>
          <w:sz w:val="28"/>
          <w:szCs w:val="28"/>
        </w:rPr>
        <w:t xml:space="preserve">их </w:t>
      </w:r>
      <w:r w:rsidR="00736717" w:rsidRPr="00165C00">
        <w:rPr>
          <w:color w:val="auto"/>
          <w:sz w:val="28"/>
          <w:szCs w:val="28"/>
        </w:rPr>
        <w:t xml:space="preserve">себестоимости, при этом заказчики устанавливают более низкие расценки, в результате чего </w:t>
      </w:r>
      <w:r w:rsidR="00D123C7" w:rsidRPr="00165C00">
        <w:rPr>
          <w:color w:val="auto"/>
          <w:sz w:val="28"/>
          <w:szCs w:val="28"/>
        </w:rPr>
        <w:t>выполнение заказа для Колпашевского</w:t>
      </w:r>
      <w:r w:rsidR="00736717" w:rsidRPr="00165C00">
        <w:rPr>
          <w:color w:val="auto"/>
          <w:sz w:val="28"/>
          <w:szCs w:val="28"/>
        </w:rPr>
        <w:t xml:space="preserve"> предприяти</w:t>
      </w:r>
      <w:r w:rsidR="00D123C7" w:rsidRPr="00165C00">
        <w:rPr>
          <w:color w:val="auto"/>
          <w:sz w:val="28"/>
          <w:szCs w:val="28"/>
        </w:rPr>
        <w:t>я становится убыточным)</w:t>
      </w:r>
      <w:r w:rsidR="007B47A5" w:rsidRPr="00165C00">
        <w:rPr>
          <w:color w:val="auto"/>
          <w:sz w:val="28"/>
          <w:szCs w:val="28"/>
        </w:rPr>
        <w:t>, «</w:t>
      </w:r>
      <w:r w:rsidR="00935044" w:rsidRPr="00165C00">
        <w:rPr>
          <w:color w:val="auto"/>
          <w:sz w:val="28"/>
          <w:szCs w:val="28"/>
        </w:rPr>
        <w:t>Д</w:t>
      </w:r>
      <w:r w:rsidR="00E31057" w:rsidRPr="00165C00">
        <w:rPr>
          <w:color w:val="auto"/>
          <w:sz w:val="28"/>
          <w:szCs w:val="28"/>
        </w:rPr>
        <w:t>еятельность ресторанов и кафе, столовых при предприятиях</w:t>
      </w:r>
      <w:r w:rsidR="007B47A5" w:rsidRPr="00165C00">
        <w:rPr>
          <w:color w:val="auto"/>
          <w:sz w:val="28"/>
          <w:szCs w:val="28"/>
        </w:rPr>
        <w:t xml:space="preserve">» - на </w:t>
      </w:r>
      <w:r w:rsidR="00E31057" w:rsidRPr="00165C00">
        <w:rPr>
          <w:color w:val="auto"/>
          <w:sz w:val="28"/>
          <w:szCs w:val="28"/>
        </w:rPr>
        <w:t>24,2</w:t>
      </w:r>
      <w:r w:rsidR="007B47A5" w:rsidRPr="00165C00">
        <w:rPr>
          <w:color w:val="auto"/>
          <w:sz w:val="28"/>
          <w:szCs w:val="28"/>
        </w:rPr>
        <w:t>%</w:t>
      </w:r>
      <w:r w:rsidR="00BC43CD" w:rsidRPr="00165C00">
        <w:rPr>
          <w:color w:val="auto"/>
          <w:sz w:val="28"/>
          <w:szCs w:val="28"/>
        </w:rPr>
        <w:t xml:space="preserve">, </w:t>
      </w:r>
      <w:r w:rsidR="00DE634C" w:rsidRPr="00165C00">
        <w:rPr>
          <w:color w:val="auto"/>
          <w:sz w:val="28"/>
          <w:szCs w:val="28"/>
        </w:rPr>
        <w:t>«Строительство и ремонт судов» - на 12,5% (в связи с сокращением зака</w:t>
      </w:r>
      <w:r w:rsidR="0021204B" w:rsidRPr="00165C00">
        <w:rPr>
          <w:color w:val="auto"/>
          <w:sz w:val="28"/>
          <w:szCs w:val="28"/>
        </w:rPr>
        <w:t>зов, в том числе по причине низкого уровня воды в реках в период прошедшей навигации),</w:t>
      </w:r>
      <w:r w:rsidR="00DE634C" w:rsidRPr="00165C00">
        <w:rPr>
          <w:color w:val="auto"/>
          <w:sz w:val="28"/>
          <w:szCs w:val="28"/>
        </w:rPr>
        <w:t xml:space="preserve"> </w:t>
      </w:r>
      <w:r w:rsidR="00BC43CD" w:rsidRPr="00165C00">
        <w:rPr>
          <w:color w:val="auto"/>
          <w:sz w:val="28"/>
          <w:szCs w:val="28"/>
        </w:rPr>
        <w:t>«</w:t>
      </w:r>
      <w:r w:rsidR="00935044" w:rsidRPr="00165C00">
        <w:rPr>
          <w:color w:val="auto"/>
          <w:sz w:val="28"/>
          <w:szCs w:val="28"/>
        </w:rPr>
        <w:t>С</w:t>
      </w:r>
      <w:r w:rsidR="00BC43CD" w:rsidRPr="00165C00">
        <w:rPr>
          <w:color w:val="auto"/>
          <w:sz w:val="28"/>
          <w:szCs w:val="28"/>
        </w:rPr>
        <w:t>бор, очистка и распределение воды»</w:t>
      </w:r>
      <w:r w:rsidR="00A41C61" w:rsidRPr="00165C00">
        <w:rPr>
          <w:color w:val="auto"/>
          <w:sz w:val="28"/>
          <w:szCs w:val="28"/>
        </w:rPr>
        <w:t xml:space="preserve"> - на 8,4%</w:t>
      </w:r>
      <w:r w:rsidR="006A37ED" w:rsidRPr="00165C00">
        <w:rPr>
          <w:color w:val="auto"/>
          <w:sz w:val="28"/>
          <w:szCs w:val="28"/>
        </w:rPr>
        <w:t xml:space="preserve"> в связи с </w:t>
      </w:r>
      <w:r w:rsidR="00A41C61" w:rsidRPr="00165C00">
        <w:rPr>
          <w:color w:val="auto"/>
          <w:sz w:val="28"/>
          <w:szCs w:val="28"/>
        </w:rPr>
        <w:t>уменьшением объёмов добычи (установка приборов учёта) и стоков (часть объектов пользуются услугами других организаций)</w:t>
      </w:r>
      <w:r w:rsidR="009E68BA" w:rsidRPr="00165C00">
        <w:rPr>
          <w:color w:val="auto"/>
          <w:sz w:val="28"/>
          <w:szCs w:val="28"/>
        </w:rPr>
        <w:t xml:space="preserve">, </w:t>
      </w:r>
      <w:r w:rsidR="00935044" w:rsidRPr="00165C00">
        <w:rPr>
          <w:color w:val="auto"/>
          <w:sz w:val="28"/>
          <w:szCs w:val="28"/>
        </w:rPr>
        <w:t>«</w:t>
      </w:r>
      <w:r w:rsidR="000556E8" w:rsidRPr="00165C00">
        <w:rPr>
          <w:color w:val="auto"/>
          <w:sz w:val="28"/>
        </w:rPr>
        <w:t>Деятельность водного грузового транспорта</w:t>
      </w:r>
      <w:r w:rsidR="00935044" w:rsidRPr="00165C00">
        <w:rPr>
          <w:color w:val="auto"/>
          <w:sz w:val="28"/>
        </w:rPr>
        <w:t>»</w:t>
      </w:r>
      <w:r w:rsidR="00B6551D" w:rsidRPr="00165C00">
        <w:rPr>
          <w:color w:val="auto"/>
          <w:sz w:val="28"/>
        </w:rPr>
        <w:t xml:space="preserve"> - на 7,7% (в связи с нерегулярным представлением статистической отчётности некоторыми предприятиями).</w:t>
      </w:r>
      <w:r w:rsidR="00BC43CD" w:rsidRPr="00165C00">
        <w:rPr>
          <w:color w:val="auto"/>
          <w:sz w:val="28"/>
        </w:rPr>
        <w:t xml:space="preserve"> </w:t>
      </w:r>
    </w:p>
    <w:p w:rsidR="007B25E0" w:rsidRPr="000E3C84" w:rsidRDefault="00A9305D" w:rsidP="007B25E0">
      <w:pPr>
        <w:pStyle w:val="a7"/>
        <w:ind w:right="-30" w:firstLine="720"/>
        <w:rPr>
          <w:color w:val="auto"/>
          <w:sz w:val="28"/>
        </w:rPr>
      </w:pPr>
      <w:r w:rsidRPr="000556E8">
        <w:rPr>
          <w:color w:val="auto"/>
          <w:sz w:val="28"/>
        </w:rPr>
        <w:t xml:space="preserve">Наиболее значимые положительные изменения </w:t>
      </w:r>
      <w:r w:rsidR="007B25E0" w:rsidRPr="000556E8">
        <w:rPr>
          <w:color w:val="auto"/>
          <w:sz w:val="28"/>
        </w:rPr>
        <w:t>наблюда</w:t>
      </w:r>
      <w:r w:rsidRPr="000556E8">
        <w:rPr>
          <w:color w:val="auto"/>
          <w:sz w:val="28"/>
        </w:rPr>
        <w:t>ю</w:t>
      </w:r>
      <w:r w:rsidR="007B25E0" w:rsidRPr="000556E8">
        <w:rPr>
          <w:color w:val="auto"/>
          <w:sz w:val="28"/>
        </w:rPr>
        <w:t xml:space="preserve">тся по </w:t>
      </w:r>
      <w:r w:rsidR="00AE40AA" w:rsidRPr="000556E8">
        <w:rPr>
          <w:color w:val="auto"/>
          <w:sz w:val="28"/>
        </w:rPr>
        <w:t>таким</w:t>
      </w:r>
      <w:r w:rsidR="007B25E0" w:rsidRPr="000556E8">
        <w:rPr>
          <w:color w:val="auto"/>
          <w:sz w:val="28"/>
        </w:rPr>
        <w:t xml:space="preserve"> видам экономической деяте</w:t>
      </w:r>
      <w:r w:rsidR="00AE40AA" w:rsidRPr="000556E8">
        <w:rPr>
          <w:color w:val="auto"/>
          <w:sz w:val="28"/>
        </w:rPr>
        <w:t>льности, как:</w:t>
      </w:r>
      <w:r w:rsidR="007B25E0" w:rsidRPr="000556E8">
        <w:rPr>
          <w:color w:val="auto"/>
          <w:sz w:val="28"/>
        </w:rPr>
        <w:t xml:space="preserve"> «</w:t>
      </w:r>
      <w:r w:rsidR="000556E8" w:rsidRPr="000556E8">
        <w:rPr>
          <w:color w:val="auto"/>
          <w:sz w:val="28"/>
        </w:rPr>
        <w:t>лесоводство и лесозаготовки</w:t>
      </w:r>
      <w:r w:rsidR="007B25E0" w:rsidRPr="000556E8">
        <w:rPr>
          <w:color w:val="auto"/>
          <w:sz w:val="28"/>
        </w:rPr>
        <w:t xml:space="preserve">» - </w:t>
      </w:r>
      <w:r w:rsidR="00FD54E6" w:rsidRPr="000556E8">
        <w:rPr>
          <w:color w:val="auto"/>
          <w:sz w:val="28"/>
        </w:rPr>
        <w:t xml:space="preserve">прирост </w:t>
      </w:r>
      <w:r w:rsidR="000556E8" w:rsidRPr="000556E8">
        <w:rPr>
          <w:color w:val="auto"/>
          <w:sz w:val="28"/>
        </w:rPr>
        <w:t>92,1</w:t>
      </w:r>
      <w:r w:rsidR="007B25E0" w:rsidRPr="000556E8">
        <w:rPr>
          <w:color w:val="auto"/>
          <w:sz w:val="28"/>
        </w:rPr>
        <w:t>%</w:t>
      </w:r>
      <w:r w:rsidR="000556E8">
        <w:rPr>
          <w:color w:val="auto"/>
          <w:sz w:val="28"/>
        </w:rPr>
        <w:t xml:space="preserve"> (в </w:t>
      </w:r>
      <w:r w:rsidR="000556E8" w:rsidRPr="005C5D57">
        <w:rPr>
          <w:color w:val="auto"/>
          <w:sz w:val="28"/>
        </w:rPr>
        <w:t xml:space="preserve">основном, за счёт </w:t>
      </w:r>
      <w:r w:rsidR="009B1379">
        <w:rPr>
          <w:color w:val="auto"/>
          <w:sz w:val="28"/>
        </w:rPr>
        <w:t>того, у предприятия, относящегося к данному виду деятельности, увеличился объём услуг</w:t>
      </w:r>
      <w:r w:rsidR="005C5D57" w:rsidRPr="005C5D57">
        <w:rPr>
          <w:color w:val="auto"/>
          <w:sz w:val="28"/>
        </w:rPr>
        <w:t xml:space="preserve"> по утилизации твёрдых бытовых отходов</w:t>
      </w:r>
      <w:r w:rsidR="009B1379">
        <w:rPr>
          <w:color w:val="auto"/>
          <w:sz w:val="28"/>
        </w:rPr>
        <w:t xml:space="preserve"> в связи с расширением обслуживаемой территории</w:t>
      </w:r>
      <w:r w:rsidR="005C5D57" w:rsidRPr="005C5D57">
        <w:rPr>
          <w:color w:val="auto"/>
          <w:sz w:val="28"/>
        </w:rPr>
        <w:t>)</w:t>
      </w:r>
      <w:r w:rsidR="007B25E0" w:rsidRPr="000556E8">
        <w:rPr>
          <w:color w:val="auto"/>
          <w:sz w:val="28"/>
        </w:rPr>
        <w:t xml:space="preserve">, </w:t>
      </w:r>
      <w:r w:rsidR="007B25E0" w:rsidRPr="009E68BA">
        <w:rPr>
          <w:color w:val="auto"/>
          <w:sz w:val="28"/>
        </w:rPr>
        <w:t>«</w:t>
      </w:r>
      <w:r w:rsidRPr="009E68BA">
        <w:rPr>
          <w:color w:val="auto"/>
          <w:sz w:val="28"/>
        </w:rPr>
        <w:t>Строительство</w:t>
      </w:r>
      <w:r w:rsidR="007B25E0" w:rsidRPr="009E68BA">
        <w:rPr>
          <w:color w:val="auto"/>
          <w:sz w:val="28"/>
        </w:rPr>
        <w:t xml:space="preserve">» </w:t>
      </w:r>
      <w:r w:rsidR="00AE40AA" w:rsidRPr="009E68BA">
        <w:rPr>
          <w:color w:val="auto"/>
          <w:sz w:val="28"/>
        </w:rPr>
        <w:t>-</w:t>
      </w:r>
      <w:r w:rsidR="0075372F" w:rsidRPr="009E68BA">
        <w:rPr>
          <w:color w:val="auto"/>
          <w:sz w:val="28"/>
        </w:rPr>
        <w:t xml:space="preserve"> прирост</w:t>
      </w:r>
      <w:r w:rsidR="007B25E0" w:rsidRPr="009E68BA">
        <w:rPr>
          <w:color w:val="auto"/>
          <w:sz w:val="28"/>
        </w:rPr>
        <w:t xml:space="preserve"> </w:t>
      </w:r>
      <w:r w:rsidR="009E68BA" w:rsidRPr="004724AC">
        <w:rPr>
          <w:color w:val="auto"/>
          <w:sz w:val="28"/>
        </w:rPr>
        <w:t>58,4</w:t>
      </w:r>
      <w:r w:rsidR="007B25E0" w:rsidRPr="004724AC">
        <w:rPr>
          <w:color w:val="auto"/>
          <w:sz w:val="28"/>
        </w:rPr>
        <w:t>%</w:t>
      </w:r>
      <w:r w:rsidR="005C5D57" w:rsidRPr="004724AC">
        <w:rPr>
          <w:color w:val="auto"/>
          <w:sz w:val="28"/>
        </w:rPr>
        <w:t xml:space="preserve"> (в связи с </w:t>
      </w:r>
      <w:r w:rsidR="004724AC" w:rsidRPr="004724AC">
        <w:rPr>
          <w:color w:val="auto"/>
          <w:sz w:val="28"/>
        </w:rPr>
        <w:t>представлением некоторыми предприятиями статистической отчётности впервые</w:t>
      </w:r>
      <w:r w:rsidR="005C5D57">
        <w:rPr>
          <w:color w:val="auto"/>
          <w:sz w:val="28"/>
        </w:rPr>
        <w:t>)</w:t>
      </w:r>
      <w:r w:rsidR="007B25E0" w:rsidRPr="009E68BA">
        <w:rPr>
          <w:color w:val="auto"/>
          <w:sz w:val="28"/>
        </w:rPr>
        <w:t xml:space="preserve">, </w:t>
      </w:r>
      <w:r w:rsidRPr="009E68BA">
        <w:rPr>
          <w:color w:val="auto"/>
          <w:sz w:val="28"/>
        </w:rPr>
        <w:t xml:space="preserve">«Производство, передача и распределение электроэнергии» - </w:t>
      </w:r>
      <w:r w:rsidR="00476587" w:rsidRPr="009E68BA">
        <w:rPr>
          <w:color w:val="auto"/>
          <w:sz w:val="28"/>
        </w:rPr>
        <w:t xml:space="preserve">прирост </w:t>
      </w:r>
      <w:r w:rsidR="004737F7">
        <w:rPr>
          <w:color w:val="auto"/>
          <w:sz w:val="28"/>
        </w:rPr>
        <w:t>35,6</w:t>
      </w:r>
      <w:r w:rsidRPr="000E3C84">
        <w:rPr>
          <w:color w:val="auto"/>
          <w:sz w:val="28"/>
        </w:rPr>
        <w:t xml:space="preserve">%, </w:t>
      </w:r>
      <w:r w:rsidR="0075372F" w:rsidRPr="000E3C84">
        <w:rPr>
          <w:color w:val="auto"/>
          <w:sz w:val="28"/>
        </w:rPr>
        <w:lastRenderedPageBreak/>
        <w:t xml:space="preserve">«Монтаж приборов контроля и регулирования технологических процессов» - прирост </w:t>
      </w:r>
      <w:r w:rsidR="00FF0D04" w:rsidRPr="000E3C84">
        <w:rPr>
          <w:color w:val="auto"/>
          <w:sz w:val="28"/>
        </w:rPr>
        <w:t>50,7</w:t>
      </w:r>
      <w:r w:rsidR="0075372F" w:rsidRPr="000E3C84">
        <w:rPr>
          <w:color w:val="auto"/>
          <w:sz w:val="28"/>
        </w:rPr>
        <w:t>%</w:t>
      </w:r>
      <w:r w:rsidR="00FF0D04" w:rsidRPr="000E3C84">
        <w:rPr>
          <w:color w:val="auto"/>
          <w:sz w:val="28"/>
        </w:rPr>
        <w:t xml:space="preserve"> (в связи с увеличением объёмов услуг, связанных с проведением мероприятий по энергосбережению)</w:t>
      </w:r>
      <w:r w:rsidR="000E3C84">
        <w:rPr>
          <w:color w:val="auto"/>
          <w:sz w:val="28"/>
        </w:rPr>
        <w:t>,</w:t>
      </w:r>
      <w:r w:rsidR="000E3C84" w:rsidRPr="000E3C84">
        <w:rPr>
          <w:color w:val="auto"/>
          <w:sz w:val="28"/>
        </w:rPr>
        <w:t xml:space="preserve"> </w:t>
      </w:r>
      <w:r w:rsidR="000E3C84" w:rsidRPr="009E68BA">
        <w:rPr>
          <w:color w:val="auto"/>
          <w:sz w:val="28"/>
        </w:rPr>
        <w:t>«Деятельность лечебных учреждений» – прирост 30,3%</w:t>
      </w:r>
      <w:r w:rsidR="000E3C84">
        <w:rPr>
          <w:color w:val="auto"/>
          <w:sz w:val="28"/>
        </w:rPr>
        <w:t xml:space="preserve"> (в связи с увеличением </w:t>
      </w:r>
      <w:r w:rsidR="000E3C84" w:rsidRPr="000E3C84">
        <w:rPr>
          <w:color w:val="auto"/>
          <w:sz w:val="28"/>
        </w:rPr>
        <w:t>спроса на оказываемые услуги)</w:t>
      </w:r>
      <w:r w:rsidR="004035C6" w:rsidRPr="000E3C84">
        <w:rPr>
          <w:color w:val="auto"/>
          <w:sz w:val="28"/>
        </w:rPr>
        <w:t>.</w:t>
      </w:r>
    </w:p>
    <w:p w:rsidR="00560FE7" w:rsidRPr="00FD2A08" w:rsidRDefault="007B25E0" w:rsidP="00560FE7">
      <w:pPr>
        <w:ind w:firstLine="708"/>
        <w:jc w:val="both"/>
        <w:rPr>
          <w:sz w:val="28"/>
          <w:szCs w:val="28"/>
        </w:rPr>
      </w:pPr>
      <w:r w:rsidRPr="00FD2A08">
        <w:rPr>
          <w:sz w:val="28"/>
          <w:szCs w:val="28"/>
        </w:rPr>
        <w:t xml:space="preserve">Объём </w:t>
      </w:r>
      <w:r w:rsidR="003B399D" w:rsidRPr="00FD2A08">
        <w:rPr>
          <w:sz w:val="28"/>
          <w:szCs w:val="28"/>
        </w:rPr>
        <w:t xml:space="preserve">продукции, произведённой </w:t>
      </w:r>
      <w:r w:rsidRPr="00FD2A08">
        <w:rPr>
          <w:sz w:val="28"/>
          <w:szCs w:val="28"/>
        </w:rPr>
        <w:t>малыми предприятиями</w:t>
      </w:r>
      <w:r w:rsidR="003B399D" w:rsidRPr="00FD2A08">
        <w:rPr>
          <w:sz w:val="28"/>
          <w:szCs w:val="28"/>
        </w:rPr>
        <w:t xml:space="preserve">, относящимися к </w:t>
      </w:r>
      <w:r w:rsidRPr="00FD2A08">
        <w:rPr>
          <w:sz w:val="28"/>
          <w:szCs w:val="28"/>
        </w:rPr>
        <w:t xml:space="preserve"> </w:t>
      </w:r>
      <w:r w:rsidRPr="00FD2A08">
        <w:rPr>
          <w:b/>
          <w:bCs/>
          <w:sz w:val="28"/>
          <w:szCs w:val="28"/>
        </w:rPr>
        <w:t>промышленно</w:t>
      </w:r>
      <w:r w:rsidR="003B399D" w:rsidRPr="00FD2A08">
        <w:rPr>
          <w:b/>
          <w:bCs/>
          <w:sz w:val="28"/>
          <w:szCs w:val="28"/>
        </w:rPr>
        <w:t>сти</w:t>
      </w:r>
      <w:r w:rsidR="00560FE7" w:rsidRPr="00FD2A08">
        <w:rPr>
          <w:b/>
          <w:bCs/>
          <w:sz w:val="28"/>
          <w:szCs w:val="28"/>
        </w:rPr>
        <w:t xml:space="preserve"> </w:t>
      </w:r>
      <w:r w:rsidR="00560FE7" w:rsidRPr="00FD2A08">
        <w:rPr>
          <w:bCs/>
          <w:sz w:val="28"/>
          <w:szCs w:val="28"/>
        </w:rPr>
        <w:t xml:space="preserve">- по разделам C, </w:t>
      </w:r>
      <w:r w:rsidR="00560FE7" w:rsidRPr="00FD2A08">
        <w:rPr>
          <w:bCs/>
          <w:sz w:val="28"/>
          <w:szCs w:val="28"/>
          <w:lang w:val="en-US"/>
        </w:rPr>
        <w:t>D</w:t>
      </w:r>
      <w:r w:rsidR="00560FE7" w:rsidRPr="00FD2A08">
        <w:rPr>
          <w:bCs/>
          <w:sz w:val="28"/>
          <w:szCs w:val="28"/>
        </w:rPr>
        <w:t xml:space="preserve">, </w:t>
      </w:r>
      <w:r w:rsidR="00560FE7" w:rsidRPr="00FD2A08">
        <w:rPr>
          <w:bCs/>
          <w:sz w:val="28"/>
          <w:szCs w:val="28"/>
          <w:lang w:val="en-US"/>
        </w:rPr>
        <w:t>E</w:t>
      </w:r>
      <w:r w:rsidRPr="00FD2A08">
        <w:rPr>
          <w:sz w:val="28"/>
          <w:szCs w:val="28"/>
        </w:rPr>
        <w:t xml:space="preserve"> (не по фактическим видам</w:t>
      </w:r>
      <w:r w:rsidR="00560FE7" w:rsidRPr="00FD2A08">
        <w:rPr>
          <w:sz w:val="28"/>
          <w:szCs w:val="28"/>
        </w:rPr>
        <w:t>, а по видам, являющимся для предприятий основными</w:t>
      </w:r>
      <w:r w:rsidRPr="00FD2A08">
        <w:rPr>
          <w:sz w:val="28"/>
          <w:szCs w:val="28"/>
        </w:rPr>
        <w:t>) за 201</w:t>
      </w:r>
      <w:r w:rsidR="00560FE7" w:rsidRPr="00FD2A08">
        <w:rPr>
          <w:sz w:val="28"/>
          <w:szCs w:val="28"/>
        </w:rPr>
        <w:t>2</w:t>
      </w:r>
      <w:r w:rsidRPr="00FD2A08">
        <w:rPr>
          <w:sz w:val="28"/>
          <w:szCs w:val="28"/>
        </w:rPr>
        <w:t xml:space="preserve"> год составил </w:t>
      </w:r>
      <w:r w:rsidR="00FD2A08" w:rsidRPr="00FD2A08">
        <w:rPr>
          <w:b/>
          <w:sz w:val="28"/>
          <w:szCs w:val="28"/>
        </w:rPr>
        <w:t>267 373,4</w:t>
      </w:r>
      <w:r w:rsidRPr="00FD2A08">
        <w:rPr>
          <w:b/>
          <w:sz w:val="28"/>
          <w:szCs w:val="28"/>
        </w:rPr>
        <w:t xml:space="preserve"> тыс. руб</w:t>
      </w:r>
      <w:r w:rsidR="00651B84" w:rsidRPr="00FD2A08">
        <w:rPr>
          <w:b/>
          <w:sz w:val="28"/>
          <w:szCs w:val="28"/>
        </w:rPr>
        <w:t>лей</w:t>
      </w:r>
      <w:r w:rsidRPr="00FD2A08">
        <w:rPr>
          <w:sz w:val="28"/>
          <w:szCs w:val="28"/>
        </w:rPr>
        <w:t xml:space="preserve">. </w:t>
      </w:r>
      <w:r w:rsidR="00560FE7" w:rsidRPr="00FD2A08">
        <w:rPr>
          <w:sz w:val="28"/>
          <w:szCs w:val="28"/>
        </w:rPr>
        <w:t xml:space="preserve">Темп роста к </w:t>
      </w:r>
      <w:r w:rsidR="00FD2A08" w:rsidRPr="00FD2A08">
        <w:rPr>
          <w:sz w:val="28"/>
          <w:szCs w:val="28"/>
        </w:rPr>
        <w:t>уровню</w:t>
      </w:r>
      <w:r w:rsidR="00560FE7" w:rsidRPr="00FD2A08">
        <w:rPr>
          <w:sz w:val="28"/>
          <w:szCs w:val="28"/>
        </w:rPr>
        <w:t xml:space="preserve"> 2011 года (</w:t>
      </w:r>
      <w:r w:rsidR="00FD2A08" w:rsidRPr="00FD2A08">
        <w:rPr>
          <w:sz w:val="28"/>
          <w:szCs w:val="28"/>
        </w:rPr>
        <w:t>252 544,6</w:t>
      </w:r>
      <w:r w:rsidR="00560FE7" w:rsidRPr="00FD2A08">
        <w:rPr>
          <w:sz w:val="28"/>
          <w:szCs w:val="28"/>
        </w:rPr>
        <w:t xml:space="preserve"> тыс. рублей) составил </w:t>
      </w:r>
      <w:r w:rsidR="00FD2A08" w:rsidRPr="00FD2A08">
        <w:rPr>
          <w:sz w:val="28"/>
          <w:szCs w:val="28"/>
        </w:rPr>
        <w:t>105,9</w:t>
      </w:r>
      <w:r w:rsidR="00560FE7" w:rsidRPr="00FD2A08">
        <w:rPr>
          <w:sz w:val="28"/>
          <w:szCs w:val="28"/>
        </w:rPr>
        <w:t xml:space="preserve">%. </w:t>
      </w:r>
      <w:r w:rsidR="00FD2A08" w:rsidRPr="00FD2A08">
        <w:rPr>
          <w:sz w:val="28"/>
          <w:szCs w:val="28"/>
        </w:rPr>
        <w:t>Увеличение</w:t>
      </w:r>
      <w:r w:rsidR="0005175E" w:rsidRPr="00FD2A08">
        <w:rPr>
          <w:sz w:val="28"/>
          <w:szCs w:val="28"/>
        </w:rPr>
        <w:t xml:space="preserve"> произошло, в основном, за счёт предприятий</w:t>
      </w:r>
      <w:r w:rsidR="00087EAF" w:rsidRPr="00FD2A08">
        <w:rPr>
          <w:sz w:val="28"/>
          <w:szCs w:val="28"/>
        </w:rPr>
        <w:t>, занимающихся производством тепловой энергии</w:t>
      </w:r>
      <w:r w:rsidR="00FD2A08" w:rsidRPr="00FD2A08">
        <w:rPr>
          <w:sz w:val="28"/>
          <w:szCs w:val="28"/>
        </w:rPr>
        <w:t>, распределением электрической энергии, монтажем приборов контроля</w:t>
      </w:r>
      <w:r w:rsidR="00087EAF" w:rsidRPr="00FD2A08">
        <w:rPr>
          <w:sz w:val="28"/>
          <w:szCs w:val="28"/>
        </w:rPr>
        <w:t>.</w:t>
      </w:r>
      <w:r w:rsidR="0005175E" w:rsidRPr="00FD2A08">
        <w:rPr>
          <w:sz w:val="28"/>
          <w:szCs w:val="28"/>
        </w:rPr>
        <w:t xml:space="preserve"> </w:t>
      </w:r>
      <w:r w:rsidR="00560FE7" w:rsidRPr="00FD2A08">
        <w:rPr>
          <w:sz w:val="28"/>
          <w:szCs w:val="28"/>
        </w:rPr>
        <w:t>Информация об объёме промышленного производства по «чистым» видам деятельности отсутствует.</w:t>
      </w:r>
    </w:p>
    <w:p w:rsidR="007B25E0" w:rsidRPr="00FD2A08" w:rsidRDefault="007B25E0" w:rsidP="007B25E0">
      <w:pPr>
        <w:ind w:firstLine="708"/>
        <w:jc w:val="both"/>
        <w:rPr>
          <w:sz w:val="28"/>
          <w:szCs w:val="28"/>
          <w:highlight w:val="yellow"/>
        </w:rPr>
      </w:pPr>
    </w:p>
    <w:p w:rsidR="00BA360F" w:rsidRPr="001038F3" w:rsidRDefault="00BA360F" w:rsidP="007B25E0">
      <w:pPr>
        <w:ind w:firstLine="708"/>
        <w:jc w:val="both"/>
        <w:rPr>
          <w:sz w:val="28"/>
          <w:szCs w:val="28"/>
          <w:highlight w:val="yellow"/>
        </w:rPr>
      </w:pPr>
    </w:p>
    <w:p w:rsidR="00F009B8" w:rsidRPr="001038F3" w:rsidRDefault="00F009B8" w:rsidP="00F009B8">
      <w:pPr>
        <w:ind w:firstLine="708"/>
        <w:jc w:val="center"/>
        <w:rPr>
          <w:b/>
          <w:bCs/>
          <w:sz w:val="28"/>
          <w:szCs w:val="28"/>
        </w:rPr>
      </w:pPr>
      <w:r w:rsidRPr="001038F3">
        <w:rPr>
          <w:b/>
          <w:bCs/>
          <w:sz w:val="28"/>
          <w:szCs w:val="28"/>
        </w:rPr>
        <w:t xml:space="preserve">6.3. Производство товаров, работ и услуг </w:t>
      </w:r>
    </w:p>
    <w:p w:rsidR="00F009B8" w:rsidRDefault="00F009B8" w:rsidP="00F009B8">
      <w:pPr>
        <w:ind w:firstLine="708"/>
        <w:jc w:val="center"/>
        <w:rPr>
          <w:b/>
          <w:bCs/>
          <w:sz w:val="28"/>
          <w:szCs w:val="28"/>
        </w:rPr>
      </w:pPr>
      <w:r w:rsidRPr="001038F3">
        <w:rPr>
          <w:b/>
          <w:bCs/>
          <w:sz w:val="28"/>
          <w:szCs w:val="28"/>
        </w:rPr>
        <w:t>по полному кругу предприятий и организаций района</w:t>
      </w:r>
    </w:p>
    <w:p w:rsidR="003542B9" w:rsidRPr="001038F3" w:rsidRDefault="003542B9" w:rsidP="00F009B8">
      <w:pPr>
        <w:ind w:firstLine="708"/>
        <w:jc w:val="center"/>
        <w:rPr>
          <w:b/>
          <w:bCs/>
          <w:sz w:val="28"/>
          <w:szCs w:val="28"/>
        </w:rPr>
      </w:pPr>
    </w:p>
    <w:p w:rsidR="00BA360F" w:rsidRPr="00A01AC4" w:rsidRDefault="00F009B8" w:rsidP="00BA360F">
      <w:pPr>
        <w:ind w:firstLine="708"/>
        <w:jc w:val="both"/>
        <w:rPr>
          <w:b/>
        </w:rPr>
      </w:pPr>
      <w:r w:rsidRPr="002F38C5">
        <w:rPr>
          <w:sz w:val="28"/>
          <w:szCs w:val="28"/>
        </w:rPr>
        <w:t>Общий объём отгруженных товаров собственного производства, выполненных работ и услуг собственными силами по полному кругу отчитавшихся предприятий за 201</w:t>
      </w:r>
      <w:r w:rsidR="00E27A7E" w:rsidRPr="002F38C5">
        <w:rPr>
          <w:sz w:val="28"/>
          <w:szCs w:val="28"/>
        </w:rPr>
        <w:t>2</w:t>
      </w:r>
      <w:r w:rsidRPr="002F38C5">
        <w:rPr>
          <w:sz w:val="28"/>
          <w:szCs w:val="28"/>
        </w:rPr>
        <w:t xml:space="preserve"> год составил </w:t>
      </w:r>
      <w:r w:rsidR="002F38C5" w:rsidRPr="002F38C5">
        <w:rPr>
          <w:b/>
          <w:bCs/>
          <w:sz w:val="28"/>
          <w:szCs w:val="28"/>
        </w:rPr>
        <w:t>2 324 </w:t>
      </w:r>
      <w:r w:rsidR="004737F7">
        <w:rPr>
          <w:b/>
          <w:bCs/>
          <w:sz w:val="28"/>
          <w:szCs w:val="28"/>
        </w:rPr>
        <w:t>610</w:t>
      </w:r>
      <w:r w:rsidRPr="002F38C5">
        <w:rPr>
          <w:b/>
          <w:bCs/>
          <w:sz w:val="28"/>
          <w:szCs w:val="28"/>
        </w:rPr>
        <w:t xml:space="preserve"> тыс. рублей</w:t>
      </w:r>
      <w:r w:rsidRPr="002F38C5">
        <w:rPr>
          <w:sz w:val="28"/>
          <w:szCs w:val="28"/>
        </w:rPr>
        <w:t xml:space="preserve">. Темп роста к </w:t>
      </w:r>
      <w:r w:rsidR="002F38C5" w:rsidRPr="002F38C5">
        <w:rPr>
          <w:sz w:val="28"/>
          <w:szCs w:val="28"/>
        </w:rPr>
        <w:t>уровню</w:t>
      </w:r>
      <w:r w:rsidRPr="002F38C5">
        <w:rPr>
          <w:sz w:val="28"/>
          <w:szCs w:val="28"/>
        </w:rPr>
        <w:t xml:space="preserve"> 201</w:t>
      </w:r>
      <w:r w:rsidR="00E27A7E" w:rsidRPr="002F38C5">
        <w:rPr>
          <w:sz w:val="28"/>
          <w:szCs w:val="28"/>
        </w:rPr>
        <w:t>1</w:t>
      </w:r>
      <w:r w:rsidRPr="002F38C5">
        <w:rPr>
          <w:sz w:val="28"/>
          <w:szCs w:val="28"/>
        </w:rPr>
        <w:t>г. (</w:t>
      </w:r>
      <w:r w:rsidR="002F38C5" w:rsidRPr="002F38C5">
        <w:rPr>
          <w:sz w:val="28"/>
          <w:szCs w:val="28"/>
        </w:rPr>
        <w:t>3 822 883,1</w:t>
      </w:r>
      <w:r w:rsidRPr="002F38C5">
        <w:rPr>
          <w:sz w:val="28"/>
          <w:szCs w:val="28"/>
        </w:rPr>
        <w:t xml:space="preserve"> тыс. рублей) – </w:t>
      </w:r>
      <w:r w:rsidR="002F38C5" w:rsidRPr="002F38C5">
        <w:rPr>
          <w:sz w:val="28"/>
          <w:szCs w:val="28"/>
        </w:rPr>
        <w:t>60,8</w:t>
      </w:r>
      <w:r w:rsidRPr="002F38C5">
        <w:rPr>
          <w:sz w:val="28"/>
          <w:szCs w:val="28"/>
        </w:rPr>
        <w:t xml:space="preserve">%. В таблице </w:t>
      </w:r>
      <w:r w:rsidR="001504F5" w:rsidRPr="002F38C5">
        <w:rPr>
          <w:sz w:val="28"/>
          <w:szCs w:val="28"/>
        </w:rPr>
        <w:t>1</w:t>
      </w:r>
      <w:r w:rsidR="005A418D" w:rsidRPr="002F38C5">
        <w:rPr>
          <w:sz w:val="28"/>
          <w:szCs w:val="28"/>
        </w:rPr>
        <w:t>1</w:t>
      </w:r>
      <w:r w:rsidR="00240742" w:rsidRPr="002F38C5">
        <w:rPr>
          <w:sz w:val="28"/>
          <w:szCs w:val="28"/>
        </w:rPr>
        <w:t xml:space="preserve"> приведена информация, представленная Колпашевским городским отделом госстатистики</w:t>
      </w:r>
      <w:r w:rsidR="005043A9" w:rsidRPr="00A01AC4">
        <w:rPr>
          <w:sz w:val="28"/>
          <w:szCs w:val="28"/>
        </w:rPr>
        <w:t>,</w:t>
      </w:r>
      <w:r w:rsidR="00240742" w:rsidRPr="00A01AC4">
        <w:rPr>
          <w:sz w:val="28"/>
          <w:szCs w:val="28"/>
        </w:rPr>
        <w:t xml:space="preserve"> </w:t>
      </w:r>
      <w:r w:rsidRPr="00A01AC4">
        <w:rPr>
          <w:sz w:val="28"/>
          <w:szCs w:val="28"/>
        </w:rPr>
        <w:t>в разрезе видов экономической деятельности, являющихся для предприятий и организаций основными.</w:t>
      </w:r>
    </w:p>
    <w:p w:rsidR="00F009B8" w:rsidRPr="00A01AC4" w:rsidRDefault="00CC0F1C" w:rsidP="00F009B8">
      <w:pPr>
        <w:pStyle w:val="31"/>
        <w:rPr>
          <w:b/>
          <w:sz w:val="24"/>
          <w:szCs w:val="24"/>
        </w:rPr>
      </w:pPr>
      <w:r w:rsidRPr="00A01AC4">
        <w:rPr>
          <w:b/>
          <w:sz w:val="24"/>
          <w:szCs w:val="24"/>
        </w:rPr>
        <w:t xml:space="preserve">Таблица </w:t>
      </w:r>
      <w:r w:rsidR="005A418D" w:rsidRPr="00A01AC4">
        <w:rPr>
          <w:b/>
          <w:sz w:val="24"/>
          <w:szCs w:val="24"/>
        </w:rPr>
        <w:t>11</w:t>
      </w:r>
      <w:r w:rsidR="00F009B8" w:rsidRPr="00A01AC4">
        <w:rPr>
          <w:b/>
          <w:sz w:val="24"/>
          <w:szCs w:val="24"/>
        </w:rPr>
        <w:t>. Объём собственного производства товаров, работ, услуг по полному кругу предприятий Колпашевского района, тыс. рублей.</w:t>
      </w:r>
    </w:p>
    <w:tbl>
      <w:tblPr>
        <w:tblW w:w="10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9"/>
        <w:gridCol w:w="1282"/>
        <w:gridCol w:w="1026"/>
        <w:gridCol w:w="1220"/>
        <w:gridCol w:w="1197"/>
        <w:gridCol w:w="1140"/>
        <w:gridCol w:w="1197"/>
        <w:gridCol w:w="10"/>
        <w:gridCol w:w="788"/>
        <w:gridCol w:w="10"/>
      </w:tblGrid>
      <w:tr w:rsidR="00AD664D" w:rsidRPr="004A66CD" w:rsidTr="009B1379">
        <w:trPr>
          <w:gridAfter w:val="1"/>
          <w:wAfter w:w="10" w:type="dxa"/>
          <w:cantSplit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09B8" w:rsidRPr="004A66CD" w:rsidRDefault="00E27A7E" w:rsidP="00311D31">
            <w:pPr>
              <w:pStyle w:val="a7"/>
              <w:jc w:val="center"/>
              <w:rPr>
                <w:b/>
                <w:color w:val="auto"/>
              </w:rPr>
            </w:pPr>
            <w:r w:rsidRPr="004A66CD">
              <w:rPr>
                <w:b/>
                <w:color w:val="auto"/>
              </w:rPr>
              <w:t>Разделы ОКВЭД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09B8" w:rsidRPr="004A66CD" w:rsidRDefault="00F009B8" w:rsidP="004A66CD">
            <w:pPr>
              <w:pStyle w:val="afc"/>
              <w:rPr>
                <w:b w:val="0"/>
              </w:rPr>
            </w:pPr>
            <w:r w:rsidRPr="004A66CD">
              <w:t>2012</w:t>
            </w:r>
            <w:r w:rsidR="004A66CD" w:rsidRPr="004A66CD">
              <w:t xml:space="preserve"> </w:t>
            </w:r>
            <w:r w:rsidRPr="004A66CD">
              <w:t>г</w:t>
            </w:r>
            <w:r w:rsidR="004A66CD" w:rsidRPr="004A66CD">
              <w:t>од</w:t>
            </w:r>
            <w:r w:rsidRPr="004A66CD">
              <w:t xml:space="preserve"> 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09B8" w:rsidRPr="004A66CD" w:rsidRDefault="00F009B8" w:rsidP="004A66CD">
            <w:pPr>
              <w:jc w:val="center"/>
              <w:rPr>
                <w:b/>
              </w:rPr>
            </w:pPr>
            <w:r w:rsidRPr="004A66CD">
              <w:rPr>
                <w:b/>
              </w:rPr>
              <w:t>2011</w:t>
            </w:r>
            <w:r w:rsidR="004A66CD" w:rsidRPr="004A66CD">
              <w:rPr>
                <w:b/>
              </w:rPr>
              <w:t xml:space="preserve"> </w:t>
            </w:r>
            <w:r w:rsidRPr="004A66CD">
              <w:rPr>
                <w:b/>
              </w:rPr>
              <w:t>г</w:t>
            </w:r>
            <w:r w:rsidR="004A66CD" w:rsidRPr="004A66CD">
              <w:rPr>
                <w:b/>
              </w:rPr>
              <w:t>од</w:t>
            </w:r>
            <w:r w:rsidRPr="004A66CD">
              <w:rPr>
                <w:b/>
              </w:rPr>
              <w:t xml:space="preserve"> 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009B8" w:rsidRPr="004A66CD" w:rsidRDefault="00F009B8" w:rsidP="00311D31">
            <w:pPr>
              <w:pStyle w:val="afc"/>
              <w:rPr>
                <w:sz w:val="16"/>
                <w:szCs w:val="16"/>
              </w:rPr>
            </w:pPr>
            <w:r w:rsidRPr="004A66CD">
              <w:rPr>
                <w:sz w:val="16"/>
                <w:szCs w:val="16"/>
              </w:rPr>
              <w:t>Темп роста общего объёма, %</w:t>
            </w:r>
          </w:p>
          <w:p w:rsidR="00F009B8" w:rsidRPr="004A66CD" w:rsidRDefault="00F009B8" w:rsidP="00311D31">
            <w:pPr>
              <w:pStyle w:val="a7"/>
              <w:ind w:left="113" w:right="113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AD664D" w:rsidRPr="004A66CD" w:rsidTr="009B1379">
        <w:trPr>
          <w:gridAfter w:val="1"/>
          <w:wAfter w:w="10" w:type="dxa"/>
          <w:trHeight w:val="774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09B8" w:rsidRPr="004A66CD" w:rsidRDefault="00F009B8" w:rsidP="00311D31">
            <w:pPr>
              <w:pStyle w:val="a7"/>
              <w:jc w:val="center"/>
              <w:rPr>
                <w:b/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09B8" w:rsidRPr="004A66CD" w:rsidRDefault="00F009B8" w:rsidP="00BA360F">
            <w:pPr>
              <w:pStyle w:val="a7"/>
              <w:jc w:val="center"/>
              <w:rPr>
                <w:b/>
                <w:color w:val="auto"/>
                <w:sz w:val="20"/>
              </w:rPr>
            </w:pPr>
            <w:r w:rsidRPr="004A66CD">
              <w:rPr>
                <w:b/>
                <w:color w:val="auto"/>
                <w:sz w:val="20"/>
              </w:rPr>
              <w:t>Крупные и средние предпр</w:t>
            </w:r>
            <w:r w:rsidR="00BA360F" w:rsidRPr="004A66CD">
              <w:rPr>
                <w:b/>
                <w:color w:val="auto"/>
                <w:sz w:val="20"/>
              </w:rPr>
              <w:t>-я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09B8" w:rsidRPr="004A66CD" w:rsidRDefault="00F009B8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 w:rsidRPr="004A66CD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09B8" w:rsidRPr="004A66CD" w:rsidRDefault="00F009B8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 w:rsidRPr="004A66CD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09B8" w:rsidRPr="004A66CD" w:rsidRDefault="00F009B8" w:rsidP="00BA360F">
            <w:pPr>
              <w:pStyle w:val="a7"/>
              <w:jc w:val="center"/>
              <w:rPr>
                <w:b/>
                <w:color w:val="auto"/>
                <w:sz w:val="20"/>
              </w:rPr>
            </w:pPr>
            <w:r w:rsidRPr="004A66CD">
              <w:rPr>
                <w:b/>
                <w:color w:val="auto"/>
                <w:sz w:val="20"/>
              </w:rPr>
              <w:t>Крупные и средние предпр</w:t>
            </w:r>
            <w:r w:rsidR="00BA360F" w:rsidRPr="004A66CD">
              <w:rPr>
                <w:b/>
                <w:color w:val="auto"/>
                <w:sz w:val="20"/>
              </w:rPr>
              <w:t>-</w:t>
            </w:r>
            <w:r w:rsidRPr="004A66CD">
              <w:rPr>
                <w:b/>
                <w:color w:val="auto"/>
                <w:sz w:val="20"/>
              </w:rPr>
              <w:t>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09B8" w:rsidRPr="004A66CD" w:rsidRDefault="00F009B8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 w:rsidRPr="004A66CD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09B8" w:rsidRPr="004A66CD" w:rsidRDefault="00F009B8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 w:rsidRPr="004A66CD">
              <w:rPr>
                <w:b/>
                <w:color w:val="auto"/>
                <w:sz w:val="20"/>
              </w:rPr>
              <w:t xml:space="preserve">Всего 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09B8" w:rsidRPr="004A66CD" w:rsidRDefault="00F009B8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</w:p>
        </w:tc>
      </w:tr>
      <w:tr w:rsidR="002F38C5" w:rsidRPr="004A66CD" w:rsidTr="009B1379">
        <w:trPr>
          <w:gridAfter w:val="1"/>
          <w:wAfter w:w="10" w:type="dxa"/>
          <w:trHeight w:val="260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F38C5" w:rsidRPr="004A66CD" w:rsidRDefault="002F38C5" w:rsidP="00311D31">
            <w:pPr>
              <w:pStyle w:val="a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38C5" w:rsidRPr="004A66CD" w:rsidRDefault="002F38C5" w:rsidP="00BA360F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38C5" w:rsidRPr="004A66CD" w:rsidRDefault="002F38C5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F38C5" w:rsidRPr="004A66CD" w:rsidRDefault="002F38C5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38C5" w:rsidRPr="004A66CD" w:rsidRDefault="002F38C5" w:rsidP="00BA360F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38C5" w:rsidRPr="004A66CD" w:rsidRDefault="002F38C5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F38C5" w:rsidRPr="004A66CD" w:rsidRDefault="002F38C5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7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38C5" w:rsidRPr="004A66CD" w:rsidRDefault="002F38C5" w:rsidP="00311D31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8</w:t>
            </w:r>
          </w:p>
        </w:tc>
      </w:tr>
      <w:tr w:rsidR="004A66CD" w:rsidRPr="004A66CD" w:rsidTr="009B1379">
        <w:trPr>
          <w:gridAfter w:val="1"/>
          <w:wAfter w:w="10" w:type="dxa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b/>
                <w:color w:val="auto"/>
                <w:sz w:val="22"/>
                <w:szCs w:val="22"/>
              </w:rPr>
            </w:pPr>
            <w:r w:rsidRPr="004A66CD">
              <w:rPr>
                <w:b/>
                <w:color w:val="auto"/>
                <w:sz w:val="22"/>
                <w:szCs w:val="22"/>
              </w:rPr>
              <w:t>Всего по району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1 659 397,0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665 213,0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2 324 610,0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3 151 081,5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671 801,6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3 822 883,1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60,8</w:t>
            </w:r>
          </w:p>
        </w:tc>
      </w:tr>
      <w:tr w:rsidR="004A66CD" w:rsidRPr="004A66CD" w:rsidTr="009B1379">
        <w:trPr>
          <w:gridAfter w:val="1"/>
          <w:wAfter w:w="10" w:type="dxa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</w:rPr>
              <w:t>А. Сельское хозяйство, охота и лесное хозяйство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36 184,1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36 184,1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27 790,1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27 790,1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130,2</w:t>
            </w:r>
          </w:p>
        </w:tc>
      </w:tr>
      <w:tr w:rsidR="004A66CD" w:rsidRPr="004A66CD" w:rsidTr="009B1379">
        <w:trPr>
          <w:gridAfter w:val="1"/>
          <w:wAfter w:w="10" w:type="dxa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  <w:lang w:val="en-US"/>
              </w:rPr>
              <w:t>D</w:t>
            </w:r>
            <w:r w:rsidRPr="004A66CD">
              <w:rPr>
                <w:color w:val="auto"/>
                <w:sz w:val="22"/>
                <w:szCs w:val="22"/>
              </w:rPr>
              <w:t>. Обрабатывающие производства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472 026,0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35 186,4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507 212,4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339 528,0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34 852,0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374 380,0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135,5</w:t>
            </w:r>
          </w:p>
        </w:tc>
      </w:tr>
      <w:tr w:rsidR="004A66CD" w:rsidRPr="004A66CD" w:rsidTr="009B1379">
        <w:trPr>
          <w:gridAfter w:val="1"/>
          <w:wAfter w:w="10" w:type="dxa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</w:rPr>
              <w:t>Е. Производство, передача и распределение электроэнергии, газа и воды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134 123,4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232 187,0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366 310,4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78 899,9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217 692,6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296 592,5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123,5</w:t>
            </w:r>
          </w:p>
        </w:tc>
      </w:tr>
      <w:tr w:rsidR="004A66CD" w:rsidRPr="004A66CD" w:rsidTr="009B1379">
        <w:trPr>
          <w:gridAfter w:val="1"/>
          <w:wAfter w:w="10" w:type="dxa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  <w:lang w:val="en-US"/>
              </w:rPr>
              <w:t>F</w:t>
            </w:r>
            <w:r w:rsidRPr="004A66CD">
              <w:rPr>
                <w:color w:val="auto"/>
                <w:sz w:val="22"/>
                <w:szCs w:val="22"/>
              </w:rPr>
              <w:t>. Строительство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337 273,0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71 396,7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408 669,7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1 890 161,7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45 068,0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1 935 229,7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21,1</w:t>
            </w:r>
          </w:p>
        </w:tc>
      </w:tr>
      <w:tr w:rsidR="004A66CD" w:rsidRPr="004A66CD" w:rsidTr="009B1379">
        <w:trPr>
          <w:gridAfter w:val="1"/>
          <w:wAfter w:w="10" w:type="dxa"/>
          <w:trHeight w:val="2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  <w:lang w:val="en-US"/>
              </w:rPr>
              <w:t>G</w:t>
            </w:r>
            <w:r w:rsidRPr="004A66CD">
              <w:rPr>
                <w:color w:val="auto"/>
                <w:sz w:val="22"/>
                <w:szCs w:val="22"/>
              </w:rPr>
              <w:t>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9 077,0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9 077,0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611,0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8 426,0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9 037,0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100,4</w:t>
            </w:r>
          </w:p>
        </w:tc>
      </w:tr>
      <w:tr w:rsidR="004A66CD" w:rsidRPr="004A66CD" w:rsidTr="009B1379">
        <w:trPr>
          <w:gridAfter w:val="1"/>
          <w:wAfter w:w="10" w:type="dxa"/>
          <w:trHeight w:val="2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</w:rPr>
              <w:t>Н. Гостиницы и рестораны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1 276,0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6 074,9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7 350,9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1 386,0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8 019,4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9 405,4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78,2</w:t>
            </w:r>
          </w:p>
        </w:tc>
      </w:tr>
      <w:tr w:rsidR="004A66CD" w:rsidRPr="004A66CD" w:rsidTr="009B1379">
        <w:trPr>
          <w:gridAfter w:val="1"/>
          <w:wAfter w:w="10" w:type="dxa"/>
          <w:trHeight w:val="26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  <w:lang w:val="en-US"/>
              </w:rPr>
              <w:t>I</w:t>
            </w:r>
            <w:r w:rsidRPr="004A66CD">
              <w:rPr>
                <w:color w:val="auto"/>
                <w:sz w:val="22"/>
                <w:szCs w:val="22"/>
              </w:rPr>
              <w:t>. Транспорт и связь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548 199,9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141 291,2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689 491,1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707 596,9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205 365,5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912 962,4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75,5</w:t>
            </w:r>
          </w:p>
        </w:tc>
      </w:tr>
      <w:tr w:rsidR="009B1379" w:rsidRPr="004A66CD" w:rsidTr="009B1379">
        <w:trPr>
          <w:trHeight w:val="260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B1379" w:rsidRPr="004A66CD" w:rsidRDefault="009B1379" w:rsidP="00E82F94">
            <w:pPr>
              <w:pStyle w:val="a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1379" w:rsidRPr="004A66CD" w:rsidRDefault="009B1379" w:rsidP="00E82F94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1379" w:rsidRPr="004A66CD" w:rsidRDefault="009B1379" w:rsidP="00E82F94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B1379" w:rsidRPr="004A66CD" w:rsidRDefault="009B1379" w:rsidP="00E82F94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1379" w:rsidRPr="004A66CD" w:rsidRDefault="009B1379" w:rsidP="00E82F94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1379" w:rsidRPr="004A66CD" w:rsidRDefault="009B1379" w:rsidP="00E82F94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6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B1379" w:rsidRPr="004A66CD" w:rsidRDefault="009B1379" w:rsidP="00E82F94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7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1379" w:rsidRPr="004A66CD" w:rsidRDefault="009B1379" w:rsidP="00E82F94">
            <w:pPr>
              <w:pStyle w:val="a7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8</w:t>
            </w:r>
          </w:p>
        </w:tc>
      </w:tr>
      <w:tr w:rsidR="004A66CD" w:rsidRPr="004A66CD" w:rsidTr="009B1379">
        <w:trPr>
          <w:gridAfter w:val="1"/>
          <w:wAfter w:w="10" w:type="dxa"/>
          <w:trHeight w:val="26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  <w:lang w:val="en-US"/>
              </w:rPr>
              <w:t>J</w:t>
            </w:r>
            <w:r w:rsidRPr="004A66CD">
              <w:rPr>
                <w:color w:val="auto"/>
                <w:sz w:val="22"/>
                <w:szCs w:val="22"/>
              </w:rPr>
              <w:t>. Финансовое посредничество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1 770,5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1 770,5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1 726,4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1 726,4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8C5" w:rsidRPr="002F38C5" w:rsidRDefault="004A66CD" w:rsidP="002F38C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F38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4A66CD" w:rsidRPr="002F38C5" w:rsidRDefault="002F38C5" w:rsidP="002F38C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F38C5">
              <w:rPr>
                <w:rFonts w:ascii="Times New Roman CYR" w:hAnsi="Times New Roman CYR" w:cs="Times New Roman CYR"/>
                <w:sz w:val="20"/>
                <w:szCs w:val="20"/>
              </w:rPr>
              <w:t>102,6</w:t>
            </w:r>
          </w:p>
        </w:tc>
      </w:tr>
      <w:tr w:rsidR="004A66CD" w:rsidRPr="004A66CD" w:rsidTr="009B1379">
        <w:trPr>
          <w:gridAfter w:val="1"/>
          <w:wAfter w:w="10" w:type="dxa"/>
          <w:trHeight w:val="26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</w:rPr>
              <w:t>К. Операции с недвижимым имуществом, аренда и предоставление услуг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16 242,0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126 416,3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142 658,3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10 767,0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118 536,4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129 303,4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110,3</w:t>
            </w:r>
          </w:p>
        </w:tc>
      </w:tr>
      <w:tr w:rsidR="004A66CD" w:rsidRPr="004A66CD" w:rsidTr="000D66F3">
        <w:trPr>
          <w:trHeight w:val="26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  <w:lang w:val="en-US"/>
              </w:rPr>
              <w:t>L</w:t>
            </w:r>
            <w:r w:rsidRPr="004A66CD">
              <w:rPr>
                <w:color w:val="auto"/>
                <w:sz w:val="22"/>
                <w:szCs w:val="22"/>
              </w:rPr>
              <w:t>. Госуправление и обеспечение военной безопасности; социальное страхование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978,9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978,9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1 675,0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1 675,0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58,4</w:t>
            </w:r>
          </w:p>
        </w:tc>
      </w:tr>
      <w:tr w:rsidR="004A66CD" w:rsidRPr="004A66CD" w:rsidTr="000D66F3">
        <w:trPr>
          <w:trHeight w:val="26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</w:rPr>
              <w:t>М. Образование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44 425,0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122,0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44 547,0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35 584,0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35 684,0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124,8</w:t>
            </w:r>
          </w:p>
        </w:tc>
      </w:tr>
      <w:tr w:rsidR="004A66CD" w:rsidRPr="004A66CD" w:rsidTr="000D66F3">
        <w:trPr>
          <w:trHeight w:val="26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E27A7E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</w:rPr>
              <w:br w:type="page"/>
              <w:t xml:space="preserve"> </w:t>
            </w:r>
            <w:r w:rsidRPr="004A66CD">
              <w:rPr>
                <w:color w:val="auto"/>
                <w:sz w:val="22"/>
                <w:szCs w:val="22"/>
                <w:lang w:val="en-US"/>
              </w:rPr>
              <w:t>N</w:t>
            </w:r>
            <w:r w:rsidRPr="004A66CD">
              <w:rPr>
                <w:color w:val="auto"/>
                <w:sz w:val="22"/>
                <w:szCs w:val="22"/>
              </w:rPr>
              <w:t>. Здравоохранение и предоставление соц. услуг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102 098,0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5 506,9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107 604,9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82 083,0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4 225,2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86 308,2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124,7</w:t>
            </w:r>
          </w:p>
        </w:tc>
      </w:tr>
      <w:tr w:rsidR="004A66CD" w:rsidRPr="004A66CD" w:rsidTr="000D66F3">
        <w:trPr>
          <w:trHeight w:val="2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4A66CD" w:rsidRDefault="004A66CD" w:rsidP="00311D31">
            <w:pPr>
              <w:pStyle w:val="a7"/>
              <w:jc w:val="left"/>
              <w:rPr>
                <w:color w:val="auto"/>
                <w:sz w:val="22"/>
                <w:szCs w:val="22"/>
              </w:rPr>
            </w:pPr>
            <w:r w:rsidRPr="004A66CD">
              <w:rPr>
                <w:color w:val="auto"/>
                <w:sz w:val="22"/>
                <w:szCs w:val="22"/>
              </w:rPr>
              <w:t>О. Предоставление прочих коммунальных, социальных и персональных услуг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2 754,8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2 754,8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2 789,0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2 789,0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CD" w:rsidRPr="004A66CD" w:rsidRDefault="004A66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66CD">
              <w:rPr>
                <w:rFonts w:ascii="Times New Roman CYR" w:hAnsi="Times New Roman CYR" w:cs="Times New Roman CYR"/>
                <w:sz w:val="20"/>
                <w:szCs w:val="20"/>
              </w:rPr>
              <w:t>98,8</w:t>
            </w:r>
          </w:p>
        </w:tc>
      </w:tr>
    </w:tbl>
    <w:p w:rsidR="00BA360F" w:rsidRPr="002F38C5" w:rsidRDefault="00A9305D" w:rsidP="007B25E0">
      <w:pPr>
        <w:pStyle w:val="a7"/>
        <w:ind w:firstLine="720"/>
        <w:rPr>
          <w:color w:val="auto"/>
          <w:sz w:val="28"/>
        </w:rPr>
      </w:pPr>
      <w:r w:rsidRPr="002F38C5">
        <w:rPr>
          <w:color w:val="auto"/>
          <w:sz w:val="28"/>
        </w:rPr>
        <w:t xml:space="preserve">Наибольшее влияние на объём отгрузки товаров собственного производства в целом по району оказали негативные изменения по видам деятельности: «Строительство» и «Транспорт и связь», в основном за счёт </w:t>
      </w:r>
      <w:r w:rsidR="00532361" w:rsidRPr="002F38C5">
        <w:rPr>
          <w:color w:val="auto"/>
          <w:sz w:val="28"/>
        </w:rPr>
        <w:t xml:space="preserve">завершения </w:t>
      </w:r>
      <w:r w:rsidR="00035D7B" w:rsidRPr="002F38C5">
        <w:rPr>
          <w:color w:val="auto"/>
          <w:sz w:val="28"/>
        </w:rPr>
        <w:t xml:space="preserve">                </w:t>
      </w:r>
      <w:r w:rsidR="002F38C5" w:rsidRPr="002F38C5">
        <w:rPr>
          <w:color w:val="auto"/>
          <w:sz w:val="28"/>
        </w:rPr>
        <w:t>ОА</w:t>
      </w:r>
      <w:r w:rsidR="00532361" w:rsidRPr="002F38C5">
        <w:rPr>
          <w:color w:val="auto"/>
          <w:sz w:val="28"/>
        </w:rPr>
        <w:t>О «Газпром</w:t>
      </w:r>
      <w:r w:rsidR="00050052" w:rsidRPr="002F38C5">
        <w:rPr>
          <w:color w:val="auto"/>
          <w:sz w:val="28"/>
        </w:rPr>
        <w:t xml:space="preserve"> </w:t>
      </w:r>
      <w:r w:rsidR="00532361" w:rsidRPr="002F38C5">
        <w:rPr>
          <w:color w:val="auto"/>
          <w:sz w:val="28"/>
        </w:rPr>
        <w:t xml:space="preserve">трансгаз Томск» работ по реконструкции газокомпрессорной станции в с.Чажемто, а также негативных изменений, происходящих на предприятиях автомобильного </w:t>
      </w:r>
      <w:r w:rsidR="008C081A" w:rsidRPr="002F38C5">
        <w:rPr>
          <w:color w:val="auto"/>
          <w:sz w:val="28"/>
        </w:rPr>
        <w:t xml:space="preserve">грузового </w:t>
      </w:r>
      <w:r w:rsidR="00532361" w:rsidRPr="002F38C5">
        <w:rPr>
          <w:color w:val="auto"/>
          <w:sz w:val="28"/>
        </w:rPr>
        <w:t>транспорта.</w:t>
      </w:r>
    </w:p>
    <w:p w:rsidR="001D56EE" w:rsidRPr="00EB16C2" w:rsidRDefault="001D56EE" w:rsidP="001D56EE">
      <w:pPr>
        <w:pStyle w:val="a7"/>
        <w:ind w:firstLine="720"/>
        <w:rPr>
          <w:color w:val="auto"/>
          <w:sz w:val="28"/>
        </w:rPr>
      </w:pPr>
      <w:r w:rsidRPr="00EB16C2">
        <w:rPr>
          <w:color w:val="auto"/>
          <w:sz w:val="28"/>
        </w:rPr>
        <w:t xml:space="preserve">Структура производства в районе представлена на рисунке </w:t>
      </w:r>
      <w:r w:rsidR="00966A81" w:rsidRPr="00EB16C2">
        <w:rPr>
          <w:color w:val="auto"/>
          <w:sz w:val="28"/>
        </w:rPr>
        <w:t>6</w:t>
      </w:r>
      <w:r w:rsidRPr="00EB16C2">
        <w:rPr>
          <w:color w:val="auto"/>
          <w:sz w:val="28"/>
        </w:rPr>
        <w:t xml:space="preserve">. </w:t>
      </w:r>
    </w:p>
    <w:p w:rsidR="007B25E0" w:rsidRPr="00FF3F51" w:rsidRDefault="00EB16C2" w:rsidP="007B25E0">
      <w:pPr>
        <w:pStyle w:val="a7"/>
        <w:jc w:val="center"/>
        <w:rPr>
          <w:noProof/>
        </w:rPr>
      </w:pPr>
      <w:r w:rsidRPr="00EB16C2">
        <w:rPr>
          <w:noProof/>
        </w:rPr>
        <w:drawing>
          <wp:inline distT="0" distB="0" distL="0" distR="0">
            <wp:extent cx="6619875" cy="4010025"/>
            <wp:effectExtent l="19050" t="0" r="9525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B25E0" w:rsidRPr="00EB16C2" w:rsidRDefault="007B25E0" w:rsidP="007B25E0">
      <w:pPr>
        <w:pStyle w:val="af8"/>
        <w:jc w:val="center"/>
        <w:rPr>
          <w:color w:val="auto"/>
          <w:sz w:val="22"/>
          <w:szCs w:val="22"/>
        </w:rPr>
      </w:pPr>
      <w:r w:rsidRPr="00EB16C2">
        <w:rPr>
          <w:color w:val="auto"/>
          <w:sz w:val="22"/>
          <w:szCs w:val="22"/>
        </w:rPr>
        <w:t xml:space="preserve">Рисунок </w:t>
      </w:r>
      <w:r w:rsidR="00BC48A2" w:rsidRPr="00EB16C2">
        <w:rPr>
          <w:color w:val="auto"/>
          <w:sz w:val="22"/>
          <w:szCs w:val="22"/>
        </w:rPr>
        <w:t>6</w:t>
      </w:r>
      <w:r w:rsidR="009E77BC" w:rsidRPr="00EB16C2">
        <w:rPr>
          <w:color w:val="auto"/>
          <w:sz w:val="22"/>
          <w:szCs w:val="22"/>
        </w:rPr>
        <w:t xml:space="preserve">. </w:t>
      </w:r>
      <w:r w:rsidRPr="00EB16C2">
        <w:rPr>
          <w:color w:val="auto"/>
          <w:sz w:val="22"/>
          <w:szCs w:val="22"/>
        </w:rPr>
        <w:t xml:space="preserve"> Производство товаров, работ и услуг по полному кругу предприятий Колпашевского района</w:t>
      </w:r>
      <w:r w:rsidR="000076B0" w:rsidRPr="00EB16C2">
        <w:rPr>
          <w:color w:val="auto"/>
          <w:sz w:val="22"/>
          <w:szCs w:val="22"/>
        </w:rPr>
        <w:t xml:space="preserve"> </w:t>
      </w:r>
      <w:r w:rsidR="008C081A" w:rsidRPr="00EB16C2">
        <w:rPr>
          <w:color w:val="auto"/>
          <w:sz w:val="22"/>
          <w:szCs w:val="22"/>
        </w:rPr>
        <w:t xml:space="preserve">за </w:t>
      </w:r>
      <w:r w:rsidRPr="00EB16C2">
        <w:rPr>
          <w:color w:val="auto"/>
          <w:sz w:val="22"/>
          <w:szCs w:val="22"/>
        </w:rPr>
        <w:t>201</w:t>
      </w:r>
      <w:r w:rsidR="000076B0" w:rsidRPr="00EB16C2">
        <w:rPr>
          <w:color w:val="auto"/>
          <w:sz w:val="22"/>
          <w:szCs w:val="22"/>
        </w:rPr>
        <w:t>2</w:t>
      </w:r>
      <w:r w:rsidRPr="00EB16C2">
        <w:rPr>
          <w:color w:val="auto"/>
          <w:sz w:val="22"/>
          <w:szCs w:val="22"/>
        </w:rPr>
        <w:t xml:space="preserve"> год</w:t>
      </w:r>
      <w:r w:rsidR="009E77BC" w:rsidRPr="00EB16C2">
        <w:rPr>
          <w:color w:val="auto"/>
          <w:sz w:val="22"/>
          <w:szCs w:val="22"/>
        </w:rPr>
        <w:t>.</w:t>
      </w:r>
    </w:p>
    <w:p w:rsidR="00BC48A2" w:rsidRPr="00662934" w:rsidRDefault="00BC48A2" w:rsidP="00BC48A2">
      <w:pPr>
        <w:pStyle w:val="21"/>
        <w:rPr>
          <w:sz w:val="27"/>
          <w:szCs w:val="27"/>
        </w:rPr>
      </w:pPr>
      <w:r w:rsidRPr="00662934">
        <w:rPr>
          <w:sz w:val="27"/>
          <w:szCs w:val="27"/>
        </w:rPr>
        <w:t xml:space="preserve">Доминирующее положение по отгрузке товаров и выполнению работ и услуг собственными силами </w:t>
      </w:r>
      <w:r w:rsidR="00EB16C2" w:rsidRPr="00662934">
        <w:rPr>
          <w:sz w:val="27"/>
          <w:szCs w:val="27"/>
        </w:rPr>
        <w:t xml:space="preserve">занимают предприятия, основным видом деятельности которых </w:t>
      </w:r>
      <w:r w:rsidR="00EB16C2" w:rsidRPr="00662934">
        <w:rPr>
          <w:sz w:val="27"/>
          <w:szCs w:val="27"/>
        </w:rPr>
        <w:lastRenderedPageBreak/>
        <w:t>являются:</w:t>
      </w:r>
      <w:r w:rsidRPr="00662934">
        <w:rPr>
          <w:sz w:val="27"/>
          <w:szCs w:val="27"/>
        </w:rPr>
        <w:t xml:space="preserve"> </w:t>
      </w:r>
      <w:r w:rsidR="004F2AF9" w:rsidRPr="00662934">
        <w:rPr>
          <w:sz w:val="27"/>
          <w:szCs w:val="27"/>
        </w:rPr>
        <w:t>«Транспорт и связь» (</w:t>
      </w:r>
      <w:r w:rsidR="00EB16C2" w:rsidRPr="00662934">
        <w:rPr>
          <w:sz w:val="27"/>
          <w:szCs w:val="27"/>
        </w:rPr>
        <w:t>29,7</w:t>
      </w:r>
      <w:r w:rsidR="004F2AF9" w:rsidRPr="00662934">
        <w:rPr>
          <w:sz w:val="27"/>
          <w:szCs w:val="27"/>
        </w:rPr>
        <w:t xml:space="preserve">%), </w:t>
      </w:r>
      <w:r w:rsidR="00883E2F" w:rsidRPr="00662934">
        <w:rPr>
          <w:sz w:val="27"/>
          <w:szCs w:val="27"/>
        </w:rPr>
        <w:t xml:space="preserve">«Обрабатывающие производства» (21,8%), </w:t>
      </w:r>
      <w:r w:rsidRPr="00662934">
        <w:rPr>
          <w:sz w:val="27"/>
          <w:szCs w:val="27"/>
        </w:rPr>
        <w:t>«Строительство» (</w:t>
      </w:r>
      <w:r w:rsidR="00EB16C2" w:rsidRPr="00662934">
        <w:rPr>
          <w:sz w:val="27"/>
          <w:szCs w:val="27"/>
        </w:rPr>
        <w:t>17,6</w:t>
      </w:r>
      <w:r w:rsidRPr="00662934">
        <w:rPr>
          <w:sz w:val="27"/>
          <w:szCs w:val="27"/>
        </w:rPr>
        <w:t>%), «Производство, передача и распределение электроэнергии, газа, пара и горячей воды» (</w:t>
      </w:r>
      <w:r w:rsidR="00883E2F" w:rsidRPr="00662934">
        <w:rPr>
          <w:sz w:val="27"/>
          <w:szCs w:val="27"/>
        </w:rPr>
        <w:t>15,8</w:t>
      </w:r>
      <w:r w:rsidRPr="00662934">
        <w:rPr>
          <w:sz w:val="27"/>
          <w:szCs w:val="27"/>
        </w:rPr>
        <w:t>%)</w:t>
      </w:r>
      <w:r w:rsidR="002632DA" w:rsidRPr="00662934">
        <w:rPr>
          <w:sz w:val="27"/>
          <w:szCs w:val="27"/>
        </w:rPr>
        <w:t>.</w:t>
      </w:r>
    </w:p>
    <w:p w:rsidR="00E706E7" w:rsidRPr="00662934" w:rsidRDefault="00E706E7" w:rsidP="00E706E7">
      <w:pPr>
        <w:ind w:firstLine="708"/>
        <w:jc w:val="both"/>
        <w:rPr>
          <w:sz w:val="27"/>
          <w:szCs w:val="27"/>
        </w:rPr>
      </w:pPr>
      <w:r w:rsidRPr="00662934">
        <w:rPr>
          <w:sz w:val="27"/>
          <w:szCs w:val="27"/>
        </w:rPr>
        <w:t xml:space="preserve">Объём продукции, произведённой всеми предприятиями, относящимися к  </w:t>
      </w:r>
      <w:r w:rsidRPr="00662934">
        <w:rPr>
          <w:b/>
          <w:bCs/>
          <w:sz w:val="27"/>
          <w:szCs w:val="27"/>
        </w:rPr>
        <w:t xml:space="preserve">промышленности </w:t>
      </w:r>
      <w:r w:rsidRPr="00662934">
        <w:rPr>
          <w:bCs/>
          <w:sz w:val="27"/>
          <w:szCs w:val="27"/>
        </w:rPr>
        <w:t xml:space="preserve">- по разделам C, </w:t>
      </w:r>
      <w:r w:rsidRPr="00662934">
        <w:rPr>
          <w:bCs/>
          <w:sz w:val="27"/>
          <w:szCs w:val="27"/>
          <w:lang w:val="en-US"/>
        </w:rPr>
        <w:t>D</w:t>
      </w:r>
      <w:r w:rsidRPr="00662934">
        <w:rPr>
          <w:bCs/>
          <w:sz w:val="27"/>
          <w:szCs w:val="27"/>
        </w:rPr>
        <w:t xml:space="preserve">, </w:t>
      </w:r>
      <w:r w:rsidRPr="00662934">
        <w:rPr>
          <w:bCs/>
          <w:sz w:val="27"/>
          <w:szCs w:val="27"/>
          <w:lang w:val="en-US"/>
        </w:rPr>
        <w:t>E</w:t>
      </w:r>
      <w:r w:rsidRPr="00662934">
        <w:rPr>
          <w:sz w:val="27"/>
          <w:szCs w:val="27"/>
        </w:rPr>
        <w:t xml:space="preserve"> (не по фактическим видам, а по видам, являющимся для предприятий основными) за 2012 год составил </w:t>
      </w:r>
      <w:r w:rsidR="00883E2F" w:rsidRPr="00662934">
        <w:rPr>
          <w:b/>
          <w:sz w:val="27"/>
          <w:szCs w:val="27"/>
        </w:rPr>
        <w:t>873 522,8</w:t>
      </w:r>
      <w:r w:rsidRPr="00662934">
        <w:rPr>
          <w:b/>
          <w:sz w:val="27"/>
          <w:szCs w:val="27"/>
        </w:rPr>
        <w:t xml:space="preserve"> тыс. рублей</w:t>
      </w:r>
      <w:r w:rsidRPr="00662934">
        <w:rPr>
          <w:sz w:val="27"/>
          <w:szCs w:val="27"/>
        </w:rPr>
        <w:t xml:space="preserve">. Темп роста к </w:t>
      </w:r>
      <w:r w:rsidR="00883E2F" w:rsidRPr="00662934">
        <w:rPr>
          <w:sz w:val="27"/>
          <w:szCs w:val="27"/>
        </w:rPr>
        <w:t>уровню</w:t>
      </w:r>
      <w:r w:rsidRPr="00662934">
        <w:rPr>
          <w:sz w:val="27"/>
          <w:szCs w:val="27"/>
        </w:rPr>
        <w:t xml:space="preserve"> 2011 года (</w:t>
      </w:r>
      <w:r w:rsidR="00883E2F" w:rsidRPr="00662934">
        <w:rPr>
          <w:sz w:val="27"/>
          <w:szCs w:val="27"/>
        </w:rPr>
        <w:t>670 972,5</w:t>
      </w:r>
      <w:r w:rsidRPr="00662934">
        <w:rPr>
          <w:sz w:val="27"/>
          <w:szCs w:val="27"/>
        </w:rPr>
        <w:t xml:space="preserve"> тыс. рублей) составил </w:t>
      </w:r>
      <w:r w:rsidR="00883E2F" w:rsidRPr="00662934">
        <w:rPr>
          <w:sz w:val="27"/>
          <w:szCs w:val="27"/>
        </w:rPr>
        <w:t>130,2</w:t>
      </w:r>
      <w:r w:rsidRPr="00662934">
        <w:rPr>
          <w:sz w:val="27"/>
          <w:szCs w:val="27"/>
        </w:rPr>
        <w:t xml:space="preserve">%. </w:t>
      </w:r>
    </w:p>
    <w:p w:rsidR="00BC48A2" w:rsidRPr="00662934" w:rsidRDefault="00BC48A2" w:rsidP="004D7BDB">
      <w:pPr>
        <w:ind w:firstLine="708"/>
        <w:jc w:val="both"/>
        <w:rPr>
          <w:color w:val="FF0000"/>
          <w:sz w:val="27"/>
          <w:szCs w:val="27"/>
        </w:rPr>
      </w:pPr>
    </w:p>
    <w:p w:rsidR="00A90673" w:rsidRPr="00662934" w:rsidRDefault="007B25E0" w:rsidP="005A418D">
      <w:pPr>
        <w:ind w:firstLine="708"/>
        <w:jc w:val="both"/>
        <w:rPr>
          <w:b/>
          <w:sz w:val="27"/>
          <w:szCs w:val="27"/>
        </w:rPr>
      </w:pPr>
      <w:r w:rsidRPr="00662934">
        <w:rPr>
          <w:sz w:val="27"/>
          <w:szCs w:val="27"/>
        </w:rPr>
        <w:t xml:space="preserve">Информация о выпуске продукции предприятиями </w:t>
      </w:r>
      <w:r w:rsidRPr="00662934">
        <w:rPr>
          <w:b/>
          <w:bCs/>
          <w:sz w:val="27"/>
          <w:szCs w:val="27"/>
        </w:rPr>
        <w:t>пищевой промышленности</w:t>
      </w:r>
      <w:r w:rsidRPr="00662934">
        <w:rPr>
          <w:sz w:val="27"/>
          <w:szCs w:val="27"/>
        </w:rPr>
        <w:t xml:space="preserve"> на территории МО «Колпашевский район» за </w:t>
      </w:r>
      <w:r w:rsidR="004D7BDB" w:rsidRPr="00662934">
        <w:rPr>
          <w:sz w:val="27"/>
          <w:szCs w:val="27"/>
        </w:rPr>
        <w:t>2012</w:t>
      </w:r>
      <w:r w:rsidRPr="00662934">
        <w:rPr>
          <w:sz w:val="27"/>
          <w:szCs w:val="27"/>
        </w:rPr>
        <w:t xml:space="preserve"> год предоставлена отделом </w:t>
      </w:r>
      <w:r w:rsidR="000E1998" w:rsidRPr="00662934">
        <w:rPr>
          <w:sz w:val="27"/>
          <w:szCs w:val="27"/>
        </w:rPr>
        <w:t>предпринимательства и АПК</w:t>
      </w:r>
      <w:r w:rsidRPr="00662934">
        <w:rPr>
          <w:sz w:val="27"/>
          <w:szCs w:val="27"/>
        </w:rPr>
        <w:t xml:space="preserve"> Администрации Колпашевского района.</w:t>
      </w:r>
    </w:p>
    <w:p w:rsidR="00DB656E" w:rsidRPr="00E96B5E" w:rsidRDefault="00DB656E" w:rsidP="00DB656E">
      <w:pPr>
        <w:rPr>
          <w:b/>
        </w:rPr>
      </w:pPr>
      <w:r w:rsidRPr="00E96B5E">
        <w:rPr>
          <w:b/>
        </w:rPr>
        <w:t xml:space="preserve">Таблица </w:t>
      </w:r>
      <w:r w:rsidR="001504F5" w:rsidRPr="00E96B5E">
        <w:rPr>
          <w:b/>
        </w:rPr>
        <w:t>1</w:t>
      </w:r>
      <w:r w:rsidR="000E1998" w:rsidRPr="00E96B5E">
        <w:rPr>
          <w:b/>
        </w:rPr>
        <w:t>2</w:t>
      </w:r>
      <w:r w:rsidRPr="00E96B5E">
        <w:rPr>
          <w:b/>
        </w:rPr>
        <w:t>. Производство отдельных видов пищевой продукции.</w:t>
      </w:r>
    </w:p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417"/>
        <w:gridCol w:w="1560"/>
        <w:gridCol w:w="1560"/>
        <w:gridCol w:w="1476"/>
      </w:tblGrid>
      <w:tr w:rsidR="00DB656E" w:rsidRPr="00E96B5E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6E" w:rsidRPr="00E96B5E" w:rsidRDefault="00DB656E" w:rsidP="00532361">
            <w:pPr>
              <w:jc w:val="center"/>
              <w:rPr>
                <w:b/>
              </w:rPr>
            </w:pPr>
            <w:r w:rsidRPr="00E96B5E">
              <w:rPr>
                <w:b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6E" w:rsidRPr="00E96B5E" w:rsidRDefault="00DB656E" w:rsidP="00532361">
            <w:pPr>
              <w:jc w:val="center"/>
              <w:rPr>
                <w:b/>
              </w:rPr>
            </w:pPr>
            <w:r w:rsidRPr="00E96B5E">
              <w:rPr>
                <w:b/>
              </w:rPr>
              <w:t>Ед.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E" w:rsidRPr="00E96B5E" w:rsidRDefault="00DB656E" w:rsidP="00E96B5E">
            <w:pPr>
              <w:jc w:val="center"/>
              <w:rPr>
                <w:b/>
              </w:rPr>
            </w:pPr>
            <w:r w:rsidRPr="00E96B5E">
              <w:rPr>
                <w:b/>
              </w:rPr>
              <w:t>2012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6E" w:rsidRPr="00E96B5E" w:rsidRDefault="00E96B5E" w:rsidP="00532361">
            <w:pPr>
              <w:jc w:val="center"/>
              <w:rPr>
                <w:b/>
              </w:rPr>
            </w:pPr>
            <w:r>
              <w:rPr>
                <w:b/>
              </w:rPr>
              <w:t>2011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6E" w:rsidRPr="00E96B5E" w:rsidRDefault="00DB656E" w:rsidP="00532361">
            <w:pPr>
              <w:jc w:val="center"/>
              <w:rPr>
                <w:b/>
              </w:rPr>
            </w:pPr>
            <w:r w:rsidRPr="00E96B5E">
              <w:rPr>
                <w:b/>
              </w:rPr>
              <w:t>Темп роста, %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Хлеб и х/булочные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E96B5E" w:rsidRDefault="00E96B5E" w:rsidP="00B81077">
            <w:pPr>
              <w:jc w:val="right"/>
            </w:pPr>
            <w:r w:rsidRPr="00E96B5E">
              <w:t>2 443,2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E96B5E" w:rsidP="00AA4AA2">
            <w:pPr>
              <w:jc w:val="right"/>
            </w:pPr>
            <w:r w:rsidRPr="00E96B5E">
              <w:t>2 629,9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E96B5E" w:rsidP="00AA4AA2">
            <w:pPr>
              <w:jc w:val="right"/>
            </w:pPr>
            <w:r w:rsidRPr="00E96B5E">
              <w:t>92,9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E96B5E" w:rsidRDefault="00E96B5E" w:rsidP="00AA4AA2">
            <w:pPr>
              <w:jc w:val="right"/>
            </w:pPr>
            <w:r w:rsidRPr="00E96B5E"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E96B5E" w:rsidP="00AA4AA2">
            <w:pPr>
              <w:jc w:val="right"/>
            </w:pPr>
            <w:r w:rsidRPr="00E96B5E">
              <w:t>249,5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E96B5E" w:rsidP="00B81077">
            <w:pPr>
              <w:jc w:val="right"/>
            </w:pPr>
            <w:r w:rsidRPr="00E96B5E">
              <w:t>72,1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Полуфабрикаты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E96B5E" w:rsidRDefault="00E96B5E" w:rsidP="00AA4AA2">
            <w:pPr>
              <w:jc w:val="right"/>
            </w:pPr>
            <w:r w:rsidRPr="00E96B5E">
              <w:t>156,2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E96B5E" w:rsidP="00AA4AA2">
            <w:pPr>
              <w:jc w:val="right"/>
            </w:pPr>
            <w:r w:rsidRPr="00E96B5E">
              <w:t>154,1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E96B5E" w:rsidP="00AA4AA2">
            <w:pPr>
              <w:jc w:val="right"/>
            </w:pPr>
            <w:r w:rsidRPr="00E96B5E">
              <w:t>101,4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Колбасные изделия и копчености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3541A5" w:rsidRDefault="003541A5" w:rsidP="00AA4AA2">
            <w:pPr>
              <w:jc w:val="right"/>
            </w:pPr>
            <w:r w:rsidRPr="003541A5">
              <w:t>64,4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3541A5" w:rsidRDefault="003541A5" w:rsidP="00AA4AA2">
            <w:pPr>
              <w:jc w:val="right"/>
            </w:pPr>
            <w:r w:rsidRPr="003541A5">
              <w:t>77,5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3541A5" w:rsidRDefault="003541A5" w:rsidP="00AA4AA2">
            <w:pPr>
              <w:jc w:val="right"/>
            </w:pPr>
            <w:r w:rsidRPr="003541A5">
              <w:t>83,1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Воды минеральные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декал</w:t>
            </w:r>
            <w:r w:rsidR="00272C50" w:rsidRPr="00E96B5E">
              <w:t>итров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3B0784" w:rsidRDefault="003B0784" w:rsidP="00AA4AA2">
            <w:pPr>
              <w:jc w:val="right"/>
            </w:pPr>
            <w:r w:rsidRPr="003B0784">
              <w:t>137 196,1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3B0784" w:rsidRDefault="003B0784" w:rsidP="00AA4AA2">
            <w:pPr>
              <w:jc w:val="right"/>
            </w:pPr>
            <w:r w:rsidRPr="003B0784">
              <w:t>102 051,5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3B0784" w:rsidRDefault="003B0784" w:rsidP="00AA4AA2">
            <w:pPr>
              <w:jc w:val="right"/>
            </w:pPr>
            <w:r w:rsidRPr="003B0784">
              <w:t>134,4</w:t>
            </w:r>
          </w:p>
        </w:tc>
      </w:tr>
      <w:tr w:rsidR="00272C50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0" w:rsidRPr="00E96B5E" w:rsidRDefault="00272C50" w:rsidP="00DB656E">
            <w:pPr>
              <w:jc w:val="both"/>
            </w:pPr>
            <w:r w:rsidRPr="00E96B5E">
              <w:t>Сладкие газированные безалкогольные напитки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0" w:rsidRPr="00E96B5E" w:rsidRDefault="00272C50">
            <w:r w:rsidRPr="00E96B5E">
              <w:t>декалитров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50" w:rsidRPr="003B0784" w:rsidRDefault="003B0784" w:rsidP="00AA4AA2">
            <w:pPr>
              <w:jc w:val="right"/>
            </w:pPr>
            <w:r w:rsidRPr="003B0784">
              <w:t>52 990,1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0" w:rsidRPr="003B0784" w:rsidRDefault="003B0784" w:rsidP="00AA4AA2">
            <w:pPr>
              <w:jc w:val="right"/>
            </w:pPr>
            <w:r w:rsidRPr="003B0784">
              <w:t>51 815,5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0" w:rsidRPr="003B0784" w:rsidRDefault="003B0784" w:rsidP="00AA4AA2">
            <w:pPr>
              <w:jc w:val="right"/>
            </w:pPr>
            <w:r w:rsidRPr="003B0784">
              <w:t>102,3</w:t>
            </w:r>
          </w:p>
        </w:tc>
      </w:tr>
      <w:tr w:rsidR="00272C50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0" w:rsidRPr="00E96B5E" w:rsidRDefault="00272C50" w:rsidP="00DB656E">
            <w:pPr>
              <w:jc w:val="both"/>
            </w:pPr>
            <w:r w:rsidRPr="00E96B5E">
              <w:t>Квас бочковой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0" w:rsidRPr="00E96B5E" w:rsidRDefault="00272C50">
            <w:r w:rsidRPr="00E96B5E">
              <w:t>декалитров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50" w:rsidRPr="00E043D4" w:rsidRDefault="00272C50" w:rsidP="00AA4AA2">
            <w:pPr>
              <w:jc w:val="right"/>
            </w:pPr>
            <w:r w:rsidRPr="00E043D4">
              <w:t>3 650,0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0" w:rsidRPr="00E043D4" w:rsidRDefault="00272C50" w:rsidP="00AA4AA2">
            <w:pPr>
              <w:jc w:val="right"/>
            </w:pPr>
            <w:r w:rsidRPr="00E043D4">
              <w:t>2 695,0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0" w:rsidRPr="00E043D4" w:rsidRDefault="00272C50" w:rsidP="00AA4AA2">
            <w:pPr>
              <w:jc w:val="right"/>
            </w:pPr>
            <w:r w:rsidRPr="00E043D4">
              <w:t>135,4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Рыба вяленая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E043D4" w:rsidRDefault="00E043D4" w:rsidP="00AA4AA2">
            <w:pPr>
              <w:jc w:val="right"/>
            </w:pPr>
            <w:r w:rsidRPr="00E043D4">
              <w:t>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043D4" w:rsidRDefault="00E043D4" w:rsidP="00AA4AA2">
            <w:pPr>
              <w:jc w:val="right"/>
            </w:pPr>
            <w:r w:rsidRPr="00E043D4">
              <w:t>25,6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043D4" w:rsidRDefault="00E043D4" w:rsidP="00AA4AA2">
            <w:pPr>
              <w:jc w:val="right"/>
            </w:pPr>
            <w:r w:rsidRPr="00E043D4">
              <w:t>126,6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Рыба горячего копчения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BC4E81" w:rsidRDefault="00BC4E81" w:rsidP="00AA4AA2">
            <w:pPr>
              <w:jc w:val="right"/>
            </w:pPr>
            <w:r w:rsidRPr="00BC4E81"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BC4E81" w:rsidRDefault="00BC4E81" w:rsidP="00AA4AA2">
            <w:pPr>
              <w:jc w:val="right"/>
            </w:pPr>
            <w:r w:rsidRPr="00BC4E81">
              <w:t>15,0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BC4E81" w:rsidRDefault="00BC4E81" w:rsidP="00AA4AA2">
            <w:pPr>
              <w:jc w:val="right"/>
            </w:pPr>
            <w:r w:rsidRPr="00BC4E81">
              <w:t>160,0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Рыба холодного копчения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BC4E81" w:rsidRDefault="00BC4E81" w:rsidP="00AA4AA2">
            <w:pPr>
              <w:jc w:val="right"/>
            </w:pPr>
            <w:r w:rsidRPr="00BC4E81">
              <w:t>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BC4E81" w:rsidRDefault="00BC4E81" w:rsidP="00AA4AA2">
            <w:pPr>
              <w:jc w:val="right"/>
            </w:pPr>
            <w:r w:rsidRPr="00BC4E81">
              <w:t>62,3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BC4E81" w:rsidRDefault="00BC4E81" w:rsidP="00AA4AA2">
            <w:pPr>
              <w:jc w:val="right"/>
            </w:pPr>
            <w:r w:rsidRPr="00BC4E81">
              <w:t>133,4</w:t>
            </w:r>
          </w:p>
        </w:tc>
      </w:tr>
      <w:tr w:rsidR="004D7BDB" w:rsidRPr="00FF3F51" w:rsidTr="00DB656E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both"/>
            </w:pPr>
            <w:r w:rsidRPr="00E96B5E">
              <w:t>Рыба соленая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E96B5E" w:rsidRDefault="004D7BDB" w:rsidP="00DB656E">
            <w:pPr>
              <w:jc w:val="center"/>
            </w:pPr>
            <w:r w:rsidRPr="00E96B5E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BC4E81" w:rsidRDefault="00BC4E81" w:rsidP="00AA4AA2">
            <w:pPr>
              <w:jc w:val="right"/>
            </w:pPr>
            <w:r w:rsidRPr="00BC4E81">
              <w:t>64,9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BC4E81" w:rsidRDefault="00BC4E81" w:rsidP="00AA4AA2">
            <w:pPr>
              <w:jc w:val="right"/>
            </w:pPr>
            <w:r w:rsidRPr="00BC4E81">
              <w:t>43,0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BC4E81" w:rsidRDefault="00BC4E81" w:rsidP="00AA4AA2">
            <w:pPr>
              <w:jc w:val="right"/>
            </w:pPr>
            <w:r w:rsidRPr="00BC4E81">
              <w:t>150,9</w:t>
            </w:r>
          </w:p>
        </w:tc>
      </w:tr>
    </w:tbl>
    <w:p w:rsidR="00DB656E" w:rsidRPr="00662934" w:rsidRDefault="00DB656E" w:rsidP="00DB656E">
      <w:pPr>
        <w:ind w:firstLine="709"/>
        <w:jc w:val="both"/>
        <w:rPr>
          <w:sz w:val="27"/>
          <w:szCs w:val="27"/>
        </w:rPr>
      </w:pPr>
      <w:r w:rsidRPr="00662934">
        <w:rPr>
          <w:sz w:val="27"/>
          <w:szCs w:val="27"/>
        </w:rPr>
        <w:t>В настоящий момент пищевая промы</w:t>
      </w:r>
      <w:r w:rsidR="002632DA" w:rsidRPr="00662934">
        <w:rPr>
          <w:sz w:val="27"/>
          <w:szCs w:val="27"/>
        </w:rPr>
        <w:t xml:space="preserve">шленность Колпашевского района </w:t>
      </w:r>
      <w:r w:rsidRPr="00662934">
        <w:rPr>
          <w:sz w:val="27"/>
          <w:szCs w:val="27"/>
        </w:rPr>
        <w:t>насчитывает около 30 предприятий с общей численностью работающих более 250 человек. На территории функционируют 1</w:t>
      </w:r>
      <w:r w:rsidR="005B7D5D" w:rsidRPr="00662934">
        <w:rPr>
          <w:sz w:val="27"/>
          <w:szCs w:val="27"/>
        </w:rPr>
        <w:t>7</w:t>
      </w:r>
      <w:r w:rsidRPr="00662934">
        <w:rPr>
          <w:sz w:val="27"/>
          <w:szCs w:val="27"/>
        </w:rPr>
        <w:t xml:space="preserve"> пекарен, колбасный и рыбный цеха, </w:t>
      </w:r>
      <w:r w:rsidR="001E7E43" w:rsidRPr="00662934">
        <w:rPr>
          <w:sz w:val="27"/>
          <w:szCs w:val="27"/>
        </w:rPr>
        <w:t xml:space="preserve">         </w:t>
      </w:r>
      <w:r w:rsidRPr="00662934">
        <w:rPr>
          <w:sz w:val="27"/>
          <w:szCs w:val="27"/>
        </w:rPr>
        <w:t xml:space="preserve">3 предприятия специализируются на выпуске минеральной воды, одно из которых производит еще и сладкие газированные безалкогольные напитки, </w:t>
      </w:r>
      <w:r w:rsidR="005B7D5D" w:rsidRPr="00662934">
        <w:rPr>
          <w:sz w:val="27"/>
          <w:szCs w:val="27"/>
        </w:rPr>
        <w:t xml:space="preserve">одно предприятие в летний период производит квас бочковой, </w:t>
      </w:r>
      <w:r w:rsidR="007B6AD7" w:rsidRPr="00662934">
        <w:rPr>
          <w:sz w:val="27"/>
          <w:szCs w:val="27"/>
        </w:rPr>
        <w:t>5</w:t>
      </w:r>
      <w:r w:rsidRPr="00662934">
        <w:rPr>
          <w:sz w:val="27"/>
          <w:szCs w:val="27"/>
        </w:rPr>
        <w:t xml:space="preserve"> предприятий занимаются</w:t>
      </w:r>
      <w:r w:rsidR="002632DA" w:rsidRPr="00662934">
        <w:rPr>
          <w:sz w:val="27"/>
          <w:szCs w:val="27"/>
        </w:rPr>
        <w:t xml:space="preserve"> производством полуфабрикатов.</w:t>
      </w:r>
    </w:p>
    <w:p w:rsidR="005B7D5D" w:rsidRPr="00662934" w:rsidRDefault="005B7D5D" w:rsidP="005B7D5D">
      <w:pPr>
        <w:ind w:firstLine="708"/>
        <w:jc w:val="both"/>
        <w:rPr>
          <w:sz w:val="27"/>
          <w:szCs w:val="27"/>
        </w:rPr>
      </w:pPr>
      <w:r w:rsidRPr="00662934">
        <w:rPr>
          <w:sz w:val="27"/>
          <w:szCs w:val="27"/>
        </w:rPr>
        <w:t>За 2012 год по сравнению с 201</w:t>
      </w:r>
      <w:r w:rsidR="0071737C" w:rsidRPr="00662934">
        <w:rPr>
          <w:sz w:val="27"/>
          <w:szCs w:val="27"/>
        </w:rPr>
        <w:t>1 год</w:t>
      </w:r>
      <w:r w:rsidR="007B6AD7" w:rsidRPr="00662934">
        <w:rPr>
          <w:sz w:val="27"/>
          <w:szCs w:val="27"/>
        </w:rPr>
        <w:t>ом</w:t>
      </w:r>
      <w:r w:rsidR="0071737C" w:rsidRPr="00662934">
        <w:rPr>
          <w:sz w:val="27"/>
          <w:szCs w:val="27"/>
        </w:rPr>
        <w:t xml:space="preserve"> наблюдается снижение объё</w:t>
      </w:r>
      <w:r w:rsidRPr="00662934">
        <w:rPr>
          <w:sz w:val="27"/>
          <w:szCs w:val="27"/>
        </w:rPr>
        <w:t>мов производства выпускаемой продукции:</w:t>
      </w:r>
    </w:p>
    <w:p w:rsidR="005B7D5D" w:rsidRPr="00662934" w:rsidRDefault="005B7D5D" w:rsidP="005B7D5D">
      <w:pPr>
        <w:ind w:firstLine="708"/>
        <w:jc w:val="both"/>
        <w:rPr>
          <w:sz w:val="27"/>
          <w:szCs w:val="27"/>
        </w:rPr>
      </w:pPr>
      <w:r w:rsidRPr="00662934">
        <w:rPr>
          <w:sz w:val="27"/>
          <w:szCs w:val="27"/>
        </w:rPr>
        <w:t xml:space="preserve">-хлеба и хлебобулочной продукции </w:t>
      </w:r>
      <w:r w:rsidR="0071737C" w:rsidRPr="00662934">
        <w:rPr>
          <w:sz w:val="27"/>
          <w:szCs w:val="27"/>
        </w:rPr>
        <w:t xml:space="preserve">- </w:t>
      </w:r>
      <w:r w:rsidRPr="00662934">
        <w:rPr>
          <w:sz w:val="27"/>
          <w:szCs w:val="27"/>
        </w:rPr>
        <w:t xml:space="preserve">на </w:t>
      </w:r>
      <w:r w:rsidR="007B6AD7" w:rsidRPr="00662934">
        <w:rPr>
          <w:sz w:val="27"/>
          <w:szCs w:val="27"/>
        </w:rPr>
        <w:t>7</w:t>
      </w:r>
      <w:r w:rsidR="00592989" w:rsidRPr="00662934">
        <w:rPr>
          <w:sz w:val="27"/>
          <w:szCs w:val="27"/>
        </w:rPr>
        <w:t>,1</w:t>
      </w:r>
      <w:r w:rsidRPr="00662934">
        <w:rPr>
          <w:sz w:val="27"/>
          <w:szCs w:val="27"/>
        </w:rPr>
        <w:t>%;</w:t>
      </w:r>
    </w:p>
    <w:p w:rsidR="005B7D5D" w:rsidRPr="00662934" w:rsidRDefault="005B7D5D" w:rsidP="005B7D5D">
      <w:pPr>
        <w:ind w:firstLine="708"/>
        <w:jc w:val="both"/>
        <w:rPr>
          <w:sz w:val="27"/>
          <w:szCs w:val="27"/>
        </w:rPr>
      </w:pPr>
      <w:r w:rsidRPr="00662934">
        <w:rPr>
          <w:sz w:val="27"/>
          <w:szCs w:val="27"/>
        </w:rPr>
        <w:t xml:space="preserve">-кондитерских изделий </w:t>
      </w:r>
      <w:r w:rsidR="0071737C" w:rsidRPr="00662934">
        <w:rPr>
          <w:sz w:val="27"/>
          <w:szCs w:val="27"/>
        </w:rPr>
        <w:t xml:space="preserve">- </w:t>
      </w:r>
      <w:r w:rsidRPr="00662934">
        <w:rPr>
          <w:sz w:val="27"/>
          <w:szCs w:val="27"/>
        </w:rPr>
        <w:t xml:space="preserve">на </w:t>
      </w:r>
      <w:r w:rsidR="007B6AD7" w:rsidRPr="00662934">
        <w:rPr>
          <w:sz w:val="27"/>
          <w:szCs w:val="27"/>
        </w:rPr>
        <w:t>27,9</w:t>
      </w:r>
      <w:r w:rsidRPr="00662934">
        <w:rPr>
          <w:sz w:val="27"/>
          <w:szCs w:val="27"/>
        </w:rPr>
        <w:t>%;</w:t>
      </w:r>
    </w:p>
    <w:p w:rsidR="005B7D5D" w:rsidRPr="00662934" w:rsidRDefault="005B7D5D" w:rsidP="005B7D5D">
      <w:pPr>
        <w:ind w:firstLine="708"/>
        <w:jc w:val="both"/>
        <w:rPr>
          <w:sz w:val="27"/>
          <w:szCs w:val="27"/>
        </w:rPr>
      </w:pPr>
      <w:r w:rsidRPr="00662934">
        <w:rPr>
          <w:sz w:val="27"/>
          <w:szCs w:val="27"/>
        </w:rPr>
        <w:t xml:space="preserve">-колбасных изделий и копченостей </w:t>
      </w:r>
      <w:r w:rsidR="0071737C" w:rsidRPr="00662934">
        <w:rPr>
          <w:sz w:val="27"/>
          <w:szCs w:val="27"/>
        </w:rPr>
        <w:t xml:space="preserve">- </w:t>
      </w:r>
      <w:r w:rsidRPr="00662934">
        <w:rPr>
          <w:sz w:val="27"/>
          <w:szCs w:val="27"/>
        </w:rPr>
        <w:t xml:space="preserve">на </w:t>
      </w:r>
      <w:r w:rsidR="007B6AD7" w:rsidRPr="00662934">
        <w:rPr>
          <w:sz w:val="27"/>
          <w:szCs w:val="27"/>
        </w:rPr>
        <w:t>16,9</w:t>
      </w:r>
      <w:r w:rsidRPr="00662934">
        <w:rPr>
          <w:sz w:val="27"/>
          <w:szCs w:val="27"/>
        </w:rPr>
        <w:t>%.</w:t>
      </w:r>
    </w:p>
    <w:p w:rsidR="007B6AD7" w:rsidRPr="00662934" w:rsidRDefault="007B6AD7" w:rsidP="005B7D5D">
      <w:pPr>
        <w:ind w:firstLine="708"/>
        <w:jc w:val="both"/>
        <w:rPr>
          <w:sz w:val="27"/>
          <w:szCs w:val="27"/>
        </w:rPr>
      </w:pPr>
      <w:r w:rsidRPr="00662934">
        <w:rPr>
          <w:sz w:val="27"/>
          <w:szCs w:val="27"/>
        </w:rPr>
        <w:t>Такое снижение связано, в основном, с тем, что предприятия работают в условиях жёсткой конкурентной борьбы с ведущими российскими производителями, а также с закрытием пекарни «Мастерица» (ИП Воронин) и двух цехов по производству полуфабрикатов: ООО «Гранит» (Шадрин С.В.) и ИП Паутовой Т.Ф.</w:t>
      </w:r>
    </w:p>
    <w:p w:rsidR="005B7D5D" w:rsidRPr="00662934" w:rsidRDefault="005B7D5D" w:rsidP="005B7D5D">
      <w:pPr>
        <w:ind w:firstLine="708"/>
        <w:jc w:val="both"/>
        <w:rPr>
          <w:sz w:val="27"/>
          <w:szCs w:val="27"/>
        </w:rPr>
      </w:pPr>
      <w:r w:rsidRPr="00662934">
        <w:rPr>
          <w:sz w:val="27"/>
          <w:szCs w:val="27"/>
        </w:rPr>
        <w:t xml:space="preserve">По оперативным данным </w:t>
      </w:r>
      <w:r w:rsidR="00AF3230" w:rsidRPr="00662934">
        <w:rPr>
          <w:sz w:val="27"/>
          <w:szCs w:val="27"/>
        </w:rPr>
        <w:t>в</w:t>
      </w:r>
      <w:r w:rsidR="00592989" w:rsidRPr="00662934">
        <w:rPr>
          <w:sz w:val="27"/>
          <w:szCs w:val="27"/>
        </w:rPr>
        <w:t xml:space="preserve"> </w:t>
      </w:r>
      <w:r w:rsidR="0071737C" w:rsidRPr="00662934">
        <w:rPr>
          <w:sz w:val="27"/>
          <w:szCs w:val="27"/>
        </w:rPr>
        <w:t>2012 год</w:t>
      </w:r>
      <w:r w:rsidR="00AF3230" w:rsidRPr="00662934">
        <w:rPr>
          <w:sz w:val="27"/>
          <w:szCs w:val="27"/>
        </w:rPr>
        <w:t>у</w:t>
      </w:r>
      <w:r w:rsidR="0071737C" w:rsidRPr="00662934">
        <w:rPr>
          <w:sz w:val="27"/>
          <w:szCs w:val="27"/>
        </w:rPr>
        <w:t xml:space="preserve"> </w:t>
      </w:r>
      <w:r w:rsidRPr="00662934">
        <w:rPr>
          <w:b/>
          <w:sz w:val="27"/>
          <w:szCs w:val="27"/>
        </w:rPr>
        <w:t>предприятия пищевой промышленности отгрузили в торговую сеть</w:t>
      </w:r>
      <w:r w:rsidRPr="00662934">
        <w:rPr>
          <w:sz w:val="27"/>
          <w:szCs w:val="27"/>
        </w:rPr>
        <w:t xml:space="preserve"> продукции собственного производства на </w:t>
      </w:r>
      <w:r w:rsidR="00AF3230" w:rsidRPr="00662934">
        <w:rPr>
          <w:b/>
          <w:sz w:val="27"/>
          <w:szCs w:val="27"/>
        </w:rPr>
        <w:t>156 317,9</w:t>
      </w:r>
      <w:r w:rsidRPr="00662934">
        <w:rPr>
          <w:b/>
          <w:sz w:val="27"/>
          <w:szCs w:val="27"/>
        </w:rPr>
        <w:t xml:space="preserve"> тыс.</w:t>
      </w:r>
      <w:r w:rsidR="008358BD" w:rsidRPr="00662934">
        <w:rPr>
          <w:b/>
          <w:sz w:val="27"/>
          <w:szCs w:val="27"/>
        </w:rPr>
        <w:t xml:space="preserve"> </w:t>
      </w:r>
      <w:r w:rsidRPr="00662934">
        <w:rPr>
          <w:b/>
          <w:sz w:val="27"/>
          <w:szCs w:val="27"/>
        </w:rPr>
        <w:t>рублей</w:t>
      </w:r>
      <w:r w:rsidRPr="00662934">
        <w:rPr>
          <w:sz w:val="27"/>
          <w:szCs w:val="27"/>
        </w:rPr>
        <w:t xml:space="preserve">, что выше уровня 2011 года на </w:t>
      </w:r>
      <w:r w:rsidR="00592989" w:rsidRPr="00662934">
        <w:rPr>
          <w:sz w:val="27"/>
          <w:szCs w:val="27"/>
        </w:rPr>
        <w:t>1,4</w:t>
      </w:r>
      <w:r w:rsidRPr="00662934">
        <w:rPr>
          <w:sz w:val="27"/>
          <w:szCs w:val="27"/>
        </w:rPr>
        <w:t>%.</w:t>
      </w:r>
    </w:p>
    <w:p w:rsidR="00962A27" w:rsidRPr="0057254B" w:rsidRDefault="00962A27">
      <w:pPr>
        <w:ind w:firstLine="708"/>
        <w:jc w:val="both"/>
        <w:rPr>
          <w:color w:val="FF0000"/>
          <w:sz w:val="28"/>
          <w:szCs w:val="28"/>
        </w:rPr>
      </w:pPr>
    </w:p>
    <w:p w:rsidR="00BC48A2" w:rsidRPr="0057254B" w:rsidRDefault="00BC48A2">
      <w:pPr>
        <w:ind w:firstLine="708"/>
        <w:jc w:val="both"/>
        <w:rPr>
          <w:color w:val="FF0000"/>
          <w:sz w:val="28"/>
          <w:szCs w:val="28"/>
        </w:rPr>
      </w:pPr>
    </w:p>
    <w:p w:rsidR="00A90673" w:rsidRPr="0028656C" w:rsidRDefault="00A90673">
      <w:pPr>
        <w:ind w:firstLine="708"/>
        <w:jc w:val="both"/>
        <w:rPr>
          <w:color w:val="FF0000"/>
          <w:sz w:val="28"/>
          <w:szCs w:val="28"/>
        </w:rPr>
      </w:pPr>
    </w:p>
    <w:p w:rsidR="00962A27" w:rsidRPr="00F94FF9" w:rsidRDefault="00962A27" w:rsidP="0057111A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F94FF9">
        <w:rPr>
          <w:b/>
          <w:bCs/>
          <w:color w:val="365F91" w:themeColor="accent1" w:themeShade="BF"/>
          <w:sz w:val="28"/>
          <w:szCs w:val="28"/>
        </w:rPr>
        <w:lastRenderedPageBreak/>
        <w:t>6.4.  Платные услуги</w:t>
      </w:r>
    </w:p>
    <w:p w:rsidR="00532361" w:rsidRPr="00AA4AA2" w:rsidRDefault="00532361" w:rsidP="0057111A">
      <w:pPr>
        <w:jc w:val="center"/>
        <w:rPr>
          <w:b/>
          <w:bCs/>
          <w:sz w:val="28"/>
          <w:szCs w:val="28"/>
        </w:rPr>
      </w:pPr>
    </w:p>
    <w:p w:rsidR="0057111A" w:rsidRPr="00F94FF9" w:rsidRDefault="00962A27">
      <w:pPr>
        <w:pStyle w:val="a7"/>
        <w:ind w:right="-1" w:firstLine="720"/>
        <w:rPr>
          <w:color w:val="auto"/>
          <w:sz w:val="28"/>
        </w:rPr>
      </w:pPr>
      <w:r w:rsidRPr="00F94FF9">
        <w:rPr>
          <w:color w:val="auto"/>
          <w:sz w:val="28"/>
        </w:rPr>
        <w:t xml:space="preserve">Объём платных услуг населению, оказанных </w:t>
      </w:r>
      <w:r w:rsidRPr="00F94FF9">
        <w:rPr>
          <w:b/>
          <w:bCs/>
          <w:color w:val="auto"/>
          <w:sz w:val="28"/>
        </w:rPr>
        <w:t>крупными и средними</w:t>
      </w:r>
      <w:r w:rsidRPr="00F94FF9">
        <w:rPr>
          <w:color w:val="auto"/>
          <w:sz w:val="28"/>
        </w:rPr>
        <w:t xml:space="preserve"> организациями Колпашевского района, по данным Колпашевского городского отдела статистики </w:t>
      </w:r>
      <w:r w:rsidR="00C44125">
        <w:rPr>
          <w:color w:val="auto"/>
          <w:sz w:val="28"/>
        </w:rPr>
        <w:t>в</w:t>
      </w:r>
      <w:r w:rsidR="00C44125" w:rsidRPr="00F94FF9">
        <w:rPr>
          <w:color w:val="auto"/>
          <w:sz w:val="28"/>
        </w:rPr>
        <w:t xml:space="preserve"> 2012 год</w:t>
      </w:r>
      <w:r w:rsidR="00C44125">
        <w:rPr>
          <w:color w:val="auto"/>
          <w:sz w:val="28"/>
        </w:rPr>
        <w:t>у</w:t>
      </w:r>
      <w:r w:rsidR="00C44125" w:rsidRPr="00F94FF9">
        <w:rPr>
          <w:color w:val="auto"/>
          <w:sz w:val="28"/>
        </w:rPr>
        <w:t xml:space="preserve"> </w:t>
      </w:r>
      <w:r w:rsidRPr="00F94FF9">
        <w:rPr>
          <w:color w:val="auto"/>
          <w:sz w:val="28"/>
        </w:rPr>
        <w:t xml:space="preserve">составил </w:t>
      </w:r>
      <w:r w:rsidR="00FF3F51">
        <w:rPr>
          <w:b/>
          <w:color w:val="auto"/>
          <w:sz w:val="28"/>
        </w:rPr>
        <w:t>289 117,2</w:t>
      </w:r>
      <w:r w:rsidR="00EE0BC9" w:rsidRPr="00F94FF9">
        <w:rPr>
          <w:b/>
          <w:color w:val="auto"/>
          <w:sz w:val="28"/>
        </w:rPr>
        <w:t xml:space="preserve"> </w:t>
      </w:r>
      <w:r w:rsidRPr="00F94FF9">
        <w:rPr>
          <w:b/>
          <w:bCs/>
          <w:color w:val="auto"/>
          <w:sz w:val="28"/>
        </w:rPr>
        <w:t>тыс. руб</w:t>
      </w:r>
      <w:r w:rsidR="00EE0BC9" w:rsidRPr="00F94FF9">
        <w:rPr>
          <w:b/>
          <w:bCs/>
          <w:color w:val="auto"/>
          <w:sz w:val="28"/>
        </w:rPr>
        <w:t>лей</w:t>
      </w:r>
      <w:r w:rsidR="00EE0BC9" w:rsidRPr="00F94FF9">
        <w:rPr>
          <w:color w:val="auto"/>
          <w:sz w:val="28"/>
        </w:rPr>
        <w:t xml:space="preserve"> (201</w:t>
      </w:r>
      <w:r w:rsidR="002C0649" w:rsidRPr="00F94FF9">
        <w:rPr>
          <w:color w:val="auto"/>
          <w:sz w:val="28"/>
        </w:rPr>
        <w:t>1г.</w:t>
      </w:r>
      <w:r w:rsidRPr="00F94FF9">
        <w:rPr>
          <w:color w:val="auto"/>
          <w:sz w:val="28"/>
        </w:rPr>
        <w:t xml:space="preserve"> </w:t>
      </w:r>
      <w:r w:rsidRPr="00FF3F51">
        <w:rPr>
          <w:color w:val="auto"/>
          <w:sz w:val="28"/>
        </w:rPr>
        <w:t xml:space="preserve">– </w:t>
      </w:r>
      <w:r w:rsidR="00FF3F51" w:rsidRPr="00FF3F51">
        <w:rPr>
          <w:bCs/>
          <w:color w:val="auto"/>
          <w:sz w:val="28"/>
        </w:rPr>
        <w:t>249 541</w:t>
      </w:r>
      <w:r w:rsidR="00EE0BC9" w:rsidRPr="00FF3F51">
        <w:rPr>
          <w:bCs/>
          <w:color w:val="auto"/>
          <w:sz w:val="28"/>
        </w:rPr>
        <w:t xml:space="preserve"> </w:t>
      </w:r>
      <w:r w:rsidRPr="00FF3F51">
        <w:rPr>
          <w:color w:val="auto"/>
          <w:sz w:val="28"/>
        </w:rPr>
        <w:t>тыс.</w:t>
      </w:r>
      <w:r w:rsidRPr="00F94FF9">
        <w:rPr>
          <w:color w:val="auto"/>
          <w:sz w:val="28"/>
        </w:rPr>
        <w:t xml:space="preserve"> руб</w:t>
      </w:r>
      <w:r w:rsidR="00EE0BC9" w:rsidRPr="00F94FF9">
        <w:rPr>
          <w:color w:val="auto"/>
          <w:sz w:val="28"/>
        </w:rPr>
        <w:t>лей</w:t>
      </w:r>
      <w:r w:rsidRPr="00F94FF9">
        <w:rPr>
          <w:color w:val="auto"/>
          <w:sz w:val="28"/>
        </w:rPr>
        <w:t xml:space="preserve">), темп роста </w:t>
      </w:r>
      <w:r w:rsidR="00970F00">
        <w:rPr>
          <w:color w:val="auto"/>
          <w:sz w:val="28"/>
        </w:rPr>
        <w:t xml:space="preserve">в действующих ценах </w:t>
      </w:r>
      <w:r w:rsidRPr="00F94FF9">
        <w:rPr>
          <w:color w:val="auto"/>
          <w:sz w:val="28"/>
        </w:rPr>
        <w:t xml:space="preserve">– </w:t>
      </w:r>
      <w:r w:rsidR="00FF3F51">
        <w:rPr>
          <w:color w:val="auto"/>
          <w:sz w:val="28"/>
        </w:rPr>
        <w:t>115,9</w:t>
      </w:r>
      <w:r w:rsidR="002632DA" w:rsidRPr="00F94FF9">
        <w:rPr>
          <w:color w:val="auto"/>
          <w:sz w:val="28"/>
        </w:rPr>
        <w:t>%.</w:t>
      </w:r>
    </w:p>
    <w:p w:rsidR="00962A27" w:rsidRPr="00392EFD" w:rsidRDefault="00962A27" w:rsidP="00421E36">
      <w:pPr>
        <w:jc w:val="both"/>
        <w:rPr>
          <w:b/>
          <w:sz w:val="22"/>
          <w:szCs w:val="22"/>
        </w:rPr>
      </w:pPr>
      <w:r w:rsidRPr="00392EFD">
        <w:rPr>
          <w:b/>
          <w:sz w:val="22"/>
          <w:szCs w:val="22"/>
        </w:rPr>
        <w:t>Таблица 1</w:t>
      </w:r>
      <w:r w:rsidR="005A418D" w:rsidRPr="00392EFD">
        <w:rPr>
          <w:b/>
          <w:sz w:val="22"/>
          <w:szCs w:val="22"/>
        </w:rPr>
        <w:t>3</w:t>
      </w:r>
      <w:r w:rsidR="0032234C" w:rsidRPr="00392EFD">
        <w:rPr>
          <w:b/>
          <w:sz w:val="22"/>
          <w:szCs w:val="22"/>
        </w:rPr>
        <w:t>. Платные услуги населению по фактическим видам (по крупным и средним организациям).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440"/>
        <w:gridCol w:w="1451"/>
        <w:gridCol w:w="1317"/>
        <w:gridCol w:w="1451"/>
        <w:gridCol w:w="1269"/>
      </w:tblGrid>
      <w:tr w:rsidR="003E3ADA" w:rsidRPr="00392EFD" w:rsidTr="00966A81">
        <w:trPr>
          <w:cantSplit/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62A27" w:rsidRPr="00392EFD" w:rsidRDefault="00EE0BC9" w:rsidP="003E3ADA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201</w:t>
            </w:r>
            <w:r w:rsidR="003E3ADA" w:rsidRPr="00392EFD">
              <w:rPr>
                <w:b/>
                <w:bCs/>
                <w:color w:val="auto"/>
              </w:rPr>
              <w:t>2</w:t>
            </w:r>
            <w:r w:rsidR="00962A27" w:rsidRPr="00392EFD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62A27" w:rsidRPr="00392EFD" w:rsidRDefault="003E3ADA" w:rsidP="00392EFD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2011</w:t>
            </w:r>
            <w:r w:rsidR="00962A27" w:rsidRPr="00392EFD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66A81" w:rsidRPr="00392EFD" w:rsidRDefault="003E3ADA" w:rsidP="003E3ADA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Темп роста</w:t>
            </w:r>
            <w:r w:rsidR="00962A27" w:rsidRPr="00392EFD">
              <w:rPr>
                <w:b/>
                <w:bCs/>
                <w:color w:val="auto"/>
              </w:rPr>
              <w:t xml:space="preserve">, </w:t>
            </w:r>
          </w:p>
          <w:p w:rsidR="00962A27" w:rsidRPr="00392EFD" w:rsidRDefault="00B219CE" w:rsidP="003E3ADA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в</w:t>
            </w:r>
            <w:r w:rsidR="003E3ADA" w:rsidRPr="00392EFD">
              <w:rPr>
                <w:b/>
                <w:bCs/>
                <w:color w:val="auto"/>
              </w:rPr>
              <w:t xml:space="preserve"> </w:t>
            </w:r>
            <w:r w:rsidR="00962A27" w:rsidRPr="00392EFD">
              <w:rPr>
                <w:b/>
                <w:bCs/>
                <w:color w:val="auto"/>
              </w:rPr>
              <w:t>%</w:t>
            </w:r>
          </w:p>
        </w:tc>
      </w:tr>
      <w:tr w:rsidR="003E3ADA" w:rsidRPr="00392EFD" w:rsidTr="00966A81">
        <w:trPr>
          <w:cantSplit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Объём,</w:t>
            </w:r>
          </w:p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Структура,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Объём,</w:t>
            </w:r>
          </w:p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2EFD">
              <w:rPr>
                <w:b/>
                <w:bCs/>
                <w:color w:val="auto"/>
              </w:rPr>
              <w:t>Структура, %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62A27" w:rsidRPr="00392EFD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</w:p>
        </w:tc>
      </w:tr>
      <w:tr w:rsidR="00F300D1" w:rsidRPr="00392EFD" w:rsidTr="00966A81">
        <w:trPr>
          <w:cantSplit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D1" w:rsidRPr="00392EFD" w:rsidRDefault="00F300D1" w:rsidP="00067864">
            <w:pPr>
              <w:pStyle w:val="a7"/>
              <w:jc w:val="left"/>
              <w:rPr>
                <w:bCs/>
                <w:color w:val="auto"/>
              </w:rPr>
            </w:pPr>
            <w:r w:rsidRPr="00392EFD">
              <w:rPr>
                <w:bCs/>
                <w:color w:val="auto"/>
              </w:rPr>
              <w:t>Бытовые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0D1" w:rsidRPr="00392EFD" w:rsidRDefault="00F300D1">
            <w:pPr>
              <w:jc w:val="right"/>
            </w:pPr>
            <w:r w:rsidRPr="00392EFD"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0D1" w:rsidRPr="00392EFD" w:rsidRDefault="00F300D1">
            <w:pPr>
              <w:jc w:val="right"/>
            </w:pPr>
            <w:r w:rsidRPr="00392EFD">
              <w:t>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0D1" w:rsidRPr="00392EFD" w:rsidRDefault="00F300D1">
            <w:pPr>
              <w:jc w:val="right"/>
            </w:pPr>
            <w:r w:rsidRPr="00392EFD">
              <w:t>11,4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0D1" w:rsidRPr="00392EFD" w:rsidRDefault="00F300D1" w:rsidP="00392EFD">
            <w:pPr>
              <w:jc w:val="right"/>
            </w:pPr>
            <w:r w:rsidRPr="00392EFD">
              <w:t>0,0</w:t>
            </w:r>
            <w:r w:rsidR="00392EFD" w:rsidRPr="00392EFD">
              <w:t>0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0D1" w:rsidRPr="00392EFD" w:rsidRDefault="00F300D1">
            <w:pPr>
              <w:jc w:val="right"/>
            </w:pPr>
            <w:r w:rsidRPr="00392EFD">
              <w:t>0,0</w:t>
            </w:r>
          </w:p>
        </w:tc>
      </w:tr>
      <w:tr w:rsidR="007B649E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9E" w:rsidRPr="00392EFD" w:rsidRDefault="007B649E" w:rsidP="002446AB">
            <w:pPr>
              <w:pStyle w:val="a7"/>
              <w:jc w:val="center"/>
              <w:rPr>
                <w:bCs/>
                <w:i/>
                <w:color w:val="auto"/>
                <w:sz w:val="22"/>
                <w:szCs w:val="22"/>
              </w:rPr>
            </w:pPr>
            <w:r w:rsidRPr="00392EFD">
              <w:rPr>
                <w:bCs/>
                <w:i/>
                <w:color w:val="auto"/>
                <w:sz w:val="22"/>
                <w:szCs w:val="22"/>
              </w:rPr>
              <w:t xml:space="preserve">В т.ч.: Услуги по прокату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9E" w:rsidRPr="00392EFD" w:rsidRDefault="007B649E">
            <w:pPr>
              <w:jc w:val="right"/>
              <w:rPr>
                <w:i/>
                <w:sz w:val="22"/>
                <w:szCs w:val="22"/>
              </w:rPr>
            </w:pPr>
            <w:r w:rsidRPr="00392EFD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9E" w:rsidRPr="00392EFD" w:rsidRDefault="007B649E">
            <w:pPr>
              <w:jc w:val="right"/>
              <w:rPr>
                <w:i/>
                <w:sz w:val="22"/>
                <w:szCs w:val="22"/>
              </w:rPr>
            </w:pPr>
            <w:r w:rsidRPr="00392EF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9E" w:rsidRPr="00392EFD" w:rsidRDefault="007B649E">
            <w:pPr>
              <w:jc w:val="right"/>
              <w:rPr>
                <w:i/>
                <w:sz w:val="22"/>
                <w:szCs w:val="22"/>
              </w:rPr>
            </w:pPr>
            <w:r w:rsidRPr="00392EFD">
              <w:rPr>
                <w:i/>
                <w:sz w:val="22"/>
                <w:szCs w:val="22"/>
              </w:rPr>
              <w:t>11,4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9E" w:rsidRPr="00392EFD" w:rsidRDefault="007B649E" w:rsidP="00392EFD">
            <w:pPr>
              <w:jc w:val="right"/>
              <w:rPr>
                <w:i/>
                <w:sz w:val="22"/>
                <w:szCs w:val="22"/>
              </w:rPr>
            </w:pPr>
            <w:r w:rsidRPr="00392EFD">
              <w:rPr>
                <w:i/>
                <w:sz w:val="22"/>
                <w:szCs w:val="22"/>
              </w:rPr>
              <w:t>0,0</w:t>
            </w:r>
            <w:r w:rsidR="00392EFD" w:rsidRPr="00392EFD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9E" w:rsidRPr="00392EFD" w:rsidRDefault="007B649E">
            <w:pPr>
              <w:jc w:val="right"/>
              <w:rPr>
                <w:i/>
                <w:sz w:val="22"/>
                <w:szCs w:val="22"/>
              </w:rPr>
            </w:pPr>
            <w:r w:rsidRPr="00392EFD">
              <w:rPr>
                <w:i/>
                <w:sz w:val="22"/>
                <w:szCs w:val="22"/>
              </w:rPr>
              <w:t>0,0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Транспортные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360,0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r w:rsidRPr="00392EFD">
              <w:t> </w:t>
            </w:r>
          </w:p>
        </w:tc>
      </w:tr>
      <w:tr w:rsidR="00392EFD" w:rsidRPr="00392EFD" w:rsidTr="00124D82">
        <w:trPr>
          <w:trHeight w:val="1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Услуги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10 165,0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3,52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24 050,6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9,64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42,3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Жилищные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1 138,9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0,39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1 673,8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68,0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123 829,1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42,83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91 754,4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36,77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135,0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Услуги гостиниц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4,6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32,6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Услуги учреждений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3 051,4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1,06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2 987,1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1,20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102,2</w:t>
            </w:r>
          </w:p>
        </w:tc>
      </w:tr>
      <w:tr w:rsidR="00392EFD" w:rsidRPr="00392EFD" w:rsidTr="00966A81">
        <w:trPr>
          <w:trHeight w:val="28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Медицинские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11 197,2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3,87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8 033,5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3,22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139,4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Санаторно - оздоровительные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78 168,2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27,04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68 945,0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27,63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113,4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Ветеринарные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2 598,3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2 321,8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0,93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111,9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Услуги системы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43 769,5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15,14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36 989,1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14,82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118,3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Социальные услуги, предоставляемые гражданам пожилого возраста и инвалидам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1 457,6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r w:rsidRPr="00392EFD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r w:rsidRPr="00392EFD">
              <w:t> 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r w:rsidRPr="00392EFD">
              <w:t>Прочие виды платных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13 380,5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4,63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12 769,7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5,12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</w:pPr>
            <w:r w:rsidRPr="00392EFD">
              <w:t>104,8</w:t>
            </w:r>
          </w:p>
        </w:tc>
      </w:tr>
      <w:tr w:rsidR="00392EFD" w:rsidRPr="00392EFD" w:rsidTr="00966A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pPr>
              <w:rPr>
                <w:b/>
                <w:bCs/>
              </w:rPr>
            </w:pPr>
            <w:r w:rsidRPr="00392EFD"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  <w:rPr>
                <w:b/>
                <w:bCs/>
              </w:rPr>
            </w:pPr>
            <w:r w:rsidRPr="00392EFD">
              <w:rPr>
                <w:b/>
                <w:bCs/>
              </w:rPr>
              <w:t>289 117,2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pPr>
              <w:jc w:val="right"/>
              <w:rPr>
                <w:b/>
                <w:bCs/>
              </w:rPr>
            </w:pPr>
            <w:r w:rsidRPr="00392EFD">
              <w:rPr>
                <w:b/>
                <w:bCs/>
              </w:rPr>
              <w:t>100,00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FD" w:rsidRPr="00392EFD" w:rsidRDefault="00392EFD">
            <w:pPr>
              <w:jc w:val="right"/>
              <w:rPr>
                <w:b/>
                <w:bCs/>
              </w:rPr>
            </w:pPr>
            <w:r w:rsidRPr="00392EFD">
              <w:rPr>
                <w:b/>
                <w:bCs/>
              </w:rPr>
              <w:t>249 541,0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pPr>
              <w:jc w:val="right"/>
              <w:rPr>
                <w:b/>
                <w:bCs/>
              </w:rPr>
            </w:pPr>
            <w:r w:rsidRPr="00392EFD">
              <w:rPr>
                <w:b/>
                <w:bCs/>
              </w:rPr>
              <w:t>100,00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D" w:rsidRPr="00392EFD" w:rsidRDefault="00392EFD">
            <w:pPr>
              <w:jc w:val="right"/>
              <w:rPr>
                <w:b/>
                <w:bCs/>
              </w:rPr>
            </w:pPr>
            <w:r w:rsidRPr="00392EFD">
              <w:rPr>
                <w:b/>
                <w:bCs/>
              </w:rPr>
              <w:t>115,86</w:t>
            </w:r>
          </w:p>
        </w:tc>
      </w:tr>
    </w:tbl>
    <w:p w:rsidR="00962A27" w:rsidRPr="00392EFD" w:rsidRDefault="00962A27">
      <w:pPr>
        <w:pStyle w:val="a7"/>
        <w:ind w:firstLine="720"/>
        <w:rPr>
          <w:color w:val="auto"/>
          <w:sz w:val="28"/>
        </w:rPr>
      </w:pPr>
      <w:r w:rsidRPr="00392EFD">
        <w:rPr>
          <w:color w:val="auto"/>
          <w:sz w:val="28"/>
        </w:rPr>
        <w:t>Из таблицы 1</w:t>
      </w:r>
      <w:r w:rsidR="005A418D" w:rsidRPr="00392EFD">
        <w:rPr>
          <w:color w:val="auto"/>
          <w:sz w:val="28"/>
        </w:rPr>
        <w:t>3</w:t>
      </w:r>
      <w:r w:rsidRPr="00392EFD">
        <w:rPr>
          <w:color w:val="auto"/>
          <w:sz w:val="28"/>
        </w:rPr>
        <w:t xml:space="preserve"> видно, что</w:t>
      </w:r>
      <w:r w:rsidR="00392EFD">
        <w:rPr>
          <w:color w:val="auto"/>
          <w:sz w:val="28"/>
        </w:rPr>
        <w:t>,</w:t>
      </w:r>
      <w:r w:rsidRPr="00392EFD">
        <w:rPr>
          <w:color w:val="auto"/>
          <w:sz w:val="28"/>
        </w:rPr>
        <w:t xml:space="preserve"> </w:t>
      </w:r>
      <w:r w:rsidR="00392EFD">
        <w:rPr>
          <w:color w:val="auto"/>
          <w:sz w:val="28"/>
        </w:rPr>
        <w:t xml:space="preserve">по-прежнему, </w:t>
      </w:r>
      <w:r w:rsidRPr="00392EFD">
        <w:rPr>
          <w:color w:val="auto"/>
          <w:sz w:val="28"/>
        </w:rPr>
        <w:t>наибол</w:t>
      </w:r>
      <w:r w:rsidR="009C02AB" w:rsidRPr="00392EFD">
        <w:rPr>
          <w:color w:val="auto"/>
          <w:sz w:val="28"/>
        </w:rPr>
        <w:t>ьшие объё</w:t>
      </w:r>
      <w:r w:rsidRPr="00392EFD">
        <w:rPr>
          <w:color w:val="auto"/>
          <w:sz w:val="28"/>
        </w:rPr>
        <w:t xml:space="preserve">мы потребления населением платных услуг приходятся на коммунальные, </w:t>
      </w:r>
      <w:r w:rsidR="0079413F" w:rsidRPr="00392EFD">
        <w:rPr>
          <w:color w:val="auto"/>
          <w:sz w:val="28"/>
        </w:rPr>
        <w:t>санаторно–оздоровительные, образовательные услуги</w:t>
      </w:r>
      <w:r w:rsidRPr="00392EFD">
        <w:rPr>
          <w:color w:val="auto"/>
          <w:sz w:val="28"/>
        </w:rPr>
        <w:t>.</w:t>
      </w:r>
    </w:p>
    <w:p w:rsidR="00982E26" w:rsidRPr="00237EC2" w:rsidRDefault="00B60F13" w:rsidP="00982E26">
      <w:pPr>
        <w:ind w:firstLine="720"/>
        <w:jc w:val="both"/>
        <w:rPr>
          <w:sz w:val="28"/>
          <w:szCs w:val="28"/>
        </w:rPr>
      </w:pPr>
      <w:r w:rsidRPr="00237EC2">
        <w:rPr>
          <w:sz w:val="28"/>
        </w:rPr>
        <w:t>О</w:t>
      </w:r>
      <w:r w:rsidR="00962A27" w:rsidRPr="00237EC2">
        <w:rPr>
          <w:sz w:val="28"/>
        </w:rPr>
        <w:t xml:space="preserve">бъём платных услуг, оказанных населению </w:t>
      </w:r>
      <w:r w:rsidR="00962A27" w:rsidRPr="00237EC2">
        <w:rPr>
          <w:b/>
          <w:bCs/>
          <w:sz w:val="28"/>
        </w:rPr>
        <w:t>малыми предприятиями</w:t>
      </w:r>
      <w:r w:rsidR="00962A27" w:rsidRPr="00237EC2">
        <w:rPr>
          <w:sz w:val="28"/>
        </w:rPr>
        <w:t xml:space="preserve"> района, </w:t>
      </w:r>
      <w:r w:rsidR="00237EC2" w:rsidRPr="00237EC2">
        <w:rPr>
          <w:sz w:val="28"/>
        </w:rPr>
        <w:t>в</w:t>
      </w:r>
      <w:r w:rsidR="006D03D3" w:rsidRPr="00237EC2">
        <w:rPr>
          <w:sz w:val="28"/>
        </w:rPr>
        <w:t xml:space="preserve"> </w:t>
      </w:r>
      <w:r w:rsidR="00962A27" w:rsidRPr="00237EC2">
        <w:rPr>
          <w:sz w:val="28"/>
        </w:rPr>
        <w:t>201</w:t>
      </w:r>
      <w:r w:rsidR="006D03D3" w:rsidRPr="00237EC2">
        <w:rPr>
          <w:sz w:val="28"/>
        </w:rPr>
        <w:t>2</w:t>
      </w:r>
      <w:r w:rsidR="00962A27" w:rsidRPr="00237EC2">
        <w:rPr>
          <w:sz w:val="28"/>
        </w:rPr>
        <w:t xml:space="preserve"> год</w:t>
      </w:r>
      <w:r w:rsidR="00237EC2" w:rsidRPr="00237EC2">
        <w:rPr>
          <w:sz w:val="28"/>
        </w:rPr>
        <w:t>у</w:t>
      </w:r>
      <w:r w:rsidR="00962A27" w:rsidRPr="00237EC2">
        <w:rPr>
          <w:sz w:val="28"/>
        </w:rPr>
        <w:t xml:space="preserve"> составил </w:t>
      </w:r>
      <w:r w:rsidR="00237EC2" w:rsidRPr="00237EC2">
        <w:rPr>
          <w:b/>
          <w:sz w:val="28"/>
        </w:rPr>
        <w:t>285 170,7</w:t>
      </w:r>
      <w:r w:rsidR="00962A27" w:rsidRPr="00237EC2">
        <w:rPr>
          <w:b/>
          <w:bCs/>
          <w:sz w:val="28"/>
        </w:rPr>
        <w:t xml:space="preserve"> тыс. руб</w:t>
      </w:r>
      <w:r w:rsidR="009C02AB" w:rsidRPr="00237EC2">
        <w:rPr>
          <w:b/>
          <w:bCs/>
          <w:sz w:val="28"/>
        </w:rPr>
        <w:t>лей</w:t>
      </w:r>
      <w:r w:rsidR="00962A27" w:rsidRPr="00237EC2">
        <w:rPr>
          <w:b/>
          <w:bCs/>
          <w:sz w:val="28"/>
        </w:rPr>
        <w:t xml:space="preserve"> </w:t>
      </w:r>
      <w:r w:rsidR="00962A27" w:rsidRPr="00237EC2">
        <w:rPr>
          <w:bCs/>
          <w:sz w:val="28"/>
        </w:rPr>
        <w:t>(</w:t>
      </w:r>
      <w:r w:rsidR="00962A27" w:rsidRPr="00237EC2">
        <w:rPr>
          <w:sz w:val="28"/>
        </w:rPr>
        <w:t>20</w:t>
      </w:r>
      <w:r w:rsidR="009C02AB" w:rsidRPr="00237EC2">
        <w:rPr>
          <w:sz w:val="28"/>
        </w:rPr>
        <w:t>1</w:t>
      </w:r>
      <w:r w:rsidR="006D03D3" w:rsidRPr="00237EC2">
        <w:rPr>
          <w:sz w:val="28"/>
        </w:rPr>
        <w:t>1</w:t>
      </w:r>
      <w:r w:rsidR="00962A27" w:rsidRPr="00237EC2">
        <w:rPr>
          <w:sz w:val="28"/>
        </w:rPr>
        <w:t>г</w:t>
      </w:r>
      <w:r w:rsidR="006D03D3" w:rsidRPr="00237EC2">
        <w:rPr>
          <w:sz w:val="28"/>
        </w:rPr>
        <w:t>.</w:t>
      </w:r>
      <w:r w:rsidR="00962A27" w:rsidRPr="00237EC2">
        <w:rPr>
          <w:sz w:val="28"/>
        </w:rPr>
        <w:t xml:space="preserve"> – </w:t>
      </w:r>
      <w:r w:rsidR="00237EC2" w:rsidRPr="00237EC2">
        <w:rPr>
          <w:sz w:val="28"/>
        </w:rPr>
        <w:t>236 716,3</w:t>
      </w:r>
      <w:r w:rsidR="009C02AB" w:rsidRPr="00237EC2">
        <w:rPr>
          <w:bCs/>
          <w:sz w:val="28"/>
        </w:rPr>
        <w:t xml:space="preserve"> </w:t>
      </w:r>
      <w:r w:rsidR="00962A27" w:rsidRPr="00237EC2">
        <w:rPr>
          <w:sz w:val="28"/>
        </w:rPr>
        <w:t>тыс. руб</w:t>
      </w:r>
      <w:r w:rsidR="009C02AB" w:rsidRPr="00237EC2">
        <w:rPr>
          <w:sz w:val="28"/>
        </w:rPr>
        <w:t>лей</w:t>
      </w:r>
      <w:r w:rsidR="00962A27" w:rsidRPr="00237EC2">
        <w:rPr>
          <w:sz w:val="28"/>
        </w:rPr>
        <w:t xml:space="preserve">, темп роста – </w:t>
      </w:r>
      <w:r w:rsidR="00237EC2" w:rsidRPr="00237EC2">
        <w:rPr>
          <w:sz w:val="28"/>
        </w:rPr>
        <w:t>120,5</w:t>
      </w:r>
      <w:r w:rsidR="00962A27" w:rsidRPr="00237EC2">
        <w:rPr>
          <w:sz w:val="28"/>
        </w:rPr>
        <w:t>%).</w:t>
      </w:r>
      <w:r w:rsidR="00962A27" w:rsidRPr="00FF3F51">
        <w:rPr>
          <w:color w:val="FF0000"/>
          <w:sz w:val="28"/>
        </w:rPr>
        <w:t xml:space="preserve"> </w:t>
      </w:r>
      <w:r w:rsidR="00962A27" w:rsidRPr="00237EC2">
        <w:rPr>
          <w:sz w:val="28"/>
        </w:rPr>
        <w:t xml:space="preserve">Это жилищно-коммунальные </w:t>
      </w:r>
      <w:r w:rsidR="006516BB" w:rsidRPr="00237EC2">
        <w:rPr>
          <w:sz w:val="28"/>
        </w:rPr>
        <w:t xml:space="preserve">и строительные </w:t>
      </w:r>
      <w:r w:rsidR="00962A27" w:rsidRPr="00237EC2">
        <w:rPr>
          <w:sz w:val="28"/>
        </w:rPr>
        <w:t xml:space="preserve">услуги, услуги транспорта и связи, </w:t>
      </w:r>
      <w:r w:rsidR="00F10357" w:rsidRPr="00237EC2">
        <w:rPr>
          <w:sz w:val="28"/>
        </w:rPr>
        <w:t xml:space="preserve">полиграфические </w:t>
      </w:r>
      <w:r w:rsidR="00962A27" w:rsidRPr="00237EC2">
        <w:rPr>
          <w:sz w:val="28"/>
        </w:rPr>
        <w:t xml:space="preserve">услуги, образовательные </w:t>
      </w:r>
      <w:r w:rsidRPr="00237EC2">
        <w:rPr>
          <w:sz w:val="28"/>
        </w:rPr>
        <w:t xml:space="preserve">и медицинские </w:t>
      </w:r>
      <w:r w:rsidR="00962A27" w:rsidRPr="00237EC2">
        <w:rPr>
          <w:sz w:val="28"/>
        </w:rPr>
        <w:t xml:space="preserve">услуги. </w:t>
      </w:r>
    </w:p>
    <w:p w:rsidR="003037FD" w:rsidRPr="00C44125" w:rsidRDefault="00962A27" w:rsidP="003037FD">
      <w:pPr>
        <w:pStyle w:val="a7"/>
        <w:ind w:firstLine="720"/>
        <w:rPr>
          <w:color w:val="auto"/>
          <w:sz w:val="28"/>
        </w:rPr>
      </w:pPr>
      <w:r w:rsidRPr="00237EC2">
        <w:rPr>
          <w:b/>
          <w:bCs/>
          <w:color w:val="auto"/>
          <w:sz w:val="28"/>
          <w:szCs w:val="28"/>
        </w:rPr>
        <w:t>Общий объём платных услуг населению</w:t>
      </w:r>
      <w:r w:rsidRPr="00237EC2">
        <w:rPr>
          <w:color w:val="auto"/>
          <w:sz w:val="28"/>
          <w:szCs w:val="28"/>
        </w:rPr>
        <w:t xml:space="preserve"> по полному кругу предприятий, отчитавшихся в городской отдел статистики, </w:t>
      </w:r>
      <w:r w:rsidR="00237EC2" w:rsidRPr="00237EC2">
        <w:rPr>
          <w:color w:val="auto"/>
          <w:sz w:val="28"/>
          <w:szCs w:val="28"/>
        </w:rPr>
        <w:t>в</w:t>
      </w:r>
      <w:r w:rsidR="006516BB" w:rsidRPr="00237EC2">
        <w:rPr>
          <w:color w:val="auto"/>
          <w:sz w:val="28"/>
          <w:szCs w:val="28"/>
        </w:rPr>
        <w:t xml:space="preserve"> </w:t>
      </w:r>
      <w:r w:rsidR="00C06219" w:rsidRPr="00237EC2">
        <w:rPr>
          <w:color w:val="auto"/>
          <w:sz w:val="28"/>
          <w:szCs w:val="28"/>
        </w:rPr>
        <w:t>201</w:t>
      </w:r>
      <w:r w:rsidR="00237EC2" w:rsidRPr="00237EC2">
        <w:rPr>
          <w:color w:val="auto"/>
          <w:sz w:val="28"/>
          <w:szCs w:val="28"/>
        </w:rPr>
        <w:t>2 году</w:t>
      </w:r>
      <w:r w:rsidR="00C06219" w:rsidRPr="00237EC2">
        <w:rPr>
          <w:color w:val="auto"/>
          <w:sz w:val="28"/>
          <w:szCs w:val="28"/>
        </w:rPr>
        <w:t xml:space="preserve"> </w:t>
      </w:r>
      <w:r w:rsidR="009C02AB" w:rsidRPr="00237EC2">
        <w:rPr>
          <w:color w:val="auto"/>
          <w:sz w:val="28"/>
          <w:szCs w:val="28"/>
        </w:rPr>
        <w:t xml:space="preserve">составил </w:t>
      </w:r>
      <w:r w:rsidR="00237EC2" w:rsidRPr="00237EC2">
        <w:rPr>
          <w:b/>
          <w:color w:val="auto"/>
          <w:sz w:val="28"/>
          <w:szCs w:val="28"/>
        </w:rPr>
        <w:t>574 287,9</w:t>
      </w:r>
      <w:r w:rsidR="009C02AB" w:rsidRPr="00237EC2">
        <w:rPr>
          <w:b/>
          <w:bCs/>
          <w:color w:val="auto"/>
          <w:sz w:val="28"/>
          <w:szCs w:val="28"/>
        </w:rPr>
        <w:t xml:space="preserve"> тыс. рублей </w:t>
      </w:r>
      <w:r w:rsidR="009C02AB" w:rsidRPr="00237EC2">
        <w:rPr>
          <w:bCs/>
          <w:color w:val="auto"/>
          <w:sz w:val="28"/>
          <w:szCs w:val="28"/>
        </w:rPr>
        <w:t>(201</w:t>
      </w:r>
      <w:r w:rsidR="006516BB" w:rsidRPr="00237EC2">
        <w:rPr>
          <w:bCs/>
          <w:color w:val="auto"/>
          <w:sz w:val="28"/>
          <w:szCs w:val="28"/>
        </w:rPr>
        <w:t>1</w:t>
      </w:r>
      <w:r w:rsidR="009C02AB" w:rsidRPr="00237EC2">
        <w:rPr>
          <w:bCs/>
          <w:color w:val="auto"/>
          <w:sz w:val="28"/>
          <w:szCs w:val="28"/>
        </w:rPr>
        <w:t>г.</w:t>
      </w:r>
      <w:r w:rsidR="00B219CE" w:rsidRPr="00237EC2">
        <w:rPr>
          <w:bCs/>
          <w:color w:val="auto"/>
          <w:sz w:val="28"/>
          <w:szCs w:val="28"/>
        </w:rPr>
        <w:t xml:space="preserve"> </w:t>
      </w:r>
      <w:r w:rsidR="006516BB" w:rsidRPr="00237EC2">
        <w:rPr>
          <w:bCs/>
          <w:color w:val="auto"/>
          <w:sz w:val="28"/>
          <w:szCs w:val="28"/>
        </w:rPr>
        <w:t>–</w:t>
      </w:r>
      <w:r w:rsidR="00B219CE" w:rsidRPr="00237EC2">
        <w:rPr>
          <w:bCs/>
          <w:color w:val="auto"/>
          <w:sz w:val="28"/>
          <w:szCs w:val="28"/>
        </w:rPr>
        <w:t xml:space="preserve"> </w:t>
      </w:r>
      <w:r w:rsidR="00237EC2" w:rsidRPr="00237EC2">
        <w:rPr>
          <w:bCs/>
          <w:color w:val="auto"/>
          <w:sz w:val="28"/>
          <w:szCs w:val="28"/>
        </w:rPr>
        <w:t>486 257,3</w:t>
      </w:r>
      <w:r w:rsidR="009C02AB" w:rsidRPr="00237EC2">
        <w:rPr>
          <w:bCs/>
          <w:color w:val="auto"/>
          <w:sz w:val="28"/>
          <w:szCs w:val="28"/>
        </w:rPr>
        <w:t xml:space="preserve"> тыс. рублей)</w:t>
      </w:r>
      <w:r w:rsidR="009C02AB" w:rsidRPr="00237EC2">
        <w:rPr>
          <w:color w:val="auto"/>
          <w:sz w:val="28"/>
          <w:szCs w:val="28"/>
        </w:rPr>
        <w:t>,</w:t>
      </w:r>
      <w:r w:rsidR="009C02AB" w:rsidRPr="00237EC2">
        <w:rPr>
          <w:bCs/>
          <w:color w:val="auto"/>
          <w:sz w:val="28"/>
          <w:szCs w:val="28"/>
        </w:rPr>
        <w:t xml:space="preserve"> </w:t>
      </w:r>
      <w:r w:rsidR="009C02AB" w:rsidRPr="00237EC2">
        <w:rPr>
          <w:color w:val="auto"/>
          <w:sz w:val="28"/>
          <w:szCs w:val="28"/>
        </w:rPr>
        <w:t xml:space="preserve">темп роста </w:t>
      </w:r>
      <w:r w:rsidR="006516BB" w:rsidRPr="00237EC2">
        <w:rPr>
          <w:color w:val="auto"/>
          <w:sz w:val="28"/>
          <w:szCs w:val="28"/>
        </w:rPr>
        <w:t>–</w:t>
      </w:r>
      <w:r w:rsidR="00C06219" w:rsidRPr="00237EC2">
        <w:rPr>
          <w:color w:val="auto"/>
          <w:sz w:val="28"/>
          <w:szCs w:val="28"/>
        </w:rPr>
        <w:t xml:space="preserve"> </w:t>
      </w:r>
      <w:r w:rsidR="00237EC2" w:rsidRPr="00237EC2">
        <w:rPr>
          <w:color w:val="auto"/>
          <w:sz w:val="28"/>
          <w:szCs w:val="28"/>
        </w:rPr>
        <w:t>118,1</w:t>
      </w:r>
      <w:r w:rsidR="009C02AB" w:rsidRPr="00237EC2">
        <w:rPr>
          <w:color w:val="auto"/>
          <w:sz w:val="28"/>
          <w:szCs w:val="28"/>
        </w:rPr>
        <w:t>%</w:t>
      </w:r>
      <w:r w:rsidRPr="00237EC2">
        <w:rPr>
          <w:color w:val="auto"/>
          <w:sz w:val="28"/>
          <w:szCs w:val="28"/>
        </w:rPr>
        <w:t>.</w:t>
      </w:r>
      <w:r w:rsidR="003037FD" w:rsidRPr="00237EC2">
        <w:rPr>
          <w:color w:val="auto"/>
          <w:sz w:val="28"/>
        </w:rPr>
        <w:t xml:space="preserve"> Распределить общий объём платных услуг</w:t>
      </w:r>
      <w:r w:rsidR="00C06219" w:rsidRPr="00237EC2">
        <w:rPr>
          <w:color w:val="auto"/>
          <w:sz w:val="28"/>
        </w:rPr>
        <w:t xml:space="preserve"> полного круга</w:t>
      </w:r>
      <w:r w:rsidR="003037FD" w:rsidRPr="00237EC2">
        <w:rPr>
          <w:color w:val="auto"/>
          <w:sz w:val="28"/>
        </w:rPr>
        <w:t xml:space="preserve"> предприяти</w:t>
      </w:r>
      <w:r w:rsidR="00C06219" w:rsidRPr="00237EC2">
        <w:rPr>
          <w:color w:val="auto"/>
          <w:sz w:val="28"/>
        </w:rPr>
        <w:t>й</w:t>
      </w:r>
      <w:r w:rsidR="003037FD" w:rsidRPr="00237EC2">
        <w:rPr>
          <w:color w:val="auto"/>
          <w:sz w:val="28"/>
        </w:rPr>
        <w:t xml:space="preserve"> района по видам услуг не представляется возможным из-за отсутствия статистической информации о структуре услуг</w:t>
      </w:r>
      <w:r w:rsidR="00C06219" w:rsidRPr="00237EC2">
        <w:rPr>
          <w:color w:val="auto"/>
          <w:sz w:val="28"/>
        </w:rPr>
        <w:t>, оказанных малыми</w:t>
      </w:r>
      <w:r w:rsidR="003037FD" w:rsidRPr="00237EC2">
        <w:rPr>
          <w:color w:val="auto"/>
          <w:sz w:val="28"/>
        </w:rPr>
        <w:t xml:space="preserve"> </w:t>
      </w:r>
      <w:r w:rsidR="003037FD" w:rsidRPr="00C44125">
        <w:rPr>
          <w:color w:val="auto"/>
          <w:sz w:val="28"/>
        </w:rPr>
        <w:t>предприятиям</w:t>
      </w:r>
      <w:r w:rsidR="00C06219" w:rsidRPr="00C44125">
        <w:rPr>
          <w:color w:val="auto"/>
          <w:sz w:val="28"/>
        </w:rPr>
        <w:t>и</w:t>
      </w:r>
      <w:r w:rsidR="00C44125" w:rsidRPr="00C44125">
        <w:rPr>
          <w:color w:val="auto"/>
          <w:sz w:val="28"/>
        </w:rPr>
        <w:t xml:space="preserve">, поскольку в соответствии с федеральным законодательством </w:t>
      </w:r>
      <w:r w:rsidR="00C44125" w:rsidRPr="00C44125">
        <w:rPr>
          <w:color w:val="auto"/>
          <w:sz w:val="28"/>
          <w:szCs w:val="2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01240B" w:rsidRPr="00C44125" w:rsidRDefault="00861E9B" w:rsidP="00FD6221">
      <w:pPr>
        <w:jc w:val="both"/>
        <w:rPr>
          <w:b/>
          <w:bCs/>
          <w:sz w:val="28"/>
          <w:szCs w:val="28"/>
        </w:rPr>
      </w:pPr>
      <w:r w:rsidRPr="00C44125">
        <w:rPr>
          <w:sz w:val="28"/>
          <w:szCs w:val="28"/>
        </w:rPr>
        <w:tab/>
      </w:r>
    </w:p>
    <w:p w:rsidR="0001240B" w:rsidRPr="00C44125" w:rsidRDefault="0001240B" w:rsidP="0001240B">
      <w:pPr>
        <w:rPr>
          <w:b/>
          <w:bCs/>
          <w:sz w:val="28"/>
          <w:szCs w:val="28"/>
        </w:rPr>
      </w:pPr>
    </w:p>
    <w:p w:rsidR="00662934" w:rsidRDefault="006629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1240B" w:rsidRPr="00C44125" w:rsidRDefault="0001240B" w:rsidP="0001240B">
      <w:pPr>
        <w:jc w:val="center"/>
        <w:rPr>
          <w:b/>
          <w:bCs/>
          <w:sz w:val="28"/>
          <w:szCs w:val="28"/>
        </w:rPr>
      </w:pPr>
      <w:r w:rsidRPr="00C44125">
        <w:rPr>
          <w:b/>
          <w:bCs/>
          <w:sz w:val="28"/>
          <w:szCs w:val="28"/>
        </w:rPr>
        <w:lastRenderedPageBreak/>
        <w:t>6.5.  Сельское хозяйство</w:t>
      </w:r>
    </w:p>
    <w:p w:rsidR="0001240B" w:rsidRPr="00AA4AA2" w:rsidRDefault="0001240B" w:rsidP="0001240B">
      <w:pPr>
        <w:jc w:val="center"/>
        <w:rPr>
          <w:b/>
          <w:bCs/>
          <w:sz w:val="28"/>
          <w:szCs w:val="28"/>
        </w:rPr>
      </w:pPr>
    </w:p>
    <w:p w:rsidR="0001240B" w:rsidRPr="00B673E0" w:rsidRDefault="0001240B" w:rsidP="00012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сельскохозяйственного производства в Колпашевском районе произведён на основании статистических данных и информации, полученной от сельскохозяйственных предприятий, крестьянских (фермерских) хозяйств. Сельскохозяйственной деятельностью в районе занималось 1 предприятие (ООО «СХП «Колпашевское») и Нарымский отдел СибНИИСХиТ, занимающийся вопросами селекции и семеноводства сельскохозяйственных культур и 13 крестьянских (фермерских) хозяйств</w:t>
      </w:r>
      <w:r w:rsidRPr="00B673E0">
        <w:rPr>
          <w:sz w:val="28"/>
          <w:szCs w:val="28"/>
        </w:rPr>
        <w:t xml:space="preserve">. </w:t>
      </w:r>
      <w:r>
        <w:rPr>
          <w:sz w:val="28"/>
          <w:szCs w:val="28"/>
        </w:rPr>
        <w:t>Имеется 15 тыс. владельцев личных подсобных хозяйств, в том числе 1</w:t>
      </w:r>
      <w:r w:rsidR="00602EE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602EE5">
        <w:rPr>
          <w:sz w:val="28"/>
          <w:szCs w:val="28"/>
        </w:rPr>
        <w:t xml:space="preserve"> тыс. хозяйств содержат скот и птицу.</w:t>
      </w:r>
    </w:p>
    <w:p w:rsidR="0001240B" w:rsidRPr="00840DA3" w:rsidRDefault="0001240B" w:rsidP="0001240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специализация хозяйств - производство растениеводческой продукции, картофелеводство и овощеводство, мясомолочное животноводство.</w:t>
      </w:r>
    </w:p>
    <w:p w:rsidR="0001240B" w:rsidRPr="00C83F13" w:rsidRDefault="0001240B" w:rsidP="0001240B">
      <w:pPr>
        <w:rPr>
          <w:b/>
          <w:sz w:val="22"/>
          <w:szCs w:val="22"/>
        </w:rPr>
      </w:pPr>
      <w:r w:rsidRPr="00C83F13">
        <w:rPr>
          <w:b/>
          <w:sz w:val="22"/>
          <w:szCs w:val="22"/>
        </w:rPr>
        <w:t>Таблица 1</w:t>
      </w:r>
      <w:r w:rsidR="00960616" w:rsidRPr="00C83F13">
        <w:rPr>
          <w:b/>
          <w:sz w:val="22"/>
          <w:szCs w:val="22"/>
        </w:rPr>
        <w:t>4</w:t>
      </w:r>
      <w:r w:rsidRPr="00C83F13">
        <w:rPr>
          <w:b/>
          <w:sz w:val="22"/>
          <w:szCs w:val="22"/>
        </w:rPr>
        <w:t>. Поголовье скота, производство продукции животноводства.</w:t>
      </w:r>
    </w:p>
    <w:tbl>
      <w:tblPr>
        <w:tblW w:w="10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260"/>
        <w:gridCol w:w="1572"/>
        <w:gridCol w:w="1572"/>
        <w:gridCol w:w="1572"/>
      </w:tblGrid>
      <w:tr w:rsidR="0001240B" w:rsidRPr="00C83F13" w:rsidTr="0001240B">
        <w:tc>
          <w:tcPr>
            <w:tcW w:w="4536" w:type="dxa"/>
          </w:tcPr>
          <w:p w:rsidR="0001240B" w:rsidRPr="00C83F13" w:rsidRDefault="0001240B" w:rsidP="0001240B">
            <w:pPr>
              <w:jc w:val="center"/>
              <w:rPr>
                <w:b/>
              </w:rPr>
            </w:pPr>
            <w:r w:rsidRPr="00C83F13">
              <w:rPr>
                <w:b/>
              </w:rPr>
              <w:t xml:space="preserve">Показатели </w:t>
            </w:r>
          </w:p>
        </w:tc>
        <w:tc>
          <w:tcPr>
            <w:tcW w:w="1260" w:type="dxa"/>
          </w:tcPr>
          <w:p w:rsidR="0001240B" w:rsidRPr="00C83F13" w:rsidRDefault="0001240B" w:rsidP="0001240B">
            <w:pPr>
              <w:jc w:val="center"/>
              <w:rPr>
                <w:b/>
              </w:rPr>
            </w:pPr>
            <w:r w:rsidRPr="00C83F13">
              <w:rPr>
                <w:b/>
              </w:rPr>
              <w:t>Ед. изм.</w:t>
            </w:r>
          </w:p>
        </w:tc>
        <w:tc>
          <w:tcPr>
            <w:tcW w:w="1572" w:type="dxa"/>
          </w:tcPr>
          <w:p w:rsidR="0001240B" w:rsidRPr="00C83F13" w:rsidRDefault="0001240B" w:rsidP="000D66F3">
            <w:pPr>
              <w:jc w:val="center"/>
              <w:rPr>
                <w:b/>
              </w:rPr>
            </w:pPr>
            <w:r w:rsidRPr="00C83F13">
              <w:rPr>
                <w:b/>
              </w:rPr>
              <w:t>201</w:t>
            </w:r>
            <w:r w:rsidR="000D66F3" w:rsidRPr="00C83F13">
              <w:rPr>
                <w:b/>
              </w:rPr>
              <w:t>2</w:t>
            </w:r>
            <w:r w:rsidRPr="00C83F13">
              <w:rPr>
                <w:b/>
              </w:rPr>
              <w:t xml:space="preserve"> год</w:t>
            </w:r>
          </w:p>
        </w:tc>
        <w:tc>
          <w:tcPr>
            <w:tcW w:w="1572" w:type="dxa"/>
          </w:tcPr>
          <w:p w:rsidR="0001240B" w:rsidRPr="00C83F13" w:rsidRDefault="000D66F3" w:rsidP="0001240B">
            <w:pPr>
              <w:jc w:val="center"/>
              <w:rPr>
                <w:b/>
              </w:rPr>
            </w:pPr>
            <w:r w:rsidRPr="00C83F13">
              <w:rPr>
                <w:b/>
              </w:rPr>
              <w:t>2011</w:t>
            </w:r>
            <w:r w:rsidR="0001240B" w:rsidRPr="00C83F13">
              <w:rPr>
                <w:b/>
              </w:rPr>
              <w:t xml:space="preserve"> год</w:t>
            </w:r>
          </w:p>
        </w:tc>
        <w:tc>
          <w:tcPr>
            <w:tcW w:w="1572" w:type="dxa"/>
          </w:tcPr>
          <w:p w:rsidR="0001240B" w:rsidRPr="00C83F13" w:rsidRDefault="000D66F3" w:rsidP="0001240B">
            <w:pPr>
              <w:jc w:val="center"/>
              <w:rPr>
                <w:b/>
              </w:rPr>
            </w:pPr>
            <w:r w:rsidRPr="00C83F13">
              <w:rPr>
                <w:b/>
              </w:rPr>
              <w:t>2012г. к 2011</w:t>
            </w:r>
            <w:r w:rsidR="0001240B" w:rsidRPr="00C83F13">
              <w:rPr>
                <w:b/>
              </w:rPr>
              <w:t xml:space="preserve">г. в % </w:t>
            </w:r>
          </w:p>
        </w:tc>
      </w:tr>
      <w:tr w:rsidR="0001240B" w:rsidRPr="00C83F13" w:rsidTr="0001240B">
        <w:tc>
          <w:tcPr>
            <w:tcW w:w="4536" w:type="dxa"/>
          </w:tcPr>
          <w:p w:rsidR="0001240B" w:rsidRPr="00C83F13" w:rsidRDefault="0001240B" w:rsidP="0001240B">
            <w:pPr>
              <w:rPr>
                <w:b/>
              </w:rPr>
            </w:pPr>
            <w:r w:rsidRPr="00C83F13">
              <w:rPr>
                <w:b/>
              </w:rPr>
              <w:t xml:space="preserve">Поголовье скота </w:t>
            </w:r>
          </w:p>
        </w:tc>
        <w:tc>
          <w:tcPr>
            <w:tcW w:w="1260" w:type="dxa"/>
          </w:tcPr>
          <w:p w:rsidR="0001240B" w:rsidRPr="00C83F13" w:rsidRDefault="0001240B" w:rsidP="0001240B">
            <w:pPr>
              <w:jc w:val="center"/>
            </w:pPr>
          </w:p>
        </w:tc>
        <w:tc>
          <w:tcPr>
            <w:tcW w:w="1572" w:type="dxa"/>
          </w:tcPr>
          <w:p w:rsidR="0001240B" w:rsidRPr="00C83F13" w:rsidRDefault="0001240B" w:rsidP="0001240B">
            <w:pPr>
              <w:jc w:val="center"/>
            </w:pPr>
          </w:p>
        </w:tc>
        <w:tc>
          <w:tcPr>
            <w:tcW w:w="1572" w:type="dxa"/>
          </w:tcPr>
          <w:p w:rsidR="0001240B" w:rsidRPr="00C83F13" w:rsidRDefault="0001240B" w:rsidP="0001240B">
            <w:pPr>
              <w:jc w:val="center"/>
            </w:pPr>
          </w:p>
        </w:tc>
        <w:tc>
          <w:tcPr>
            <w:tcW w:w="1572" w:type="dxa"/>
          </w:tcPr>
          <w:p w:rsidR="0001240B" w:rsidRPr="00C83F13" w:rsidRDefault="0001240B" w:rsidP="0001240B">
            <w:pPr>
              <w:jc w:val="center"/>
            </w:pPr>
          </w:p>
        </w:tc>
      </w:tr>
      <w:tr w:rsidR="000D66F3" w:rsidRPr="00C83F13" w:rsidTr="0001240B">
        <w:tc>
          <w:tcPr>
            <w:tcW w:w="4536" w:type="dxa"/>
          </w:tcPr>
          <w:p w:rsidR="000D66F3" w:rsidRPr="00C83F13" w:rsidRDefault="000D66F3" w:rsidP="0001240B">
            <w:r w:rsidRPr="00C83F13">
              <w:t>Крупный рогатый скот - всего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C83F13">
            <w:pPr>
              <w:jc w:val="right"/>
            </w:pPr>
            <w:r w:rsidRPr="00C83F13">
              <w:t>2 103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</w:pPr>
            <w:r w:rsidRPr="00C83F13">
              <w:t>2 309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91,</w:t>
            </w:r>
            <w:r>
              <w:t>0</w:t>
            </w:r>
          </w:p>
        </w:tc>
      </w:tr>
      <w:tr w:rsidR="000D66F3" w:rsidRPr="00602EE5" w:rsidTr="0001240B">
        <w:trPr>
          <w:trHeight w:val="362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в т.ч. в сельхозпредприятиях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  <w:rPr>
                <w:i/>
              </w:rPr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C83F1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63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113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55,7</w:t>
            </w:r>
          </w:p>
        </w:tc>
      </w:tr>
      <w:tr w:rsidR="000D66F3" w:rsidRPr="00602EE5" w:rsidTr="0001240B">
        <w:trPr>
          <w:trHeight w:val="345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КФХ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44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76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57,9</w:t>
            </w:r>
          </w:p>
        </w:tc>
      </w:tr>
      <w:tr w:rsidR="000D66F3" w:rsidRPr="00602EE5" w:rsidTr="0001240B">
        <w:trPr>
          <w:trHeight w:val="344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население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1 996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2 120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94,1</w:t>
            </w:r>
          </w:p>
        </w:tc>
      </w:tr>
      <w:tr w:rsidR="000D66F3" w:rsidRPr="00602EE5" w:rsidTr="0001240B">
        <w:tc>
          <w:tcPr>
            <w:tcW w:w="4536" w:type="dxa"/>
          </w:tcPr>
          <w:p w:rsidR="000D66F3" w:rsidRPr="00C83F13" w:rsidRDefault="000D66F3" w:rsidP="0001240B">
            <w:r w:rsidRPr="00C83F13">
              <w:t>Коровы – всего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1 056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</w:pPr>
            <w:r w:rsidRPr="00C83F13">
              <w:t>1 166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90,5</w:t>
            </w:r>
          </w:p>
        </w:tc>
      </w:tr>
      <w:tr w:rsidR="000D66F3" w:rsidRPr="00602EE5" w:rsidTr="0001240B">
        <w:trPr>
          <w:trHeight w:val="267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в т.ч. в сельхозпредприятиях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  <w:rPr>
                <w:i/>
              </w:rPr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3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44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6,8</w:t>
            </w:r>
          </w:p>
        </w:tc>
      </w:tr>
      <w:tr w:rsidR="000D66F3" w:rsidRPr="00602EE5" w:rsidTr="0001240B">
        <w:trPr>
          <w:trHeight w:val="290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КФХ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18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34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53,0</w:t>
            </w:r>
          </w:p>
        </w:tc>
      </w:tr>
      <w:tr w:rsidR="000D66F3" w:rsidRPr="00602EE5" w:rsidTr="0001240B">
        <w:trPr>
          <w:trHeight w:val="266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население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1 035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1 088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95,1</w:t>
            </w:r>
          </w:p>
        </w:tc>
      </w:tr>
      <w:tr w:rsidR="000D66F3" w:rsidRPr="00602EE5" w:rsidTr="0001240B">
        <w:tc>
          <w:tcPr>
            <w:tcW w:w="4536" w:type="dxa"/>
          </w:tcPr>
          <w:p w:rsidR="000D66F3" w:rsidRPr="00C83F13" w:rsidRDefault="000D66F3" w:rsidP="0001240B">
            <w:r w:rsidRPr="00C83F13">
              <w:t>Свиньи – всего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441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</w:pPr>
            <w:r w:rsidRPr="00C83F13">
              <w:t>545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81,0</w:t>
            </w:r>
          </w:p>
        </w:tc>
      </w:tr>
      <w:tr w:rsidR="000D66F3" w:rsidRPr="00602EE5" w:rsidTr="0001240B">
        <w:trPr>
          <w:trHeight w:val="260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в т.ч. в сельхозпредприятиях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  <w:rPr>
                <w:i/>
              </w:rPr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-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-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-</w:t>
            </w:r>
          </w:p>
        </w:tc>
      </w:tr>
      <w:tr w:rsidR="000D66F3" w:rsidRPr="00602EE5" w:rsidTr="0001240B">
        <w:trPr>
          <w:trHeight w:val="246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КФХ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35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50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70,0</w:t>
            </w:r>
          </w:p>
        </w:tc>
      </w:tr>
      <w:tr w:rsidR="000D66F3" w:rsidRPr="00602EE5" w:rsidTr="0001240B">
        <w:trPr>
          <w:trHeight w:val="313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i/>
              </w:rPr>
            </w:pPr>
            <w:r w:rsidRPr="00C83F13">
              <w:rPr>
                <w:i/>
              </w:rPr>
              <w:t>население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406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  <w:rPr>
                <w:i/>
              </w:rPr>
            </w:pPr>
            <w:r w:rsidRPr="00C83F13">
              <w:rPr>
                <w:i/>
              </w:rPr>
              <w:t>495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  <w:rPr>
                <w:i/>
              </w:rPr>
            </w:pPr>
            <w:r w:rsidRPr="00C83F13">
              <w:rPr>
                <w:i/>
              </w:rPr>
              <w:t>82,0</w:t>
            </w:r>
          </w:p>
        </w:tc>
      </w:tr>
      <w:tr w:rsidR="000D66F3" w:rsidRPr="00602EE5" w:rsidTr="0001240B">
        <w:trPr>
          <w:trHeight w:val="313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b/>
              </w:rPr>
            </w:pPr>
            <w:r w:rsidRPr="00C83F13">
              <w:rPr>
                <w:b/>
              </w:rPr>
              <w:t>Производство скота и птицы  (в живом весе)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t>тонн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735,7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</w:pPr>
            <w:r w:rsidRPr="00C83F13">
              <w:t>670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110,0</w:t>
            </w:r>
          </w:p>
        </w:tc>
      </w:tr>
      <w:tr w:rsidR="000D66F3" w:rsidRPr="00602EE5" w:rsidTr="0001240B">
        <w:trPr>
          <w:trHeight w:val="313"/>
        </w:trPr>
        <w:tc>
          <w:tcPr>
            <w:tcW w:w="4536" w:type="dxa"/>
          </w:tcPr>
          <w:p w:rsidR="000D66F3" w:rsidRPr="00C83F13" w:rsidRDefault="000D66F3" w:rsidP="0001240B">
            <w:pPr>
              <w:rPr>
                <w:b/>
              </w:rPr>
            </w:pPr>
            <w:r w:rsidRPr="00C83F13">
              <w:rPr>
                <w:b/>
              </w:rPr>
              <w:t>Производство молока</w:t>
            </w:r>
          </w:p>
        </w:tc>
        <w:tc>
          <w:tcPr>
            <w:tcW w:w="1260" w:type="dxa"/>
          </w:tcPr>
          <w:p w:rsidR="000D66F3" w:rsidRPr="00C83F13" w:rsidRDefault="000D66F3" w:rsidP="0001240B">
            <w:pPr>
              <w:jc w:val="center"/>
            </w:pPr>
            <w:r w:rsidRPr="00C83F13">
              <w:t>тонн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4 388</w:t>
            </w:r>
          </w:p>
        </w:tc>
        <w:tc>
          <w:tcPr>
            <w:tcW w:w="1572" w:type="dxa"/>
          </w:tcPr>
          <w:p w:rsidR="000D66F3" w:rsidRPr="00C83F13" w:rsidRDefault="000D66F3" w:rsidP="00877571">
            <w:pPr>
              <w:jc w:val="right"/>
            </w:pPr>
            <w:r w:rsidRPr="00C83F13">
              <w:t>4 199</w:t>
            </w:r>
          </w:p>
        </w:tc>
        <w:tc>
          <w:tcPr>
            <w:tcW w:w="1572" w:type="dxa"/>
          </w:tcPr>
          <w:p w:rsidR="000D66F3" w:rsidRPr="00C83F13" w:rsidRDefault="00C83F13" w:rsidP="0001240B">
            <w:pPr>
              <w:jc w:val="right"/>
            </w:pPr>
            <w:r w:rsidRPr="00C83F13">
              <w:t>104,5</w:t>
            </w:r>
          </w:p>
        </w:tc>
      </w:tr>
    </w:tbl>
    <w:p w:rsidR="0001240B" w:rsidRPr="009F6E25" w:rsidRDefault="0001240B" w:rsidP="0001240B">
      <w:pPr>
        <w:ind w:firstLine="708"/>
        <w:jc w:val="both"/>
        <w:rPr>
          <w:sz w:val="28"/>
          <w:szCs w:val="28"/>
        </w:rPr>
      </w:pPr>
      <w:r w:rsidRPr="009F6E25">
        <w:rPr>
          <w:sz w:val="28"/>
          <w:szCs w:val="28"/>
        </w:rPr>
        <w:t>Состояние животноводства оценивается следующими показателями:</w:t>
      </w:r>
    </w:p>
    <w:p w:rsidR="00237013" w:rsidRPr="00237013" w:rsidRDefault="0001240B" w:rsidP="00237013">
      <w:pPr>
        <w:jc w:val="both"/>
        <w:rPr>
          <w:sz w:val="28"/>
          <w:szCs w:val="28"/>
        </w:rPr>
      </w:pPr>
      <w:r w:rsidRPr="009F6E25">
        <w:rPr>
          <w:sz w:val="28"/>
          <w:szCs w:val="28"/>
        </w:rPr>
        <w:t xml:space="preserve">В сельскохозяйственных предприятиях поголовье КРС </w:t>
      </w:r>
      <w:r w:rsidR="009F6E25" w:rsidRPr="009F6E25">
        <w:rPr>
          <w:sz w:val="28"/>
          <w:szCs w:val="28"/>
        </w:rPr>
        <w:t>сократилось</w:t>
      </w:r>
      <w:r w:rsidRPr="009F6E25">
        <w:rPr>
          <w:sz w:val="28"/>
          <w:szCs w:val="28"/>
        </w:rPr>
        <w:t xml:space="preserve"> и на 01.01.201</w:t>
      </w:r>
      <w:r w:rsidR="009F6E25" w:rsidRPr="009F6E25">
        <w:rPr>
          <w:sz w:val="28"/>
          <w:szCs w:val="28"/>
        </w:rPr>
        <w:t>3</w:t>
      </w:r>
      <w:r w:rsidRPr="009F6E25">
        <w:rPr>
          <w:sz w:val="28"/>
          <w:szCs w:val="28"/>
        </w:rPr>
        <w:t xml:space="preserve"> составило </w:t>
      </w:r>
      <w:r w:rsidR="009F6E25" w:rsidRPr="009F6E25">
        <w:rPr>
          <w:sz w:val="28"/>
          <w:szCs w:val="28"/>
        </w:rPr>
        <w:t>6</w:t>
      </w:r>
      <w:r w:rsidRPr="009F6E25">
        <w:rPr>
          <w:sz w:val="28"/>
          <w:szCs w:val="28"/>
        </w:rPr>
        <w:t>3 голов</w:t>
      </w:r>
      <w:r w:rsidR="009F6E25" w:rsidRPr="009F6E25">
        <w:rPr>
          <w:sz w:val="28"/>
          <w:szCs w:val="28"/>
        </w:rPr>
        <w:t>а</w:t>
      </w:r>
      <w:r w:rsidRPr="009F6E25">
        <w:rPr>
          <w:sz w:val="28"/>
          <w:szCs w:val="28"/>
        </w:rPr>
        <w:t xml:space="preserve"> (</w:t>
      </w:r>
      <w:r w:rsidR="009F6E25" w:rsidRPr="009F6E25">
        <w:rPr>
          <w:sz w:val="28"/>
          <w:szCs w:val="28"/>
        </w:rPr>
        <w:t>55,7</w:t>
      </w:r>
      <w:r w:rsidRPr="009F6E25">
        <w:rPr>
          <w:sz w:val="28"/>
          <w:szCs w:val="28"/>
        </w:rPr>
        <w:t>к уровню 201</w:t>
      </w:r>
      <w:r w:rsidR="009F6E25" w:rsidRPr="009F6E25">
        <w:rPr>
          <w:sz w:val="28"/>
          <w:szCs w:val="28"/>
        </w:rPr>
        <w:t>1</w:t>
      </w:r>
      <w:r w:rsidRPr="009F6E25">
        <w:rPr>
          <w:sz w:val="28"/>
          <w:szCs w:val="28"/>
        </w:rPr>
        <w:t xml:space="preserve">г.), поголовье коров </w:t>
      </w:r>
      <w:r w:rsidR="009F6E25" w:rsidRPr="009F6E25">
        <w:rPr>
          <w:sz w:val="28"/>
          <w:szCs w:val="28"/>
        </w:rPr>
        <w:t xml:space="preserve">подверглось резкому сокращению и </w:t>
      </w:r>
      <w:r w:rsidRPr="009F6E25">
        <w:rPr>
          <w:sz w:val="28"/>
          <w:szCs w:val="28"/>
        </w:rPr>
        <w:t>состав</w:t>
      </w:r>
      <w:r w:rsidR="009F6E25" w:rsidRPr="009F6E25">
        <w:rPr>
          <w:sz w:val="28"/>
          <w:szCs w:val="28"/>
        </w:rPr>
        <w:t>ило 3</w:t>
      </w:r>
      <w:r w:rsidRPr="009F6E25">
        <w:rPr>
          <w:sz w:val="28"/>
          <w:szCs w:val="28"/>
        </w:rPr>
        <w:t xml:space="preserve"> головы</w:t>
      </w:r>
      <w:r w:rsidR="009F6E25" w:rsidRPr="009F6E25">
        <w:rPr>
          <w:sz w:val="28"/>
          <w:szCs w:val="28"/>
        </w:rPr>
        <w:t xml:space="preserve"> (6,8% к уровню 2011г.)</w:t>
      </w:r>
      <w:r w:rsidRPr="009F6E25">
        <w:rPr>
          <w:sz w:val="28"/>
          <w:szCs w:val="28"/>
        </w:rPr>
        <w:t>.</w:t>
      </w:r>
      <w:r w:rsidR="00237013" w:rsidRPr="00237013">
        <w:rPr>
          <w:sz w:val="28"/>
          <w:szCs w:val="28"/>
        </w:rPr>
        <w:t xml:space="preserve"> Столь резкое сокращение поголовья скота связано с изменением экономической политики предприятия, а именно в своей дальнейшей деятельности на долгосрочную перспективу основной вектор развития будет направлен на производство и переработку продукции растениеводства.</w:t>
      </w:r>
    </w:p>
    <w:p w:rsidR="0001240B" w:rsidRPr="00237013" w:rsidRDefault="0001240B" w:rsidP="0001240B">
      <w:pPr>
        <w:ind w:firstLine="708"/>
        <w:jc w:val="both"/>
        <w:rPr>
          <w:sz w:val="28"/>
          <w:szCs w:val="28"/>
        </w:rPr>
      </w:pPr>
      <w:r w:rsidRPr="00237013">
        <w:rPr>
          <w:sz w:val="28"/>
          <w:szCs w:val="28"/>
        </w:rPr>
        <w:t xml:space="preserve">По </w:t>
      </w:r>
      <w:r w:rsidRPr="00237013">
        <w:rPr>
          <w:b/>
          <w:sz w:val="28"/>
          <w:szCs w:val="28"/>
        </w:rPr>
        <w:t>крестьянским фермерским хозяйствам (КФХ)</w:t>
      </w:r>
      <w:r w:rsidRPr="00237013">
        <w:rPr>
          <w:sz w:val="28"/>
          <w:szCs w:val="28"/>
        </w:rPr>
        <w:t>:</w:t>
      </w:r>
    </w:p>
    <w:p w:rsidR="0001240B" w:rsidRPr="00237013" w:rsidRDefault="0001240B" w:rsidP="0001240B">
      <w:pPr>
        <w:jc w:val="both"/>
        <w:rPr>
          <w:sz w:val="28"/>
          <w:szCs w:val="28"/>
        </w:rPr>
      </w:pPr>
      <w:r w:rsidRPr="00237013">
        <w:rPr>
          <w:sz w:val="28"/>
          <w:szCs w:val="28"/>
        </w:rPr>
        <w:tab/>
        <w:t xml:space="preserve">Поголовье КРС составило </w:t>
      </w:r>
      <w:r w:rsidR="00237013" w:rsidRPr="00237013">
        <w:rPr>
          <w:sz w:val="28"/>
          <w:szCs w:val="28"/>
        </w:rPr>
        <w:t>44</w:t>
      </w:r>
      <w:r w:rsidRPr="00237013">
        <w:rPr>
          <w:sz w:val="28"/>
          <w:szCs w:val="28"/>
        </w:rPr>
        <w:t xml:space="preserve"> голов</w:t>
      </w:r>
      <w:r w:rsidR="00237013" w:rsidRPr="00237013">
        <w:rPr>
          <w:sz w:val="28"/>
          <w:szCs w:val="28"/>
        </w:rPr>
        <w:t>ы</w:t>
      </w:r>
      <w:r w:rsidRPr="00237013">
        <w:rPr>
          <w:sz w:val="28"/>
          <w:szCs w:val="28"/>
        </w:rPr>
        <w:t xml:space="preserve"> (</w:t>
      </w:r>
      <w:r w:rsidR="00237013" w:rsidRPr="00237013">
        <w:rPr>
          <w:sz w:val="28"/>
          <w:szCs w:val="28"/>
        </w:rPr>
        <w:t>57,9</w:t>
      </w:r>
      <w:r w:rsidRPr="00237013">
        <w:rPr>
          <w:sz w:val="28"/>
          <w:szCs w:val="28"/>
        </w:rPr>
        <w:t xml:space="preserve"> % к уровню 201</w:t>
      </w:r>
      <w:r w:rsidR="00237013" w:rsidRPr="00237013">
        <w:rPr>
          <w:sz w:val="28"/>
          <w:szCs w:val="28"/>
        </w:rPr>
        <w:t>1г.), из них коров – 18</w:t>
      </w:r>
      <w:r w:rsidRPr="00237013">
        <w:rPr>
          <w:sz w:val="28"/>
          <w:szCs w:val="28"/>
        </w:rPr>
        <w:t xml:space="preserve"> голов (</w:t>
      </w:r>
      <w:r w:rsidR="00237013" w:rsidRPr="00237013">
        <w:rPr>
          <w:sz w:val="28"/>
          <w:szCs w:val="28"/>
        </w:rPr>
        <w:t>53,0</w:t>
      </w:r>
      <w:r w:rsidRPr="00237013">
        <w:rPr>
          <w:sz w:val="28"/>
          <w:szCs w:val="28"/>
        </w:rPr>
        <w:t>% к уровню 201</w:t>
      </w:r>
      <w:r w:rsidR="00237013" w:rsidRPr="00237013">
        <w:rPr>
          <w:sz w:val="28"/>
          <w:szCs w:val="28"/>
        </w:rPr>
        <w:t>1</w:t>
      </w:r>
      <w:r w:rsidRPr="00237013">
        <w:rPr>
          <w:sz w:val="28"/>
          <w:szCs w:val="28"/>
        </w:rPr>
        <w:t xml:space="preserve">г.). </w:t>
      </w:r>
    </w:p>
    <w:p w:rsidR="00237013" w:rsidRPr="00237013" w:rsidRDefault="0001240B" w:rsidP="00237013">
      <w:pPr>
        <w:ind w:firstLine="708"/>
        <w:jc w:val="both"/>
        <w:rPr>
          <w:sz w:val="28"/>
          <w:szCs w:val="28"/>
        </w:rPr>
      </w:pPr>
      <w:r w:rsidRPr="00237013">
        <w:rPr>
          <w:sz w:val="28"/>
          <w:szCs w:val="28"/>
        </w:rPr>
        <w:t xml:space="preserve">Поголовье свиней составило </w:t>
      </w:r>
      <w:r w:rsidR="00237013" w:rsidRPr="00237013">
        <w:rPr>
          <w:sz w:val="28"/>
          <w:szCs w:val="28"/>
        </w:rPr>
        <w:t>35</w:t>
      </w:r>
      <w:r w:rsidRPr="00237013">
        <w:rPr>
          <w:sz w:val="28"/>
          <w:szCs w:val="28"/>
        </w:rPr>
        <w:t xml:space="preserve"> голов (</w:t>
      </w:r>
      <w:r w:rsidR="00237013" w:rsidRPr="00237013">
        <w:rPr>
          <w:sz w:val="28"/>
          <w:szCs w:val="28"/>
        </w:rPr>
        <w:t>70</w:t>
      </w:r>
      <w:r w:rsidRPr="00237013">
        <w:rPr>
          <w:sz w:val="28"/>
          <w:szCs w:val="28"/>
        </w:rPr>
        <w:t>,0% к уровню 201</w:t>
      </w:r>
      <w:r w:rsidR="00237013" w:rsidRPr="00237013">
        <w:rPr>
          <w:sz w:val="28"/>
          <w:szCs w:val="28"/>
        </w:rPr>
        <w:t>1</w:t>
      </w:r>
      <w:r w:rsidRPr="00237013">
        <w:rPr>
          <w:sz w:val="28"/>
          <w:szCs w:val="28"/>
        </w:rPr>
        <w:t>г.).</w:t>
      </w:r>
    </w:p>
    <w:p w:rsidR="00237013" w:rsidRPr="00237013" w:rsidRDefault="0001240B" w:rsidP="00237013">
      <w:pPr>
        <w:ind w:firstLine="708"/>
        <w:jc w:val="both"/>
        <w:rPr>
          <w:sz w:val="28"/>
          <w:szCs w:val="28"/>
        </w:rPr>
      </w:pPr>
      <w:r w:rsidRPr="00237013">
        <w:rPr>
          <w:sz w:val="28"/>
          <w:szCs w:val="28"/>
        </w:rPr>
        <w:t xml:space="preserve"> </w:t>
      </w:r>
      <w:r w:rsidR="00237013" w:rsidRPr="00237013">
        <w:rPr>
          <w:sz w:val="28"/>
          <w:szCs w:val="28"/>
        </w:rPr>
        <w:t xml:space="preserve">В целом наблюдается общее значительное снижение поголовья скота находящего в собственности крестьянских (фермерских) хозяйств. Связано это с тем, что многие главы КФХ, по различным причинам, зачастую переводят поголовье </w:t>
      </w:r>
      <w:r w:rsidR="00237013" w:rsidRPr="00237013">
        <w:rPr>
          <w:sz w:val="28"/>
          <w:szCs w:val="28"/>
        </w:rPr>
        <w:lastRenderedPageBreak/>
        <w:t>скота из одной формы собственности в другую (например, из своего КФХ в своё личное подсобное хозяйство).</w:t>
      </w:r>
    </w:p>
    <w:p w:rsidR="00602EE5" w:rsidRPr="00A6374F" w:rsidRDefault="0001240B" w:rsidP="00237013">
      <w:pPr>
        <w:ind w:right="-2" w:firstLine="708"/>
        <w:jc w:val="both"/>
        <w:rPr>
          <w:sz w:val="28"/>
          <w:szCs w:val="28"/>
        </w:rPr>
      </w:pPr>
      <w:r w:rsidRPr="00A6374F">
        <w:rPr>
          <w:sz w:val="28"/>
          <w:szCs w:val="28"/>
        </w:rPr>
        <w:t xml:space="preserve">В </w:t>
      </w:r>
      <w:r w:rsidRPr="00A6374F">
        <w:rPr>
          <w:b/>
          <w:sz w:val="28"/>
          <w:szCs w:val="28"/>
        </w:rPr>
        <w:t>хозяйств</w:t>
      </w:r>
      <w:r w:rsidR="00A6374F" w:rsidRPr="00A6374F">
        <w:rPr>
          <w:b/>
          <w:sz w:val="28"/>
          <w:szCs w:val="28"/>
        </w:rPr>
        <w:t>ах</w:t>
      </w:r>
      <w:r w:rsidRPr="00A6374F">
        <w:rPr>
          <w:b/>
          <w:sz w:val="28"/>
          <w:szCs w:val="28"/>
        </w:rPr>
        <w:t xml:space="preserve"> населения</w:t>
      </w:r>
      <w:r w:rsidRPr="00A6374F">
        <w:rPr>
          <w:sz w:val="28"/>
          <w:szCs w:val="28"/>
        </w:rPr>
        <w:t xml:space="preserve">, поголовье КРС составило </w:t>
      </w:r>
      <w:r w:rsidR="00A6374F" w:rsidRPr="00A6374F">
        <w:rPr>
          <w:sz w:val="28"/>
          <w:szCs w:val="28"/>
        </w:rPr>
        <w:t>1 996</w:t>
      </w:r>
      <w:r w:rsidRPr="00A6374F">
        <w:rPr>
          <w:sz w:val="28"/>
          <w:szCs w:val="28"/>
        </w:rPr>
        <w:t xml:space="preserve"> голов (</w:t>
      </w:r>
      <w:r w:rsidR="00A6374F" w:rsidRPr="00A6374F">
        <w:rPr>
          <w:sz w:val="28"/>
          <w:szCs w:val="28"/>
        </w:rPr>
        <w:t>9</w:t>
      </w:r>
      <w:r w:rsidRPr="00A6374F">
        <w:rPr>
          <w:sz w:val="28"/>
          <w:szCs w:val="28"/>
        </w:rPr>
        <w:t>4</w:t>
      </w:r>
      <w:r w:rsidR="00A6374F" w:rsidRPr="00A6374F">
        <w:rPr>
          <w:sz w:val="28"/>
          <w:szCs w:val="28"/>
        </w:rPr>
        <w:t>,1</w:t>
      </w:r>
      <w:r w:rsidRPr="00A6374F">
        <w:rPr>
          <w:sz w:val="28"/>
          <w:szCs w:val="28"/>
        </w:rPr>
        <w:t>% к уровню 201</w:t>
      </w:r>
      <w:r w:rsidR="00A6374F" w:rsidRPr="00A6374F">
        <w:rPr>
          <w:sz w:val="28"/>
          <w:szCs w:val="28"/>
        </w:rPr>
        <w:t>1</w:t>
      </w:r>
      <w:r w:rsidRPr="00A6374F">
        <w:rPr>
          <w:sz w:val="28"/>
          <w:szCs w:val="28"/>
        </w:rPr>
        <w:t xml:space="preserve">г.). Поголовье коров </w:t>
      </w:r>
      <w:r w:rsidR="00A6374F" w:rsidRPr="00A6374F">
        <w:rPr>
          <w:sz w:val="28"/>
          <w:szCs w:val="28"/>
        </w:rPr>
        <w:t xml:space="preserve"> </w:t>
      </w:r>
      <w:r w:rsidRPr="00A6374F">
        <w:rPr>
          <w:sz w:val="28"/>
          <w:szCs w:val="28"/>
        </w:rPr>
        <w:t xml:space="preserve">– 1 </w:t>
      </w:r>
      <w:r w:rsidR="00A6374F" w:rsidRPr="00A6374F">
        <w:rPr>
          <w:sz w:val="28"/>
          <w:szCs w:val="28"/>
        </w:rPr>
        <w:t>035</w:t>
      </w:r>
      <w:r w:rsidRPr="00A6374F">
        <w:rPr>
          <w:sz w:val="28"/>
          <w:szCs w:val="28"/>
        </w:rPr>
        <w:t xml:space="preserve"> голов (</w:t>
      </w:r>
      <w:r w:rsidR="00A6374F" w:rsidRPr="00A6374F">
        <w:rPr>
          <w:sz w:val="28"/>
          <w:szCs w:val="28"/>
        </w:rPr>
        <w:t>95,1% к уровню 2011</w:t>
      </w:r>
      <w:r w:rsidRPr="00A6374F">
        <w:rPr>
          <w:sz w:val="28"/>
          <w:szCs w:val="28"/>
        </w:rPr>
        <w:t xml:space="preserve">г.). Поголовье свиней составило </w:t>
      </w:r>
      <w:r w:rsidR="00A6374F" w:rsidRPr="00A6374F">
        <w:rPr>
          <w:sz w:val="28"/>
          <w:szCs w:val="28"/>
        </w:rPr>
        <w:t>406</w:t>
      </w:r>
      <w:r w:rsidRPr="00A6374F">
        <w:rPr>
          <w:sz w:val="28"/>
          <w:szCs w:val="28"/>
        </w:rPr>
        <w:t xml:space="preserve"> голов (</w:t>
      </w:r>
      <w:r w:rsidR="00A6374F" w:rsidRPr="00A6374F">
        <w:rPr>
          <w:sz w:val="28"/>
          <w:szCs w:val="28"/>
        </w:rPr>
        <w:t>82,0</w:t>
      </w:r>
      <w:r w:rsidRPr="00A6374F">
        <w:rPr>
          <w:sz w:val="28"/>
          <w:szCs w:val="28"/>
        </w:rPr>
        <w:t>% к уровню 201</w:t>
      </w:r>
      <w:r w:rsidR="00A6374F" w:rsidRPr="00A6374F">
        <w:rPr>
          <w:sz w:val="28"/>
          <w:szCs w:val="28"/>
        </w:rPr>
        <w:t>1</w:t>
      </w:r>
      <w:r w:rsidRPr="00A6374F">
        <w:rPr>
          <w:sz w:val="28"/>
          <w:szCs w:val="28"/>
        </w:rPr>
        <w:t>г.).</w:t>
      </w:r>
      <w:r w:rsidR="00602EE5" w:rsidRPr="00A6374F">
        <w:rPr>
          <w:sz w:val="28"/>
          <w:szCs w:val="28"/>
        </w:rPr>
        <w:t xml:space="preserve"> </w:t>
      </w:r>
    </w:p>
    <w:p w:rsidR="00F34380" w:rsidRDefault="00F34380" w:rsidP="00F34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уборки урожая сельскохозяйственных культур в сельскохозяйственных организациях, крестьянских (фермерских) хозяйствах, получены следующие результаты:</w:t>
      </w:r>
    </w:p>
    <w:p w:rsidR="00960616" w:rsidRPr="00960616" w:rsidRDefault="00960616" w:rsidP="00960616">
      <w:pPr>
        <w:rPr>
          <w:b/>
          <w:sz w:val="22"/>
          <w:szCs w:val="22"/>
        </w:rPr>
      </w:pPr>
      <w:r w:rsidRPr="00960616">
        <w:rPr>
          <w:b/>
          <w:sz w:val="22"/>
          <w:szCs w:val="22"/>
        </w:rPr>
        <w:t>Таблица 15. Валовой сбор сельскохозяйственных культур (все категории хозяйств), тн.</w:t>
      </w:r>
    </w:p>
    <w:tbl>
      <w:tblPr>
        <w:tblW w:w="10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76"/>
        <w:gridCol w:w="1666"/>
        <w:gridCol w:w="1594"/>
        <w:gridCol w:w="1594"/>
      </w:tblGrid>
      <w:tr w:rsidR="00960616" w:rsidRPr="00960616" w:rsidTr="00960616">
        <w:tc>
          <w:tcPr>
            <w:tcW w:w="4253" w:type="dxa"/>
          </w:tcPr>
          <w:p w:rsidR="00960616" w:rsidRPr="00960616" w:rsidRDefault="00960616" w:rsidP="00D84B77">
            <w:pPr>
              <w:jc w:val="center"/>
              <w:rPr>
                <w:b/>
              </w:rPr>
            </w:pPr>
            <w:r w:rsidRPr="00960616">
              <w:rPr>
                <w:b/>
              </w:rPr>
              <w:t>Наименование  с/х культуры</w:t>
            </w:r>
          </w:p>
        </w:tc>
        <w:tc>
          <w:tcPr>
            <w:tcW w:w="1276" w:type="dxa"/>
          </w:tcPr>
          <w:p w:rsidR="00960616" w:rsidRPr="00960616" w:rsidRDefault="00960616" w:rsidP="00D84B77">
            <w:pPr>
              <w:jc w:val="center"/>
              <w:rPr>
                <w:b/>
              </w:rPr>
            </w:pPr>
            <w:r w:rsidRPr="00960616">
              <w:rPr>
                <w:b/>
              </w:rPr>
              <w:t>Ед. изм.</w:t>
            </w:r>
          </w:p>
        </w:tc>
        <w:tc>
          <w:tcPr>
            <w:tcW w:w="1666" w:type="dxa"/>
          </w:tcPr>
          <w:p w:rsidR="00960616" w:rsidRPr="00960616" w:rsidRDefault="00960616" w:rsidP="00D84B77">
            <w:pPr>
              <w:jc w:val="center"/>
              <w:rPr>
                <w:b/>
              </w:rPr>
            </w:pPr>
            <w:r w:rsidRPr="00960616">
              <w:rPr>
                <w:b/>
              </w:rPr>
              <w:t>2012 год</w:t>
            </w:r>
          </w:p>
        </w:tc>
        <w:tc>
          <w:tcPr>
            <w:tcW w:w="1594" w:type="dxa"/>
          </w:tcPr>
          <w:p w:rsidR="00960616" w:rsidRPr="00960616" w:rsidRDefault="00960616" w:rsidP="00D84B77">
            <w:pPr>
              <w:jc w:val="center"/>
              <w:rPr>
                <w:b/>
              </w:rPr>
            </w:pPr>
            <w:r w:rsidRPr="00960616">
              <w:rPr>
                <w:b/>
              </w:rPr>
              <w:t>2011 год</w:t>
            </w:r>
          </w:p>
        </w:tc>
        <w:tc>
          <w:tcPr>
            <w:tcW w:w="1594" w:type="dxa"/>
          </w:tcPr>
          <w:p w:rsidR="00960616" w:rsidRPr="00960616" w:rsidRDefault="00960616" w:rsidP="00D84B77">
            <w:pPr>
              <w:jc w:val="center"/>
              <w:rPr>
                <w:b/>
              </w:rPr>
            </w:pPr>
            <w:r w:rsidRPr="00960616">
              <w:rPr>
                <w:b/>
              </w:rPr>
              <w:t>2012г. в %</w:t>
            </w:r>
          </w:p>
          <w:p w:rsidR="00960616" w:rsidRPr="00960616" w:rsidRDefault="00960616" w:rsidP="00D84B77">
            <w:pPr>
              <w:jc w:val="center"/>
              <w:rPr>
                <w:b/>
              </w:rPr>
            </w:pPr>
            <w:r w:rsidRPr="00960616">
              <w:rPr>
                <w:b/>
              </w:rPr>
              <w:t>к 2011г.</w:t>
            </w:r>
          </w:p>
        </w:tc>
      </w:tr>
      <w:tr w:rsidR="00960616" w:rsidRPr="002127F4" w:rsidTr="00960616">
        <w:tc>
          <w:tcPr>
            <w:tcW w:w="4253" w:type="dxa"/>
          </w:tcPr>
          <w:p w:rsidR="00960616" w:rsidRPr="002127F4" w:rsidRDefault="00960616" w:rsidP="00D84B77">
            <w:r w:rsidRPr="002127F4">
              <w:t>Зерновые  (в весе после доработки)</w:t>
            </w:r>
          </w:p>
        </w:tc>
        <w:tc>
          <w:tcPr>
            <w:tcW w:w="1276" w:type="dxa"/>
          </w:tcPr>
          <w:p w:rsidR="00960616" w:rsidRPr="002127F4" w:rsidRDefault="00960616" w:rsidP="00D84B77">
            <w:pPr>
              <w:jc w:val="center"/>
            </w:pPr>
            <w:r w:rsidRPr="002127F4">
              <w:t>тн.</w:t>
            </w:r>
          </w:p>
        </w:tc>
        <w:tc>
          <w:tcPr>
            <w:tcW w:w="1666" w:type="dxa"/>
          </w:tcPr>
          <w:p w:rsidR="00960616" w:rsidRPr="002127F4" w:rsidRDefault="00960616" w:rsidP="00D84B77">
            <w:pPr>
              <w:jc w:val="right"/>
            </w:pPr>
            <w:r w:rsidRPr="002127F4">
              <w:t>60,6</w:t>
            </w:r>
          </w:p>
        </w:tc>
        <w:tc>
          <w:tcPr>
            <w:tcW w:w="1594" w:type="dxa"/>
          </w:tcPr>
          <w:p w:rsidR="00960616" w:rsidRPr="002127F4" w:rsidRDefault="00960616" w:rsidP="00D84B77">
            <w:pPr>
              <w:jc w:val="right"/>
            </w:pPr>
            <w:r w:rsidRPr="002127F4">
              <w:t>115,3</w:t>
            </w:r>
          </w:p>
        </w:tc>
        <w:tc>
          <w:tcPr>
            <w:tcW w:w="1594" w:type="dxa"/>
          </w:tcPr>
          <w:p w:rsidR="00960616" w:rsidRPr="002127F4" w:rsidRDefault="00960616" w:rsidP="00D84B77">
            <w:pPr>
              <w:jc w:val="right"/>
            </w:pPr>
            <w:r w:rsidRPr="002127F4">
              <w:t>52,5</w:t>
            </w:r>
          </w:p>
        </w:tc>
      </w:tr>
      <w:tr w:rsidR="00960616" w:rsidRPr="002127F4" w:rsidTr="00960616">
        <w:tc>
          <w:tcPr>
            <w:tcW w:w="4253" w:type="dxa"/>
          </w:tcPr>
          <w:p w:rsidR="00960616" w:rsidRPr="002127F4" w:rsidRDefault="00960616" w:rsidP="00D84B77">
            <w:pPr>
              <w:jc w:val="both"/>
            </w:pPr>
            <w:r w:rsidRPr="002127F4">
              <w:t>Картофель</w:t>
            </w:r>
          </w:p>
        </w:tc>
        <w:tc>
          <w:tcPr>
            <w:tcW w:w="1276" w:type="dxa"/>
          </w:tcPr>
          <w:p w:rsidR="00960616" w:rsidRPr="002127F4" w:rsidRDefault="00960616" w:rsidP="00D84B77">
            <w:pPr>
              <w:jc w:val="center"/>
            </w:pPr>
            <w:r w:rsidRPr="002127F4">
              <w:t>тн.</w:t>
            </w:r>
          </w:p>
        </w:tc>
        <w:tc>
          <w:tcPr>
            <w:tcW w:w="1666" w:type="dxa"/>
          </w:tcPr>
          <w:p w:rsidR="00960616" w:rsidRPr="002127F4" w:rsidRDefault="002127F4" w:rsidP="00D84B77">
            <w:pPr>
              <w:jc w:val="right"/>
            </w:pPr>
            <w:r w:rsidRPr="002127F4">
              <w:t>10 684</w:t>
            </w:r>
          </w:p>
        </w:tc>
        <w:tc>
          <w:tcPr>
            <w:tcW w:w="1594" w:type="dxa"/>
          </w:tcPr>
          <w:p w:rsidR="00960616" w:rsidRPr="002127F4" w:rsidRDefault="00960616" w:rsidP="00D84B77">
            <w:pPr>
              <w:jc w:val="right"/>
            </w:pPr>
            <w:r w:rsidRPr="002127F4">
              <w:t>13 937</w:t>
            </w:r>
          </w:p>
        </w:tc>
        <w:tc>
          <w:tcPr>
            <w:tcW w:w="1594" w:type="dxa"/>
          </w:tcPr>
          <w:p w:rsidR="00960616" w:rsidRPr="002127F4" w:rsidRDefault="002127F4" w:rsidP="00D84B77">
            <w:pPr>
              <w:jc w:val="right"/>
            </w:pPr>
            <w:r w:rsidRPr="002127F4">
              <w:t>76,6</w:t>
            </w:r>
          </w:p>
        </w:tc>
      </w:tr>
      <w:tr w:rsidR="00960616" w:rsidRPr="002127F4" w:rsidTr="00960616">
        <w:tc>
          <w:tcPr>
            <w:tcW w:w="4253" w:type="dxa"/>
          </w:tcPr>
          <w:p w:rsidR="00960616" w:rsidRPr="002127F4" w:rsidRDefault="00960616" w:rsidP="00D84B77">
            <w:pPr>
              <w:jc w:val="both"/>
            </w:pPr>
            <w:r w:rsidRPr="002127F4">
              <w:t>Овощи</w:t>
            </w:r>
          </w:p>
        </w:tc>
        <w:tc>
          <w:tcPr>
            <w:tcW w:w="1276" w:type="dxa"/>
          </w:tcPr>
          <w:p w:rsidR="00960616" w:rsidRPr="002127F4" w:rsidRDefault="00960616" w:rsidP="00D84B77">
            <w:pPr>
              <w:jc w:val="center"/>
            </w:pPr>
            <w:r w:rsidRPr="002127F4">
              <w:t>тн.</w:t>
            </w:r>
          </w:p>
        </w:tc>
        <w:tc>
          <w:tcPr>
            <w:tcW w:w="1666" w:type="dxa"/>
          </w:tcPr>
          <w:p w:rsidR="00960616" w:rsidRPr="002127F4" w:rsidRDefault="002127F4" w:rsidP="00D84B77">
            <w:pPr>
              <w:jc w:val="right"/>
            </w:pPr>
            <w:r w:rsidRPr="002127F4">
              <w:t>4 032</w:t>
            </w:r>
          </w:p>
        </w:tc>
        <w:tc>
          <w:tcPr>
            <w:tcW w:w="1594" w:type="dxa"/>
          </w:tcPr>
          <w:p w:rsidR="00960616" w:rsidRPr="002127F4" w:rsidRDefault="00960616" w:rsidP="00D84B77">
            <w:pPr>
              <w:jc w:val="right"/>
            </w:pPr>
            <w:r w:rsidRPr="002127F4">
              <w:t>3 703</w:t>
            </w:r>
          </w:p>
        </w:tc>
        <w:tc>
          <w:tcPr>
            <w:tcW w:w="1594" w:type="dxa"/>
          </w:tcPr>
          <w:p w:rsidR="00960616" w:rsidRPr="002127F4" w:rsidRDefault="002127F4" w:rsidP="00D84B77">
            <w:pPr>
              <w:jc w:val="right"/>
            </w:pPr>
            <w:r w:rsidRPr="002127F4">
              <w:t>108,9</w:t>
            </w:r>
          </w:p>
        </w:tc>
      </w:tr>
    </w:tbl>
    <w:p w:rsidR="00B92207" w:rsidRPr="00B92207" w:rsidRDefault="00B92207" w:rsidP="00B92207">
      <w:pPr>
        <w:ind w:firstLine="708"/>
        <w:jc w:val="both"/>
        <w:rPr>
          <w:sz w:val="28"/>
          <w:szCs w:val="28"/>
        </w:rPr>
      </w:pPr>
      <w:r w:rsidRPr="00B92207">
        <w:rPr>
          <w:sz w:val="28"/>
          <w:szCs w:val="28"/>
        </w:rPr>
        <w:t>В настоящее время производство зерновых культур сосредоточено в Нарымском отделе ГНУ СибНИИСХиТ Россельхозакадемии. В 2012</w:t>
      </w:r>
      <w:r w:rsidR="000F7458">
        <w:rPr>
          <w:sz w:val="28"/>
          <w:szCs w:val="28"/>
        </w:rPr>
        <w:t xml:space="preserve"> году</w:t>
      </w:r>
      <w:r w:rsidRPr="00B92207">
        <w:rPr>
          <w:sz w:val="28"/>
          <w:szCs w:val="28"/>
        </w:rPr>
        <w:t xml:space="preserve"> получено зерна (в весе после доработки) 60,6 тонн (52,5% к уровню 2011г.). </w:t>
      </w:r>
    </w:p>
    <w:p w:rsidR="00B92207" w:rsidRPr="00B92207" w:rsidRDefault="00B92207" w:rsidP="00B92207">
      <w:pPr>
        <w:ind w:firstLine="708"/>
        <w:jc w:val="both"/>
        <w:rPr>
          <w:sz w:val="28"/>
          <w:szCs w:val="28"/>
        </w:rPr>
      </w:pPr>
      <w:r w:rsidRPr="00B92207">
        <w:rPr>
          <w:sz w:val="28"/>
          <w:szCs w:val="28"/>
        </w:rPr>
        <w:t>Производство картофеля в целом остаётся на одном и том же уровне. Следует отметить, что за отчётный период практически всё производство картофеля сместилось в личные подсобные хозяйства населения. В 2012 году картофеля произведено 10 684 тонны (76,6% к уровню 2011г.). Если учесть, что излишки произведённого картофеля  сложно реализовать, то можно сделать вывод – картофель население будет производить именно столько, сколько необходимо для потребностей каждой отдельно взятой семьи. Овощей в 2012</w:t>
      </w:r>
      <w:r w:rsidR="000F7458">
        <w:rPr>
          <w:sz w:val="28"/>
          <w:szCs w:val="28"/>
        </w:rPr>
        <w:t xml:space="preserve"> году</w:t>
      </w:r>
      <w:r w:rsidRPr="00B92207">
        <w:rPr>
          <w:sz w:val="28"/>
          <w:szCs w:val="28"/>
        </w:rPr>
        <w:t xml:space="preserve"> произведено 4 032 тонн</w:t>
      </w:r>
      <w:r w:rsidR="000F7458">
        <w:rPr>
          <w:sz w:val="28"/>
          <w:szCs w:val="28"/>
        </w:rPr>
        <w:t>ы</w:t>
      </w:r>
      <w:r w:rsidRPr="00B92207">
        <w:rPr>
          <w:sz w:val="28"/>
          <w:szCs w:val="28"/>
        </w:rPr>
        <w:t xml:space="preserve"> (108,9% к уровню 2011г.).</w:t>
      </w:r>
    </w:p>
    <w:p w:rsidR="00B92207" w:rsidRPr="00B92207" w:rsidRDefault="00B92207" w:rsidP="00B92207">
      <w:pPr>
        <w:jc w:val="both"/>
        <w:rPr>
          <w:sz w:val="28"/>
          <w:szCs w:val="28"/>
        </w:rPr>
      </w:pPr>
      <w:r w:rsidRPr="00B92207">
        <w:rPr>
          <w:sz w:val="28"/>
          <w:szCs w:val="28"/>
        </w:rPr>
        <w:tab/>
        <w:t>Государственная поддержка граждан, владельцев личного подсобного хозяйства осуществляется  в соответствии с Постановлением Правительства РФ от 14.07.2007 № 446 «О Государственной программе развития сельского хозяйства и регулирования рынков сельскохозяйственной продукции, сырья и продовольствия на 2008 – 2012 годы».</w:t>
      </w:r>
    </w:p>
    <w:p w:rsidR="00B92207" w:rsidRPr="00B92207" w:rsidRDefault="00B92207" w:rsidP="00B92207">
      <w:pPr>
        <w:ind w:firstLine="708"/>
        <w:jc w:val="both"/>
        <w:rPr>
          <w:sz w:val="28"/>
          <w:szCs w:val="28"/>
        </w:rPr>
      </w:pPr>
      <w:r w:rsidRPr="00B92207">
        <w:rPr>
          <w:sz w:val="28"/>
          <w:szCs w:val="28"/>
        </w:rPr>
        <w:t>В рамках данной программы за 2012 год,  гражданам на развитие своих личных хозяйств, выдан 491 кредит на сумму  43,4 млн. рублей (108,5% к уровню 2011г.). Субсидию на возмещение части процентной ставки по полученным кредитам и займам, получили 119 граждан на общую сумму 517,9 тыс. руб. (55,3% к уровню 2011г.).</w:t>
      </w:r>
    </w:p>
    <w:p w:rsidR="00960616" w:rsidRPr="00B92207" w:rsidRDefault="00960616" w:rsidP="00B92207">
      <w:pPr>
        <w:jc w:val="both"/>
        <w:rPr>
          <w:sz w:val="28"/>
          <w:szCs w:val="28"/>
        </w:rPr>
      </w:pPr>
      <w:r w:rsidRPr="00B92207">
        <w:rPr>
          <w:sz w:val="28"/>
          <w:szCs w:val="28"/>
        </w:rPr>
        <w:br w:type="page"/>
      </w:r>
    </w:p>
    <w:p w:rsidR="00602EE5" w:rsidRDefault="00602EE5" w:rsidP="00091230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091230">
        <w:rPr>
          <w:b/>
          <w:bCs/>
          <w:color w:val="365F91" w:themeColor="accent1" w:themeShade="BF"/>
          <w:sz w:val="28"/>
          <w:szCs w:val="28"/>
        </w:rPr>
        <w:lastRenderedPageBreak/>
        <w:t>6.6. Лесозаготовка и переработка леса</w:t>
      </w:r>
    </w:p>
    <w:p w:rsidR="00091230" w:rsidRPr="00091230" w:rsidRDefault="00091230" w:rsidP="00091230">
      <w:pPr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602EE5" w:rsidRDefault="00602EE5" w:rsidP="00602EE5">
      <w:pPr>
        <w:ind w:firstLine="709"/>
        <w:jc w:val="both"/>
        <w:rPr>
          <w:sz w:val="28"/>
          <w:szCs w:val="28"/>
        </w:rPr>
      </w:pPr>
      <w:r w:rsidRPr="00EC5686">
        <w:rPr>
          <w:sz w:val="28"/>
          <w:szCs w:val="28"/>
        </w:rPr>
        <w:t>Расчётная лесосека Колпашевского района составляет 1,4 млн. куб. м. в год, (в том числе по хвойному хозяйству 378 тыс. куб. м.), из них 200 тыс. куб.м. в год доступно. На территории района данным видом деятельности занимаются порядка 30 субъектов предпринимательства. В районе действует 41 пилорама, общее количество занятых в этой отрасли составляет 350 человек.</w:t>
      </w:r>
    </w:p>
    <w:p w:rsidR="005E1E40" w:rsidRPr="00EC5686" w:rsidRDefault="005E1E40" w:rsidP="00602EE5">
      <w:pPr>
        <w:ind w:firstLine="709"/>
        <w:jc w:val="both"/>
        <w:rPr>
          <w:sz w:val="28"/>
          <w:szCs w:val="28"/>
        </w:rPr>
      </w:pPr>
    </w:p>
    <w:p w:rsidR="00602EE5" w:rsidRDefault="00091230" w:rsidP="00602EE5">
      <w:pPr>
        <w:keepNext/>
        <w:jc w:val="both"/>
      </w:pPr>
      <w:r w:rsidRPr="00091230">
        <w:rPr>
          <w:noProof/>
          <w:sz w:val="28"/>
          <w:szCs w:val="28"/>
        </w:rPr>
        <w:drawing>
          <wp:inline distT="0" distB="0" distL="0" distR="0">
            <wp:extent cx="6600825" cy="2681605"/>
            <wp:effectExtent l="19050" t="0" r="9525" b="4445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02EE5" w:rsidRPr="00EC5686" w:rsidRDefault="00602EE5" w:rsidP="00602EE5">
      <w:pPr>
        <w:pStyle w:val="af8"/>
        <w:ind w:firstLine="708"/>
        <w:jc w:val="both"/>
        <w:rPr>
          <w:sz w:val="28"/>
          <w:szCs w:val="28"/>
        </w:rPr>
      </w:pPr>
      <w:r>
        <w:t xml:space="preserve">Рисунок </w:t>
      </w:r>
      <w:r w:rsidR="00960616">
        <w:t>7</w:t>
      </w:r>
      <w:r>
        <w:t>. Объёмы заготовки древесины, пр</w:t>
      </w:r>
      <w:r w:rsidR="00091230">
        <w:t>оизводство пиломатериалов за 2010</w:t>
      </w:r>
      <w:r>
        <w:t>-201</w:t>
      </w:r>
      <w:r w:rsidR="00091230">
        <w:t>2</w:t>
      </w:r>
      <w:r>
        <w:t xml:space="preserve"> годы, тыс. куб.м.</w:t>
      </w:r>
    </w:p>
    <w:p w:rsidR="00602EE5" w:rsidRPr="00EC5686" w:rsidRDefault="00602EE5" w:rsidP="00602EE5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>В 201</w:t>
      </w:r>
      <w:r w:rsidR="00091230">
        <w:rPr>
          <w:sz w:val="28"/>
          <w:szCs w:val="28"/>
        </w:rPr>
        <w:t>2</w:t>
      </w:r>
      <w:r w:rsidRPr="00EC5686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достигнуты</w:t>
      </w:r>
      <w:r w:rsidRPr="00EC5686">
        <w:rPr>
          <w:sz w:val="28"/>
          <w:szCs w:val="28"/>
        </w:rPr>
        <w:t xml:space="preserve"> следующие показатели:</w:t>
      </w:r>
    </w:p>
    <w:p w:rsidR="00602EE5" w:rsidRPr="00EC5686" w:rsidRDefault="00602EE5" w:rsidP="00602EE5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 xml:space="preserve">-заготовка древесины – </w:t>
      </w:r>
      <w:r w:rsidR="00091230">
        <w:rPr>
          <w:sz w:val="28"/>
          <w:szCs w:val="28"/>
        </w:rPr>
        <w:t>105,2</w:t>
      </w:r>
      <w:r w:rsidRPr="00EC5686">
        <w:rPr>
          <w:sz w:val="28"/>
          <w:szCs w:val="28"/>
        </w:rPr>
        <w:t xml:space="preserve"> тыс. куб. м. (</w:t>
      </w:r>
      <w:r w:rsidR="00091230">
        <w:rPr>
          <w:sz w:val="28"/>
          <w:szCs w:val="28"/>
        </w:rPr>
        <w:t>79% к уровню 2011</w:t>
      </w:r>
      <w:r w:rsidRPr="00EC5686">
        <w:rPr>
          <w:sz w:val="28"/>
          <w:szCs w:val="28"/>
        </w:rPr>
        <w:t>г.);</w:t>
      </w:r>
    </w:p>
    <w:p w:rsidR="00602EE5" w:rsidRPr="00EC5686" w:rsidRDefault="00602EE5" w:rsidP="00602EE5">
      <w:pPr>
        <w:ind w:firstLine="708"/>
        <w:jc w:val="both"/>
        <w:rPr>
          <w:b/>
          <w:bCs/>
          <w:sz w:val="28"/>
          <w:szCs w:val="28"/>
        </w:rPr>
      </w:pPr>
      <w:r w:rsidRPr="00EC5686">
        <w:rPr>
          <w:sz w:val="28"/>
          <w:szCs w:val="28"/>
        </w:rPr>
        <w:t xml:space="preserve">-деловая древесина – </w:t>
      </w:r>
      <w:r w:rsidR="00091230">
        <w:rPr>
          <w:sz w:val="28"/>
          <w:szCs w:val="28"/>
        </w:rPr>
        <w:t>83,184</w:t>
      </w:r>
      <w:r w:rsidRPr="00EC5686">
        <w:rPr>
          <w:sz w:val="28"/>
          <w:szCs w:val="28"/>
        </w:rPr>
        <w:t xml:space="preserve"> тыс. куб. м.</w:t>
      </w:r>
      <w:r w:rsidRPr="00EC5686">
        <w:rPr>
          <w:sz w:val="28"/>
          <w:szCs w:val="28"/>
          <w:vertAlign w:val="superscript"/>
        </w:rPr>
        <w:t xml:space="preserve"> </w:t>
      </w:r>
      <w:r w:rsidRPr="00EC5686">
        <w:rPr>
          <w:sz w:val="28"/>
          <w:szCs w:val="28"/>
        </w:rPr>
        <w:t>(</w:t>
      </w:r>
      <w:r w:rsidR="00091230">
        <w:rPr>
          <w:sz w:val="28"/>
          <w:szCs w:val="28"/>
        </w:rPr>
        <w:t>78,3</w:t>
      </w:r>
      <w:r w:rsidRPr="00EC5686">
        <w:rPr>
          <w:sz w:val="28"/>
          <w:szCs w:val="28"/>
        </w:rPr>
        <w:t xml:space="preserve">% к </w:t>
      </w:r>
      <w:r w:rsidR="00091230">
        <w:rPr>
          <w:sz w:val="28"/>
          <w:szCs w:val="28"/>
        </w:rPr>
        <w:t xml:space="preserve">уровню </w:t>
      </w:r>
      <w:r w:rsidRPr="00EC5686">
        <w:rPr>
          <w:sz w:val="28"/>
          <w:szCs w:val="28"/>
        </w:rPr>
        <w:t>201</w:t>
      </w:r>
      <w:r w:rsidR="00091230">
        <w:rPr>
          <w:sz w:val="28"/>
          <w:szCs w:val="28"/>
        </w:rPr>
        <w:t>1</w:t>
      </w:r>
      <w:r w:rsidRPr="00EC5686">
        <w:rPr>
          <w:sz w:val="28"/>
          <w:szCs w:val="28"/>
        </w:rPr>
        <w:t>г.);</w:t>
      </w:r>
    </w:p>
    <w:p w:rsidR="00602EE5" w:rsidRPr="00EC5686" w:rsidRDefault="00602EE5" w:rsidP="00602EE5">
      <w:pPr>
        <w:ind w:firstLine="708"/>
        <w:jc w:val="both"/>
        <w:rPr>
          <w:b/>
          <w:bCs/>
          <w:sz w:val="28"/>
          <w:szCs w:val="28"/>
        </w:rPr>
      </w:pPr>
      <w:r w:rsidRPr="00EC5686">
        <w:rPr>
          <w:sz w:val="28"/>
          <w:szCs w:val="28"/>
        </w:rPr>
        <w:t xml:space="preserve">-производство пиломатериалов – </w:t>
      </w:r>
      <w:r w:rsidR="00091230">
        <w:rPr>
          <w:sz w:val="28"/>
          <w:szCs w:val="28"/>
        </w:rPr>
        <w:t>7,650</w:t>
      </w:r>
      <w:r w:rsidRPr="00EC5686">
        <w:rPr>
          <w:sz w:val="28"/>
          <w:szCs w:val="28"/>
        </w:rPr>
        <w:t xml:space="preserve"> тыс. куб. м.</w:t>
      </w:r>
      <w:r w:rsidRPr="00EC5686">
        <w:rPr>
          <w:sz w:val="28"/>
          <w:szCs w:val="28"/>
          <w:vertAlign w:val="superscript"/>
        </w:rPr>
        <w:t xml:space="preserve"> </w:t>
      </w:r>
      <w:r w:rsidRPr="00EC5686">
        <w:rPr>
          <w:sz w:val="28"/>
          <w:szCs w:val="28"/>
        </w:rPr>
        <w:t>(</w:t>
      </w:r>
      <w:r w:rsidR="00091230">
        <w:rPr>
          <w:sz w:val="28"/>
          <w:szCs w:val="28"/>
        </w:rPr>
        <w:t>109,6</w:t>
      </w:r>
      <w:r w:rsidRPr="00EC5686">
        <w:rPr>
          <w:sz w:val="28"/>
          <w:szCs w:val="28"/>
        </w:rPr>
        <w:t>% к уровню 201</w:t>
      </w:r>
      <w:r w:rsidR="00091230">
        <w:rPr>
          <w:sz w:val="28"/>
          <w:szCs w:val="28"/>
        </w:rPr>
        <w:t>1</w:t>
      </w:r>
      <w:r w:rsidRPr="00EC5686">
        <w:rPr>
          <w:sz w:val="28"/>
          <w:szCs w:val="28"/>
        </w:rPr>
        <w:t>г.).</w:t>
      </w:r>
    </w:p>
    <w:p w:rsidR="00091230" w:rsidRPr="00800C09" w:rsidRDefault="00091230" w:rsidP="00091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2012 году н</w:t>
      </w:r>
      <w:r w:rsidRPr="00800C09">
        <w:rPr>
          <w:sz w:val="28"/>
          <w:szCs w:val="28"/>
        </w:rPr>
        <w:t>аиболее крупными лесозаготовителями</w:t>
      </w:r>
      <w:r>
        <w:rPr>
          <w:sz w:val="28"/>
          <w:szCs w:val="28"/>
        </w:rPr>
        <w:t>,</w:t>
      </w:r>
      <w:r w:rsidRPr="00800C09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ми</w:t>
      </w:r>
      <w:r w:rsidRPr="00800C09">
        <w:rPr>
          <w:sz w:val="28"/>
          <w:szCs w:val="28"/>
        </w:rPr>
        <w:t xml:space="preserve"> свою деятельнос</w:t>
      </w:r>
      <w:r>
        <w:rPr>
          <w:sz w:val="28"/>
          <w:szCs w:val="28"/>
        </w:rPr>
        <w:t>ть на территории района, являлись</w:t>
      </w:r>
      <w:r w:rsidRPr="00800C09">
        <w:rPr>
          <w:sz w:val="28"/>
          <w:szCs w:val="28"/>
        </w:rPr>
        <w:t>:</w:t>
      </w:r>
    </w:p>
    <w:p w:rsidR="00091230" w:rsidRDefault="00091230" w:rsidP="00091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-ООО «Томский лес» - заготовлено 36,552</w:t>
      </w:r>
      <w:r w:rsidRPr="00800C09">
        <w:rPr>
          <w:sz w:val="28"/>
          <w:szCs w:val="28"/>
        </w:rPr>
        <w:t xml:space="preserve"> тыс. куб. м. древесины;</w:t>
      </w:r>
    </w:p>
    <w:p w:rsidR="00091230" w:rsidRPr="00800C09" w:rsidRDefault="00091230" w:rsidP="00091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-ООО «СеверЛес» - заготовлено 26,260 тыс. куб.м. древесины;</w:t>
      </w:r>
    </w:p>
    <w:p w:rsidR="00091230" w:rsidRPr="00800C09" w:rsidRDefault="00091230" w:rsidP="00091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-ООО «Томлеспром»- заготовлено 19,066 тыс. куб. м. древесины.</w:t>
      </w:r>
      <w:r w:rsidRPr="00800C09">
        <w:rPr>
          <w:sz w:val="28"/>
          <w:szCs w:val="28"/>
        </w:rPr>
        <w:t xml:space="preserve"> </w:t>
      </w:r>
    </w:p>
    <w:p w:rsidR="00091230" w:rsidRPr="00D7592D" w:rsidRDefault="00091230" w:rsidP="00091230">
      <w:pPr>
        <w:ind w:firstLine="708"/>
        <w:jc w:val="both"/>
        <w:rPr>
          <w:sz w:val="28"/>
          <w:szCs w:val="28"/>
        </w:rPr>
      </w:pPr>
      <w:r w:rsidRPr="00D7592D">
        <w:rPr>
          <w:sz w:val="28"/>
          <w:szCs w:val="28"/>
        </w:rPr>
        <w:t>На общее снижение объёмов заготовки древесины</w:t>
      </w:r>
      <w:r>
        <w:rPr>
          <w:sz w:val="28"/>
          <w:szCs w:val="28"/>
        </w:rPr>
        <w:t xml:space="preserve"> повлияло введение на территории Томской области в летний период запрета на лесозаготовительную деятельность,  ввиду чрезвычайной ситуации</w:t>
      </w:r>
      <w:r w:rsidR="00960616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связанной с установлением пожароопасного периода.</w:t>
      </w:r>
    </w:p>
    <w:p w:rsidR="00602EE5" w:rsidRDefault="00602EE5" w:rsidP="00602EE5">
      <w:pPr>
        <w:rPr>
          <w:b/>
          <w:bCs/>
          <w:sz w:val="28"/>
        </w:rPr>
      </w:pPr>
    </w:p>
    <w:p w:rsidR="0001240B" w:rsidRDefault="0001240B">
      <w:pPr>
        <w:rPr>
          <w:b/>
          <w:bCs/>
          <w:sz w:val="28"/>
        </w:rPr>
      </w:pPr>
    </w:p>
    <w:p w:rsidR="00960616" w:rsidRDefault="00960616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962A27" w:rsidRPr="0028656C" w:rsidRDefault="00537C71" w:rsidP="00537C71">
      <w:pPr>
        <w:jc w:val="center"/>
        <w:rPr>
          <w:b/>
          <w:bCs/>
          <w:color w:val="548DD4" w:themeColor="text2" w:themeTint="99"/>
          <w:sz w:val="28"/>
        </w:rPr>
      </w:pPr>
      <w:r w:rsidRPr="00B60F13">
        <w:rPr>
          <w:b/>
          <w:bCs/>
          <w:sz w:val="28"/>
        </w:rPr>
        <w:object w:dxaOrig="5736" w:dyaOrig="5396">
          <v:shape id="_x0000_i1026" type="#_x0000_t75" style="width:73.85pt;height:55.15pt" o:ole="">
            <v:imagedata r:id="rId30" o:title=""/>
          </v:shape>
          <o:OLEObject Type="Embed" ProgID="MS_ClipArt_Gallery.5" ShapeID="_x0000_i1026" DrawAspect="Content" ObjectID="_1429276587" r:id="rId31"/>
        </w:object>
      </w:r>
      <w:r w:rsidR="00962A27" w:rsidRPr="00B60F13">
        <w:rPr>
          <w:b/>
          <w:bCs/>
          <w:sz w:val="28"/>
        </w:rPr>
        <w:t xml:space="preserve"> </w:t>
      </w:r>
      <w:r w:rsidR="00962A27" w:rsidRPr="0028656C">
        <w:rPr>
          <w:b/>
          <w:bCs/>
          <w:color w:val="548DD4" w:themeColor="text2" w:themeTint="99"/>
          <w:sz w:val="28"/>
        </w:rPr>
        <w:t>7. ТОРГОВЛЯ И ОБЩЕСТВЕННОЕ ПИТАНИЕ</w:t>
      </w:r>
    </w:p>
    <w:p w:rsidR="001E7343" w:rsidRDefault="001E7343">
      <w:pPr>
        <w:pStyle w:val="a7"/>
        <w:jc w:val="center"/>
        <w:rPr>
          <w:b/>
          <w:bCs/>
          <w:color w:val="auto"/>
          <w:sz w:val="28"/>
        </w:rPr>
      </w:pPr>
    </w:p>
    <w:p w:rsidR="00962A27" w:rsidRPr="0001240B" w:rsidRDefault="00962A27" w:rsidP="0001240B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01240B">
        <w:rPr>
          <w:b/>
          <w:bCs/>
          <w:color w:val="365F91" w:themeColor="accent1" w:themeShade="BF"/>
          <w:sz w:val="28"/>
          <w:szCs w:val="28"/>
        </w:rPr>
        <w:t>7.1. Торговля и общественное питание крупных и средних предприятий</w:t>
      </w:r>
    </w:p>
    <w:p w:rsidR="00F80AF4" w:rsidRPr="00960616" w:rsidRDefault="00DB5767" w:rsidP="00DB5767">
      <w:pPr>
        <w:pStyle w:val="a7"/>
        <w:tabs>
          <w:tab w:val="left" w:pos="0"/>
        </w:tabs>
        <w:ind w:firstLine="720"/>
        <w:rPr>
          <w:color w:val="auto"/>
          <w:sz w:val="27"/>
          <w:szCs w:val="27"/>
        </w:rPr>
      </w:pPr>
      <w:r w:rsidRPr="00960616">
        <w:rPr>
          <w:color w:val="auto"/>
          <w:sz w:val="27"/>
          <w:szCs w:val="27"/>
        </w:rPr>
        <w:t xml:space="preserve">Объём реализации </w:t>
      </w:r>
      <w:r w:rsidRPr="00960616">
        <w:rPr>
          <w:b/>
          <w:bCs/>
          <w:color w:val="auto"/>
          <w:sz w:val="27"/>
          <w:szCs w:val="27"/>
        </w:rPr>
        <w:t>товаров несобственного производства</w:t>
      </w:r>
      <w:r w:rsidRPr="00960616">
        <w:rPr>
          <w:color w:val="auto"/>
          <w:sz w:val="27"/>
          <w:szCs w:val="27"/>
        </w:rPr>
        <w:t xml:space="preserve"> </w:t>
      </w:r>
      <w:r w:rsidR="00B27A3E" w:rsidRPr="00960616">
        <w:rPr>
          <w:color w:val="auto"/>
          <w:sz w:val="27"/>
          <w:szCs w:val="27"/>
        </w:rPr>
        <w:t>по крупным</w:t>
      </w:r>
      <w:r w:rsidRPr="00960616">
        <w:rPr>
          <w:color w:val="auto"/>
          <w:sz w:val="27"/>
          <w:szCs w:val="27"/>
        </w:rPr>
        <w:t xml:space="preserve"> и средним предприятиям Колпашевского района </w:t>
      </w:r>
      <w:r w:rsidR="004B3DE0" w:rsidRPr="00960616">
        <w:rPr>
          <w:color w:val="auto"/>
          <w:sz w:val="27"/>
          <w:szCs w:val="27"/>
        </w:rPr>
        <w:t xml:space="preserve">за </w:t>
      </w:r>
      <w:r w:rsidRPr="00960616">
        <w:rPr>
          <w:color w:val="auto"/>
          <w:sz w:val="27"/>
          <w:szCs w:val="27"/>
        </w:rPr>
        <w:t>201</w:t>
      </w:r>
      <w:r w:rsidR="00316F9E" w:rsidRPr="00960616">
        <w:rPr>
          <w:color w:val="auto"/>
          <w:sz w:val="27"/>
          <w:szCs w:val="27"/>
        </w:rPr>
        <w:t>2</w:t>
      </w:r>
      <w:r w:rsidRPr="00960616">
        <w:rPr>
          <w:color w:val="auto"/>
          <w:sz w:val="27"/>
          <w:szCs w:val="27"/>
        </w:rPr>
        <w:t xml:space="preserve"> год составил</w:t>
      </w:r>
      <w:r w:rsidR="00F41036" w:rsidRPr="00960616">
        <w:rPr>
          <w:color w:val="auto"/>
          <w:sz w:val="27"/>
          <w:szCs w:val="27"/>
        </w:rPr>
        <w:t xml:space="preserve"> </w:t>
      </w:r>
      <w:r w:rsidR="00066C19" w:rsidRPr="00960616">
        <w:rPr>
          <w:b/>
          <w:color w:val="auto"/>
          <w:sz w:val="27"/>
          <w:szCs w:val="27"/>
        </w:rPr>
        <w:t>695 639</w:t>
      </w:r>
      <w:r w:rsidRPr="00960616">
        <w:rPr>
          <w:b/>
          <w:bCs/>
          <w:color w:val="auto"/>
          <w:sz w:val="27"/>
          <w:szCs w:val="27"/>
        </w:rPr>
        <w:t xml:space="preserve"> тыс. рублей</w:t>
      </w:r>
      <w:r w:rsidRPr="00960616">
        <w:rPr>
          <w:color w:val="auto"/>
          <w:sz w:val="27"/>
          <w:szCs w:val="27"/>
        </w:rPr>
        <w:t xml:space="preserve"> (201</w:t>
      </w:r>
      <w:r w:rsidR="00316F9E" w:rsidRPr="00960616">
        <w:rPr>
          <w:color w:val="auto"/>
          <w:sz w:val="27"/>
          <w:szCs w:val="27"/>
        </w:rPr>
        <w:t>1</w:t>
      </w:r>
      <w:r w:rsidRPr="00960616">
        <w:rPr>
          <w:color w:val="auto"/>
          <w:sz w:val="27"/>
          <w:szCs w:val="27"/>
        </w:rPr>
        <w:t xml:space="preserve">г. – </w:t>
      </w:r>
      <w:r w:rsidR="00066C19" w:rsidRPr="00960616">
        <w:rPr>
          <w:color w:val="auto"/>
          <w:sz w:val="27"/>
          <w:szCs w:val="27"/>
        </w:rPr>
        <w:t>633 088</w:t>
      </w:r>
      <w:r w:rsidRPr="00960616">
        <w:rPr>
          <w:color w:val="auto"/>
          <w:sz w:val="27"/>
          <w:szCs w:val="27"/>
        </w:rPr>
        <w:t xml:space="preserve"> тыс. рублей). Основной объём реализации товаров несобственного производства приходится на вид деяте</w:t>
      </w:r>
      <w:r w:rsidR="00E15106" w:rsidRPr="00960616">
        <w:rPr>
          <w:color w:val="auto"/>
          <w:sz w:val="27"/>
          <w:szCs w:val="27"/>
        </w:rPr>
        <w:t>льности «</w:t>
      </w:r>
      <w:r w:rsidR="00316F9E" w:rsidRPr="00960616">
        <w:rPr>
          <w:color w:val="auto"/>
          <w:sz w:val="27"/>
          <w:szCs w:val="27"/>
        </w:rPr>
        <w:t>розничная</w:t>
      </w:r>
      <w:r w:rsidR="00E15106" w:rsidRPr="00960616">
        <w:rPr>
          <w:color w:val="auto"/>
          <w:sz w:val="27"/>
          <w:szCs w:val="27"/>
        </w:rPr>
        <w:t xml:space="preserve"> торговля…» - </w:t>
      </w:r>
      <w:r w:rsidR="00066C19" w:rsidRPr="00960616">
        <w:rPr>
          <w:color w:val="auto"/>
          <w:sz w:val="27"/>
          <w:szCs w:val="27"/>
        </w:rPr>
        <w:t>67,8</w:t>
      </w:r>
      <w:r w:rsidRPr="00960616">
        <w:rPr>
          <w:color w:val="auto"/>
          <w:sz w:val="27"/>
          <w:szCs w:val="27"/>
        </w:rPr>
        <w:t xml:space="preserve">% и «производство, передача и распределение эл/энергии, газа, пара и горячей воды» - </w:t>
      </w:r>
      <w:r w:rsidR="00066C19" w:rsidRPr="00960616">
        <w:rPr>
          <w:color w:val="auto"/>
          <w:sz w:val="27"/>
          <w:szCs w:val="27"/>
        </w:rPr>
        <w:t>28,3</w:t>
      </w:r>
      <w:r w:rsidR="002632DA" w:rsidRPr="00960616">
        <w:rPr>
          <w:color w:val="auto"/>
          <w:sz w:val="27"/>
          <w:szCs w:val="27"/>
        </w:rPr>
        <w:t>%.</w:t>
      </w:r>
    </w:p>
    <w:p w:rsidR="00A45811" w:rsidRPr="00960616" w:rsidRDefault="00A45811" w:rsidP="00DB5767">
      <w:pPr>
        <w:pStyle w:val="a7"/>
        <w:tabs>
          <w:tab w:val="left" w:pos="0"/>
        </w:tabs>
        <w:ind w:firstLine="720"/>
        <w:rPr>
          <w:color w:val="auto"/>
          <w:sz w:val="27"/>
          <w:szCs w:val="27"/>
        </w:rPr>
      </w:pPr>
      <w:r w:rsidRPr="00960616">
        <w:rPr>
          <w:b/>
          <w:color w:val="auto"/>
          <w:sz w:val="27"/>
          <w:szCs w:val="27"/>
        </w:rPr>
        <w:t>Оборот розничной торговли</w:t>
      </w:r>
      <w:r w:rsidRPr="00960616">
        <w:rPr>
          <w:color w:val="auto"/>
          <w:sz w:val="27"/>
          <w:szCs w:val="27"/>
        </w:rPr>
        <w:t xml:space="preserve"> по крупным и средним предприятиям Колпашевского района </w:t>
      </w:r>
      <w:r w:rsidR="00D201F9" w:rsidRPr="00960616">
        <w:rPr>
          <w:color w:val="auto"/>
          <w:sz w:val="27"/>
          <w:szCs w:val="27"/>
        </w:rPr>
        <w:t xml:space="preserve">за </w:t>
      </w:r>
      <w:r w:rsidR="00F71D8F" w:rsidRPr="00960616">
        <w:rPr>
          <w:color w:val="auto"/>
          <w:sz w:val="27"/>
          <w:szCs w:val="27"/>
        </w:rPr>
        <w:t>2012 год</w:t>
      </w:r>
      <w:r w:rsidRPr="00960616">
        <w:rPr>
          <w:color w:val="auto"/>
          <w:sz w:val="27"/>
          <w:szCs w:val="27"/>
        </w:rPr>
        <w:t xml:space="preserve"> составил </w:t>
      </w:r>
      <w:r w:rsidR="00F71D8F" w:rsidRPr="00960616">
        <w:rPr>
          <w:b/>
          <w:color w:val="auto"/>
          <w:sz w:val="27"/>
          <w:szCs w:val="27"/>
        </w:rPr>
        <w:t>416 399,2</w:t>
      </w:r>
      <w:r w:rsidRPr="00960616">
        <w:rPr>
          <w:b/>
          <w:color w:val="auto"/>
          <w:sz w:val="27"/>
          <w:szCs w:val="27"/>
        </w:rPr>
        <w:t xml:space="preserve"> тыс. рублей</w:t>
      </w:r>
      <w:r w:rsidRPr="00960616">
        <w:rPr>
          <w:color w:val="auto"/>
          <w:sz w:val="27"/>
          <w:szCs w:val="27"/>
        </w:rPr>
        <w:t xml:space="preserve"> или </w:t>
      </w:r>
      <w:r w:rsidR="00D201F9" w:rsidRPr="00960616">
        <w:rPr>
          <w:color w:val="auto"/>
          <w:sz w:val="27"/>
          <w:szCs w:val="27"/>
        </w:rPr>
        <w:t>13</w:t>
      </w:r>
      <w:r w:rsidR="00F71D8F" w:rsidRPr="00960616">
        <w:rPr>
          <w:color w:val="auto"/>
          <w:sz w:val="27"/>
          <w:szCs w:val="27"/>
        </w:rPr>
        <w:t>2</w:t>
      </w:r>
      <w:r w:rsidR="00D201F9" w:rsidRPr="00960616">
        <w:rPr>
          <w:color w:val="auto"/>
          <w:sz w:val="27"/>
          <w:szCs w:val="27"/>
        </w:rPr>
        <w:t>,</w:t>
      </w:r>
      <w:r w:rsidR="00F71D8F" w:rsidRPr="00960616">
        <w:rPr>
          <w:color w:val="auto"/>
          <w:sz w:val="27"/>
          <w:szCs w:val="27"/>
        </w:rPr>
        <w:t>3</w:t>
      </w:r>
      <w:r w:rsidR="00316F9E" w:rsidRPr="00960616">
        <w:rPr>
          <w:color w:val="auto"/>
          <w:sz w:val="27"/>
          <w:szCs w:val="27"/>
        </w:rPr>
        <w:t>%</w:t>
      </w:r>
      <w:r w:rsidRPr="00960616">
        <w:rPr>
          <w:color w:val="auto"/>
          <w:sz w:val="27"/>
          <w:szCs w:val="27"/>
        </w:rPr>
        <w:t xml:space="preserve"> к уровню 201</w:t>
      </w:r>
      <w:r w:rsidR="00316F9E" w:rsidRPr="00960616">
        <w:rPr>
          <w:color w:val="auto"/>
          <w:sz w:val="27"/>
          <w:szCs w:val="27"/>
        </w:rPr>
        <w:t>1</w:t>
      </w:r>
      <w:r w:rsidR="002632DA" w:rsidRPr="00960616">
        <w:rPr>
          <w:color w:val="auto"/>
          <w:sz w:val="27"/>
          <w:szCs w:val="27"/>
        </w:rPr>
        <w:t xml:space="preserve"> года.</w:t>
      </w:r>
    </w:p>
    <w:p w:rsidR="00B27A3E" w:rsidRPr="00F71D8F" w:rsidRDefault="00B97A6C" w:rsidP="00B27A3E">
      <w:pPr>
        <w:pStyle w:val="a7"/>
        <w:tabs>
          <w:tab w:val="left" w:pos="0"/>
        </w:tabs>
        <w:rPr>
          <w:b/>
          <w:color w:val="auto"/>
          <w:sz w:val="22"/>
          <w:szCs w:val="22"/>
        </w:rPr>
      </w:pPr>
      <w:r w:rsidRPr="00F71D8F">
        <w:rPr>
          <w:b/>
          <w:color w:val="auto"/>
          <w:sz w:val="22"/>
          <w:szCs w:val="22"/>
        </w:rPr>
        <w:t>Таблица 1</w:t>
      </w:r>
      <w:r w:rsidR="00960616">
        <w:rPr>
          <w:b/>
          <w:color w:val="auto"/>
          <w:sz w:val="22"/>
          <w:szCs w:val="22"/>
        </w:rPr>
        <w:t>6</w:t>
      </w:r>
      <w:r w:rsidR="00B27A3E" w:rsidRPr="00F71D8F">
        <w:rPr>
          <w:b/>
          <w:color w:val="auto"/>
          <w:sz w:val="22"/>
          <w:szCs w:val="22"/>
        </w:rPr>
        <w:t>. Оборот розничной торговли по крупным и средним организациям Колпашевского района, отчитавшихся в городской отдел статистики</w:t>
      </w:r>
      <w:r w:rsidR="0094605F" w:rsidRPr="00F71D8F">
        <w:rPr>
          <w:b/>
          <w:color w:val="auto"/>
          <w:sz w:val="22"/>
          <w:szCs w:val="22"/>
        </w:rPr>
        <w:t>, тыс. рублей</w:t>
      </w:r>
      <w:r w:rsidR="00B27A3E" w:rsidRPr="00F71D8F">
        <w:rPr>
          <w:b/>
          <w:color w:val="auto"/>
          <w:sz w:val="22"/>
          <w:szCs w:val="22"/>
        </w:rPr>
        <w:t xml:space="preserve">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1489"/>
        <w:gridCol w:w="1489"/>
        <w:gridCol w:w="1274"/>
      </w:tblGrid>
      <w:tr w:rsidR="00962A27" w:rsidRPr="00F71D8F" w:rsidTr="00DE0C9D">
        <w:trPr>
          <w:trHeight w:val="5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F71D8F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F71D8F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F71D8F" w:rsidRDefault="00962A27" w:rsidP="00F71D8F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71D8F">
              <w:rPr>
                <w:b/>
                <w:bCs/>
                <w:color w:val="auto"/>
                <w:sz w:val="22"/>
                <w:szCs w:val="22"/>
              </w:rPr>
              <w:t>201</w:t>
            </w:r>
            <w:r w:rsidR="00316F9E" w:rsidRPr="00F71D8F">
              <w:rPr>
                <w:b/>
                <w:bCs/>
                <w:color w:val="auto"/>
                <w:sz w:val="22"/>
                <w:szCs w:val="22"/>
              </w:rPr>
              <w:t>2</w:t>
            </w:r>
            <w:r w:rsidRPr="00F71D8F">
              <w:rPr>
                <w:b/>
                <w:bCs/>
                <w:color w:val="auto"/>
                <w:sz w:val="22"/>
                <w:szCs w:val="22"/>
              </w:rPr>
              <w:t xml:space="preserve"> г</w:t>
            </w:r>
            <w:r w:rsidR="00B60F13" w:rsidRPr="00F71D8F">
              <w:rPr>
                <w:b/>
                <w:bCs/>
                <w:color w:val="auto"/>
                <w:sz w:val="22"/>
                <w:szCs w:val="22"/>
              </w:rPr>
              <w:t>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F71D8F" w:rsidRDefault="00962A27" w:rsidP="00F71D8F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71D8F">
              <w:rPr>
                <w:b/>
                <w:bCs/>
                <w:color w:val="auto"/>
                <w:sz w:val="22"/>
                <w:szCs w:val="22"/>
              </w:rPr>
              <w:t>20</w:t>
            </w:r>
            <w:r w:rsidR="00B60F13" w:rsidRPr="00F71D8F"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316F9E" w:rsidRPr="00F71D8F"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B60F13" w:rsidRPr="00F71D8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71D8F">
              <w:rPr>
                <w:b/>
                <w:bCs/>
                <w:color w:val="auto"/>
                <w:sz w:val="22"/>
                <w:szCs w:val="22"/>
              </w:rPr>
              <w:t>г</w:t>
            </w:r>
            <w:r w:rsidR="00B60F13" w:rsidRPr="00F71D8F">
              <w:rPr>
                <w:b/>
                <w:bCs/>
                <w:color w:val="auto"/>
                <w:sz w:val="22"/>
                <w:szCs w:val="22"/>
              </w:rPr>
              <w:t>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F71D8F" w:rsidRDefault="00962A27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71D8F">
              <w:rPr>
                <w:b/>
                <w:bCs/>
                <w:color w:val="auto"/>
                <w:sz w:val="22"/>
                <w:szCs w:val="22"/>
              </w:rPr>
              <w:t xml:space="preserve">Темп роста, % </w:t>
            </w:r>
          </w:p>
        </w:tc>
      </w:tr>
      <w:tr w:rsidR="00F71D8F" w:rsidRPr="00F71D8F" w:rsidTr="00DE0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  <w:rPr>
                <w:b/>
                <w:bCs/>
              </w:rPr>
            </w:pPr>
            <w:r w:rsidRPr="00F71D8F">
              <w:rPr>
                <w:b/>
                <w:bCs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  <w:rPr>
                <w:b/>
                <w:bCs/>
              </w:rPr>
            </w:pPr>
            <w:r w:rsidRPr="00F71D8F">
              <w:rPr>
                <w:b/>
                <w:bCs/>
              </w:rPr>
              <w:t>416 399,2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  <w:rPr>
                <w:b/>
                <w:bCs/>
              </w:rPr>
            </w:pPr>
            <w:r w:rsidRPr="00F71D8F">
              <w:rPr>
                <w:b/>
                <w:bCs/>
              </w:rPr>
              <w:t>314 791,1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132,3</w:t>
            </w:r>
          </w:p>
        </w:tc>
      </w:tr>
      <w:tr w:rsidR="00F71D8F" w:rsidRPr="00F71D8F" w:rsidTr="00DE0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Распределение газообразного топлива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2 879,4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3 060,8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94,1</w:t>
            </w:r>
          </w:p>
        </w:tc>
      </w:tr>
      <w:tr w:rsidR="00F71D8F" w:rsidRPr="00F71D8F" w:rsidTr="00DE0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Розничная торговля моторным топливом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328 970,0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229 193,0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143,5</w:t>
            </w:r>
          </w:p>
        </w:tc>
      </w:tr>
      <w:tr w:rsidR="00F71D8F" w:rsidRPr="00F71D8F" w:rsidTr="00DE0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Розничная торговля в неспециализированных магазинах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4 724,0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12 236,0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38,6</w:t>
            </w:r>
          </w:p>
        </w:tc>
      </w:tr>
      <w:tr w:rsidR="00F71D8F" w:rsidRPr="00F71D8F" w:rsidTr="00DE0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Розничная торговля пищевыми продуктами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16 362,4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16 316,9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100,3</w:t>
            </w:r>
          </w:p>
        </w:tc>
      </w:tr>
      <w:tr w:rsidR="00F71D8F" w:rsidRPr="00F71D8F" w:rsidTr="00DE0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Розничная торговля фармацевтическими и медицинскими товарами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2 228,6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3 801,1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58,6</w:t>
            </w:r>
          </w:p>
        </w:tc>
      </w:tr>
      <w:tr w:rsidR="00F71D8F" w:rsidRPr="00F71D8F" w:rsidTr="00DE0C9D">
        <w:trPr>
          <w:trHeight w:val="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Специализированная розничная торговля офисной мебелью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34 627,0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25 626,0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135,1</w:t>
            </w:r>
          </w:p>
        </w:tc>
      </w:tr>
      <w:tr w:rsidR="00F71D8F" w:rsidRPr="00F71D8F" w:rsidTr="00DE0C9D">
        <w:trPr>
          <w:trHeight w:val="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Деятельность почтовой связи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24 660,0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22 157,0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111,3</w:t>
            </w:r>
          </w:p>
        </w:tc>
      </w:tr>
      <w:tr w:rsidR="00F71D8F" w:rsidRPr="00F71D8F" w:rsidTr="00DE0C9D">
        <w:trPr>
          <w:trHeight w:val="2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Предоставление посреднических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0,6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 </w:t>
            </w:r>
          </w:p>
        </w:tc>
      </w:tr>
      <w:tr w:rsidR="00F71D8F" w:rsidRPr="00F71D8F" w:rsidTr="00DE0C9D">
        <w:trPr>
          <w:trHeight w:val="2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8F" w:rsidRPr="00F71D8F" w:rsidRDefault="00F71D8F">
            <w:pPr>
              <w:jc w:val="both"/>
            </w:pPr>
            <w:r w:rsidRPr="00F71D8F">
              <w:t>Деятельность по управлению и эксплуатации тюрем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1 947,2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2 400,3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8F" w:rsidRPr="00F71D8F" w:rsidRDefault="00F71D8F">
            <w:pPr>
              <w:jc w:val="right"/>
            </w:pPr>
            <w:r w:rsidRPr="00F71D8F">
              <w:t>81,1</w:t>
            </w:r>
          </w:p>
        </w:tc>
      </w:tr>
    </w:tbl>
    <w:p w:rsidR="00962A27" w:rsidRPr="00960616" w:rsidRDefault="00A45811">
      <w:pPr>
        <w:pStyle w:val="a7"/>
        <w:ind w:firstLine="709"/>
        <w:rPr>
          <w:color w:val="auto"/>
          <w:sz w:val="27"/>
          <w:szCs w:val="27"/>
        </w:rPr>
      </w:pPr>
      <w:r w:rsidRPr="00960616">
        <w:rPr>
          <w:color w:val="auto"/>
          <w:sz w:val="27"/>
          <w:szCs w:val="27"/>
        </w:rPr>
        <w:t>Данные таблицы 1</w:t>
      </w:r>
      <w:r w:rsidR="00960616" w:rsidRPr="00960616">
        <w:rPr>
          <w:color w:val="auto"/>
          <w:sz w:val="27"/>
          <w:szCs w:val="27"/>
        </w:rPr>
        <w:t>6</w:t>
      </w:r>
      <w:r w:rsidRPr="00960616">
        <w:rPr>
          <w:color w:val="auto"/>
          <w:sz w:val="27"/>
          <w:szCs w:val="27"/>
        </w:rPr>
        <w:t xml:space="preserve"> свидетельствуют о том, </w:t>
      </w:r>
      <w:r w:rsidR="008E7176" w:rsidRPr="00960616">
        <w:rPr>
          <w:color w:val="auto"/>
          <w:sz w:val="27"/>
          <w:szCs w:val="27"/>
        </w:rPr>
        <w:t xml:space="preserve">что </w:t>
      </w:r>
      <w:r w:rsidR="00D5400A" w:rsidRPr="00960616">
        <w:rPr>
          <w:color w:val="auto"/>
          <w:sz w:val="27"/>
          <w:szCs w:val="27"/>
        </w:rPr>
        <w:t>в</w:t>
      </w:r>
      <w:r w:rsidR="008E7176" w:rsidRPr="00960616">
        <w:rPr>
          <w:color w:val="auto"/>
          <w:sz w:val="27"/>
          <w:szCs w:val="27"/>
        </w:rPr>
        <w:t xml:space="preserve"> 2012 год</w:t>
      </w:r>
      <w:r w:rsidR="00D5400A" w:rsidRPr="00960616">
        <w:rPr>
          <w:color w:val="auto"/>
          <w:sz w:val="27"/>
          <w:szCs w:val="27"/>
        </w:rPr>
        <w:t>у</w:t>
      </w:r>
      <w:r w:rsidR="008E7176" w:rsidRPr="00960616">
        <w:rPr>
          <w:color w:val="auto"/>
          <w:sz w:val="27"/>
          <w:szCs w:val="27"/>
        </w:rPr>
        <w:t xml:space="preserve"> наблюдается рост оборота розничной торговли не по всем отчитавшимся крупным и средним предприятиям</w:t>
      </w:r>
      <w:r w:rsidR="001612D3" w:rsidRPr="00960616">
        <w:rPr>
          <w:color w:val="auto"/>
          <w:sz w:val="27"/>
          <w:szCs w:val="27"/>
        </w:rPr>
        <w:t>.</w:t>
      </w:r>
      <w:r w:rsidR="009001ED" w:rsidRPr="00960616">
        <w:rPr>
          <w:color w:val="auto"/>
          <w:sz w:val="27"/>
          <w:szCs w:val="27"/>
        </w:rPr>
        <w:t xml:space="preserve"> З</w:t>
      </w:r>
      <w:r w:rsidR="00EC4EC3" w:rsidRPr="00960616">
        <w:rPr>
          <w:color w:val="auto"/>
          <w:sz w:val="27"/>
          <w:szCs w:val="27"/>
        </w:rPr>
        <w:t>начительно</w:t>
      </w:r>
      <w:r w:rsidR="009001ED" w:rsidRPr="00960616">
        <w:rPr>
          <w:color w:val="auto"/>
          <w:sz w:val="27"/>
          <w:szCs w:val="27"/>
        </w:rPr>
        <w:t>е</w:t>
      </w:r>
      <w:r w:rsidR="00B7049C" w:rsidRPr="00960616">
        <w:rPr>
          <w:color w:val="auto"/>
          <w:sz w:val="27"/>
          <w:szCs w:val="27"/>
        </w:rPr>
        <w:t xml:space="preserve"> сокра</w:t>
      </w:r>
      <w:r w:rsidR="009001ED" w:rsidRPr="00960616">
        <w:rPr>
          <w:color w:val="auto"/>
          <w:sz w:val="27"/>
          <w:szCs w:val="27"/>
        </w:rPr>
        <w:t>щение</w:t>
      </w:r>
      <w:r w:rsidR="00B7049C" w:rsidRPr="00960616">
        <w:rPr>
          <w:color w:val="auto"/>
          <w:sz w:val="27"/>
          <w:szCs w:val="27"/>
        </w:rPr>
        <w:t xml:space="preserve"> </w:t>
      </w:r>
      <w:r w:rsidR="009001ED" w:rsidRPr="00960616">
        <w:rPr>
          <w:color w:val="auto"/>
          <w:sz w:val="27"/>
          <w:szCs w:val="27"/>
        </w:rPr>
        <w:t xml:space="preserve">показателя </w:t>
      </w:r>
      <w:r w:rsidR="00D65099" w:rsidRPr="00960616">
        <w:rPr>
          <w:color w:val="auto"/>
          <w:sz w:val="27"/>
          <w:szCs w:val="27"/>
        </w:rPr>
        <w:t xml:space="preserve">отмечается </w:t>
      </w:r>
      <w:r w:rsidR="00B7049C" w:rsidRPr="00960616">
        <w:rPr>
          <w:color w:val="auto"/>
          <w:sz w:val="27"/>
          <w:szCs w:val="27"/>
        </w:rPr>
        <w:t xml:space="preserve">по видам деятельности: </w:t>
      </w:r>
      <w:r w:rsidR="000430CF" w:rsidRPr="00960616">
        <w:rPr>
          <w:color w:val="auto"/>
          <w:sz w:val="27"/>
          <w:szCs w:val="27"/>
        </w:rPr>
        <w:t>«</w:t>
      </w:r>
      <w:r w:rsidR="009001ED" w:rsidRPr="00960616">
        <w:rPr>
          <w:color w:val="auto"/>
          <w:sz w:val="27"/>
          <w:szCs w:val="27"/>
        </w:rPr>
        <w:t>р</w:t>
      </w:r>
      <w:r w:rsidR="00DE0C9D" w:rsidRPr="00960616">
        <w:rPr>
          <w:color w:val="auto"/>
          <w:sz w:val="27"/>
          <w:szCs w:val="27"/>
        </w:rPr>
        <w:t>озничная торговля в неспециализированных магазинах</w:t>
      </w:r>
      <w:r w:rsidR="000430CF" w:rsidRPr="00960616">
        <w:rPr>
          <w:color w:val="auto"/>
          <w:sz w:val="27"/>
          <w:szCs w:val="27"/>
        </w:rPr>
        <w:t>»</w:t>
      </w:r>
      <w:r w:rsidR="009001ED" w:rsidRPr="00960616">
        <w:rPr>
          <w:color w:val="auto"/>
          <w:sz w:val="27"/>
          <w:szCs w:val="27"/>
        </w:rPr>
        <w:t xml:space="preserve"> (за счёт отсутствия деятельности филиалов областных предприятий)</w:t>
      </w:r>
      <w:r w:rsidR="00D04C9A" w:rsidRPr="00960616">
        <w:rPr>
          <w:color w:val="auto"/>
          <w:sz w:val="27"/>
          <w:szCs w:val="27"/>
        </w:rPr>
        <w:t>,</w:t>
      </w:r>
      <w:r w:rsidR="00B7049C" w:rsidRPr="00960616">
        <w:rPr>
          <w:color w:val="auto"/>
          <w:sz w:val="27"/>
          <w:szCs w:val="27"/>
        </w:rPr>
        <w:t xml:space="preserve"> </w:t>
      </w:r>
      <w:r w:rsidR="009001ED" w:rsidRPr="00960616">
        <w:rPr>
          <w:color w:val="auto"/>
          <w:sz w:val="27"/>
          <w:szCs w:val="27"/>
        </w:rPr>
        <w:t>«р</w:t>
      </w:r>
      <w:r w:rsidR="00B7049C" w:rsidRPr="00960616">
        <w:rPr>
          <w:color w:val="auto"/>
          <w:sz w:val="27"/>
          <w:szCs w:val="27"/>
        </w:rPr>
        <w:t xml:space="preserve">озничная торговля </w:t>
      </w:r>
      <w:r w:rsidR="009E3D32" w:rsidRPr="00960616">
        <w:rPr>
          <w:color w:val="auto"/>
          <w:sz w:val="27"/>
          <w:szCs w:val="27"/>
        </w:rPr>
        <w:t>фармацевтическими и медицинским товарами</w:t>
      </w:r>
      <w:r w:rsidR="000430CF" w:rsidRPr="00960616">
        <w:rPr>
          <w:color w:val="auto"/>
          <w:sz w:val="27"/>
          <w:szCs w:val="27"/>
        </w:rPr>
        <w:t>»</w:t>
      </w:r>
      <w:r w:rsidR="009001ED" w:rsidRPr="00960616">
        <w:rPr>
          <w:color w:val="auto"/>
          <w:sz w:val="27"/>
          <w:szCs w:val="27"/>
        </w:rPr>
        <w:t xml:space="preserve"> (в связи с непредставлением отчётности филиалами областных предприятий)</w:t>
      </w:r>
      <w:r w:rsidR="00D04C9A" w:rsidRPr="00960616">
        <w:rPr>
          <w:color w:val="auto"/>
          <w:sz w:val="27"/>
          <w:szCs w:val="27"/>
        </w:rPr>
        <w:t>.</w:t>
      </w:r>
      <w:r w:rsidR="00D65099" w:rsidRPr="00960616">
        <w:rPr>
          <w:color w:val="auto"/>
          <w:sz w:val="27"/>
          <w:szCs w:val="27"/>
        </w:rPr>
        <w:t xml:space="preserve"> Однако определяющую роль в данном показателе сыграл рост на 43,5% за счёт увеличения цен и объёмов продаж у филиалов областных предприятий по виду «розничная торговля моторным топливом», доля которого в общем объёме по району составила 79%.  </w:t>
      </w:r>
    </w:p>
    <w:p w:rsidR="00962A27" w:rsidRPr="00960616" w:rsidRDefault="00962A27">
      <w:pPr>
        <w:pStyle w:val="a7"/>
        <w:ind w:firstLine="709"/>
        <w:rPr>
          <w:color w:val="auto"/>
          <w:sz w:val="27"/>
          <w:szCs w:val="27"/>
        </w:rPr>
      </w:pPr>
      <w:r w:rsidRPr="00960616">
        <w:rPr>
          <w:b/>
          <w:bCs/>
          <w:color w:val="auto"/>
          <w:sz w:val="27"/>
          <w:szCs w:val="27"/>
        </w:rPr>
        <w:t>Оборот оптовой торговли</w:t>
      </w:r>
      <w:r w:rsidRPr="00960616">
        <w:rPr>
          <w:color w:val="auto"/>
          <w:sz w:val="27"/>
          <w:szCs w:val="27"/>
        </w:rPr>
        <w:t xml:space="preserve"> крупных и средних предприятий </w:t>
      </w:r>
      <w:r w:rsidR="008B328D" w:rsidRPr="00960616">
        <w:rPr>
          <w:color w:val="auto"/>
          <w:sz w:val="27"/>
          <w:szCs w:val="27"/>
        </w:rPr>
        <w:t xml:space="preserve">за </w:t>
      </w:r>
      <w:r w:rsidR="00D04C9A" w:rsidRPr="00960616">
        <w:rPr>
          <w:color w:val="auto"/>
          <w:sz w:val="27"/>
          <w:szCs w:val="27"/>
        </w:rPr>
        <w:t xml:space="preserve">2012 год </w:t>
      </w:r>
      <w:r w:rsidRPr="00960616">
        <w:rPr>
          <w:color w:val="auto"/>
          <w:sz w:val="27"/>
          <w:szCs w:val="27"/>
        </w:rPr>
        <w:t xml:space="preserve">составил </w:t>
      </w:r>
      <w:r w:rsidR="00D65099" w:rsidRPr="00960616">
        <w:rPr>
          <w:b/>
          <w:color w:val="auto"/>
          <w:sz w:val="27"/>
          <w:szCs w:val="27"/>
        </w:rPr>
        <w:t>184 963,5</w:t>
      </w:r>
      <w:r w:rsidR="00E15106" w:rsidRPr="00960616">
        <w:rPr>
          <w:b/>
          <w:color w:val="auto"/>
          <w:sz w:val="27"/>
          <w:szCs w:val="27"/>
        </w:rPr>
        <w:t xml:space="preserve"> тыс. рублей</w:t>
      </w:r>
      <w:r w:rsidRPr="00960616">
        <w:rPr>
          <w:color w:val="auto"/>
          <w:sz w:val="27"/>
          <w:szCs w:val="27"/>
        </w:rPr>
        <w:t xml:space="preserve"> и </w:t>
      </w:r>
      <w:r w:rsidR="00D04C9A" w:rsidRPr="00960616">
        <w:rPr>
          <w:color w:val="auto"/>
          <w:sz w:val="27"/>
          <w:szCs w:val="27"/>
        </w:rPr>
        <w:t>сократился</w:t>
      </w:r>
      <w:r w:rsidRPr="00960616">
        <w:rPr>
          <w:color w:val="auto"/>
          <w:sz w:val="27"/>
          <w:szCs w:val="27"/>
        </w:rPr>
        <w:t xml:space="preserve"> по сравнению с 20</w:t>
      </w:r>
      <w:r w:rsidR="00D04C9A" w:rsidRPr="00960616">
        <w:rPr>
          <w:color w:val="auto"/>
          <w:sz w:val="27"/>
          <w:szCs w:val="27"/>
        </w:rPr>
        <w:t>11</w:t>
      </w:r>
      <w:r w:rsidRPr="00960616">
        <w:rPr>
          <w:color w:val="auto"/>
          <w:sz w:val="27"/>
          <w:szCs w:val="27"/>
        </w:rPr>
        <w:t xml:space="preserve"> год</w:t>
      </w:r>
      <w:r w:rsidR="00D65099" w:rsidRPr="00960616">
        <w:rPr>
          <w:color w:val="auto"/>
          <w:sz w:val="27"/>
          <w:szCs w:val="27"/>
        </w:rPr>
        <w:t>ом</w:t>
      </w:r>
      <w:r w:rsidRPr="00960616">
        <w:rPr>
          <w:color w:val="auto"/>
          <w:sz w:val="27"/>
          <w:szCs w:val="27"/>
        </w:rPr>
        <w:t xml:space="preserve"> </w:t>
      </w:r>
      <w:r w:rsidR="00E15106" w:rsidRPr="00960616">
        <w:rPr>
          <w:color w:val="auto"/>
          <w:sz w:val="27"/>
          <w:szCs w:val="27"/>
        </w:rPr>
        <w:t xml:space="preserve">на </w:t>
      </w:r>
      <w:r w:rsidR="00D65099" w:rsidRPr="00960616">
        <w:rPr>
          <w:color w:val="auto"/>
          <w:sz w:val="27"/>
          <w:szCs w:val="27"/>
        </w:rPr>
        <w:t>20,1</w:t>
      </w:r>
      <w:r w:rsidR="00E15106" w:rsidRPr="00960616">
        <w:rPr>
          <w:color w:val="auto"/>
          <w:sz w:val="27"/>
          <w:szCs w:val="27"/>
        </w:rPr>
        <w:t>%</w:t>
      </w:r>
      <w:r w:rsidRPr="00960616">
        <w:rPr>
          <w:color w:val="auto"/>
          <w:sz w:val="27"/>
          <w:szCs w:val="27"/>
        </w:rPr>
        <w:t>.</w:t>
      </w:r>
      <w:r w:rsidR="004E765B" w:rsidRPr="00960616">
        <w:rPr>
          <w:color w:val="auto"/>
          <w:sz w:val="27"/>
          <w:szCs w:val="27"/>
        </w:rPr>
        <w:t xml:space="preserve"> </w:t>
      </w:r>
      <w:r w:rsidR="008B328D" w:rsidRPr="00960616">
        <w:rPr>
          <w:color w:val="auto"/>
          <w:sz w:val="27"/>
          <w:szCs w:val="27"/>
        </w:rPr>
        <w:t>При этом определяющую роль сыграл вид деятельности «розничная торговля моторным топливом», на долю которого приходится 8</w:t>
      </w:r>
      <w:r w:rsidR="00D65099" w:rsidRPr="00960616">
        <w:rPr>
          <w:color w:val="auto"/>
          <w:sz w:val="27"/>
          <w:szCs w:val="27"/>
        </w:rPr>
        <w:t>3</w:t>
      </w:r>
      <w:r w:rsidR="008B328D" w:rsidRPr="00960616">
        <w:rPr>
          <w:color w:val="auto"/>
          <w:sz w:val="27"/>
          <w:szCs w:val="27"/>
        </w:rPr>
        <w:t>,</w:t>
      </w:r>
      <w:r w:rsidR="00D65099" w:rsidRPr="00960616">
        <w:rPr>
          <w:color w:val="auto"/>
          <w:sz w:val="27"/>
          <w:szCs w:val="27"/>
        </w:rPr>
        <w:t>1</w:t>
      </w:r>
      <w:r w:rsidR="008B328D" w:rsidRPr="00960616">
        <w:rPr>
          <w:color w:val="auto"/>
          <w:sz w:val="27"/>
          <w:szCs w:val="27"/>
        </w:rPr>
        <w:t>% от оборота оптовой торговли по крупным и средним предприятиям района (2011г. – 9</w:t>
      </w:r>
      <w:r w:rsidR="00D65099" w:rsidRPr="00960616">
        <w:rPr>
          <w:color w:val="auto"/>
          <w:sz w:val="27"/>
          <w:szCs w:val="27"/>
        </w:rPr>
        <w:t>6</w:t>
      </w:r>
      <w:r w:rsidR="008B328D" w:rsidRPr="00960616">
        <w:rPr>
          <w:color w:val="auto"/>
          <w:sz w:val="27"/>
          <w:szCs w:val="27"/>
        </w:rPr>
        <w:t xml:space="preserve">%), </w:t>
      </w:r>
      <w:r w:rsidR="00D65099" w:rsidRPr="00960616">
        <w:rPr>
          <w:color w:val="auto"/>
          <w:sz w:val="27"/>
          <w:szCs w:val="27"/>
        </w:rPr>
        <w:t xml:space="preserve">показатель </w:t>
      </w:r>
      <w:r w:rsidR="008B328D" w:rsidRPr="00960616">
        <w:rPr>
          <w:color w:val="auto"/>
          <w:sz w:val="27"/>
          <w:szCs w:val="27"/>
        </w:rPr>
        <w:t xml:space="preserve">по данному виду </w:t>
      </w:r>
      <w:r w:rsidR="00D65099" w:rsidRPr="00960616">
        <w:rPr>
          <w:color w:val="auto"/>
          <w:sz w:val="27"/>
          <w:szCs w:val="27"/>
        </w:rPr>
        <w:t xml:space="preserve">сократился на </w:t>
      </w:r>
      <w:r w:rsidR="00082CD8" w:rsidRPr="00960616">
        <w:rPr>
          <w:color w:val="auto"/>
          <w:sz w:val="27"/>
          <w:szCs w:val="27"/>
        </w:rPr>
        <w:t>30,8</w:t>
      </w:r>
      <w:r w:rsidR="008B328D" w:rsidRPr="00960616">
        <w:rPr>
          <w:color w:val="auto"/>
          <w:sz w:val="27"/>
          <w:szCs w:val="27"/>
        </w:rPr>
        <w:t xml:space="preserve">%. Рост показателя по видам деятельности </w:t>
      </w:r>
      <w:r w:rsidR="00D04C9A" w:rsidRPr="00960616">
        <w:rPr>
          <w:color w:val="auto"/>
          <w:sz w:val="27"/>
          <w:szCs w:val="27"/>
        </w:rPr>
        <w:t>«произ</w:t>
      </w:r>
      <w:r w:rsidR="007A0F84" w:rsidRPr="00960616">
        <w:rPr>
          <w:color w:val="auto"/>
          <w:sz w:val="27"/>
          <w:szCs w:val="27"/>
        </w:rPr>
        <w:t>водство изолированных проводов»</w:t>
      </w:r>
      <w:r w:rsidR="008B328D" w:rsidRPr="00960616">
        <w:rPr>
          <w:color w:val="auto"/>
          <w:sz w:val="27"/>
          <w:szCs w:val="27"/>
        </w:rPr>
        <w:t xml:space="preserve"> </w:t>
      </w:r>
      <w:r w:rsidR="007A0F84" w:rsidRPr="00960616">
        <w:rPr>
          <w:color w:val="auto"/>
          <w:sz w:val="27"/>
          <w:szCs w:val="27"/>
        </w:rPr>
        <w:t xml:space="preserve">и «деятельность воздушного пассажирского транспорта», где </w:t>
      </w:r>
      <w:r w:rsidR="007A0F84" w:rsidRPr="00960616">
        <w:rPr>
          <w:color w:val="auto"/>
          <w:sz w:val="27"/>
          <w:szCs w:val="27"/>
        </w:rPr>
        <w:lastRenderedPageBreak/>
        <w:t xml:space="preserve">темп роста составил </w:t>
      </w:r>
      <w:r w:rsidR="00082CD8" w:rsidRPr="00960616">
        <w:rPr>
          <w:color w:val="auto"/>
          <w:sz w:val="27"/>
          <w:szCs w:val="27"/>
        </w:rPr>
        <w:t>219,1</w:t>
      </w:r>
      <w:r w:rsidR="007A0F84" w:rsidRPr="00960616">
        <w:rPr>
          <w:color w:val="auto"/>
          <w:sz w:val="27"/>
          <w:szCs w:val="27"/>
        </w:rPr>
        <w:t xml:space="preserve">% и </w:t>
      </w:r>
      <w:r w:rsidR="00082CD8" w:rsidRPr="00960616">
        <w:rPr>
          <w:color w:val="auto"/>
          <w:sz w:val="27"/>
          <w:szCs w:val="27"/>
        </w:rPr>
        <w:t>598,5</w:t>
      </w:r>
      <w:r w:rsidR="007A0F84" w:rsidRPr="00960616">
        <w:rPr>
          <w:color w:val="auto"/>
          <w:sz w:val="27"/>
          <w:szCs w:val="27"/>
        </w:rPr>
        <w:t>% соответственно</w:t>
      </w:r>
      <w:r w:rsidR="001C058D" w:rsidRPr="00960616">
        <w:rPr>
          <w:color w:val="auto"/>
          <w:sz w:val="27"/>
          <w:szCs w:val="27"/>
        </w:rPr>
        <w:t>, не смог повлиять на показатель в целом по Колпашевскому район</w:t>
      </w:r>
      <w:r w:rsidR="0058188D" w:rsidRPr="00960616">
        <w:rPr>
          <w:color w:val="auto"/>
          <w:sz w:val="27"/>
          <w:szCs w:val="27"/>
        </w:rPr>
        <w:t>у</w:t>
      </w:r>
      <w:r w:rsidR="001C058D" w:rsidRPr="00960616">
        <w:rPr>
          <w:color w:val="auto"/>
          <w:sz w:val="27"/>
          <w:szCs w:val="27"/>
        </w:rPr>
        <w:t>, поскольку их доля незначительна</w:t>
      </w:r>
      <w:r w:rsidR="00D04C9A" w:rsidRPr="00960616">
        <w:rPr>
          <w:color w:val="auto"/>
          <w:sz w:val="27"/>
          <w:szCs w:val="27"/>
        </w:rPr>
        <w:t xml:space="preserve">. </w:t>
      </w:r>
    </w:p>
    <w:p w:rsidR="004E765B" w:rsidRPr="00960616" w:rsidRDefault="00962A27" w:rsidP="004E765B">
      <w:pPr>
        <w:pStyle w:val="a7"/>
        <w:ind w:firstLine="709"/>
        <w:rPr>
          <w:color w:val="auto"/>
          <w:sz w:val="27"/>
          <w:szCs w:val="27"/>
        </w:rPr>
      </w:pPr>
      <w:r w:rsidRPr="00960616">
        <w:rPr>
          <w:b/>
          <w:bCs/>
          <w:color w:val="auto"/>
          <w:sz w:val="27"/>
          <w:szCs w:val="27"/>
        </w:rPr>
        <w:t xml:space="preserve">Оборот общественного питания </w:t>
      </w:r>
      <w:r w:rsidRPr="00960616">
        <w:rPr>
          <w:bCs/>
          <w:color w:val="auto"/>
          <w:sz w:val="27"/>
          <w:szCs w:val="27"/>
        </w:rPr>
        <w:t>по крупным и средним</w:t>
      </w:r>
      <w:r w:rsidRPr="00960616">
        <w:rPr>
          <w:color w:val="auto"/>
          <w:sz w:val="27"/>
          <w:szCs w:val="27"/>
        </w:rPr>
        <w:t xml:space="preserve"> организациям за</w:t>
      </w:r>
      <w:r w:rsidR="00D04C9A" w:rsidRPr="00960616">
        <w:rPr>
          <w:color w:val="auto"/>
          <w:sz w:val="27"/>
          <w:szCs w:val="27"/>
        </w:rPr>
        <w:t xml:space="preserve"> </w:t>
      </w:r>
      <w:r w:rsidR="00D74D49" w:rsidRPr="00960616">
        <w:rPr>
          <w:color w:val="auto"/>
          <w:sz w:val="27"/>
          <w:szCs w:val="27"/>
        </w:rPr>
        <w:t xml:space="preserve">         </w:t>
      </w:r>
      <w:r w:rsidRPr="00960616">
        <w:rPr>
          <w:color w:val="auto"/>
          <w:sz w:val="27"/>
          <w:szCs w:val="27"/>
        </w:rPr>
        <w:t>201</w:t>
      </w:r>
      <w:r w:rsidR="00D04C9A" w:rsidRPr="00960616">
        <w:rPr>
          <w:color w:val="auto"/>
          <w:sz w:val="27"/>
          <w:szCs w:val="27"/>
        </w:rPr>
        <w:t>2</w:t>
      </w:r>
      <w:r w:rsidRPr="00960616">
        <w:rPr>
          <w:color w:val="auto"/>
          <w:sz w:val="27"/>
          <w:szCs w:val="27"/>
        </w:rPr>
        <w:t xml:space="preserve"> год составил </w:t>
      </w:r>
      <w:r w:rsidR="00D46257" w:rsidRPr="00960616">
        <w:rPr>
          <w:b/>
          <w:color w:val="auto"/>
          <w:sz w:val="27"/>
          <w:szCs w:val="27"/>
        </w:rPr>
        <w:t>2 119,6</w:t>
      </w:r>
      <w:r w:rsidR="00D04C9A" w:rsidRPr="00960616">
        <w:rPr>
          <w:b/>
          <w:color w:val="auto"/>
          <w:sz w:val="27"/>
          <w:szCs w:val="27"/>
        </w:rPr>
        <w:t xml:space="preserve"> </w:t>
      </w:r>
      <w:r w:rsidRPr="00960616">
        <w:rPr>
          <w:b/>
          <w:bCs/>
          <w:color w:val="auto"/>
          <w:sz w:val="27"/>
          <w:szCs w:val="27"/>
        </w:rPr>
        <w:t>тыс. руб</w:t>
      </w:r>
      <w:r w:rsidR="00E15106" w:rsidRPr="00960616">
        <w:rPr>
          <w:b/>
          <w:bCs/>
          <w:color w:val="auto"/>
          <w:sz w:val="27"/>
          <w:szCs w:val="27"/>
        </w:rPr>
        <w:t>лей</w:t>
      </w:r>
      <w:r w:rsidRPr="00960616">
        <w:rPr>
          <w:color w:val="auto"/>
          <w:sz w:val="27"/>
          <w:szCs w:val="27"/>
        </w:rPr>
        <w:t xml:space="preserve"> (20</w:t>
      </w:r>
      <w:r w:rsidR="00E15106" w:rsidRPr="00960616">
        <w:rPr>
          <w:color w:val="auto"/>
          <w:sz w:val="27"/>
          <w:szCs w:val="27"/>
        </w:rPr>
        <w:t>1</w:t>
      </w:r>
      <w:r w:rsidR="00D04C9A" w:rsidRPr="00960616">
        <w:rPr>
          <w:color w:val="auto"/>
          <w:sz w:val="27"/>
          <w:szCs w:val="27"/>
        </w:rPr>
        <w:t>1г.</w:t>
      </w:r>
      <w:r w:rsidRPr="00960616">
        <w:rPr>
          <w:color w:val="auto"/>
          <w:sz w:val="27"/>
          <w:szCs w:val="27"/>
        </w:rPr>
        <w:t xml:space="preserve"> – </w:t>
      </w:r>
      <w:r w:rsidR="00D46257" w:rsidRPr="00960616">
        <w:rPr>
          <w:color w:val="auto"/>
          <w:sz w:val="27"/>
          <w:szCs w:val="27"/>
        </w:rPr>
        <w:t>2 208,3</w:t>
      </w:r>
      <w:r w:rsidRPr="00960616">
        <w:rPr>
          <w:color w:val="auto"/>
          <w:sz w:val="27"/>
          <w:szCs w:val="27"/>
        </w:rPr>
        <w:t xml:space="preserve"> тыс. руб</w:t>
      </w:r>
      <w:r w:rsidR="00E15106" w:rsidRPr="00960616">
        <w:rPr>
          <w:color w:val="auto"/>
          <w:sz w:val="27"/>
          <w:szCs w:val="27"/>
        </w:rPr>
        <w:t>лей</w:t>
      </w:r>
      <w:r w:rsidRPr="00960616">
        <w:rPr>
          <w:color w:val="auto"/>
          <w:sz w:val="27"/>
          <w:szCs w:val="27"/>
        </w:rPr>
        <w:t xml:space="preserve">), темп роста составил </w:t>
      </w:r>
      <w:r w:rsidR="00D46257" w:rsidRPr="00960616">
        <w:rPr>
          <w:color w:val="auto"/>
          <w:sz w:val="27"/>
          <w:szCs w:val="27"/>
        </w:rPr>
        <w:t>96,0</w:t>
      </w:r>
      <w:r w:rsidRPr="00960616">
        <w:rPr>
          <w:color w:val="auto"/>
          <w:sz w:val="27"/>
          <w:szCs w:val="27"/>
        </w:rPr>
        <w:t xml:space="preserve">% в действующих ценах. </w:t>
      </w:r>
      <w:r w:rsidR="004E765B" w:rsidRPr="00960616">
        <w:rPr>
          <w:color w:val="auto"/>
          <w:sz w:val="27"/>
          <w:szCs w:val="27"/>
        </w:rPr>
        <w:t xml:space="preserve">Оборот общественного питания по видам экономической деятельности выглядит следующим образом: «производство изолированных проводов» - </w:t>
      </w:r>
      <w:r w:rsidR="008757E2" w:rsidRPr="00960616">
        <w:rPr>
          <w:color w:val="auto"/>
          <w:sz w:val="27"/>
          <w:szCs w:val="27"/>
        </w:rPr>
        <w:t>329</w:t>
      </w:r>
      <w:r w:rsidR="004E765B" w:rsidRPr="00960616">
        <w:rPr>
          <w:color w:val="auto"/>
          <w:sz w:val="27"/>
          <w:szCs w:val="27"/>
        </w:rPr>
        <w:t xml:space="preserve"> тыс. рублей (</w:t>
      </w:r>
      <w:r w:rsidR="008757E2" w:rsidRPr="00960616">
        <w:rPr>
          <w:color w:val="auto"/>
          <w:sz w:val="27"/>
          <w:szCs w:val="27"/>
        </w:rPr>
        <w:t>81,4</w:t>
      </w:r>
      <w:r w:rsidR="004E765B" w:rsidRPr="00960616">
        <w:rPr>
          <w:color w:val="auto"/>
          <w:sz w:val="27"/>
          <w:szCs w:val="27"/>
        </w:rPr>
        <w:t>% к уровню</w:t>
      </w:r>
      <w:r w:rsidR="005464A6" w:rsidRPr="00960616">
        <w:rPr>
          <w:color w:val="auto"/>
          <w:sz w:val="27"/>
          <w:szCs w:val="27"/>
        </w:rPr>
        <w:t xml:space="preserve"> </w:t>
      </w:r>
      <w:r w:rsidR="004E765B" w:rsidRPr="00960616">
        <w:rPr>
          <w:color w:val="auto"/>
          <w:sz w:val="27"/>
          <w:szCs w:val="27"/>
        </w:rPr>
        <w:t>201</w:t>
      </w:r>
      <w:r w:rsidR="005464A6" w:rsidRPr="00960616">
        <w:rPr>
          <w:color w:val="auto"/>
          <w:sz w:val="27"/>
          <w:szCs w:val="27"/>
        </w:rPr>
        <w:t>1</w:t>
      </w:r>
      <w:r w:rsidR="004E765B" w:rsidRPr="00960616">
        <w:rPr>
          <w:color w:val="auto"/>
          <w:sz w:val="27"/>
          <w:szCs w:val="27"/>
        </w:rPr>
        <w:t xml:space="preserve">г.), «деятельность столовых при предприятиях» - </w:t>
      </w:r>
      <w:r w:rsidR="00E02148" w:rsidRPr="00960616">
        <w:rPr>
          <w:color w:val="auto"/>
          <w:sz w:val="27"/>
          <w:szCs w:val="27"/>
        </w:rPr>
        <w:t>1 </w:t>
      </w:r>
      <w:r w:rsidR="008757E2" w:rsidRPr="00960616">
        <w:rPr>
          <w:color w:val="auto"/>
          <w:sz w:val="27"/>
          <w:szCs w:val="27"/>
        </w:rPr>
        <w:t>505</w:t>
      </w:r>
      <w:r w:rsidR="004E765B" w:rsidRPr="00960616">
        <w:rPr>
          <w:color w:val="auto"/>
          <w:sz w:val="27"/>
          <w:szCs w:val="27"/>
        </w:rPr>
        <w:t xml:space="preserve"> тыс. рублей (</w:t>
      </w:r>
      <w:r w:rsidR="008757E2" w:rsidRPr="00960616">
        <w:rPr>
          <w:color w:val="auto"/>
          <w:sz w:val="27"/>
          <w:szCs w:val="27"/>
        </w:rPr>
        <w:t>92,0</w:t>
      </w:r>
      <w:r w:rsidR="004E765B" w:rsidRPr="00960616">
        <w:rPr>
          <w:color w:val="auto"/>
          <w:sz w:val="27"/>
          <w:szCs w:val="27"/>
        </w:rPr>
        <w:t xml:space="preserve">% к уровню </w:t>
      </w:r>
      <w:r w:rsidR="005464A6" w:rsidRPr="00960616">
        <w:rPr>
          <w:color w:val="auto"/>
          <w:sz w:val="27"/>
          <w:szCs w:val="27"/>
        </w:rPr>
        <w:t>2011</w:t>
      </w:r>
      <w:r w:rsidR="00E02148" w:rsidRPr="00960616">
        <w:rPr>
          <w:color w:val="auto"/>
          <w:sz w:val="27"/>
          <w:szCs w:val="27"/>
        </w:rPr>
        <w:t>г.)</w:t>
      </w:r>
      <w:r w:rsidR="008757E2" w:rsidRPr="00960616">
        <w:rPr>
          <w:color w:val="auto"/>
          <w:sz w:val="27"/>
          <w:szCs w:val="27"/>
        </w:rPr>
        <w:t>, «начальное профессиональное образование» - 99 тыс. рублей (253,8% к уровню 2011г.), «среднее профессиональное образование» - 186,6 тыс. рублей (144,3% к уровню 2011г.)</w:t>
      </w:r>
      <w:r w:rsidR="002632DA" w:rsidRPr="00960616">
        <w:rPr>
          <w:color w:val="auto"/>
          <w:sz w:val="27"/>
          <w:szCs w:val="27"/>
        </w:rPr>
        <w:t>.</w:t>
      </w:r>
    </w:p>
    <w:p w:rsidR="00066C19" w:rsidRPr="00960616" w:rsidRDefault="00066C19">
      <w:pPr>
        <w:rPr>
          <w:b/>
          <w:bCs/>
          <w:sz w:val="27"/>
          <w:szCs w:val="27"/>
        </w:rPr>
      </w:pPr>
    </w:p>
    <w:p w:rsidR="00960616" w:rsidRDefault="00960616">
      <w:pPr>
        <w:rPr>
          <w:b/>
          <w:bCs/>
          <w:sz w:val="28"/>
        </w:rPr>
      </w:pPr>
    </w:p>
    <w:p w:rsidR="00B21DFF" w:rsidRPr="008757E2" w:rsidRDefault="00B21DFF" w:rsidP="00960616">
      <w:pPr>
        <w:pStyle w:val="a7"/>
        <w:jc w:val="center"/>
        <w:rPr>
          <w:b/>
          <w:bCs/>
          <w:color w:val="auto"/>
          <w:sz w:val="28"/>
        </w:rPr>
      </w:pPr>
      <w:r w:rsidRPr="008757E2">
        <w:rPr>
          <w:b/>
          <w:bCs/>
          <w:color w:val="auto"/>
          <w:sz w:val="28"/>
        </w:rPr>
        <w:t>7.2. Торговля и общественное питание малых предприятий</w:t>
      </w:r>
    </w:p>
    <w:p w:rsidR="001237C7" w:rsidRPr="00600388" w:rsidRDefault="001237C7" w:rsidP="00B21DFF">
      <w:pPr>
        <w:pStyle w:val="a7"/>
        <w:ind w:firstLine="709"/>
        <w:jc w:val="center"/>
        <w:rPr>
          <w:b/>
          <w:bCs/>
          <w:sz w:val="28"/>
        </w:rPr>
      </w:pPr>
    </w:p>
    <w:p w:rsidR="00DD66F3" w:rsidRPr="00960616" w:rsidRDefault="00962A27" w:rsidP="00DD66F3">
      <w:pPr>
        <w:pStyle w:val="a7"/>
        <w:ind w:firstLine="720"/>
        <w:rPr>
          <w:color w:val="auto"/>
          <w:sz w:val="27"/>
          <w:szCs w:val="27"/>
        </w:rPr>
      </w:pPr>
      <w:r w:rsidRPr="00960616">
        <w:rPr>
          <w:b/>
          <w:bCs/>
          <w:color w:val="auto"/>
          <w:sz w:val="27"/>
          <w:szCs w:val="27"/>
        </w:rPr>
        <w:t>Оборот розничной торговли малых предприятий</w:t>
      </w:r>
      <w:r w:rsidRPr="00960616">
        <w:rPr>
          <w:color w:val="auto"/>
          <w:sz w:val="27"/>
          <w:szCs w:val="27"/>
        </w:rPr>
        <w:t xml:space="preserve"> </w:t>
      </w:r>
      <w:r w:rsidR="00F5506C" w:rsidRPr="00960616">
        <w:rPr>
          <w:color w:val="auto"/>
          <w:sz w:val="27"/>
          <w:szCs w:val="27"/>
        </w:rPr>
        <w:t xml:space="preserve">за </w:t>
      </w:r>
      <w:r w:rsidR="00A47E90" w:rsidRPr="00960616">
        <w:rPr>
          <w:color w:val="auto"/>
          <w:sz w:val="27"/>
          <w:szCs w:val="27"/>
        </w:rPr>
        <w:t>2012</w:t>
      </w:r>
      <w:r w:rsidR="00234097" w:rsidRPr="00960616">
        <w:rPr>
          <w:color w:val="auto"/>
          <w:sz w:val="27"/>
          <w:szCs w:val="27"/>
        </w:rPr>
        <w:t xml:space="preserve"> год составил </w:t>
      </w:r>
      <w:r w:rsidR="006F7680" w:rsidRPr="00960616">
        <w:rPr>
          <w:b/>
          <w:color w:val="auto"/>
          <w:sz w:val="27"/>
          <w:szCs w:val="27"/>
        </w:rPr>
        <w:t>453 829,5</w:t>
      </w:r>
      <w:r w:rsidR="00234097" w:rsidRPr="00960616">
        <w:rPr>
          <w:b/>
          <w:color w:val="auto"/>
          <w:sz w:val="27"/>
          <w:szCs w:val="27"/>
        </w:rPr>
        <w:t xml:space="preserve"> тыс. рублей</w:t>
      </w:r>
      <w:r w:rsidR="00234097" w:rsidRPr="00960616">
        <w:rPr>
          <w:color w:val="auto"/>
          <w:sz w:val="27"/>
          <w:szCs w:val="27"/>
        </w:rPr>
        <w:t xml:space="preserve"> или </w:t>
      </w:r>
      <w:r w:rsidR="006F7680" w:rsidRPr="00960616">
        <w:rPr>
          <w:color w:val="auto"/>
          <w:sz w:val="27"/>
          <w:szCs w:val="27"/>
        </w:rPr>
        <w:t>100,6</w:t>
      </w:r>
      <w:r w:rsidR="00234097" w:rsidRPr="00960616">
        <w:rPr>
          <w:color w:val="auto"/>
          <w:sz w:val="27"/>
          <w:szCs w:val="27"/>
        </w:rPr>
        <w:t xml:space="preserve">% к </w:t>
      </w:r>
      <w:r w:rsidR="006F7680" w:rsidRPr="00960616">
        <w:rPr>
          <w:color w:val="auto"/>
          <w:sz w:val="27"/>
          <w:szCs w:val="27"/>
        </w:rPr>
        <w:t>2011</w:t>
      </w:r>
      <w:r w:rsidR="00A47E90" w:rsidRPr="00960616">
        <w:rPr>
          <w:color w:val="auto"/>
          <w:sz w:val="27"/>
          <w:szCs w:val="27"/>
        </w:rPr>
        <w:t xml:space="preserve"> </w:t>
      </w:r>
      <w:r w:rsidR="00234097" w:rsidRPr="00960616">
        <w:rPr>
          <w:color w:val="auto"/>
          <w:sz w:val="27"/>
          <w:szCs w:val="27"/>
        </w:rPr>
        <w:t>год</w:t>
      </w:r>
      <w:r w:rsidR="006F7680" w:rsidRPr="00960616">
        <w:rPr>
          <w:color w:val="auto"/>
          <w:sz w:val="27"/>
          <w:szCs w:val="27"/>
        </w:rPr>
        <w:t>у</w:t>
      </w:r>
      <w:r w:rsidR="00234097" w:rsidRPr="00960616">
        <w:rPr>
          <w:color w:val="auto"/>
          <w:sz w:val="27"/>
          <w:szCs w:val="27"/>
        </w:rPr>
        <w:t xml:space="preserve">. </w:t>
      </w:r>
      <w:r w:rsidR="00A47E90" w:rsidRPr="00960616">
        <w:rPr>
          <w:color w:val="auto"/>
          <w:sz w:val="27"/>
          <w:szCs w:val="27"/>
        </w:rPr>
        <w:t xml:space="preserve">При этом </w:t>
      </w:r>
      <w:r w:rsidR="006F7680" w:rsidRPr="00960616">
        <w:rPr>
          <w:color w:val="auto"/>
          <w:sz w:val="27"/>
          <w:szCs w:val="27"/>
        </w:rPr>
        <w:t xml:space="preserve">по продукции, произведённой собственными силами предприятий, наблюдается рост на 27,6%, однако доля таких товаров невелика – всего </w:t>
      </w:r>
      <w:r w:rsidR="00DD66F3" w:rsidRPr="00960616">
        <w:rPr>
          <w:color w:val="auto"/>
          <w:sz w:val="27"/>
          <w:szCs w:val="27"/>
        </w:rPr>
        <w:t>5,4%.</w:t>
      </w:r>
      <w:r w:rsidR="006F7680" w:rsidRPr="00960616">
        <w:rPr>
          <w:color w:val="auto"/>
          <w:sz w:val="27"/>
          <w:szCs w:val="27"/>
        </w:rPr>
        <w:t xml:space="preserve"> </w:t>
      </w:r>
      <w:r w:rsidR="00DD66F3" w:rsidRPr="00960616">
        <w:rPr>
          <w:color w:val="auto"/>
          <w:sz w:val="27"/>
          <w:szCs w:val="27"/>
        </w:rPr>
        <w:t>Основной о</w:t>
      </w:r>
      <w:r w:rsidR="006F7680" w:rsidRPr="00960616">
        <w:rPr>
          <w:color w:val="auto"/>
          <w:sz w:val="27"/>
          <w:szCs w:val="27"/>
        </w:rPr>
        <w:t xml:space="preserve">бъём розничной </w:t>
      </w:r>
      <w:r w:rsidR="00DD66F3" w:rsidRPr="00960616">
        <w:rPr>
          <w:color w:val="auto"/>
          <w:sz w:val="27"/>
          <w:szCs w:val="27"/>
        </w:rPr>
        <w:t xml:space="preserve">торговли приходится на </w:t>
      </w:r>
      <w:r w:rsidR="006F7680" w:rsidRPr="00960616">
        <w:rPr>
          <w:color w:val="auto"/>
          <w:sz w:val="27"/>
          <w:szCs w:val="27"/>
        </w:rPr>
        <w:t>реализаци</w:t>
      </w:r>
      <w:r w:rsidR="00DD66F3" w:rsidRPr="00960616">
        <w:rPr>
          <w:color w:val="auto"/>
          <w:sz w:val="27"/>
          <w:szCs w:val="27"/>
        </w:rPr>
        <w:t>ю</w:t>
      </w:r>
      <w:r w:rsidR="006F7680" w:rsidRPr="00960616">
        <w:rPr>
          <w:color w:val="auto"/>
          <w:sz w:val="27"/>
          <w:szCs w:val="27"/>
        </w:rPr>
        <w:t xml:space="preserve"> товаров несобственного производства </w:t>
      </w:r>
      <w:r w:rsidR="00DD66F3" w:rsidRPr="00960616">
        <w:rPr>
          <w:color w:val="auto"/>
          <w:sz w:val="27"/>
          <w:szCs w:val="27"/>
        </w:rPr>
        <w:t xml:space="preserve"> - 94,6%, который </w:t>
      </w:r>
      <w:r w:rsidR="006F7680" w:rsidRPr="00960616">
        <w:rPr>
          <w:color w:val="auto"/>
          <w:sz w:val="27"/>
          <w:szCs w:val="27"/>
        </w:rPr>
        <w:t xml:space="preserve">несколько сократился (на 0,6%), поэтому в целом по малым предприятиям значительного роста не наблюдается. </w:t>
      </w:r>
    </w:p>
    <w:p w:rsidR="00DD66F3" w:rsidRPr="00960616" w:rsidRDefault="00DD66F3" w:rsidP="00DD66F3">
      <w:pPr>
        <w:pStyle w:val="a7"/>
        <w:ind w:firstLine="720"/>
        <w:rPr>
          <w:color w:val="auto"/>
          <w:sz w:val="27"/>
          <w:szCs w:val="27"/>
        </w:rPr>
      </w:pPr>
      <w:r w:rsidRPr="00960616">
        <w:rPr>
          <w:color w:val="auto"/>
          <w:sz w:val="27"/>
          <w:szCs w:val="27"/>
        </w:rPr>
        <w:t xml:space="preserve">Объём реализации </w:t>
      </w:r>
      <w:r w:rsidRPr="00960616">
        <w:rPr>
          <w:b/>
          <w:bCs/>
          <w:color w:val="auto"/>
          <w:sz w:val="27"/>
          <w:szCs w:val="27"/>
        </w:rPr>
        <w:t>товаров несобственного производства</w:t>
      </w:r>
      <w:r w:rsidRPr="00960616">
        <w:rPr>
          <w:color w:val="auto"/>
          <w:sz w:val="27"/>
          <w:szCs w:val="27"/>
        </w:rPr>
        <w:t xml:space="preserve"> по малым предприятиям Колпашевского района за 2012 год составил </w:t>
      </w:r>
      <w:r w:rsidRPr="00960616">
        <w:rPr>
          <w:b/>
          <w:color w:val="auto"/>
          <w:sz w:val="27"/>
          <w:szCs w:val="27"/>
        </w:rPr>
        <w:t xml:space="preserve">460 266,5 </w:t>
      </w:r>
      <w:r w:rsidRPr="00960616">
        <w:rPr>
          <w:b/>
          <w:bCs/>
          <w:color w:val="auto"/>
          <w:sz w:val="27"/>
          <w:szCs w:val="27"/>
        </w:rPr>
        <w:t>тыс. рублей</w:t>
      </w:r>
      <w:r w:rsidRPr="00960616">
        <w:rPr>
          <w:color w:val="auto"/>
          <w:sz w:val="27"/>
          <w:szCs w:val="27"/>
        </w:rPr>
        <w:t xml:space="preserve"> (2011г. – 437 197 тыс. рублей), темп роста – 105,3%. При этом 93,3 от общего объёма реализовано в порядке розничной торговли.</w:t>
      </w:r>
    </w:p>
    <w:p w:rsidR="00962A27" w:rsidRPr="00DD66F3" w:rsidRDefault="00B219CE" w:rsidP="00234097">
      <w:pPr>
        <w:pStyle w:val="a7"/>
        <w:tabs>
          <w:tab w:val="left" w:pos="1695"/>
        </w:tabs>
        <w:rPr>
          <w:b/>
          <w:color w:val="auto"/>
          <w:sz w:val="22"/>
          <w:szCs w:val="22"/>
        </w:rPr>
      </w:pPr>
      <w:r w:rsidRPr="00DD66F3">
        <w:rPr>
          <w:b/>
          <w:color w:val="auto"/>
          <w:sz w:val="22"/>
          <w:szCs w:val="22"/>
        </w:rPr>
        <w:t xml:space="preserve">Таблица </w:t>
      </w:r>
      <w:r w:rsidR="00A67528" w:rsidRPr="00DD66F3">
        <w:rPr>
          <w:b/>
          <w:color w:val="auto"/>
          <w:sz w:val="22"/>
          <w:szCs w:val="22"/>
        </w:rPr>
        <w:t>1</w:t>
      </w:r>
      <w:r w:rsidR="00960616">
        <w:rPr>
          <w:b/>
          <w:color w:val="auto"/>
          <w:sz w:val="22"/>
          <w:szCs w:val="22"/>
        </w:rPr>
        <w:t>7</w:t>
      </w:r>
      <w:r w:rsidR="00234097" w:rsidRPr="00DD66F3">
        <w:rPr>
          <w:b/>
          <w:color w:val="auto"/>
          <w:sz w:val="22"/>
          <w:szCs w:val="22"/>
        </w:rPr>
        <w:t xml:space="preserve">. </w:t>
      </w:r>
      <w:r w:rsidR="00036C73" w:rsidRPr="00DD66F3">
        <w:rPr>
          <w:b/>
          <w:color w:val="auto"/>
          <w:sz w:val="22"/>
          <w:szCs w:val="22"/>
        </w:rPr>
        <w:t>Оборот розничной торговли малых предприятий по в</w:t>
      </w:r>
      <w:r w:rsidRPr="00DD66F3">
        <w:rPr>
          <w:b/>
          <w:color w:val="auto"/>
          <w:sz w:val="22"/>
          <w:szCs w:val="22"/>
        </w:rPr>
        <w:t>идам экономической деятельности</w:t>
      </w:r>
      <w:r w:rsidR="00036C73" w:rsidRPr="00DD66F3">
        <w:rPr>
          <w:b/>
          <w:color w:val="auto"/>
          <w:sz w:val="22"/>
          <w:szCs w:val="22"/>
        </w:rPr>
        <w:t xml:space="preserve">, тыс. рублей.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0"/>
        <w:gridCol w:w="1500"/>
        <w:gridCol w:w="1500"/>
        <w:gridCol w:w="1320"/>
      </w:tblGrid>
      <w:tr w:rsidR="00EB5535" w:rsidRPr="00600388" w:rsidTr="002744B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5" w:rsidRPr="008C5824" w:rsidRDefault="00EB5535" w:rsidP="008710A3">
            <w:pPr>
              <w:pStyle w:val="a7"/>
              <w:jc w:val="center"/>
              <w:rPr>
                <w:b/>
                <w:color w:val="auto"/>
              </w:rPr>
            </w:pPr>
            <w:r w:rsidRPr="008C5824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5" w:rsidRPr="008C5824" w:rsidRDefault="00EB5535" w:rsidP="00547E34">
            <w:pPr>
              <w:pStyle w:val="a7"/>
              <w:jc w:val="center"/>
              <w:rPr>
                <w:b/>
                <w:color w:val="auto"/>
              </w:rPr>
            </w:pPr>
            <w:r w:rsidRPr="008C5824">
              <w:rPr>
                <w:b/>
                <w:color w:val="auto"/>
              </w:rPr>
              <w:t>201</w:t>
            </w:r>
            <w:r w:rsidR="00A47E90" w:rsidRPr="008C5824">
              <w:rPr>
                <w:b/>
                <w:color w:val="auto"/>
              </w:rPr>
              <w:t>2</w:t>
            </w:r>
            <w:r w:rsidRPr="008C5824">
              <w:rPr>
                <w:b/>
                <w:color w:val="auto"/>
              </w:rPr>
              <w:t xml:space="preserve"> год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5" w:rsidRPr="008C5824" w:rsidRDefault="00EB5535" w:rsidP="00547E34">
            <w:pPr>
              <w:pStyle w:val="a7"/>
              <w:jc w:val="center"/>
              <w:rPr>
                <w:b/>
                <w:color w:val="auto"/>
              </w:rPr>
            </w:pPr>
            <w:r w:rsidRPr="008C5824">
              <w:rPr>
                <w:b/>
                <w:color w:val="auto"/>
              </w:rPr>
              <w:t>201</w:t>
            </w:r>
            <w:r w:rsidR="00A47E90" w:rsidRPr="008C5824">
              <w:rPr>
                <w:b/>
                <w:color w:val="auto"/>
              </w:rPr>
              <w:t>1</w:t>
            </w:r>
            <w:r w:rsidRPr="008C5824">
              <w:rPr>
                <w:b/>
                <w:color w:val="auto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5" w:rsidRPr="008C5824" w:rsidRDefault="00EB5535" w:rsidP="008710A3">
            <w:pPr>
              <w:pStyle w:val="a7"/>
              <w:jc w:val="center"/>
              <w:rPr>
                <w:b/>
                <w:color w:val="auto"/>
              </w:rPr>
            </w:pPr>
            <w:r w:rsidRPr="008C5824">
              <w:rPr>
                <w:b/>
                <w:color w:val="auto"/>
              </w:rPr>
              <w:t>Темп роста, %</w:t>
            </w:r>
          </w:p>
        </w:tc>
      </w:tr>
      <w:tr w:rsidR="00041D0B" w:rsidRPr="00600388" w:rsidTr="00786681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0B" w:rsidRPr="008C5824" w:rsidRDefault="00041D0B" w:rsidP="00786681">
            <w:pPr>
              <w:rPr>
                <w:rFonts w:eastAsia="Arial Unicode MS"/>
                <w:b/>
                <w:bCs/>
              </w:rPr>
            </w:pPr>
            <w:r w:rsidRPr="008C5824">
              <w:rPr>
                <w:b/>
                <w:bCs/>
              </w:rPr>
              <w:t>Всего по району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0B" w:rsidRDefault="00041D0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453 829,5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0B" w:rsidRDefault="00041D0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451 312,4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0B" w:rsidRDefault="00041D0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100,6</w:t>
            </w:r>
          </w:p>
        </w:tc>
      </w:tr>
      <w:tr w:rsidR="008C5824" w:rsidRPr="00600388" w:rsidTr="002744B4">
        <w:trPr>
          <w:trHeight w:val="2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24" w:rsidRPr="008C5824" w:rsidRDefault="008C5824" w:rsidP="002744B4">
            <w:pPr>
              <w:rPr>
                <w:rFonts w:eastAsia="Arial Unicode MS"/>
              </w:rPr>
            </w:pPr>
            <w:r w:rsidRPr="008C5824">
              <w:t>Раздел D. Обрабатывающие производства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23 089,1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20 677,8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111,7</w:t>
            </w:r>
          </w:p>
        </w:tc>
      </w:tr>
      <w:tr w:rsidR="008C5824" w:rsidRPr="00600388" w:rsidTr="002744B4">
        <w:trPr>
          <w:trHeight w:val="2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24" w:rsidRPr="008C5824" w:rsidRDefault="008C5824" w:rsidP="002744B4">
            <w:r w:rsidRPr="008C5824">
              <w:t>Раздел F. Строительство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17 252,0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13 678,0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8C5824" w:rsidRPr="00600388" w:rsidTr="002744B4">
        <w:trPr>
          <w:trHeight w:val="27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24" w:rsidRPr="008C5824" w:rsidRDefault="008C5824" w:rsidP="002744B4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8C5824">
              <w:rPr>
                <w:rFonts w:ascii="Times New Roman" w:eastAsia="Times New Roman" w:hAnsi="Times New Roman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354 154,2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356 556,3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99,3</w:t>
            </w:r>
          </w:p>
        </w:tc>
      </w:tr>
      <w:tr w:rsidR="008C5824" w:rsidRPr="00600388" w:rsidTr="002744B4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24" w:rsidRPr="008C5824" w:rsidRDefault="008C5824" w:rsidP="002744B4">
            <w:pPr>
              <w:rPr>
                <w:rFonts w:eastAsia="Arial Unicode MS"/>
              </w:rPr>
            </w:pPr>
            <w:r w:rsidRPr="008C5824">
              <w:t>Раздел Н. Гостиницы и рестораны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11 872,3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14 041,3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84,6</w:t>
            </w:r>
          </w:p>
        </w:tc>
      </w:tr>
      <w:tr w:rsidR="008C5824" w:rsidRPr="00600388" w:rsidTr="002744B4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24" w:rsidRPr="008C5824" w:rsidRDefault="008C5824" w:rsidP="002744B4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8C5824">
              <w:rPr>
                <w:rFonts w:ascii="Times New Roman" w:eastAsia="Times New Roman" w:hAnsi="Times New Roman"/>
              </w:rPr>
              <w:t>Раздел J. Финансовая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sz w:val="20"/>
                <w:szCs w:val="20"/>
              </w:rPr>
            </w:pPr>
            <w:r w:rsidRPr="008C5824">
              <w:rPr>
                <w:sz w:val="20"/>
                <w:szCs w:val="20"/>
              </w:rPr>
              <w:t>147,4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sz w:val="20"/>
                <w:szCs w:val="20"/>
              </w:rPr>
            </w:pPr>
            <w:r w:rsidRPr="008C5824">
              <w:rPr>
                <w:sz w:val="20"/>
                <w:szCs w:val="20"/>
              </w:rPr>
              <w:t>210,9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69,9</w:t>
            </w:r>
          </w:p>
        </w:tc>
      </w:tr>
      <w:tr w:rsidR="008C5824" w:rsidRPr="00600388" w:rsidTr="002744B4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24" w:rsidRPr="008C5824" w:rsidRDefault="008C5824" w:rsidP="002744B4">
            <w:pPr>
              <w:rPr>
                <w:rFonts w:eastAsia="Arial Unicode MS"/>
              </w:rPr>
            </w:pPr>
            <w:r w:rsidRPr="008C5824">
              <w:t>Раздел К. Операции с недвижимым имуществом, аренда и предоставление услуг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47 314,5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46 148,1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24" w:rsidRPr="008C5824" w:rsidRDefault="008C58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5824">
              <w:rPr>
                <w:rFonts w:ascii="Times New Roman CYR" w:hAnsi="Times New Roman CYR" w:cs="Times New Roman CYR"/>
                <w:sz w:val="22"/>
                <w:szCs w:val="22"/>
              </w:rPr>
              <w:t>102,5</w:t>
            </w:r>
          </w:p>
        </w:tc>
      </w:tr>
    </w:tbl>
    <w:p w:rsidR="00677271" w:rsidRPr="00960616" w:rsidRDefault="00962A27">
      <w:pPr>
        <w:jc w:val="both"/>
        <w:rPr>
          <w:sz w:val="27"/>
          <w:szCs w:val="27"/>
        </w:rPr>
      </w:pPr>
      <w:r w:rsidRPr="00E04BFE">
        <w:rPr>
          <w:sz w:val="27"/>
          <w:szCs w:val="27"/>
        </w:rPr>
        <w:tab/>
      </w:r>
      <w:r w:rsidR="00677271" w:rsidRPr="00960616">
        <w:rPr>
          <w:sz w:val="27"/>
          <w:szCs w:val="27"/>
        </w:rPr>
        <w:t xml:space="preserve">Из таблицы </w:t>
      </w:r>
      <w:r w:rsidR="000076B0" w:rsidRPr="00960616">
        <w:rPr>
          <w:sz w:val="27"/>
          <w:szCs w:val="27"/>
        </w:rPr>
        <w:t>1</w:t>
      </w:r>
      <w:r w:rsidR="00960616" w:rsidRPr="00960616">
        <w:rPr>
          <w:sz w:val="27"/>
          <w:szCs w:val="27"/>
        </w:rPr>
        <w:t>7</w:t>
      </w:r>
      <w:r w:rsidR="00677271" w:rsidRPr="00960616">
        <w:rPr>
          <w:sz w:val="27"/>
          <w:szCs w:val="27"/>
        </w:rPr>
        <w:t xml:space="preserve"> видно, что </w:t>
      </w:r>
      <w:r w:rsidR="00EB7A39" w:rsidRPr="00960616">
        <w:rPr>
          <w:sz w:val="27"/>
          <w:szCs w:val="27"/>
        </w:rPr>
        <w:t xml:space="preserve">реализацией товаров в порядке </w:t>
      </w:r>
      <w:r w:rsidR="00677271" w:rsidRPr="00960616">
        <w:rPr>
          <w:sz w:val="27"/>
          <w:szCs w:val="27"/>
        </w:rPr>
        <w:t>розничной торговл</w:t>
      </w:r>
      <w:r w:rsidR="00EB7A39" w:rsidRPr="00960616">
        <w:rPr>
          <w:sz w:val="27"/>
          <w:szCs w:val="27"/>
        </w:rPr>
        <w:t>и</w:t>
      </w:r>
      <w:r w:rsidR="00677271" w:rsidRPr="00960616">
        <w:rPr>
          <w:sz w:val="27"/>
          <w:szCs w:val="27"/>
        </w:rPr>
        <w:t xml:space="preserve"> занимаются не только торговые предприятия (</w:t>
      </w:r>
      <w:r w:rsidR="00041D0B" w:rsidRPr="00960616">
        <w:rPr>
          <w:sz w:val="27"/>
          <w:szCs w:val="27"/>
        </w:rPr>
        <w:t>78,0</w:t>
      </w:r>
      <w:r w:rsidR="00677271" w:rsidRPr="00960616">
        <w:rPr>
          <w:sz w:val="27"/>
          <w:szCs w:val="27"/>
        </w:rPr>
        <w:t xml:space="preserve">% от общего объёма), но и предприятия, относящиеся </w:t>
      </w:r>
      <w:r w:rsidR="002424DB" w:rsidRPr="00960616">
        <w:rPr>
          <w:sz w:val="27"/>
          <w:szCs w:val="27"/>
        </w:rPr>
        <w:t>к</w:t>
      </w:r>
      <w:r w:rsidR="00677271" w:rsidRPr="00960616">
        <w:rPr>
          <w:sz w:val="27"/>
          <w:szCs w:val="27"/>
        </w:rPr>
        <w:t xml:space="preserve"> обрабатывающим производствам (</w:t>
      </w:r>
      <w:r w:rsidR="00041D0B" w:rsidRPr="00960616">
        <w:rPr>
          <w:sz w:val="27"/>
          <w:szCs w:val="27"/>
        </w:rPr>
        <w:t>5,1</w:t>
      </w:r>
      <w:r w:rsidR="00677271" w:rsidRPr="00960616">
        <w:rPr>
          <w:sz w:val="27"/>
          <w:szCs w:val="27"/>
        </w:rPr>
        <w:t xml:space="preserve">%), </w:t>
      </w:r>
      <w:r w:rsidR="00592CC9" w:rsidRPr="00960616">
        <w:rPr>
          <w:sz w:val="27"/>
          <w:szCs w:val="27"/>
        </w:rPr>
        <w:t>строительству (</w:t>
      </w:r>
      <w:r w:rsidR="00041D0B" w:rsidRPr="00960616">
        <w:rPr>
          <w:sz w:val="27"/>
          <w:szCs w:val="27"/>
        </w:rPr>
        <w:t>3,8</w:t>
      </w:r>
      <w:r w:rsidR="00677271" w:rsidRPr="00960616">
        <w:rPr>
          <w:sz w:val="27"/>
          <w:szCs w:val="27"/>
        </w:rPr>
        <w:t>%), гостиничному и ресторанному бизнесу (</w:t>
      </w:r>
      <w:r w:rsidR="00041D0B" w:rsidRPr="00960616">
        <w:rPr>
          <w:sz w:val="27"/>
          <w:szCs w:val="27"/>
        </w:rPr>
        <w:t>2</w:t>
      </w:r>
      <w:r w:rsidR="00592CC9" w:rsidRPr="00960616">
        <w:rPr>
          <w:sz w:val="27"/>
          <w:szCs w:val="27"/>
        </w:rPr>
        <w:t>,6</w:t>
      </w:r>
      <w:r w:rsidR="00677271" w:rsidRPr="00960616">
        <w:rPr>
          <w:sz w:val="27"/>
          <w:szCs w:val="27"/>
        </w:rPr>
        <w:t>%), финансовой деятельности (0,</w:t>
      </w:r>
      <w:r w:rsidR="00592CC9" w:rsidRPr="00960616">
        <w:rPr>
          <w:sz w:val="27"/>
          <w:szCs w:val="27"/>
        </w:rPr>
        <w:t>03</w:t>
      </w:r>
      <w:r w:rsidR="00677271" w:rsidRPr="00960616">
        <w:rPr>
          <w:sz w:val="27"/>
          <w:szCs w:val="27"/>
        </w:rPr>
        <w:t>%), операциям с недвижимым имуществом, аренде (</w:t>
      </w:r>
      <w:r w:rsidR="00041D0B" w:rsidRPr="00960616">
        <w:rPr>
          <w:sz w:val="27"/>
          <w:szCs w:val="27"/>
        </w:rPr>
        <w:t>10,4</w:t>
      </w:r>
      <w:r w:rsidR="00BA532E" w:rsidRPr="00960616">
        <w:rPr>
          <w:sz w:val="27"/>
          <w:szCs w:val="27"/>
        </w:rPr>
        <w:t>%</w:t>
      </w:r>
      <w:r w:rsidR="00677271" w:rsidRPr="00960616">
        <w:rPr>
          <w:sz w:val="27"/>
          <w:szCs w:val="27"/>
        </w:rPr>
        <w:t>).</w:t>
      </w:r>
    </w:p>
    <w:p w:rsidR="00960616" w:rsidRPr="00960616" w:rsidRDefault="00962A27" w:rsidP="00960616">
      <w:pPr>
        <w:ind w:firstLine="708"/>
        <w:jc w:val="both"/>
        <w:rPr>
          <w:b/>
          <w:bCs/>
          <w:color w:val="FF0000"/>
          <w:sz w:val="27"/>
          <w:szCs w:val="27"/>
        </w:rPr>
      </w:pPr>
      <w:r w:rsidRPr="00960616">
        <w:rPr>
          <w:b/>
          <w:bCs/>
          <w:sz w:val="27"/>
          <w:szCs w:val="27"/>
        </w:rPr>
        <w:t>Оборот общественного питания по малым предприятиям</w:t>
      </w:r>
      <w:r w:rsidR="009B695C" w:rsidRPr="00960616">
        <w:rPr>
          <w:sz w:val="27"/>
          <w:szCs w:val="27"/>
        </w:rPr>
        <w:t xml:space="preserve"> </w:t>
      </w:r>
      <w:r w:rsidR="00025199" w:rsidRPr="00960616">
        <w:rPr>
          <w:sz w:val="27"/>
          <w:szCs w:val="27"/>
        </w:rPr>
        <w:t xml:space="preserve">за </w:t>
      </w:r>
      <w:r w:rsidR="009B695C" w:rsidRPr="00960616">
        <w:rPr>
          <w:sz w:val="27"/>
          <w:szCs w:val="27"/>
        </w:rPr>
        <w:t>201</w:t>
      </w:r>
      <w:r w:rsidR="00592CC9" w:rsidRPr="00960616">
        <w:rPr>
          <w:sz w:val="27"/>
          <w:szCs w:val="27"/>
        </w:rPr>
        <w:t>2 год</w:t>
      </w:r>
      <w:r w:rsidRPr="00960616">
        <w:rPr>
          <w:sz w:val="27"/>
          <w:szCs w:val="27"/>
        </w:rPr>
        <w:t xml:space="preserve"> в действующих ценах </w:t>
      </w:r>
      <w:r w:rsidR="00025199" w:rsidRPr="00960616">
        <w:rPr>
          <w:sz w:val="27"/>
          <w:szCs w:val="27"/>
        </w:rPr>
        <w:t>сократилс</w:t>
      </w:r>
      <w:r w:rsidR="00162C0C" w:rsidRPr="00960616">
        <w:rPr>
          <w:sz w:val="27"/>
          <w:szCs w:val="27"/>
        </w:rPr>
        <w:t>я</w:t>
      </w:r>
      <w:r w:rsidRPr="00960616">
        <w:rPr>
          <w:sz w:val="27"/>
          <w:szCs w:val="27"/>
        </w:rPr>
        <w:t xml:space="preserve"> на </w:t>
      </w:r>
      <w:r w:rsidR="00331C79" w:rsidRPr="00960616">
        <w:rPr>
          <w:sz w:val="27"/>
          <w:szCs w:val="27"/>
        </w:rPr>
        <w:t>18,2</w:t>
      </w:r>
      <w:r w:rsidRPr="00960616">
        <w:rPr>
          <w:sz w:val="27"/>
          <w:szCs w:val="27"/>
        </w:rPr>
        <w:t>% и составил</w:t>
      </w:r>
      <w:r w:rsidR="002744B4" w:rsidRPr="00960616">
        <w:rPr>
          <w:sz w:val="27"/>
          <w:szCs w:val="27"/>
        </w:rPr>
        <w:t xml:space="preserve"> </w:t>
      </w:r>
      <w:r w:rsidR="00331C79" w:rsidRPr="00960616">
        <w:rPr>
          <w:b/>
          <w:sz w:val="27"/>
          <w:szCs w:val="27"/>
        </w:rPr>
        <w:t>10 066,9</w:t>
      </w:r>
      <w:r w:rsidR="002744B4" w:rsidRPr="00960616">
        <w:rPr>
          <w:b/>
          <w:sz w:val="27"/>
          <w:szCs w:val="27"/>
        </w:rPr>
        <w:t xml:space="preserve"> </w:t>
      </w:r>
      <w:r w:rsidRPr="00960616">
        <w:rPr>
          <w:b/>
          <w:sz w:val="27"/>
          <w:szCs w:val="27"/>
        </w:rPr>
        <w:t>тыс. руб</w:t>
      </w:r>
      <w:r w:rsidR="002744B4" w:rsidRPr="00960616">
        <w:rPr>
          <w:b/>
          <w:sz w:val="27"/>
          <w:szCs w:val="27"/>
        </w:rPr>
        <w:t>лей</w:t>
      </w:r>
      <w:r w:rsidRPr="00960616">
        <w:rPr>
          <w:sz w:val="27"/>
          <w:szCs w:val="27"/>
        </w:rPr>
        <w:t xml:space="preserve"> (20</w:t>
      </w:r>
      <w:r w:rsidR="00592CC9" w:rsidRPr="00960616">
        <w:rPr>
          <w:sz w:val="27"/>
          <w:szCs w:val="27"/>
        </w:rPr>
        <w:t>11</w:t>
      </w:r>
      <w:r w:rsidRPr="00960616">
        <w:rPr>
          <w:sz w:val="27"/>
          <w:szCs w:val="27"/>
        </w:rPr>
        <w:t>г</w:t>
      </w:r>
      <w:r w:rsidR="002744B4" w:rsidRPr="00960616">
        <w:rPr>
          <w:sz w:val="27"/>
          <w:szCs w:val="27"/>
        </w:rPr>
        <w:t>.</w:t>
      </w:r>
      <w:r w:rsidRPr="00960616">
        <w:rPr>
          <w:sz w:val="27"/>
          <w:szCs w:val="27"/>
        </w:rPr>
        <w:t xml:space="preserve"> – </w:t>
      </w:r>
      <w:r w:rsidR="00331C79" w:rsidRPr="00960616">
        <w:rPr>
          <w:sz w:val="27"/>
          <w:szCs w:val="27"/>
        </w:rPr>
        <w:t>12 309,2</w:t>
      </w:r>
      <w:r w:rsidR="002744B4" w:rsidRPr="00960616">
        <w:rPr>
          <w:sz w:val="27"/>
          <w:szCs w:val="27"/>
        </w:rPr>
        <w:t xml:space="preserve"> </w:t>
      </w:r>
      <w:r w:rsidRPr="00960616">
        <w:rPr>
          <w:sz w:val="27"/>
          <w:szCs w:val="27"/>
        </w:rPr>
        <w:t>тыс. руб</w:t>
      </w:r>
      <w:r w:rsidR="002744B4" w:rsidRPr="00960616">
        <w:rPr>
          <w:sz w:val="27"/>
          <w:szCs w:val="27"/>
        </w:rPr>
        <w:t>лей</w:t>
      </w:r>
      <w:r w:rsidR="006517D2" w:rsidRPr="00960616">
        <w:rPr>
          <w:sz w:val="27"/>
          <w:szCs w:val="27"/>
        </w:rPr>
        <w:t>), что связано с нерегулярностью предоставления отдельными предприятиями отчётности в органы статистики.</w:t>
      </w:r>
    </w:p>
    <w:p w:rsidR="00F2634C" w:rsidRPr="00960616" w:rsidRDefault="00F2634C" w:rsidP="00960616">
      <w:pPr>
        <w:jc w:val="center"/>
        <w:rPr>
          <w:b/>
          <w:bCs/>
          <w:color w:val="FF0000"/>
          <w:sz w:val="28"/>
          <w:szCs w:val="28"/>
        </w:rPr>
      </w:pPr>
      <w:r w:rsidRPr="00162C0C">
        <w:rPr>
          <w:b/>
          <w:bCs/>
          <w:sz w:val="28"/>
          <w:szCs w:val="28"/>
        </w:rPr>
        <w:lastRenderedPageBreak/>
        <w:t>7.3. Торговля и общественное питание</w:t>
      </w:r>
    </w:p>
    <w:p w:rsidR="00F2634C" w:rsidRPr="00162C0C" w:rsidRDefault="00F2634C" w:rsidP="00F2634C">
      <w:pPr>
        <w:jc w:val="center"/>
        <w:rPr>
          <w:b/>
          <w:bCs/>
          <w:sz w:val="28"/>
          <w:szCs w:val="28"/>
        </w:rPr>
      </w:pPr>
      <w:r w:rsidRPr="00162C0C">
        <w:rPr>
          <w:b/>
          <w:bCs/>
          <w:sz w:val="28"/>
          <w:szCs w:val="28"/>
        </w:rPr>
        <w:t>по полному кругу предприятий и организаций района</w:t>
      </w:r>
    </w:p>
    <w:p w:rsidR="00F2634C" w:rsidRDefault="00F2634C" w:rsidP="00F2634C">
      <w:pPr>
        <w:pStyle w:val="21"/>
        <w:rPr>
          <w:b/>
          <w:bCs/>
          <w:color w:val="FF0000"/>
        </w:rPr>
      </w:pPr>
    </w:p>
    <w:p w:rsidR="00497759" w:rsidRPr="007B3A94" w:rsidRDefault="00497759" w:rsidP="00F2634C">
      <w:pPr>
        <w:pStyle w:val="21"/>
        <w:rPr>
          <w:b/>
          <w:bCs/>
        </w:rPr>
        <w:sectPr w:rsidR="00497759" w:rsidRPr="007B3A94" w:rsidSect="00CD629D">
          <w:headerReference w:type="default" r:id="rId32"/>
          <w:footerReference w:type="default" r:id="rId33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 w:equalWidth="0">
            <w:col w:w="10348"/>
          </w:cols>
        </w:sectPr>
      </w:pPr>
    </w:p>
    <w:p w:rsidR="00F2634C" w:rsidRPr="007B3A94" w:rsidRDefault="003D77F7" w:rsidP="00F2634C">
      <w:pPr>
        <w:pStyle w:val="21"/>
      </w:pPr>
      <w:r w:rsidRPr="007B3A94">
        <w:rPr>
          <w:b/>
          <w:bCs/>
        </w:rPr>
        <w:lastRenderedPageBreak/>
        <w:t>О</w:t>
      </w:r>
      <w:r w:rsidR="00F2634C" w:rsidRPr="007B3A94">
        <w:rPr>
          <w:b/>
          <w:bCs/>
        </w:rPr>
        <w:t>борот розничной торговли</w:t>
      </w:r>
      <w:r w:rsidR="00F2634C" w:rsidRPr="007B3A94">
        <w:t xml:space="preserve"> по предприятиям района (крупные</w:t>
      </w:r>
      <w:r w:rsidR="00BA532E" w:rsidRPr="007B3A94">
        <w:t>, средние</w:t>
      </w:r>
      <w:r w:rsidR="00F2634C" w:rsidRPr="007B3A94">
        <w:t xml:space="preserve"> и малые), отчитавшимся в городской отдел статистики, </w:t>
      </w:r>
      <w:r w:rsidR="00194BD3" w:rsidRPr="007B3A94">
        <w:t xml:space="preserve">за </w:t>
      </w:r>
      <w:r w:rsidR="00F2634C" w:rsidRPr="007B3A94">
        <w:t>201</w:t>
      </w:r>
      <w:r w:rsidR="00592CC9" w:rsidRPr="007B3A94">
        <w:t>2</w:t>
      </w:r>
      <w:r w:rsidR="00F2634C" w:rsidRPr="007B3A94">
        <w:t xml:space="preserve"> год составил </w:t>
      </w:r>
      <w:r w:rsidR="007B3A94" w:rsidRPr="007B3A94">
        <w:rPr>
          <w:b/>
          <w:bCs/>
        </w:rPr>
        <w:t>870 228,7</w:t>
      </w:r>
      <w:r w:rsidR="00F2634C" w:rsidRPr="007B3A94">
        <w:t xml:space="preserve"> </w:t>
      </w:r>
      <w:r w:rsidR="00F2634C" w:rsidRPr="007B3A94">
        <w:rPr>
          <w:b/>
          <w:bCs/>
        </w:rPr>
        <w:t>тыс. рублей</w:t>
      </w:r>
      <w:r w:rsidR="00F2634C" w:rsidRPr="007B3A94">
        <w:t xml:space="preserve">, что на </w:t>
      </w:r>
      <w:r w:rsidR="007B3A94" w:rsidRPr="007B3A94">
        <w:t>13,6</w:t>
      </w:r>
      <w:r w:rsidR="00F2634C" w:rsidRPr="007B3A94">
        <w:t xml:space="preserve">% больше, чем </w:t>
      </w:r>
      <w:r w:rsidR="008E4BB4" w:rsidRPr="007B3A94">
        <w:t xml:space="preserve">за </w:t>
      </w:r>
      <w:r w:rsidR="00F2634C" w:rsidRPr="007B3A94">
        <w:t>201</w:t>
      </w:r>
      <w:r w:rsidR="00527D3F" w:rsidRPr="007B3A94">
        <w:t>1</w:t>
      </w:r>
      <w:r w:rsidR="00F2634C" w:rsidRPr="007B3A94">
        <w:t xml:space="preserve"> год (</w:t>
      </w:r>
      <w:r w:rsidR="007B3A94" w:rsidRPr="007B3A94">
        <w:t>766 103,5</w:t>
      </w:r>
      <w:r w:rsidR="00F2634C" w:rsidRPr="007B3A94">
        <w:t xml:space="preserve"> тыс. рублей). </w:t>
      </w:r>
      <w:r w:rsidR="001E7343" w:rsidRPr="007B3A94">
        <w:t xml:space="preserve">Динамика изображена на рисунке </w:t>
      </w:r>
      <w:r w:rsidR="00537C71">
        <w:t>8</w:t>
      </w:r>
      <w:r w:rsidR="002632DA" w:rsidRPr="007B3A94">
        <w:t>.</w:t>
      </w:r>
    </w:p>
    <w:p w:rsidR="009E77BC" w:rsidRPr="00600388" w:rsidRDefault="007B3A94" w:rsidP="009E77BC">
      <w:pPr>
        <w:pStyle w:val="21"/>
        <w:keepNext/>
        <w:ind w:firstLine="0"/>
        <w:jc w:val="center"/>
        <w:rPr>
          <w:color w:val="FF0000"/>
        </w:rPr>
      </w:pPr>
      <w:r w:rsidRPr="007B3A94">
        <w:rPr>
          <w:noProof/>
          <w:color w:val="FF0000"/>
        </w:rPr>
        <w:drawing>
          <wp:inline distT="0" distB="0" distL="0" distR="0">
            <wp:extent cx="6619875" cy="3061970"/>
            <wp:effectExtent l="19050" t="0" r="9525" b="508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2634C" w:rsidRPr="007B3A94" w:rsidRDefault="00537C71" w:rsidP="009E77BC">
      <w:pPr>
        <w:pStyle w:val="af8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Рисунок 8</w:t>
      </w:r>
      <w:r w:rsidR="009E77BC" w:rsidRPr="007B3A94">
        <w:rPr>
          <w:color w:val="auto"/>
          <w:sz w:val="22"/>
          <w:szCs w:val="22"/>
        </w:rPr>
        <w:t>. Оборот розничной торговли предприятий Колпашевского района.</w:t>
      </w:r>
    </w:p>
    <w:p w:rsidR="00F2634C" w:rsidRPr="00C41ADF" w:rsidRDefault="005D2654" w:rsidP="00CA420B">
      <w:pPr>
        <w:pStyle w:val="21"/>
        <w:ind w:firstLine="708"/>
      </w:pPr>
      <w:r w:rsidRPr="00823B6D">
        <w:t xml:space="preserve">За </w:t>
      </w:r>
      <w:r w:rsidR="00CA420B" w:rsidRPr="00823B6D">
        <w:t>201</w:t>
      </w:r>
      <w:r w:rsidR="00DC1005" w:rsidRPr="00823B6D">
        <w:t>2 год</w:t>
      </w:r>
      <w:r w:rsidR="00CA420B" w:rsidRPr="00823B6D">
        <w:t xml:space="preserve"> на долю крупных и средних организаций приходится </w:t>
      </w:r>
      <w:r w:rsidR="004A4358" w:rsidRPr="00823B6D">
        <w:t>47,8</w:t>
      </w:r>
      <w:r w:rsidR="00CA420B" w:rsidRPr="00823B6D">
        <w:t>% (201</w:t>
      </w:r>
      <w:r w:rsidR="00DC1005" w:rsidRPr="00823B6D">
        <w:t>1</w:t>
      </w:r>
      <w:r w:rsidR="00CA420B" w:rsidRPr="00823B6D">
        <w:t xml:space="preserve">г. </w:t>
      </w:r>
      <w:r w:rsidR="00853615" w:rsidRPr="00823B6D">
        <w:t>–</w:t>
      </w:r>
      <w:r w:rsidR="00CA420B" w:rsidRPr="00823B6D">
        <w:t xml:space="preserve"> </w:t>
      </w:r>
      <w:r w:rsidR="004A4358" w:rsidRPr="00823B6D">
        <w:t>41,1</w:t>
      </w:r>
      <w:r w:rsidR="00853615" w:rsidRPr="00823B6D">
        <w:t>%)</w:t>
      </w:r>
      <w:r w:rsidR="00CA420B" w:rsidRPr="00823B6D">
        <w:t xml:space="preserve">, малых предприятий – </w:t>
      </w:r>
      <w:r w:rsidR="004A4358" w:rsidRPr="00823B6D">
        <w:t>52,2</w:t>
      </w:r>
      <w:r w:rsidR="00CA420B" w:rsidRPr="00823B6D">
        <w:t xml:space="preserve">% </w:t>
      </w:r>
      <w:r w:rsidR="0090137A" w:rsidRPr="00823B6D">
        <w:t>(201</w:t>
      </w:r>
      <w:r w:rsidR="00DC1005" w:rsidRPr="00823B6D">
        <w:t>1</w:t>
      </w:r>
      <w:r w:rsidR="0090137A" w:rsidRPr="00823B6D">
        <w:t xml:space="preserve">г. – </w:t>
      </w:r>
      <w:r w:rsidR="004A4358" w:rsidRPr="00823B6D">
        <w:t>58,9</w:t>
      </w:r>
      <w:r w:rsidR="0090137A" w:rsidRPr="00823B6D">
        <w:t xml:space="preserve">%) </w:t>
      </w:r>
      <w:r w:rsidR="00CA420B" w:rsidRPr="00823B6D">
        <w:t xml:space="preserve">в общем обороте розничной </w:t>
      </w:r>
      <w:r w:rsidR="00CA420B" w:rsidRPr="00C41ADF">
        <w:t>торговли организаций района.</w:t>
      </w:r>
    </w:p>
    <w:p w:rsidR="00CA420B" w:rsidRPr="00C41ADF" w:rsidRDefault="00CA420B" w:rsidP="00F2634C">
      <w:pPr>
        <w:pStyle w:val="21"/>
        <w:ind w:firstLine="0"/>
        <w:jc w:val="center"/>
        <w:rPr>
          <w:sz w:val="24"/>
          <w:szCs w:val="24"/>
        </w:rPr>
        <w:sectPr w:rsidR="00CA420B" w:rsidRPr="00C41ADF" w:rsidSect="00CA420B"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161"/>
        </w:sectPr>
      </w:pPr>
    </w:p>
    <w:p w:rsidR="006C3440" w:rsidRPr="00C41ADF" w:rsidRDefault="006C3440" w:rsidP="006C3440">
      <w:pPr>
        <w:jc w:val="both"/>
        <w:rPr>
          <w:b/>
          <w:bCs/>
        </w:rPr>
      </w:pPr>
    </w:p>
    <w:p w:rsidR="00F2634C" w:rsidRPr="00C41ADF" w:rsidRDefault="00225AAF" w:rsidP="00225AAF">
      <w:pPr>
        <w:jc w:val="both"/>
        <w:rPr>
          <w:sz w:val="28"/>
        </w:rPr>
      </w:pPr>
      <w:r w:rsidRPr="00C41ADF">
        <w:rPr>
          <w:b/>
          <w:bCs/>
          <w:sz w:val="28"/>
        </w:rPr>
        <w:tab/>
      </w:r>
      <w:r w:rsidR="00CA1D59" w:rsidRPr="00C41ADF">
        <w:rPr>
          <w:b/>
          <w:bCs/>
          <w:sz w:val="28"/>
        </w:rPr>
        <w:t>Оборот общественного питания по полному кругу предприятий, отчитавшихся в городской отдел статистики</w:t>
      </w:r>
      <w:r w:rsidR="00457C1E" w:rsidRPr="00C41ADF">
        <w:rPr>
          <w:b/>
          <w:bCs/>
          <w:sz w:val="28"/>
        </w:rPr>
        <w:t>,</w:t>
      </w:r>
      <w:r w:rsidR="00F2634C" w:rsidRPr="00C41ADF">
        <w:rPr>
          <w:sz w:val="28"/>
        </w:rPr>
        <w:t xml:space="preserve"> </w:t>
      </w:r>
      <w:r w:rsidRPr="00C41ADF">
        <w:rPr>
          <w:sz w:val="28"/>
        </w:rPr>
        <w:t xml:space="preserve">за </w:t>
      </w:r>
      <w:r w:rsidR="00CA1D59" w:rsidRPr="00C41ADF">
        <w:rPr>
          <w:sz w:val="28"/>
        </w:rPr>
        <w:t>201</w:t>
      </w:r>
      <w:r w:rsidR="00DC1005" w:rsidRPr="00C41ADF">
        <w:rPr>
          <w:sz w:val="28"/>
        </w:rPr>
        <w:t>2</w:t>
      </w:r>
      <w:r w:rsidR="00CA1D59" w:rsidRPr="00C41ADF">
        <w:rPr>
          <w:sz w:val="28"/>
        </w:rPr>
        <w:t xml:space="preserve"> год</w:t>
      </w:r>
      <w:r w:rsidR="00F2634C" w:rsidRPr="00C41ADF">
        <w:rPr>
          <w:sz w:val="28"/>
        </w:rPr>
        <w:t xml:space="preserve"> </w:t>
      </w:r>
      <w:r w:rsidR="00CA1D59" w:rsidRPr="00C41ADF">
        <w:rPr>
          <w:sz w:val="28"/>
        </w:rPr>
        <w:t xml:space="preserve">составил </w:t>
      </w:r>
      <w:r w:rsidR="00823B6D" w:rsidRPr="00C41ADF">
        <w:rPr>
          <w:b/>
          <w:bCs/>
          <w:sz w:val="28"/>
        </w:rPr>
        <w:t>12 186,5</w:t>
      </w:r>
      <w:r w:rsidR="00CA1D59" w:rsidRPr="00C41ADF">
        <w:rPr>
          <w:b/>
          <w:bCs/>
          <w:sz w:val="28"/>
        </w:rPr>
        <w:t xml:space="preserve"> тыс. рублей, </w:t>
      </w:r>
      <w:r w:rsidR="00CA1D59" w:rsidRPr="00C41ADF">
        <w:rPr>
          <w:bCs/>
          <w:sz w:val="28"/>
        </w:rPr>
        <w:t xml:space="preserve">что </w:t>
      </w:r>
      <w:r w:rsidRPr="00C41ADF">
        <w:rPr>
          <w:bCs/>
          <w:sz w:val="28"/>
        </w:rPr>
        <w:t>мен</w:t>
      </w:r>
      <w:r w:rsidR="00E55BCC" w:rsidRPr="00C41ADF">
        <w:rPr>
          <w:bCs/>
          <w:sz w:val="28"/>
        </w:rPr>
        <w:t xml:space="preserve">ьше </w:t>
      </w:r>
      <w:r w:rsidR="00CA1D59" w:rsidRPr="00C41ADF">
        <w:rPr>
          <w:bCs/>
          <w:sz w:val="28"/>
        </w:rPr>
        <w:t xml:space="preserve">уровня </w:t>
      </w:r>
      <w:r w:rsidR="00823B6D" w:rsidRPr="00C41ADF">
        <w:rPr>
          <w:bCs/>
          <w:sz w:val="28"/>
        </w:rPr>
        <w:t>2011</w:t>
      </w:r>
      <w:r w:rsidR="00DC1005" w:rsidRPr="00C41ADF">
        <w:rPr>
          <w:bCs/>
          <w:sz w:val="28"/>
        </w:rPr>
        <w:t xml:space="preserve"> года </w:t>
      </w:r>
      <w:r w:rsidR="00B80E8D" w:rsidRPr="00C41ADF">
        <w:rPr>
          <w:sz w:val="28"/>
        </w:rPr>
        <w:t xml:space="preserve">на </w:t>
      </w:r>
      <w:r w:rsidR="00823B6D" w:rsidRPr="00C41ADF">
        <w:rPr>
          <w:sz w:val="28"/>
        </w:rPr>
        <w:t>16,1</w:t>
      </w:r>
      <w:r w:rsidR="00DC1005" w:rsidRPr="00C41ADF">
        <w:rPr>
          <w:sz w:val="28"/>
        </w:rPr>
        <w:t>%</w:t>
      </w:r>
      <w:r w:rsidR="00DC1005" w:rsidRPr="00C41ADF">
        <w:rPr>
          <w:bCs/>
          <w:sz w:val="28"/>
        </w:rPr>
        <w:t xml:space="preserve"> (</w:t>
      </w:r>
      <w:r w:rsidR="00CA1D59" w:rsidRPr="00C41ADF">
        <w:rPr>
          <w:bCs/>
          <w:sz w:val="28"/>
        </w:rPr>
        <w:t>201</w:t>
      </w:r>
      <w:r w:rsidR="00DC1005" w:rsidRPr="00C41ADF">
        <w:rPr>
          <w:bCs/>
          <w:sz w:val="28"/>
        </w:rPr>
        <w:t>1г.</w:t>
      </w:r>
      <w:r w:rsidR="00CA1D59" w:rsidRPr="00C41ADF">
        <w:rPr>
          <w:bCs/>
          <w:sz w:val="28"/>
        </w:rPr>
        <w:t xml:space="preserve"> </w:t>
      </w:r>
      <w:r w:rsidR="00B80E8D" w:rsidRPr="00C41ADF">
        <w:rPr>
          <w:bCs/>
          <w:sz w:val="28"/>
        </w:rPr>
        <w:t>–</w:t>
      </w:r>
      <w:r w:rsidR="00DC1005" w:rsidRPr="00C41ADF">
        <w:rPr>
          <w:bCs/>
          <w:sz w:val="28"/>
        </w:rPr>
        <w:t xml:space="preserve"> </w:t>
      </w:r>
      <w:r w:rsidR="00823B6D" w:rsidRPr="00C41ADF">
        <w:rPr>
          <w:bCs/>
          <w:sz w:val="28"/>
        </w:rPr>
        <w:t>14 517,5</w:t>
      </w:r>
      <w:r w:rsidR="00CA1D59" w:rsidRPr="00C41ADF">
        <w:rPr>
          <w:bCs/>
          <w:sz w:val="28"/>
        </w:rPr>
        <w:t xml:space="preserve"> тыс. рублей)</w:t>
      </w:r>
      <w:r w:rsidR="002632DA" w:rsidRPr="00C41ADF">
        <w:rPr>
          <w:sz w:val="28"/>
        </w:rPr>
        <w:t>.</w:t>
      </w:r>
      <w:r w:rsidR="00C41ADF" w:rsidRPr="00C41ADF">
        <w:rPr>
          <w:sz w:val="28"/>
        </w:rPr>
        <w:t xml:space="preserve"> Основной объём приходится на малые предприятия (82,6%), снижение по которым составило 18,2%, что связано, в основном, с нерегулярностью предоставления отдельными предприятиями отчётности в органы статистики. Среди крупных и средних предприятий сокращение отмечается по видам: «производство изолированных проводов» - на 18,6% и «деятельность столовых при предприятиях» - на 8% по филиалам областных предприятий.</w:t>
      </w:r>
    </w:p>
    <w:p w:rsidR="00330040" w:rsidRPr="00112D50" w:rsidRDefault="00330040" w:rsidP="00330040">
      <w:pPr>
        <w:pStyle w:val="a7"/>
        <w:ind w:firstLine="720"/>
        <w:rPr>
          <w:bCs/>
          <w:color w:val="auto"/>
          <w:sz w:val="28"/>
        </w:rPr>
      </w:pPr>
      <w:r w:rsidRPr="00112D50">
        <w:rPr>
          <w:b/>
          <w:bCs/>
          <w:color w:val="auto"/>
          <w:sz w:val="28"/>
        </w:rPr>
        <w:t xml:space="preserve">По оперативным данным отдела </w:t>
      </w:r>
      <w:r w:rsidR="00857A0D" w:rsidRPr="00112D50">
        <w:rPr>
          <w:b/>
          <w:bCs/>
          <w:color w:val="auto"/>
          <w:sz w:val="28"/>
        </w:rPr>
        <w:t>предпринимательства и АПК Администрации Колпашевского района</w:t>
      </w:r>
      <w:r w:rsidRPr="00112D50">
        <w:rPr>
          <w:bCs/>
          <w:color w:val="auto"/>
          <w:sz w:val="28"/>
        </w:rPr>
        <w:t xml:space="preserve"> за 2012 год:</w:t>
      </w:r>
    </w:p>
    <w:p w:rsidR="00330040" w:rsidRPr="00112D50" w:rsidRDefault="00330040" w:rsidP="00330040">
      <w:pPr>
        <w:pStyle w:val="a7"/>
        <w:ind w:firstLine="720"/>
        <w:rPr>
          <w:bCs/>
          <w:color w:val="auto"/>
          <w:sz w:val="28"/>
        </w:rPr>
      </w:pPr>
      <w:r w:rsidRPr="00112D50">
        <w:rPr>
          <w:bCs/>
          <w:color w:val="auto"/>
          <w:sz w:val="28"/>
        </w:rPr>
        <w:t>- оборот розничной торговли</w:t>
      </w:r>
      <w:r w:rsidR="00112D50" w:rsidRPr="00112D50">
        <w:rPr>
          <w:bCs/>
          <w:color w:val="auto"/>
          <w:sz w:val="28"/>
        </w:rPr>
        <w:t xml:space="preserve"> по юридическим лицам и индивидуальным предпринимателям составил </w:t>
      </w:r>
      <w:r w:rsidR="00112D50" w:rsidRPr="00112D50">
        <w:rPr>
          <w:b/>
          <w:bCs/>
          <w:color w:val="auto"/>
          <w:sz w:val="28"/>
        </w:rPr>
        <w:t>3 883,3</w:t>
      </w:r>
      <w:r w:rsidRPr="00112D50">
        <w:rPr>
          <w:b/>
          <w:bCs/>
          <w:color w:val="auto"/>
          <w:sz w:val="28"/>
        </w:rPr>
        <w:t xml:space="preserve"> млн. рублей</w:t>
      </w:r>
      <w:r w:rsidR="00866CB3" w:rsidRPr="00112D50">
        <w:rPr>
          <w:bCs/>
          <w:color w:val="auto"/>
          <w:sz w:val="28"/>
        </w:rPr>
        <w:t xml:space="preserve"> (</w:t>
      </w:r>
      <w:r w:rsidR="00112D50" w:rsidRPr="00112D50">
        <w:rPr>
          <w:bCs/>
          <w:color w:val="auto"/>
          <w:sz w:val="28"/>
        </w:rPr>
        <w:t>152,3</w:t>
      </w:r>
      <w:r w:rsidR="00866CB3" w:rsidRPr="00112D50">
        <w:rPr>
          <w:bCs/>
          <w:color w:val="auto"/>
          <w:sz w:val="28"/>
        </w:rPr>
        <w:t>% к уровню 2011г.</w:t>
      </w:r>
      <w:r w:rsidR="00112D50" w:rsidRPr="00112D50">
        <w:rPr>
          <w:bCs/>
          <w:color w:val="auto"/>
          <w:sz w:val="28"/>
        </w:rPr>
        <w:t>, в основном, за счёт более широкого круга обследуемых предприятий</w:t>
      </w:r>
      <w:r w:rsidR="00866CB3" w:rsidRPr="00112D50">
        <w:rPr>
          <w:bCs/>
          <w:color w:val="auto"/>
          <w:sz w:val="28"/>
        </w:rPr>
        <w:t>);</w:t>
      </w:r>
    </w:p>
    <w:p w:rsidR="00E55BCC" w:rsidRPr="00112D50" w:rsidRDefault="00330040" w:rsidP="001C0ED9">
      <w:pPr>
        <w:pStyle w:val="a7"/>
        <w:ind w:firstLine="720"/>
        <w:rPr>
          <w:b/>
          <w:bCs/>
          <w:color w:val="auto"/>
          <w:sz w:val="28"/>
        </w:rPr>
      </w:pPr>
      <w:r w:rsidRPr="00112D50">
        <w:rPr>
          <w:bCs/>
          <w:color w:val="auto"/>
          <w:sz w:val="28"/>
        </w:rPr>
        <w:t xml:space="preserve">- оборот общественного питания с учётом субъектов малого предпринимательства (без школьных столовых) составил </w:t>
      </w:r>
      <w:r w:rsidR="00112D50">
        <w:rPr>
          <w:b/>
          <w:bCs/>
          <w:color w:val="auto"/>
          <w:sz w:val="28"/>
        </w:rPr>
        <w:t>87,1</w:t>
      </w:r>
      <w:r w:rsidRPr="00112D50">
        <w:rPr>
          <w:b/>
          <w:bCs/>
          <w:color w:val="auto"/>
          <w:sz w:val="28"/>
        </w:rPr>
        <w:t xml:space="preserve"> млн. рублей</w:t>
      </w:r>
      <w:r w:rsidR="00E55BCC" w:rsidRPr="00112D50">
        <w:rPr>
          <w:bCs/>
          <w:color w:val="auto"/>
          <w:sz w:val="28"/>
        </w:rPr>
        <w:t xml:space="preserve"> (10</w:t>
      </w:r>
      <w:r w:rsidR="00112D50">
        <w:rPr>
          <w:bCs/>
          <w:color w:val="auto"/>
          <w:sz w:val="28"/>
        </w:rPr>
        <w:t>8</w:t>
      </w:r>
      <w:r w:rsidR="00E55BCC" w:rsidRPr="00112D50">
        <w:rPr>
          <w:bCs/>
          <w:color w:val="auto"/>
          <w:sz w:val="28"/>
        </w:rPr>
        <w:t>,</w:t>
      </w:r>
      <w:r w:rsidR="00112D50">
        <w:rPr>
          <w:bCs/>
          <w:color w:val="auto"/>
          <w:sz w:val="28"/>
        </w:rPr>
        <w:t>3</w:t>
      </w:r>
      <w:r w:rsidR="00866CB3" w:rsidRPr="00112D50">
        <w:rPr>
          <w:bCs/>
          <w:color w:val="auto"/>
          <w:sz w:val="28"/>
        </w:rPr>
        <w:t>% к уровню 2011 г.)</w:t>
      </w:r>
      <w:r w:rsidRPr="00112D50">
        <w:rPr>
          <w:bCs/>
          <w:color w:val="auto"/>
          <w:sz w:val="28"/>
        </w:rPr>
        <w:t>.</w:t>
      </w:r>
      <w:bookmarkStart w:id="3" w:name="транспорт"/>
      <w:bookmarkEnd w:id="3"/>
      <w:r w:rsidR="00E55BCC" w:rsidRPr="00112D50">
        <w:rPr>
          <w:b/>
          <w:bCs/>
          <w:color w:val="auto"/>
          <w:sz w:val="28"/>
        </w:rPr>
        <w:br w:type="page"/>
      </w:r>
    </w:p>
    <w:p w:rsidR="002F0C2C" w:rsidRPr="00051469" w:rsidRDefault="00021409" w:rsidP="00E55BCC">
      <w:pPr>
        <w:pStyle w:val="a7"/>
        <w:ind w:firstLine="720"/>
        <w:jc w:val="center"/>
        <w:rPr>
          <w:b/>
          <w:color w:val="76923C"/>
          <w:sz w:val="26"/>
          <w:szCs w:val="26"/>
        </w:rPr>
      </w:pPr>
      <w:r w:rsidRPr="00051469">
        <w:rPr>
          <w:b/>
          <w:bCs/>
          <w:color w:val="76923C"/>
          <w:sz w:val="26"/>
          <w:szCs w:val="26"/>
        </w:rPr>
        <w:object w:dxaOrig="1306" w:dyaOrig="991">
          <v:shape id="_x0000_i1027" type="#_x0000_t75" style="width:47.7pt;height:36.45pt" o:ole="">
            <v:imagedata r:id="rId35" o:title=""/>
          </v:shape>
          <o:OLEObject Type="Embed" ProgID="Word.Picture.8" ShapeID="_x0000_i1027" DrawAspect="Content" ObjectID="_1429276588" r:id="rId36"/>
        </w:object>
      </w:r>
      <w:r w:rsidR="002F0C2C" w:rsidRPr="00051469">
        <w:rPr>
          <w:b/>
          <w:color w:val="76923C"/>
          <w:sz w:val="26"/>
          <w:szCs w:val="26"/>
        </w:rPr>
        <w:t xml:space="preserve"> </w:t>
      </w:r>
      <w:r w:rsidR="002F0C2C" w:rsidRPr="00051469">
        <w:rPr>
          <w:b/>
          <w:color w:val="0070C0"/>
          <w:sz w:val="26"/>
          <w:szCs w:val="26"/>
        </w:rPr>
        <w:t>8. ТРАНСПОРТ</w:t>
      </w:r>
    </w:p>
    <w:p w:rsidR="00031B01" w:rsidRPr="00031B01" w:rsidRDefault="002F0C2C" w:rsidP="002F0C2C">
      <w:pPr>
        <w:pStyle w:val="a7"/>
        <w:ind w:firstLine="709"/>
        <w:rPr>
          <w:color w:val="auto"/>
          <w:sz w:val="27"/>
          <w:szCs w:val="27"/>
        </w:rPr>
      </w:pPr>
      <w:r w:rsidRPr="00031B01">
        <w:rPr>
          <w:color w:val="auto"/>
          <w:sz w:val="27"/>
          <w:szCs w:val="27"/>
        </w:rPr>
        <w:t xml:space="preserve">По данным статистики </w:t>
      </w:r>
      <w:r w:rsidR="0059461F" w:rsidRPr="00031B01">
        <w:rPr>
          <w:color w:val="auto"/>
          <w:sz w:val="27"/>
          <w:szCs w:val="27"/>
        </w:rPr>
        <w:t>в</w:t>
      </w:r>
      <w:r w:rsidR="000A7BFD" w:rsidRPr="00031B01">
        <w:rPr>
          <w:color w:val="auto"/>
          <w:sz w:val="27"/>
          <w:szCs w:val="27"/>
        </w:rPr>
        <w:t xml:space="preserve"> </w:t>
      </w:r>
      <w:r w:rsidRPr="00031B01">
        <w:rPr>
          <w:color w:val="auto"/>
          <w:sz w:val="27"/>
          <w:szCs w:val="27"/>
        </w:rPr>
        <w:t>201</w:t>
      </w:r>
      <w:r w:rsidR="000A7BFD" w:rsidRPr="00031B01">
        <w:rPr>
          <w:color w:val="auto"/>
          <w:sz w:val="27"/>
          <w:szCs w:val="27"/>
        </w:rPr>
        <w:t>2</w:t>
      </w:r>
      <w:r w:rsidRPr="00031B01">
        <w:rPr>
          <w:color w:val="auto"/>
          <w:sz w:val="27"/>
          <w:szCs w:val="27"/>
        </w:rPr>
        <w:t xml:space="preserve"> год</w:t>
      </w:r>
      <w:r w:rsidR="0059461F" w:rsidRPr="00031B01">
        <w:rPr>
          <w:color w:val="auto"/>
          <w:sz w:val="27"/>
          <w:szCs w:val="27"/>
        </w:rPr>
        <w:t>у</w:t>
      </w:r>
      <w:r w:rsidRPr="00031B01">
        <w:rPr>
          <w:color w:val="auto"/>
          <w:sz w:val="27"/>
          <w:szCs w:val="27"/>
        </w:rPr>
        <w:t xml:space="preserve"> </w:t>
      </w:r>
      <w:r w:rsidR="0059461F" w:rsidRPr="00031B01">
        <w:rPr>
          <w:color w:val="auto"/>
          <w:sz w:val="27"/>
          <w:szCs w:val="27"/>
        </w:rPr>
        <w:t xml:space="preserve">городским пассажирским транспортом </w:t>
      </w:r>
      <w:r w:rsidRPr="00031B01">
        <w:rPr>
          <w:color w:val="auto"/>
          <w:sz w:val="27"/>
          <w:szCs w:val="27"/>
        </w:rPr>
        <w:t>выполнено без нарушения расписания</w:t>
      </w:r>
      <w:r w:rsidR="0059461F" w:rsidRPr="00031B01">
        <w:rPr>
          <w:color w:val="auto"/>
          <w:sz w:val="27"/>
          <w:szCs w:val="27"/>
        </w:rPr>
        <w:t xml:space="preserve"> </w:t>
      </w:r>
      <w:r w:rsidR="0059461F" w:rsidRPr="00031B01">
        <w:rPr>
          <w:b/>
          <w:bCs/>
          <w:color w:val="auto"/>
          <w:sz w:val="27"/>
          <w:szCs w:val="27"/>
        </w:rPr>
        <w:t>39 742</w:t>
      </w:r>
      <w:r w:rsidRPr="00031B01">
        <w:rPr>
          <w:b/>
          <w:bCs/>
          <w:color w:val="auto"/>
          <w:sz w:val="27"/>
          <w:szCs w:val="27"/>
        </w:rPr>
        <w:t xml:space="preserve"> рейс</w:t>
      </w:r>
      <w:r w:rsidR="0059461F" w:rsidRPr="00031B01">
        <w:rPr>
          <w:b/>
          <w:bCs/>
          <w:color w:val="auto"/>
          <w:sz w:val="27"/>
          <w:szCs w:val="27"/>
        </w:rPr>
        <w:t>а</w:t>
      </w:r>
      <w:r w:rsidRPr="00031B01">
        <w:rPr>
          <w:color w:val="auto"/>
          <w:sz w:val="27"/>
          <w:szCs w:val="27"/>
        </w:rPr>
        <w:t xml:space="preserve">, из них внутригородских – </w:t>
      </w:r>
      <w:r w:rsidR="0059461F" w:rsidRPr="00031B01">
        <w:rPr>
          <w:color w:val="auto"/>
          <w:sz w:val="27"/>
          <w:szCs w:val="27"/>
        </w:rPr>
        <w:t>30 697</w:t>
      </w:r>
      <w:r w:rsidRPr="00031B01">
        <w:rPr>
          <w:color w:val="auto"/>
          <w:sz w:val="27"/>
          <w:szCs w:val="27"/>
        </w:rPr>
        <w:t xml:space="preserve">, пригородных – </w:t>
      </w:r>
      <w:r w:rsidR="0059461F" w:rsidRPr="00031B01">
        <w:rPr>
          <w:color w:val="auto"/>
          <w:sz w:val="27"/>
          <w:szCs w:val="27"/>
        </w:rPr>
        <w:t>6 125</w:t>
      </w:r>
      <w:r w:rsidR="00DA023D" w:rsidRPr="00031B01">
        <w:rPr>
          <w:color w:val="auto"/>
          <w:sz w:val="27"/>
          <w:szCs w:val="27"/>
        </w:rPr>
        <w:t xml:space="preserve"> рейсов</w:t>
      </w:r>
      <w:r w:rsidRPr="00031B01">
        <w:rPr>
          <w:color w:val="auto"/>
          <w:sz w:val="27"/>
          <w:szCs w:val="27"/>
        </w:rPr>
        <w:t>. Регулярность движения транспорта составила 99,</w:t>
      </w:r>
      <w:r w:rsidR="00A12B8D" w:rsidRPr="00031B01">
        <w:rPr>
          <w:color w:val="auto"/>
          <w:sz w:val="27"/>
          <w:szCs w:val="27"/>
        </w:rPr>
        <w:t>6</w:t>
      </w:r>
      <w:r w:rsidRPr="00031B01">
        <w:rPr>
          <w:color w:val="auto"/>
          <w:sz w:val="27"/>
          <w:szCs w:val="27"/>
        </w:rPr>
        <w:t xml:space="preserve">%. </w:t>
      </w:r>
    </w:p>
    <w:p w:rsidR="002F0C2C" w:rsidRPr="00031B01" w:rsidRDefault="002F0C2C" w:rsidP="002F0C2C">
      <w:pPr>
        <w:pStyle w:val="a7"/>
        <w:ind w:firstLine="709"/>
        <w:rPr>
          <w:color w:val="auto"/>
          <w:sz w:val="27"/>
          <w:szCs w:val="27"/>
        </w:rPr>
      </w:pPr>
      <w:r w:rsidRPr="00031B01">
        <w:rPr>
          <w:color w:val="auto"/>
          <w:sz w:val="27"/>
          <w:szCs w:val="27"/>
        </w:rPr>
        <w:t xml:space="preserve">В </w:t>
      </w:r>
      <w:r w:rsidR="00031B01" w:rsidRPr="00031B01">
        <w:rPr>
          <w:color w:val="auto"/>
          <w:sz w:val="27"/>
          <w:szCs w:val="27"/>
        </w:rPr>
        <w:t>2012 году</w:t>
      </w:r>
      <w:r w:rsidRPr="00031B01">
        <w:rPr>
          <w:color w:val="auto"/>
          <w:sz w:val="27"/>
          <w:szCs w:val="27"/>
        </w:rPr>
        <w:t xml:space="preserve"> перевезено пассажиров на </w:t>
      </w:r>
      <w:r w:rsidR="00031B01" w:rsidRPr="00031B01">
        <w:rPr>
          <w:color w:val="auto"/>
          <w:sz w:val="27"/>
          <w:szCs w:val="27"/>
        </w:rPr>
        <w:t>0,1</w:t>
      </w:r>
      <w:r w:rsidR="00CC2405" w:rsidRPr="00031B01">
        <w:rPr>
          <w:color w:val="auto"/>
          <w:sz w:val="27"/>
          <w:szCs w:val="27"/>
        </w:rPr>
        <w:t xml:space="preserve">% </w:t>
      </w:r>
      <w:r w:rsidR="00031B01" w:rsidRPr="00031B01">
        <w:rPr>
          <w:color w:val="auto"/>
          <w:sz w:val="27"/>
          <w:szCs w:val="27"/>
        </w:rPr>
        <w:t>бол</w:t>
      </w:r>
      <w:r w:rsidR="00096E53" w:rsidRPr="00031B01">
        <w:rPr>
          <w:color w:val="auto"/>
          <w:sz w:val="27"/>
          <w:szCs w:val="27"/>
        </w:rPr>
        <w:t>ьш</w:t>
      </w:r>
      <w:r w:rsidR="00CC2405" w:rsidRPr="00031B01">
        <w:rPr>
          <w:color w:val="auto"/>
          <w:sz w:val="27"/>
          <w:szCs w:val="27"/>
        </w:rPr>
        <w:t xml:space="preserve">е, чем в </w:t>
      </w:r>
      <w:r w:rsidRPr="00031B01">
        <w:rPr>
          <w:color w:val="auto"/>
          <w:sz w:val="27"/>
          <w:szCs w:val="27"/>
        </w:rPr>
        <w:t>201</w:t>
      </w:r>
      <w:r w:rsidR="00CC2405" w:rsidRPr="00031B01">
        <w:rPr>
          <w:color w:val="auto"/>
          <w:sz w:val="27"/>
          <w:szCs w:val="27"/>
        </w:rPr>
        <w:t>1 год</w:t>
      </w:r>
      <w:r w:rsidR="00031B01" w:rsidRPr="00031B01">
        <w:rPr>
          <w:color w:val="auto"/>
          <w:sz w:val="27"/>
          <w:szCs w:val="27"/>
        </w:rPr>
        <w:t>у</w:t>
      </w:r>
      <w:r w:rsidRPr="00031B01">
        <w:rPr>
          <w:color w:val="auto"/>
          <w:sz w:val="27"/>
          <w:szCs w:val="27"/>
        </w:rPr>
        <w:t xml:space="preserve">, а пассажирооборот </w:t>
      </w:r>
      <w:r w:rsidR="00096E53" w:rsidRPr="00031B01">
        <w:rPr>
          <w:color w:val="auto"/>
          <w:sz w:val="27"/>
          <w:szCs w:val="27"/>
        </w:rPr>
        <w:t>сократился</w:t>
      </w:r>
      <w:r w:rsidR="00CC2405" w:rsidRPr="00031B01">
        <w:rPr>
          <w:color w:val="auto"/>
          <w:sz w:val="27"/>
          <w:szCs w:val="27"/>
        </w:rPr>
        <w:t xml:space="preserve"> на </w:t>
      </w:r>
      <w:r w:rsidR="00031B01" w:rsidRPr="00031B01">
        <w:rPr>
          <w:color w:val="auto"/>
          <w:sz w:val="27"/>
          <w:szCs w:val="27"/>
        </w:rPr>
        <w:t>4,3</w:t>
      </w:r>
      <w:r w:rsidRPr="00031B01">
        <w:rPr>
          <w:color w:val="auto"/>
          <w:sz w:val="27"/>
          <w:szCs w:val="27"/>
        </w:rPr>
        <w:t xml:space="preserve">%. Работа транспортных организаций, занимающихся перевозками пассажиров, характеризуется данными, представленными в таблице </w:t>
      </w:r>
      <w:r w:rsidR="000076B0" w:rsidRPr="00031B01">
        <w:rPr>
          <w:color w:val="auto"/>
          <w:sz w:val="27"/>
          <w:szCs w:val="27"/>
        </w:rPr>
        <w:t>1</w:t>
      </w:r>
      <w:r w:rsidR="00031B01" w:rsidRPr="00031B01">
        <w:rPr>
          <w:color w:val="auto"/>
          <w:sz w:val="27"/>
          <w:szCs w:val="27"/>
        </w:rPr>
        <w:t>8</w:t>
      </w:r>
      <w:r w:rsidRPr="00031B01">
        <w:rPr>
          <w:color w:val="auto"/>
          <w:sz w:val="27"/>
          <w:szCs w:val="27"/>
        </w:rPr>
        <w:t>.</w:t>
      </w:r>
    </w:p>
    <w:p w:rsidR="002F0C2C" w:rsidRPr="00031B01" w:rsidRDefault="002F0C2C" w:rsidP="009E77BC">
      <w:pPr>
        <w:pStyle w:val="a7"/>
        <w:rPr>
          <w:b/>
          <w:color w:val="auto"/>
          <w:sz w:val="22"/>
          <w:szCs w:val="22"/>
        </w:rPr>
      </w:pPr>
      <w:r w:rsidRPr="00031B01">
        <w:rPr>
          <w:b/>
          <w:color w:val="auto"/>
          <w:sz w:val="22"/>
          <w:szCs w:val="22"/>
        </w:rPr>
        <w:t xml:space="preserve">Таблица </w:t>
      </w:r>
      <w:r w:rsidR="00B3033D" w:rsidRPr="00031B01">
        <w:rPr>
          <w:b/>
          <w:color w:val="auto"/>
          <w:sz w:val="22"/>
          <w:szCs w:val="22"/>
        </w:rPr>
        <w:t>1</w:t>
      </w:r>
      <w:r w:rsidR="00031B01" w:rsidRPr="00031B01">
        <w:rPr>
          <w:b/>
          <w:color w:val="auto"/>
          <w:sz w:val="22"/>
          <w:szCs w:val="22"/>
        </w:rPr>
        <w:t>8</w:t>
      </w:r>
      <w:r w:rsidR="009E77BC" w:rsidRPr="00031B01">
        <w:rPr>
          <w:b/>
          <w:color w:val="auto"/>
          <w:sz w:val="22"/>
          <w:szCs w:val="22"/>
        </w:rPr>
        <w:t>. Показатели работы транспортных организаций, занимающихся пассажироперевозками.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560"/>
        <w:gridCol w:w="1417"/>
        <w:gridCol w:w="1418"/>
        <w:gridCol w:w="1559"/>
      </w:tblGrid>
      <w:tr w:rsidR="009E77BC" w:rsidRPr="00031B01" w:rsidTr="00115031">
        <w:trPr>
          <w:trHeight w:val="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031B01" w:rsidRDefault="009E77BC" w:rsidP="00505BD2">
            <w:pPr>
              <w:pStyle w:val="a7"/>
              <w:jc w:val="center"/>
              <w:rPr>
                <w:b/>
                <w:color w:val="auto"/>
                <w:sz w:val="21"/>
                <w:szCs w:val="21"/>
              </w:rPr>
            </w:pPr>
            <w:r w:rsidRPr="00031B01">
              <w:rPr>
                <w:b/>
                <w:color w:val="auto"/>
                <w:sz w:val="21"/>
                <w:szCs w:val="21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031B01" w:rsidRDefault="009E77BC" w:rsidP="00505BD2">
            <w:pPr>
              <w:pStyle w:val="21"/>
              <w:ind w:firstLine="0"/>
              <w:jc w:val="center"/>
              <w:rPr>
                <w:b/>
                <w:sz w:val="21"/>
                <w:szCs w:val="21"/>
              </w:rPr>
            </w:pPr>
            <w:r w:rsidRPr="00031B01">
              <w:rPr>
                <w:b/>
                <w:sz w:val="21"/>
                <w:szCs w:val="21"/>
              </w:rPr>
              <w:t>Ед.изм.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031B01" w:rsidRDefault="000A7BFD" w:rsidP="00115031">
            <w:pPr>
              <w:pStyle w:val="21"/>
              <w:ind w:firstLine="0"/>
              <w:jc w:val="center"/>
              <w:rPr>
                <w:b/>
                <w:sz w:val="21"/>
                <w:szCs w:val="21"/>
              </w:rPr>
            </w:pPr>
            <w:r w:rsidRPr="00031B01">
              <w:rPr>
                <w:b/>
                <w:sz w:val="21"/>
                <w:szCs w:val="21"/>
              </w:rPr>
              <w:t>2012</w:t>
            </w:r>
            <w:r w:rsidR="009E77BC" w:rsidRPr="00031B01">
              <w:rPr>
                <w:b/>
                <w:sz w:val="21"/>
                <w:szCs w:val="21"/>
              </w:rPr>
              <w:t>г</w:t>
            </w:r>
            <w:r w:rsidR="00115031" w:rsidRPr="00031B0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031B01" w:rsidRDefault="000A7BFD" w:rsidP="00115031">
            <w:pPr>
              <w:pStyle w:val="21"/>
              <w:ind w:firstLine="0"/>
              <w:jc w:val="center"/>
              <w:rPr>
                <w:b/>
                <w:sz w:val="21"/>
                <w:szCs w:val="21"/>
              </w:rPr>
            </w:pPr>
            <w:r w:rsidRPr="00031B01">
              <w:rPr>
                <w:b/>
                <w:sz w:val="21"/>
                <w:szCs w:val="21"/>
              </w:rPr>
              <w:t>2011</w:t>
            </w:r>
            <w:r w:rsidR="00115031" w:rsidRPr="00031B01">
              <w:rPr>
                <w:b/>
                <w:sz w:val="21"/>
                <w:szCs w:val="2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031B01" w:rsidRDefault="009E77BC" w:rsidP="00115031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031B01">
              <w:rPr>
                <w:b/>
                <w:color w:val="auto"/>
                <w:sz w:val="20"/>
                <w:szCs w:val="20"/>
              </w:rPr>
              <w:t>Темп роста,</w:t>
            </w:r>
            <w:r w:rsidR="00031B01" w:rsidRPr="00031B01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31B01">
              <w:rPr>
                <w:b/>
                <w:color w:val="auto"/>
                <w:sz w:val="20"/>
                <w:szCs w:val="20"/>
              </w:rPr>
              <w:t>%</w:t>
            </w:r>
          </w:p>
        </w:tc>
      </w:tr>
      <w:tr w:rsidR="009E77BC" w:rsidRPr="00031B01" w:rsidTr="001150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BC" w:rsidRPr="00031B01" w:rsidRDefault="009E77BC" w:rsidP="009E77BC">
            <w:pPr>
              <w:pStyle w:val="a7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 xml:space="preserve">Количество рейсов без нарушения расписания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031B01" w:rsidRDefault="009E77BC" w:rsidP="009E77BC">
            <w:pPr>
              <w:pStyle w:val="a7"/>
              <w:jc w:val="center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39 742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26 370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150,7</w:t>
            </w:r>
          </w:p>
        </w:tc>
      </w:tr>
      <w:tr w:rsidR="009E77BC" w:rsidRPr="00031B01" w:rsidTr="001150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031B01" w:rsidRDefault="009E77BC" w:rsidP="009E77BC">
            <w:pPr>
              <w:pStyle w:val="a7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 xml:space="preserve">Перевезено пассажиров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031B01" w:rsidRDefault="009E77BC" w:rsidP="009E77BC">
            <w:pPr>
              <w:pStyle w:val="a7"/>
              <w:jc w:val="center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1 172,9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1 172,1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100,1</w:t>
            </w:r>
          </w:p>
        </w:tc>
      </w:tr>
      <w:tr w:rsidR="009E77BC" w:rsidRPr="00031B01" w:rsidTr="001150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031B01" w:rsidRDefault="009E77BC" w:rsidP="009E77BC">
            <w:pPr>
              <w:pStyle w:val="a7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 xml:space="preserve">Пассажирооборот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031B01" w:rsidRDefault="009E77BC" w:rsidP="009E77BC">
            <w:pPr>
              <w:pStyle w:val="a7"/>
              <w:jc w:val="center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тыс. пасс.-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16 300,1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17 027,9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031B01" w:rsidRDefault="00031B01" w:rsidP="00AE4D1F">
            <w:pPr>
              <w:pStyle w:val="a7"/>
              <w:jc w:val="right"/>
              <w:rPr>
                <w:color w:val="auto"/>
                <w:sz w:val="21"/>
                <w:szCs w:val="21"/>
              </w:rPr>
            </w:pPr>
            <w:r w:rsidRPr="00031B01">
              <w:rPr>
                <w:color w:val="auto"/>
                <w:sz w:val="21"/>
                <w:szCs w:val="21"/>
              </w:rPr>
              <w:t>95,7</w:t>
            </w:r>
          </w:p>
        </w:tc>
      </w:tr>
    </w:tbl>
    <w:p w:rsidR="002F0C2C" w:rsidRPr="004C6963" w:rsidRDefault="002F0C2C" w:rsidP="002F0C2C">
      <w:pPr>
        <w:pStyle w:val="a7"/>
        <w:ind w:firstLine="720"/>
        <w:rPr>
          <w:color w:val="auto"/>
          <w:sz w:val="27"/>
          <w:szCs w:val="27"/>
        </w:rPr>
      </w:pPr>
      <w:r w:rsidRPr="004C6963">
        <w:rPr>
          <w:color w:val="auto"/>
          <w:sz w:val="27"/>
          <w:szCs w:val="27"/>
        </w:rPr>
        <w:t xml:space="preserve">Основные показатели работы </w:t>
      </w:r>
      <w:r w:rsidRPr="004C6963">
        <w:rPr>
          <w:b/>
          <w:color w:val="auto"/>
          <w:sz w:val="27"/>
          <w:szCs w:val="27"/>
        </w:rPr>
        <w:t>грузового транспорта</w:t>
      </w:r>
      <w:r w:rsidRPr="004C6963">
        <w:rPr>
          <w:color w:val="auto"/>
          <w:sz w:val="27"/>
          <w:szCs w:val="27"/>
        </w:rPr>
        <w:t xml:space="preserve"> по предприятиям района всех видов деятельности отражены в таблице </w:t>
      </w:r>
      <w:r w:rsidR="000076B0" w:rsidRPr="004C6963">
        <w:rPr>
          <w:color w:val="auto"/>
          <w:sz w:val="27"/>
          <w:szCs w:val="27"/>
        </w:rPr>
        <w:t>1</w:t>
      </w:r>
      <w:r w:rsidR="004C6963" w:rsidRPr="004C6963">
        <w:rPr>
          <w:color w:val="auto"/>
          <w:sz w:val="27"/>
          <w:szCs w:val="27"/>
        </w:rPr>
        <w:t>9</w:t>
      </w:r>
      <w:r w:rsidR="002632DA" w:rsidRPr="004C6963">
        <w:rPr>
          <w:color w:val="auto"/>
          <w:sz w:val="27"/>
          <w:szCs w:val="27"/>
        </w:rPr>
        <w:t>.</w:t>
      </w:r>
    </w:p>
    <w:p w:rsidR="002F0C2C" w:rsidRPr="00DE2CF3" w:rsidRDefault="002F0C2C" w:rsidP="009E77BC">
      <w:pPr>
        <w:pStyle w:val="a7"/>
        <w:ind w:right="-30"/>
        <w:rPr>
          <w:b/>
          <w:color w:val="auto"/>
          <w:sz w:val="22"/>
          <w:szCs w:val="22"/>
        </w:rPr>
      </w:pPr>
      <w:r w:rsidRPr="00DE2CF3">
        <w:rPr>
          <w:b/>
          <w:color w:val="auto"/>
          <w:sz w:val="22"/>
          <w:szCs w:val="22"/>
        </w:rPr>
        <w:t>Т</w:t>
      </w:r>
      <w:r w:rsidR="009E77BC" w:rsidRPr="00DE2CF3">
        <w:rPr>
          <w:b/>
          <w:color w:val="auto"/>
          <w:sz w:val="22"/>
          <w:szCs w:val="22"/>
        </w:rPr>
        <w:t xml:space="preserve">аблица </w:t>
      </w:r>
      <w:r w:rsidR="000076B0" w:rsidRPr="00DE2CF3">
        <w:rPr>
          <w:b/>
          <w:color w:val="auto"/>
          <w:sz w:val="22"/>
          <w:szCs w:val="22"/>
        </w:rPr>
        <w:t>1</w:t>
      </w:r>
      <w:r w:rsidR="004C6963">
        <w:rPr>
          <w:b/>
          <w:color w:val="auto"/>
          <w:sz w:val="22"/>
          <w:szCs w:val="22"/>
        </w:rPr>
        <w:t>9</w:t>
      </w:r>
      <w:r w:rsidR="009E77BC" w:rsidRPr="00DE2CF3">
        <w:rPr>
          <w:b/>
          <w:color w:val="auto"/>
          <w:sz w:val="22"/>
          <w:szCs w:val="22"/>
        </w:rPr>
        <w:t>. Показатели работы грузового транспорта предприятий Колпашевского района.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1"/>
        <w:gridCol w:w="1399"/>
        <w:gridCol w:w="1400"/>
        <w:gridCol w:w="1400"/>
        <w:gridCol w:w="1400"/>
        <w:gridCol w:w="1400"/>
        <w:gridCol w:w="1400"/>
      </w:tblGrid>
      <w:tr w:rsidR="002F0C2C" w:rsidRPr="00DE2CF3" w:rsidTr="00DE2CF3">
        <w:trPr>
          <w:cantSplit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DE2CF3" w:rsidRDefault="002F0C2C" w:rsidP="00AE4D1F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  <w:r w:rsidRPr="00DE2CF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DE2CF3" w:rsidRDefault="002F0C2C" w:rsidP="00505BD2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  <w:r w:rsidRPr="00DE2CF3">
              <w:rPr>
                <w:b/>
                <w:sz w:val="20"/>
                <w:szCs w:val="20"/>
              </w:rPr>
              <w:t xml:space="preserve">Крупные и средние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DE2CF3" w:rsidRDefault="002F0C2C" w:rsidP="00AE4D1F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  <w:r w:rsidRPr="00DE2CF3">
              <w:rPr>
                <w:b/>
                <w:sz w:val="20"/>
                <w:szCs w:val="20"/>
              </w:rPr>
              <w:t>Малые предприятия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DE2CF3" w:rsidRDefault="002F0C2C" w:rsidP="00AE4D1F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  <w:r w:rsidRPr="00DE2CF3">
              <w:rPr>
                <w:b/>
                <w:sz w:val="20"/>
                <w:szCs w:val="20"/>
              </w:rPr>
              <w:t>Всего</w:t>
            </w:r>
          </w:p>
        </w:tc>
      </w:tr>
      <w:tr w:rsidR="00DE2CF3" w:rsidRPr="00DE2CF3" w:rsidTr="00DE2CF3">
        <w:trPr>
          <w:cantSplit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CF3" w:rsidRPr="00DE2CF3" w:rsidRDefault="00DE2CF3" w:rsidP="00AE4D1F">
            <w:pPr>
              <w:pStyle w:val="21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CF3" w:rsidRPr="00DE2CF3" w:rsidRDefault="00DE2CF3">
            <w:pPr>
              <w:jc w:val="center"/>
              <w:rPr>
                <w:b/>
                <w:bCs/>
              </w:rPr>
            </w:pPr>
            <w:r w:rsidRPr="00DE2CF3">
              <w:rPr>
                <w:b/>
                <w:bCs/>
              </w:rPr>
              <w:t>2012г.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CF3" w:rsidRPr="00DE2CF3" w:rsidRDefault="00DE2CF3">
            <w:pPr>
              <w:jc w:val="center"/>
              <w:rPr>
                <w:b/>
                <w:bCs/>
              </w:rPr>
            </w:pPr>
            <w:r w:rsidRPr="00DE2CF3">
              <w:rPr>
                <w:b/>
                <w:bCs/>
              </w:rPr>
              <w:t>2011г.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CF3" w:rsidRPr="00DE2CF3" w:rsidRDefault="00DE2CF3">
            <w:pPr>
              <w:jc w:val="center"/>
              <w:rPr>
                <w:b/>
                <w:bCs/>
              </w:rPr>
            </w:pPr>
            <w:r w:rsidRPr="00DE2CF3">
              <w:rPr>
                <w:b/>
                <w:bCs/>
              </w:rPr>
              <w:t>2012г.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CF3" w:rsidRPr="00DE2CF3" w:rsidRDefault="00DE2CF3">
            <w:pPr>
              <w:jc w:val="center"/>
              <w:rPr>
                <w:b/>
                <w:bCs/>
              </w:rPr>
            </w:pPr>
            <w:r w:rsidRPr="00DE2CF3">
              <w:rPr>
                <w:b/>
                <w:bCs/>
              </w:rPr>
              <w:t>2011г.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CF3" w:rsidRPr="00DE2CF3" w:rsidRDefault="00DE2CF3">
            <w:pPr>
              <w:jc w:val="center"/>
              <w:rPr>
                <w:b/>
                <w:bCs/>
              </w:rPr>
            </w:pPr>
            <w:r w:rsidRPr="00DE2CF3">
              <w:rPr>
                <w:b/>
                <w:bCs/>
              </w:rPr>
              <w:t>2012г.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CF3" w:rsidRPr="00DE2CF3" w:rsidRDefault="00DE2CF3">
            <w:pPr>
              <w:jc w:val="center"/>
              <w:rPr>
                <w:b/>
                <w:bCs/>
              </w:rPr>
            </w:pPr>
            <w:r w:rsidRPr="00DE2CF3">
              <w:rPr>
                <w:b/>
                <w:bCs/>
              </w:rPr>
              <w:t>2011г.</w:t>
            </w:r>
          </w:p>
        </w:tc>
      </w:tr>
      <w:tr w:rsidR="00DE2CF3" w:rsidRPr="00DE2CF3" w:rsidTr="00DE2CF3">
        <w:trPr>
          <w:cantSplit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F3" w:rsidRPr="00DE2CF3" w:rsidRDefault="00DE2CF3" w:rsidP="00AE4D1F">
            <w:pPr>
              <w:pStyle w:val="a7"/>
              <w:rPr>
                <w:color w:val="auto"/>
                <w:sz w:val="20"/>
                <w:szCs w:val="20"/>
              </w:rPr>
            </w:pPr>
            <w:r w:rsidRPr="00DE2CF3">
              <w:rPr>
                <w:color w:val="auto"/>
                <w:sz w:val="20"/>
                <w:szCs w:val="20"/>
              </w:rPr>
              <w:t>Объём перевезённых грузов (тонн)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sz w:val="22"/>
                <w:szCs w:val="22"/>
              </w:rPr>
            </w:pPr>
            <w:r w:rsidRPr="00DE2CF3">
              <w:rPr>
                <w:sz w:val="22"/>
                <w:szCs w:val="22"/>
              </w:rPr>
              <w:t>68 080,5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sz w:val="22"/>
                <w:szCs w:val="22"/>
              </w:rPr>
            </w:pPr>
            <w:r w:rsidRPr="00DE2CF3">
              <w:rPr>
                <w:sz w:val="22"/>
                <w:szCs w:val="22"/>
              </w:rPr>
              <w:t>93 245,0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sz w:val="22"/>
                <w:szCs w:val="22"/>
              </w:rPr>
            </w:pPr>
            <w:r w:rsidRPr="00DE2CF3">
              <w:rPr>
                <w:sz w:val="22"/>
                <w:szCs w:val="22"/>
              </w:rPr>
              <w:t>14 677,0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sz w:val="22"/>
                <w:szCs w:val="22"/>
              </w:rPr>
            </w:pPr>
            <w:r w:rsidRPr="00DE2CF3">
              <w:rPr>
                <w:sz w:val="22"/>
                <w:szCs w:val="22"/>
              </w:rPr>
              <w:t>69 449,0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b/>
                <w:bCs/>
                <w:sz w:val="22"/>
                <w:szCs w:val="22"/>
              </w:rPr>
            </w:pPr>
            <w:r w:rsidRPr="00DE2CF3">
              <w:rPr>
                <w:b/>
                <w:bCs/>
                <w:sz w:val="22"/>
                <w:szCs w:val="22"/>
              </w:rPr>
              <w:t>82 757,5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b/>
                <w:bCs/>
                <w:sz w:val="22"/>
                <w:szCs w:val="22"/>
              </w:rPr>
            </w:pPr>
            <w:r w:rsidRPr="00DE2CF3">
              <w:rPr>
                <w:b/>
                <w:bCs/>
                <w:sz w:val="22"/>
                <w:szCs w:val="22"/>
              </w:rPr>
              <w:t>162 694,0</w:t>
            </w:r>
          </w:p>
        </w:tc>
      </w:tr>
      <w:tr w:rsidR="00DE2CF3" w:rsidRPr="00DE2CF3" w:rsidTr="00DE2CF3">
        <w:trPr>
          <w:cantSplit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F3" w:rsidRPr="00DE2CF3" w:rsidRDefault="00DE2CF3" w:rsidP="00AE4D1F">
            <w:pPr>
              <w:pStyle w:val="a7"/>
              <w:rPr>
                <w:color w:val="auto"/>
                <w:sz w:val="20"/>
                <w:szCs w:val="20"/>
              </w:rPr>
            </w:pPr>
            <w:r w:rsidRPr="00DE2CF3">
              <w:rPr>
                <w:color w:val="auto"/>
                <w:sz w:val="20"/>
                <w:szCs w:val="20"/>
              </w:rPr>
              <w:t>Грузооборот (ткм.)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sz w:val="22"/>
                <w:szCs w:val="22"/>
              </w:rPr>
            </w:pPr>
            <w:r w:rsidRPr="00DE2CF3">
              <w:rPr>
                <w:sz w:val="22"/>
                <w:szCs w:val="22"/>
              </w:rPr>
              <w:t>5 578 272,5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sz w:val="22"/>
                <w:szCs w:val="22"/>
              </w:rPr>
            </w:pPr>
            <w:r w:rsidRPr="00DE2CF3">
              <w:rPr>
                <w:sz w:val="22"/>
                <w:szCs w:val="22"/>
              </w:rPr>
              <w:t>4 225 026,5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sz w:val="22"/>
                <w:szCs w:val="22"/>
              </w:rPr>
            </w:pPr>
            <w:r w:rsidRPr="00DE2CF3">
              <w:rPr>
                <w:sz w:val="22"/>
                <w:szCs w:val="22"/>
              </w:rPr>
              <w:t>3 054 166,7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sz w:val="22"/>
                <w:szCs w:val="22"/>
              </w:rPr>
            </w:pPr>
            <w:r w:rsidRPr="00DE2CF3">
              <w:rPr>
                <w:sz w:val="22"/>
                <w:szCs w:val="22"/>
              </w:rPr>
              <w:t>12 806 008,0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b/>
                <w:bCs/>
                <w:sz w:val="22"/>
                <w:szCs w:val="22"/>
              </w:rPr>
            </w:pPr>
            <w:r w:rsidRPr="00DE2CF3">
              <w:rPr>
                <w:b/>
                <w:bCs/>
                <w:sz w:val="22"/>
                <w:szCs w:val="22"/>
              </w:rPr>
              <w:t>8 632 439,2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F3" w:rsidRPr="00DE2CF3" w:rsidRDefault="00DE2CF3">
            <w:pPr>
              <w:jc w:val="right"/>
              <w:rPr>
                <w:b/>
                <w:bCs/>
                <w:sz w:val="22"/>
                <w:szCs w:val="22"/>
              </w:rPr>
            </w:pPr>
            <w:r w:rsidRPr="00DE2CF3">
              <w:rPr>
                <w:b/>
                <w:bCs/>
                <w:sz w:val="22"/>
                <w:szCs w:val="22"/>
              </w:rPr>
              <w:t>17 031 034,5</w:t>
            </w:r>
          </w:p>
        </w:tc>
      </w:tr>
    </w:tbl>
    <w:p w:rsidR="002F0C2C" w:rsidRPr="00185D74" w:rsidRDefault="001C2233" w:rsidP="002F0C2C">
      <w:pPr>
        <w:pStyle w:val="af8"/>
        <w:spacing w:after="0"/>
        <w:ind w:firstLine="709"/>
        <w:jc w:val="both"/>
        <w:rPr>
          <w:b w:val="0"/>
          <w:color w:val="auto"/>
          <w:sz w:val="25"/>
          <w:szCs w:val="25"/>
        </w:rPr>
      </w:pPr>
      <w:r w:rsidRPr="00185D74">
        <w:rPr>
          <w:b w:val="0"/>
          <w:color w:val="auto"/>
          <w:sz w:val="25"/>
          <w:szCs w:val="25"/>
        </w:rPr>
        <w:t>В</w:t>
      </w:r>
      <w:r w:rsidR="00170D43" w:rsidRPr="00185D74">
        <w:rPr>
          <w:b w:val="0"/>
          <w:color w:val="auto"/>
          <w:sz w:val="25"/>
          <w:szCs w:val="25"/>
        </w:rPr>
        <w:t xml:space="preserve"> </w:t>
      </w:r>
      <w:r w:rsidR="002F0C2C" w:rsidRPr="00185D74">
        <w:rPr>
          <w:b w:val="0"/>
          <w:color w:val="auto"/>
          <w:sz w:val="25"/>
          <w:szCs w:val="25"/>
        </w:rPr>
        <w:t>201</w:t>
      </w:r>
      <w:r w:rsidR="00170D43" w:rsidRPr="00185D74">
        <w:rPr>
          <w:b w:val="0"/>
          <w:color w:val="auto"/>
          <w:sz w:val="25"/>
          <w:szCs w:val="25"/>
        </w:rPr>
        <w:t>2</w:t>
      </w:r>
      <w:r w:rsidR="002F0C2C" w:rsidRPr="00185D74">
        <w:rPr>
          <w:b w:val="0"/>
          <w:color w:val="auto"/>
          <w:sz w:val="25"/>
          <w:szCs w:val="25"/>
        </w:rPr>
        <w:t xml:space="preserve"> год</w:t>
      </w:r>
      <w:r w:rsidRPr="00185D74">
        <w:rPr>
          <w:b w:val="0"/>
          <w:color w:val="auto"/>
          <w:sz w:val="25"/>
          <w:szCs w:val="25"/>
        </w:rPr>
        <w:t>у</w:t>
      </w:r>
      <w:r w:rsidR="002F0C2C" w:rsidRPr="00185D74">
        <w:rPr>
          <w:b w:val="0"/>
          <w:color w:val="auto"/>
          <w:sz w:val="25"/>
          <w:szCs w:val="25"/>
        </w:rPr>
        <w:t xml:space="preserve"> наблюдается </w:t>
      </w:r>
      <w:r w:rsidR="002B6F90" w:rsidRPr="00185D74">
        <w:rPr>
          <w:b w:val="0"/>
          <w:color w:val="auto"/>
          <w:sz w:val="25"/>
          <w:szCs w:val="25"/>
        </w:rPr>
        <w:t>сокращение</w:t>
      </w:r>
      <w:r w:rsidR="002F0C2C" w:rsidRPr="00185D74">
        <w:rPr>
          <w:b w:val="0"/>
          <w:color w:val="auto"/>
          <w:sz w:val="25"/>
          <w:szCs w:val="25"/>
        </w:rPr>
        <w:t xml:space="preserve"> общего объёма перевезённых грузов автомобильным транспортом района к уровню </w:t>
      </w:r>
      <w:r w:rsidR="00031B01">
        <w:rPr>
          <w:b w:val="0"/>
          <w:color w:val="auto"/>
          <w:sz w:val="25"/>
          <w:szCs w:val="25"/>
        </w:rPr>
        <w:t>предыдущего</w:t>
      </w:r>
      <w:r w:rsidR="002F0C2C" w:rsidRPr="00185D74">
        <w:rPr>
          <w:b w:val="0"/>
          <w:color w:val="auto"/>
          <w:sz w:val="25"/>
          <w:szCs w:val="25"/>
        </w:rPr>
        <w:t xml:space="preserve"> года по крупным и средним предприятиям</w:t>
      </w:r>
      <w:r w:rsidR="00170D43" w:rsidRPr="00185D74">
        <w:rPr>
          <w:b w:val="0"/>
          <w:color w:val="auto"/>
          <w:sz w:val="25"/>
          <w:szCs w:val="25"/>
        </w:rPr>
        <w:t xml:space="preserve"> на </w:t>
      </w:r>
      <w:r w:rsidRPr="00185D74">
        <w:rPr>
          <w:b w:val="0"/>
          <w:color w:val="auto"/>
          <w:sz w:val="25"/>
          <w:szCs w:val="25"/>
        </w:rPr>
        <w:t>27,0</w:t>
      </w:r>
      <w:r w:rsidR="00170D43" w:rsidRPr="00185D74">
        <w:rPr>
          <w:b w:val="0"/>
          <w:color w:val="auto"/>
          <w:sz w:val="25"/>
          <w:szCs w:val="25"/>
        </w:rPr>
        <w:t>%</w:t>
      </w:r>
      <w:r w:rsidR="002F0C2C" w:rsidRPr="00185D74">
        <w:rPr>
          <w:b w:val="0"/>
          <w:color w:val="auto"/>
          <w:sz w:val="25"/>
          <w:szCs w:val="25"/>
        </w:rPr>
        <w:t xml:space="preserve">, а по малым </w:t>
      </w:r>
      <w:r w:rsidRPr="00185D74">
        <w:rPr>
          <w:b w:val="0"/>
          <w:color w:val="auto"/>
          <w:sz w:val="25"/>
          <w:szCs w:val="25"/>
        </w:rPr>
        <w:t>– в 4,7</w:t>
      </w:r>
      <w:r w:rsidR="002B6F90" w:rsidRPr="00185D74">
        <w:rPr>
          <w:b w:val="0"/>
          <w:color w:val="auto"/>
          <w:sz w:val="25"/>
          <w:szCs w:val="25"/>
        </w:rPr>
        <w:t xml:space="preserve"> раз</w:t>
      </w:r>
      <w:r w:rsidR="002517B8" w:rsidRPr="00185D74">
        <w:rPr>
          <w:b w:val="0"/>
          <w:color w:val="auto"/>
          <w:sz w:val="25"/>
          <w:szCs w:val="25"/>
        </w:rPr>
        <w:t>а</w:t>
      </w:r>
      <w:r w:rsidR="002632DA" w:rsidRPr="00185D74">
        <w:rPr>
          <w:b w:val="0"/>
          <w:color w:val="auto"/>
          <w:sz w:val="25"/>
          <w:szCs w:val="25"/>
        </w:rPr>
        <w:t>.</w:t>
      </w:r>
    </w:p>
    <w:p w:rsidR="001334A1" w:rsidRPr="00185D74" w:rsidRDefault="001334A1" w:rsidP="001334A1">
      <w:pPr>
        <w:jc w:val="both"/>
        <w:rPr>
          <w:sz w:val="25"/>
          <w:szCs w:val="25"/>
        </w:rPr>
      </w:pPr>
      <w:r w:rsidRPr="00185D74">
        <w:rPr>
          <w:sz w:val="25"/>
          <w:szCs w:val="25"/>
        </w:rPr>
        <w:tab/>
        <w:t xml:space="preserve"> </w:t>
      </w:r>
      <w:r w:rsidR="002F0C2C" w:rsidRPr="00185D74">
        <w:rPr>
          <w:sz w:val="25"/>
          <w:szCs w:val="25"/>
        </w:rPr>
        <w:t xml:space="preserve">Среди крупных и средних предприятий </w:t>
      </w:r>
      <w:r w:rsidR="00170D43" w:rsidRPr="00185D74">
        <w:rPr>
          <w:sz w:val="25"/>
          <w:szCs w:val="25"/>
        </w:rPr>
        <w:t>основной объём грузов перевезён предприятиями, основным видом деятельности которых является «прочая вспомогательная деятельность</w:t>
      </w:r>
      <w:r w:rsidRPr="00185D74">
        <w:rPr>
          <w:sz w:val="25"/>
          <w:szCs w:val="25"/>
        </w:rPr>
        <w:t xml:space="preserve"> автотранспорта</w:t>
      </w:r>
      <w:r w:rsidR="00170D43" w:rsidRPr="00185D74">
        <w:rPr>
          <w:sz w:val="25"/>
          <w:szCs w:val="25"/>
        </w:rPr>
        <w:t xml:space="preserve">» - </w:t>
      </w:r>
      <w:r w:rsidR="001C2233" w:rsidRPr="00185D74">
        <w:rPr>
          <w:sz w:val="25"/>
          <w:szCs w:val="25"/>
        </w:rPr>
        <w:t>74,9</w:t>
      </w:r>
      <w:r w:rsidR="005874D7" w:rsidRPr="00185D74">
        <w:rPr>
          <w:sz w:val="25"/>
          <w:szCs w:val="25"/>
        </w:rPr>
        <w:t>% (</w:t>
      </w:r>
      <w:r w:rsidR="001C2233" w:rsidRPr="00185D74">
        <w:rPr>
          <w:sz w:val="25"/>
          <w:szCs w:val="25"/>
        </w:rPr>
        <w:t>50 972,5 т</w:t>
      </w:r>
      <w:r w:rsidR="00170D43" w:rsidRPr="00185D74">
        <w:rPr>
          <w:sz w:val="25"/>
          <w:szCs w:val="25"/>
        </w:rPr>
        <w:t>онн</w:t>
      </w:r>
      <w:r w:rsidR="00915EF5" w:rsidRPr="00185D74">
        <w:rPr>
          <w:sz w:val="25"/>
          <w:szCs w:val="25"/>
        </w:rPr>
        <w:t>ы</w:t>
      </w:r>
      <w:r w:rsidR="005874D7" w:rsidRPr="00185D74">
        <w:rPr>
          <w:sz w:val="25"/>
          <w:szCs w:val="25"/>
        </w:rPr>
        <w:t>)</w:t>
      </w:r>
      <w:r w:rsidR="000B235A" w:rsidRPr="00185D74">
        <w:rPr>
          <w:sz w:val="25"/>
          <w:szCs w:val="25"/>
        </w:rPr>
        <w:t xml:space="preserve">, </w:t>
      </w:r>
      <w:r w:rsidR="002B6F90" w:rsidRPr="00185D74">
        <w:rPr>
          <w:sz w:val="25"/>
          <w:szCs w:val="25"/>
        </w:rPr>
        <w:t xml:space="preserve">при этом </w:t>
      </w:r>
      <w:r w:rsidR="000B235A" w:rsidRPr="00185D74">
        <w:rPr>
          <w:sz w:val="25"/>
          <w:szCs w:val="25"/>
        </w:rPr>
        <w:t xml:space="preserve">по данному виду </w:t>
      </w:r>
      <w:r w:rsidR="002B6F90" w:rsidRPr="00185D74">
        <w:rPr>
          <w:sz w:val="25"/>
          <w:szCs w:val="25"/>
        </w:rPr>
        <w:t xml:space="preserve">наблюдается сокращение объёма </w:t>
      </w:r>
      <w:r w:rsidR="001C2233" w:rsidRPr="00185D74">
        <w:rPr>
          <w:sz w:val="25"/>
          <w:szCs w:val="25"/>
        </w:rPr>
        <w:t>на 35,9%</w:t>
      </w:r>
      <w:r w:rsidR="00AF4CE2" w:rsidRPr="00185D74">
        <w:rPr>
          <w:sz w:val="25"/>
          <w:szCs w:val="25"/>
        </w:rPr>
        <w:t xml:space="preserve">, в связи с тем, что у филиала областного предприятия, занимающегося строительством и содержанием дорог, произошло сокращение объёмов строительных работ </w:t>
      </w:r>
      <w:r w:rsidR="00797475" w:rsidRPr="00185D74">
        <w:rPr>
          <w:sz w:val="25"/>
          <w:szCs w:val="25"/>
        </w:rPr>
        <w:t>по причине снижения заказов</w:t>
      </w:r>
      <w:r w:rsidR="00A539AC" w:rsidRPr="00185D74">
        <w:rPr>
          <w:sz w:val="25"/>
          <w:szCs w:val="25"/>
        </w:rPr>
        <w:t xml:space="preserve"> и завершения объектов, в строительстве которых принимало участие Колпашевское подразделение</w:t>
      </w:r>
      <w:r w:rsidR="005874D7" w:rsidRPr="00185D74">
        <w:rPr>
          <w:sz w:val="25"/>
          <w:szCs w:val="25"/>
        </w:rPr>
        <w:t>.</w:t>
      </w:r>
      <w:r w:rsidRPr="00185D74">
        <w:rPr>
          <w:sz w:val="25"/>
          <w:szCs w:val="25"/>
        </w:rPr>
        <w:t xml:space="preserve"> Однако грузооборот по данному виду увеличился на 1,0% и составил 1</w:t>
      </w:r>
      <w:r w:rsidR="00731FBF" w:rsidRPr="00185D74">
        <w:rPr>
          <w:sz w:val="25"/>
          <w:szCs w:val="25"/>
        </w:rPr>
        <w:t> 804 299</w:t>
      </w:r>
      <w:r w:rsidRPr="00185D74">
        <w:rPr>
          <w:sz w:val="25"/>
          <w:szCs w:val="25"/>
        </w:rPr>
        <w:t xml:space="preserve"> ткм (32,3% от грузооборота по крупным и средним предприятиям).</w:t>
      </w:r>
    </w:p>
    <w:p w:rsidR="001334A1" w:rsidRPr="004C6963" w:rsidRDefault="001334A1" w:rsidP="001334A1">
      <w:pPr>
        <w:jc w:val="both"/>
        <w:rPr>
          <w:sz w:val="26"/>
          <w:szCs w:val="26"/>
        </w:rPr>
      </w:pPr>
      <w:r w:rsidRPr="00185D74">
        <w:rPr>
          <w:sz w:val="25"/>
          <w:szCs w:val="25"/>
        </w:rPr>
        <w:tab/>
      </w:r>
      <w:r w:rsidRPr="004C6963">
        <w:rPr>
          <w:sz w:val="26"/>
          <w:szCs w:val="26"/>
        </w:rPr>
        <w:t>Кроме того, около 15% среди крупных и средних предприятий перевезено грузов по</w:t>
      </w:r>
      <w:r w:rsidR="001C2233" w:rsidRPr="004C6963">
        <w:rPr>
          <w:sz w:val="26"/>
          <w:szCs w:val="26"/>
        </w:rPr>
        <w:t xml:space="preserve"> вид</w:t>
      </w:r>
      <w:r w:rsidRPr="004C6963">
        <w:rPr>
          <w:sz w:val="26"/>
          <w:szCs w:val="26"/>
        </w:rPr>
        <w:t>у</w:t>
      </w:r>
      <w:r w:rsidR="001C2233" w:rsidRPr="004C6963">
        <w:rPr>
          <w:sz w:val="26"/>
          <w:szCs w:val="26"/>
        </w:rPr>
        <w:t xml:space="preserve"> деятельности «производство изолированных проводов»</w:t>
      </w:r>
      <w:r w:rsidR="00A10883" w:rsidRPr="004C6963">
        <w:rPr>
          <w:sz w:val="26"/>
          <w:szCs w:val="26"/>
        </w:rPr>
        <w:t xml:space="preserve">, </w:t>
      </w:r>
      <w:r w:rsidRPr="004C6963">
        <w:rPr>
          <w:sz w:val="26"/>
          <w:szCs w:val="26"/>
        </w:rPr>
        <w:t xml:space="preserve">прирост показателя по которому составил </w:t>
      </w:r>
      <w:r w:rsidR="00A10883" w:rsidRPr="004C6963">
        <w:rPr>
          <w:sz w:val="26"/>
          <w:szCs w:val="26"/>
        </w:rPr>
        <w:t xml:space="preserve">7,2%. </w:t>
      </w:r>
      <w:r w:rsidR="00731FBF" w:rsidRPr="004C6963">
        <w:rPr>
          <w:sz w:val="26"/>
          <w:szCs w:val="26"/>
        </w:rPr>
        <w:t>При этом по г</w:t>
      </w:r>
      <w:r w:rsidRPr="004C6963">
        <w:rPr>
          <w:sz w:val="26"/>
          <w:szCs w:val="26"/>
        </w:rPr>
        <w:t>рузооборот</w:t>
      </w:r>
      <w:r w:rsidR="00731FBF" w:rsidRPr="004C6963">
        <w:rPr>
          <w:sz w:val="26"/>
          <w:szCs w:val="26"/>
        </w:rPr>
        <w:t>у среди крупных и средних предприятий данный вид деятельности занимает лидирующие позиции (58,3% или 3 250 140 ткм), а прирост по нему составил 76,9%.</w:t>
      </w:r>
    </w:p>
    <w:p w:rsidR="00CE70D2" w:rsidRPr="004C6963" w:rsidRDefault="00CE70D2" w:rsidP="00CE70D2">
      <w:pPr>
        <w:jc w:val="both"/>
        <w:rPr>
          <w:sz w:val="26"/>
          <w:szCs w:val="26"/>
        </w:rPr>
      </w:pPr>
      <w:r w:rsidRPr="00185D74">
        <w:rPr>
          <w:sz w:val="25"/>
          <w:szCs w:val="25"/>
        </w:rPr>
        <w:tab/>
      </w:r>
      <w:r w:rsidR="00032603" w:rsidRPr="004C6963">
        <w:rPr>
          <w:sz w:val="26"/>
          <w:szCs w:val="26"/>
        </w:rPr>
        <w:t xml:space="preserve">Положительные изменения наблюдаются также по виду «производство пара и горячей воды»: объём перевезённых грузов увеличился в 2,25 раза, а грузооборот 2,26 раза, хотя это скорее связано с отсутствием до середины </w:t>
      </w:r>
      <w:r w:rsidR="00991BA3">
        <w:rPr>
          <w:sz w:val="26"/>
          <w:szCs w:val="26"/>
        </w:rPr>
        <w:t>2011</w:t>
      </w:r>
      <w:r w:rsidR="00032603" w:rsidRPr="004C6963">
        <w:rPr>
          <w:sz w:val="26"/>
          <w:szCs w:val="26"/>
        </w:rPr>
        <w:t xml:space="preserve"> года деятельности МУП «Пламя».</w:t>
      </w:r>
    </w:p>
    <w:p w:rsidR="00CE70D2" w:rsidRPr="004C6963" w:rsidRDefault="00CE70D2" w:rsidP="00CE70D2">
      <w:pPr>
        <w:jc w:val="both"/>
        <w:rPr>
          <w:sz w:val="26"/>
          <w:szCs w:val="26"/>
        </w:rPr>
      </w:pPr>
      <w:r w:rsidRPr="00185D74">
        <w:rPr>
          <w:sz w:val="25"/>
          <w:szCs w:val="25"/>
        </w:rPr>
        <w:tab/>
      </w:r>
      <w:r w:rsidRPr="004C6963">
        <w:rPr>
          <w:sz w:val="26"/>
          <w:szCs w:val="26"/>
        </w:rPr>
        <w:t>По другим видам деятельности произошедшие изменения, причём как положительные, так и отрицательные, не оказали большого влияния на общий показатель в целом по району, поскольку доля таких предприятий незначительна.</w:t>
      </w:r>
    </w:p>
    <w:p w:rsidR="00021409" w:rsidRPr="004C6963" w:rsidRDefault="00CE70D2" w:rsidP="00185D74">
      <w:pPr>
        <w:pStyle w:val="a7"/>
        <w:ind w:firstLine="720"/>
        <w:rPr>
          <w:noProof/>
          <w:sz w:val="26"/>
          <w:szCs w:val="26"/>
        </w:rPr>
      </w:pPr>
      <w:r w:rsidRPr="004C6963">
        <w:rPr>
          <w:color w:val="auto"/>
          <w:sz w:val="26"/>
          <w:szCs w:val="26"/>
        </w:rPr>
        <w:t xml:space="preserve">Доля малых предприятий в общем объёме перевезённых грузов сократилась с </w:t>
      </w:r>
      <w:r w:rsidR="0019755D" w:rsidRPr="004C6963">
        <w:rPr>
          <w:color w:val="auto"/>
          <w:sz w:val="26"/>
          <w:szCs w:val="26"/>
        </w:rPr>
        <w:t>42,7</w:t>
      </w:r>
      <w:r w:rsidRPr="004C6963">
        <w:rPr>
          <w:color w:val="auto"/>
          <w:sz w:val="26"/>
          <w:szCs w:val="26"/>
        </w:rPr>
        <w:t xml:space="preserve">% до </w:t>
      </w:r>
      <w:r w:rsidR="0019755D" w:rsidRPr="004C6963">
        <w:rPr>
          <w:color w:val="auto"/>
          <w:sz w:val="26"/>
          <w:szCs w:val="26"/>
        </w:rPr>
        <w:t>17,7</w:t>
      </w:r>
      <w:r w:rsidRPr="004C6963">
        <w:rPr>
          <w:color w:val="auto"/>
          <w:sz w:val="26"/>
          <w:szCs w:val="26"/>
        </w:rPr>
        <w:t>%, а в обще</w:t>
      </w:r>
      <w:r w:rsidR="00031B01" w:rsidRPr="004C6963">
        <w:rPr>
          <w:color w:val="auto"/>
          <w:sz w:val="26"/>
          <w:szCs w:val="26"/>
        </w:rPr>
        <w:t>м</w:t>
      </w:r>
      <w:r w:rsidRPr="004C6963">
        <w:rPr>
          <w:color w:val="auto"/>
          <w:sz w:val="26"/>
          <w:szCs w:val="26"/>
        </w:rPr>
        <w:t xml:space="preserve"> </w:t>
      </w:r>
      <w:r w:rsidR="00031B01" w:rsidRPr="004C6963">
        <w:rPr>
          <w:color w:val="auto"/>
          <w:sz w:val="26"/>
          <w:szCs w:val="26"/>
        </w:rPr>
        <w:t>объёме</w:t>
      </w:r>
      <w:r w:rsidRPr="004C6963">
        <w:rPr>
          <w:color w:val="auto"/>
          <w:sz w:val="26"/>
          <w:szCs w:val="26"/>
        </w:rPr>
        <w:t xml:space="preserve"> грузооборота сократилась с </w:t>
      </w:r>
      <w:r w:rsidR="0019755D" w:rsidRPr="004C6963">
        <w:rPr>
          <w:color w:val="auto"/>
          <w:sz w:val="26"/>
          <w:szCs w:val="26"/>
        </w:rPr>
        <w:t>75,2</w:t>
      </w:r>
      <w:r w:rsidRPr="004C6963">
        <w:rPr>
          <w:color w:val="auto"/>
          <w:sz w:val="26"/>
          <w:szCs w:val="26"/>
        </w:rPr>
        <w:t xml:space="preserve">% до </w:t>
      </w:r>
      <w:r w:rsidR="0019755D" w:rsidRPr="004C6963">
        <w:rPr>
          <w:color w:val="auto"/>
          <w:sz w:val="26"/>
          <w:szCs w:val="26"/>
        </w:rPr>
        <w:t>35</w:t>
      </w:r>
      <w:r w:rsidRPr="004C6963">
        <w:rPr>
          <w:color w:val="auto"/>
          <w:sz w:val="26"/>
          <w:szCs w:val="26"/>
        </w:rPr>
        <w:t>,4%.</w:t>
      </w:r>
      <w:r w:rsidR="0019755D" w:rsidRPr="004C6963">
        <w:rPr>
          <w:color w:val="auto"/>
          <w:sz w:val="26"/>
          <w:szCs w:val="26"/>
        </w:rPr>
        <w:t xml:space="preserve"> Такие негативные изменения </w:t>
      </w:r>
      <w:r w:rsidR="00117D4B" w:rsidRPr="004C6963">
        <w:rPr>
          <w:color w:val="auto"/>
          <w:sz w:val="26"/>
          <w:szCs w:val="26"/>
        </w:rPr>
        <w:t>обусловлен</w:t>
      </w:r>
      <w:r w:rsidR="0019755D" w:rsidRPr="004C6963">
        <w:rPr>
          <w:color w:val="auto"/>
          <w:sz w:val="26"/>
          <w:szCs w:val="26"/>
        </w:rPr>
        <w:t>ы</w:t>
      </w:r>
      <w:r w:rsidR="00115031" w:rsidRPr="004C6963">
        <w:rPr>
          <w:color w:val="auto"/>
          <w:sz w:val="26"/>
          <w:szCs w:val="26"/>
        </w:rPr>
        <w:t xml:space="preserve"> значительным сокращением объёмов работ у предприятий по виду</w:t>
      </w:r>
      <w:r w:rsidR="00C5257F" w:rsidRPr="004C6963">
        <w:rPr>
          <w:color w:val="auto"/>
          <w:sz w:val="26"/>
          <w:szCs w:val="26"/>
        </w:rPr>
        <w:t xml:space="preserve"> «деятельность автомобильного грузового транспорта»</w:t>
      </w:r>
      <w:r w:rsidR="0012381C" w:rsidRPr="004C6963">
        <w:rPr>
          <w:color w:val="auto"/>
          <w:sz w:val="26"/>
          <w:szCs w:val="26"/>
        </w:rPr>
        <w:t xml:space="preserve"> по причине</w:t>
      </w:r>
      <w:r w:rsidR="00021409" w:rsidRPr="004C6963">
        <w:rPr>
          <w:color w:val="auto"/>
          <w:sz w:val="26"/>
          <w:szCs w:val="26"/>
        </w:rPr>
        <w:t xml:space="preserve"> несоответстви</w:t>
      </w:r>
      <w:r w:rsidR="0012381C" w:rsidRPr="004C6963">
        <w:rPr>
          <w:color w:val="auto"/>
          <w:sz w:val="26"/>
          <w:szCs w:val="26"/>
        </w:rPr>
        <w:t>я</w:t>
      </w:r>
      <w:r w:rsidR="00021409" w:rsidRPr="004C6963">
        <w:rPr>
          <w:color w:val="auto"/>
          <w:sz w:val="26"/>
          <w:szCs w:val="26"/>
        </w:rPr>
        <w:t xml:space="preserve"> </w:t>
      </w:r>
      <w:r w:rsidR="00DD6F16">
        <w:rPr>
          <w:color w:val="auto"/>
          <w:sz w:val="26"/>
          <w:szCs w:val="26"/>
        </w:rPr>
        <w:t>предлагаемых заказчиками расценок с фактической себестоимостью оказываемых услуг</w:t>
      </w:r>
      <w:r w:rsidR="00021409" w:rsidRPr="004C6963">
        <w:rPr>
          <w:color w:val="auto"/>
          <w:sz w:val="26"/>
          <w:szCs w:val="26"/>
        </w:rPr>
        <w:t>)</w:t>
      </w:r>
      <w:r w:rsidR="002F0C2C" w:rsidRPr="004C6963">
        <w:rPr>
          <w:color w:val="auto"/>
          <w:sz w:val="26"/>
          <w:szCs w:val="26"/>
        </w:rPr>
        <w:t>.</w:t>
      </w:r>
      <w:bookmarkStart w:id="4" w:name="Средние_цены"/>
      <w:bookmarkEnd w:id="4"/>
    </w:p>
    <w:p w:rsidR="00962A27" w:rsidRPr="00835BAD" w:rsidRDefault="00021409" w:rsidP="00505BD2">
      <w:pPr>
        <w:ind w:firstLine="709"/>
        <w:jc w:val="both"/>
        <w:rPr>
          <w:b/>
          <w:color w:val="4F81BD" w:themeColor="accent1"/>
          <w:sz w:val="28"/>
        </w:rPr>
      </w:pPr>
      <w:r w:rsidRPr="00835BAD">
        <w:rPr>
          <w:noProof/>
          <w:color w:val="4F81BD" w:themeColor="accent1"/>
          <w:sz w:val="19"/>
          <w:szCs w:val="19"/>
        </w:rPr>
        <w:lastRenderedPageBreak/>
        <w:t xml:space="preserve"> </w:t>
      </w:r>
      <w:r w:rsidR="00835BAD" w:rsidRPr="00835BAD">
        <w:rPr>
          <w:noProof/>
          <w:color w:val="4F81BD" w:themeColor="accent1"/>
          <w:sz w:val="19"/>
          <w:szCs w:val="19"/>
        </w:rPr>
        <w:drawing>
          <wp:inline distT="0" distB="0" distL="0" distR="0">
            <wp:extent cx="1181100" cy="726831"/>
            <wp:effectExtent l="19050" t="0" r="0" b="0"/>
            <wp:docPr id="56" name="i-main-pic" descr="Картинка 71 из 37748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1 из 377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835BAD">
        <w:rPr>
          <w:b/>
          <w:color w:val="4F81BD" w:themeColor="accent1"/>
          <w:sz w:val="28"/>
        </w:rPr>
        <w:t>9. СРЕДНИЕ ЦЕНЫ НА ТОВАРЫ И УСЛУГИ</w:t>
      </w:r>
    </w:p>
    <w:p w:rsidR="00962A27" w:rsidRPr="00667C57" w:rsidRDefault="00962A27">
      <w:pPr>
        <w:pStyle w:val="a7"/>
        <w:rPr>
          <w:color w:val="auto"/>
        </w:rPr>
      </w:pPr>
    </w:p>
    <w:p w:rsidR="00667C57" w:rsidRPr="008A0440" w:rsidRDefault="00962A27">
      <w:pPr>
        <w:pStyle w:val="a7"/>
        <w:ind w:firstLine="720"/>
        <w:rPr>
          <w:color w:val="auto"/>
          <w:sz w:val="28"/>
          <w:szCs w:val="28"/>
        </w:rPr>
      </w:pPr>
      <w:r w:rsidRPr="008A0440">
        <w:rPr>
          <w:color w:val="auto"/>
          <w:sz w:val="28"/>
          <w:szCs w:val="28"/>
        </w:rPr>
        <w:t xml:space="preserve">В </w:t>
      </w:r>
      <w:r w:rsidR="00F72176" w:rsidRPr="008A0440">
        <w:rPr>
          <w:color w:val="auto"/>
          <w:sz w:val="28"/>
          <w:szCs w:val="28"/>
        </w:rPr>
        <w:t xml:space="preserve">Колпашевском районе в </w:t>
      </w:r>
      <w:r w:rsidR="00F975C7" w:rsidRPr="008A0440">
        <w:rPr>
          <w:color w:val="auto"/>
          <w:sz w:val="28"/>
          <w:szCs w:val="28"/>
        </w:rPr>
        <w:t>декабр</w:t>
      </w:r>
      <w:r w:rsidR="003A41F3" w:rsidRPr="008A0440">
        <w:rPr>
          <w:color w:val="auto"/>
          <w:sz w:val="28"/>
          <w:szCs w:val="28"/>
        </w:rPr>
        <w:t>е</w:t>
      </w:r>
      <w:r w:rsidRPr="008A0440">
        <w:rPr>
          <w:color w:val="auto"/>
          <w:sz w:val="28"/>
          <w:szCs w:val="28"/>
        </w:rPr>
        <w:t xml:space="preserve"> 201</w:t>
      </w:r>
      <w:r w:rsidR="00624032" w:rsidRPr="008A0440">
        <w:rPr>
          <w:color w:val="auto"/>
          <w:sz w:val="28"/>
          <w:szCs w:val="28"/>
        </w:rPr>
        <w:t>2</w:t>
      </w:r>
      <w:r w:rsidRPr="008A0440">
        <w:rPr>
          <w:color w:val="auto"/>
          <w:sz w:val="28"/>
          <w:szCs w:val="28"/>
        </w:rPr>
        <w:t xml:space="preserve"> года </w:t>
      </w:r>
      <w:r w:rsidR="001102C9" w:rsidRPr="008A0440">
        <w:rPr>
          <w:color w:val="auto"/>
          <w:sz w:val="28"/>
          <w:szCs w:val="28"/>
        </w:rPr>
        <w:t>наблюдается значительно</w:t>
      </w:r>
      <w:r w:rsidR="002B32C1" w:rsidRPr="008A0440">
        <w:rPr>
          <w:color w:val="auto"/>
          <w:sz w:val="28"/>
          <w:szCs w:val="28"/>
        </w:rPr>
        <w:t>е</w:t>
      </w:r>
      <w:r w:rsidR="001102C9" w:rsidRPr="008A0440">
        <w:rPr>
          <w:color w:val="auto"/>
          <w:sz w:val="28"/>
          <w:szCs w:val="28"/>
        </w:rPr>
        <w:t xml:space="preserve"> увеличени</w:t>
      </w:r>
      <w:r w:rsidR="002B32C1" w:rsidRPr="008A0440">
        <w:rPr>
          <w:color w:val="auto"/>
          <w:sz w:val="28"/>
          <w:szCs w:val="28"/>
        </w:rPr>
        <w:t>е</w:t>
      </w:r>
      <w:r w:rsidR="001102C9" w:rsidRPr="008A0440">
        <w:rPr>
          <w:color w:val="auto"/>
          <w:sz w:val="28"/>
          <w:szCs w:val="28"/>
        </w:rPr>
        <w:t xml:space="preserve"> </w:t>
      </w:r>
      <w:r w:rsidRPr="008A0440">
        <w:rPr>
          <w:color w:val="auto"/>
          <w:sz w:val="28"/>
          <w:szCs w:val="28"/>
        </w:rPr>
        <w:t xml:space="preserve">цен по сравнению с </w:t>
      </w:r>
      <w:r w:rsidR="002B32C1" w:rsidRPr="008A0440">
        <w:rPr>
          <w:color w:val="auto"/>
          <w:sz w:val="28"/>
          <w:szCs w:val="28"/>
        </w:rPr>
        <w:t>соответствующим месяцем</w:t>
      </w:r>
      <w:r w:rsidRPr="008A0440">
        <w:rPr>
          <w:color w:val="auto"/>
          <w:sz w:val="28"/>
          <w:szCs w:val="28"/>
        </w:rPr>
        <w:t xml:space="preserve"> 20</w:t>
      </w:r>
      <w:r w:rsidR="00624032" w:rsidRPr="008A0440">
        <w:rPr>
          <w:color w:val="auto"/>
          <w:sz w:val="28"/>
          <w:szCs w:val="28"/>
        </w:rPr>
        <w:t>11</w:t>
      </w:r>
      <w:r w:rsidRPr="008A0440">
        <w:rPr>
          <w:color w:val="auto"/>
          <w:sz w:val="28"/>
          <w:szCs w:val="28"/>
        </w:rPr>
        <w:t xml:space="preserve"> года </w:t>
      </w:r>
      <w:r w:rsidR="00F72176" w:rsidRPr="008A0440">
        <w:rPr>
          <w:color w:val="auto"/>
          <w:sz w:val="28"/>
          <w:szCs w:val="28"/>
        </w:rPr>
        <w:t xml:space="preserve">на </w:t>
      </w:r>
      <w:r w:rsidR="002B32C1" w:rsidRPr="008A0440">
        <w:rPr>
          <w:color w:val="auto"/>
          <w:sz w:val="28"/>
          <w:szCs w:val="28"/>
        </w:rPr>
        <w:t xml:space="preserve">большинство </w:t>
      </w:r>
      <w:r w:rsidRPr="008A0440">
        <w:rPr>
          <w:color w:val="auto"/>
          <w:sz w:val="28"/>
          <w:szCs w:val="28"/>
        </w:rPr>
        <w:t>товар</w:t>
      </w:r>
      <w:r w:rsidR="002B32C1" w:rsidRPr="008A0440">
        <w:rPr>
          <w:color w:val="auto"/>
          <w:sz w:val="28"/>
          <w:szCs w:val="28"/>
        </w:rPr>
        <w:t>ов</w:t>
      </w:r>
      <w:r w:rsidRPr="008A0440">
        <w:rPr>
          <w:color w:val="auto"/>
          <w:sz w:val="28"/>
          <w:szCs w:val="28"/>
        </w:rPr>
        <w:t>, включённы</w:t>
      </w:r>
      <w:r w:rsidR="002B32C1" w:rsidRPr="008A0440">
        <w:rPr>
          <w:color w:val="auto"/>
          <w:sz w:val="28"/>
          <w:szCs w:val="28"/>
        </w:rPr>
        <w:t>х</w:t>
      </w:r>
      <w:r w:rsidRPr="008A0440">
        <w:rPr>
          <w:color w:val="auto"/>
          <w:sz w:val="28"/>
          <w:szCs w:val="28"/>
        </w:rPr>
        <w:t xml:space="preserve"> в перечень, представляемый Колпашевским городским отделом статистики. </w:t>
      </w:r>
      <w:r w:rsidR="001102C9" w:rsidRPr="008A0440">
        <w:rPr>
          <w:color w:val="auto"/>
          <w:sz w:val="28"/>
          <w:szCs w:val="28"/>
        </w:rPr>
        <w:t>Так</w:t>
      </w:r>
      <w:r w:rsidR="002B32C1" w:rsidRPr="008A0440">
        <w:rPr>
          <w:color w:val="auto"/>
          <w:sz w:val="28"/>
          <w:szCs w:val="28"/>
        </w:rPr>
        <w:t>,</w:t>
      </w:r>
      <w:r w:rsidR="001102C9" w:rsidRPr="008A0440">
        <w:rPr>
          <w:color w:val="auto"/>
          <w:sz w:val="28"/>
          <w:szCs w:val="28"/>
        </w:rPr>
        <w:t xml:space="preserve"> подорожали мясомолочная продукция, </w:t>
      </w:r>
      <w:r w:rsidR="00CC46E6" w:rsidRPr="008A0440">
        <w:rPr>
          <w:color w:val="auto"/>
          <w:sz w:val="28"/>
          <w:szCs w:val="28"/>
        </w:rPr>
        <w:t xml:space="preserve">растительное масло, </w:t>
      </w:r>
      <w:r w:rsidR="001102C9" w:rsidRPr="008A0440">
        <w:rPr>
          <w:color w:val="auto"/>
          <w:sz w:val="28"/>
          <w:szCs w:val="28"/>
        </w:rPr>
        <w:t xml:space="preserve">рыба, </w:t>
      </w:r>
      <w:r w:rsidR="002B32C1" w:rsidRPr="008A0440">
        <w:rPr>
          <w:color w:val="auto"/>
          <w:sz w:val="28"/>
          <w:szCs w:val="28"/>
        </w:rPr>
        <w:t>мука и хлеб, макаронные изделия,</w:t>
      </w:r>
      <w:r w:rsidR="00DA155D" w:rsidRPr="008A0440">
        <w:rPr>
          <w:color w:val="auto"/>
          <w:sz w:val="28"/>
          <w:szCs w:val="28"/>
        </w:rPr>
        <w:t xml:space="preserve"> картофель и некоторые овощи,</w:t>
      </w:r>
      <w:r w:rsidR="002B32C1" w:rsidRPr="008A0440">
        <w:rPr>
          <w:color w:val="auto"/>
          <w:sz w:val="28"/>
          <w:szCs w:val="28"/>
        </w:rPr>
        <w:t xml:space="preserve"> алкогольная продукция, сигареты, бензин</w:t>
      </w:r>
      <w:r w:rsidR="001102C9" w:rsidRPr="008A0440">
        <w:rPr>
          <w:color w:val="auto"/>
          <w:sz w:val="28"/>
          <w:szCs w:val="28"/>
        </w:rPr>
        <w:t>.</w:t>
      </w:r>
      <w:r w:rsidR="002B32C1" w:rsidRPr="008A0440">
        <w:rPr>
          <w:color w:val="auto"/>
          <w:sz w:val="28"/>
          <w:szCs w:val="28"/>
        </w:rPr>
        <w:t xml:space="preserve"> По данным городского отдела Госстатистики</w:t>
      </w:r>
      <w:r w:rsidR="00C823AF" w:rsidRPr="008A0440">
        <w:rPr>
          <w:color w:val="auto"/>
          <w:sz w:val="28"/>
          <w:szCs w:val="28"/>
        </w:rPr>
        <w:t xml:space="preserve"> темп </w:t>
      </w:r>
      <w:r w:rsidR="002B32C1" w:rsidRPr="008A0440">
        <w:rPr>
          <w:color w:val="auto"/>
          <w:sz w:val="28"/>
          <w:szCs w:val="28"/>
        </w:rPr>
        <w:t>рост</w:t>
      </w:r>
      <w:r w:rsidR="00C823AF" w:rsidRPr="008A0440">
        <w:rPr>
          <w:color w:val="auto"/>
          <w:sz w:val="28"/>
          <w:szCs w:val="28"/>
        </w:rPr>
        <w:t>а</w:t>
      </w:r>
      <w:r w:rsidR="002B32C1" w:rsidRPr="008A0440">
        <w:rPr>
          <w:color w:val="auto"/>
          <w:sz w:val="28"/>
          <w:szCs w:val="28"/>
        </w:rPr>
        <w:t xml:space="preserve"> </w:t>
      </w:r>
      <w:r w:rsidR="00667C57" w:rsidRPr="008A0440">
        <w:rPr>
          <w:color w:val="auto"/>
          <w:sz w:val="28"/>
          <w:szCs w:val="28"/>
        </w:rPr>
        <w:t>платы</w:t>
      </w:r>
      <w:r w:rsidR="002B32C1" w:rsidRPr="008A0440">
        <w:rPr>
          <w:color w:val="auto"/>
          <w:sz w:val="28"/>
          <w:szCs w:val="28"/>
        </w:rPr>
        <w:t xml:space="preserve"> на коммунальные услуги </w:t>
      </w:r>
      <w:r w:rsidR="00667C57" w:rsidRPr="008A0440">
        <w:rPr>
          <w:color w:val="auto"/>
          <w:sz w:val="28"/>
          <w:szCs w:val="28"/>
        </w:rPr>
        <w:t xml:space="preserve">составил в среднем: электроснабжение – 106%, водоснабжение – 109%, </w:t>
      </w:r>
      <w:r w:rsidR="00B43EC7" w:rsidRPr="008A0440">
        <w:rPr>
          <w:color w:val="auto"/>
          <w:sz w:val="28"/>
          <w:szCs w:val="28"/>
        </w:rPr>
        <w:t>теплоснабжение</w:t>
      </w:r>
      <w:r w:rsidR="00667C57" w:rsidRPr="008A0440">
        <w:rPr>
          <w:color w:val="auto"/>
          <w:sz w:val="28"/>
          <w:szCs w:val="28"/>
        </w:rPr>
        <w:t xml:space="preserve"> – 104%, горячее водоснабжение – 103%.</w:t>
      </w:r>
    </w:p>
    <w:p w:rsidR="00962A27" w:rsidRPr="008A0440" w:rsidRDefault="001102C9">
      <w:pPr>
        <w:pStyle w:val="a7"/>
        <w:ind w:firstLine="720"/>
        <w:rPr>
          <w:color w:val="auto"/>
          <w:sz w:val="28"/>
          <w:szCs w:val="28"/>
        </w:rPr>
      </w:pPr>
      <w:r w:rsidRPr="008A0440">
        <w:rPr>
          <w:color w:val="auto"/>
          <w:sz w:val="28"/>
          <w:szCs w:val="28"/>
        </w:rPr>
        <w:t xml:space="preserve">Цены ниже чем в соответствующем месяце прошлого года </w:t>
      </w:r>
      <w:r w:rsidR="00EF0C24" w:rsidRPr="008A0440">
        <w:rPr>
          <w:color w:val="auto"/>
          <w:sz w:val="28"/>
          <w:szCs w:val="28"/>
        </w:rPr>
        <w:t xml:space="preserve">отмечаются </w:t>
      </w:r>
      <w:r w:rsidRPr="008A0440">
        <w:rPr>
          <w:color w:val="auto"/>
          <w:sz w:val="28"/>
          <w:szCs w:val="28"/>
        </w:rPr>
        <w:t xml:space="preserve">на </w:t>
      </w:r>
      <w:r w:rsidR="00667C57" w:rsidRPr="008A0440">
        <w:rPr>
          <w:color w:val="auto"/>
          <w:sz w:val="28"/>
          <w:szCs w:val="28"/>
        </w:rPr>
        <w:t>маргарин, яйца, рис, пшено</w:t>
      </w:r>
      <w:r w:rsidRPr="008A0440">
        <w:rPr>
          <w:color w:val="auto"/>
          <w:sz w:val="28"/>
          <w:szCs w:val="28"/>
        </w:rPr>
        <w:t>.</w:t>
      </w:r>
    </w:p>
    <w:p w:rsidR="00962A27" w:rsidRPr="008A0440" w:rsidRDefault="00962A27">
      <w:pPr>
        <w:pStyle w:val="a7"/>
        <w:ind w:firstLine="720"/>
        <w:rPr>
          <w:color w:val="auto"/>
          <w:sz w:val="28"/>
          <w:szCs w:val="28"/>
        </w:rPr>
      </w:pPr>
      <w:r w:rsidRPr="008A0440">
        <w:rPr>
          <w:color w:val="auto"/>
          <w:sz w:val="28"/>
          <w:szCs w:val="28"/>
        </w:rPr>
        <w:t xml:space="preserve">Цена за 1 литр бензина </w:t>
      </w:r>
      <w:r w:rsidR="00704171" w:rsidRPr="008A0440">
        <w:rPr>
          <w:color w:val="auto"/>
          <w:sz w:val="28"/>
          <w:szCs w:val="28"/>
        </w:rPr>
        <w:t xml:space="preserve">в Колпашевском районе </w:t>
      </w:r>
      <w:r w:rsidR="00594E87" w:rsidRPr="008A0440">
        <w:rPr>
          <w:color w:val="auto"/>
          <w:sz w:val="28"/>
          <w:szCs w:val="28"/>
        </w:rPr>
        <w:t>в</w:t>
      </w:r>
      <w:r w:rsidRPr="008A0440">
        <w:rPr>
          <w:color w:val="auto"/>
          <w:sz w:val="28"/>
          <w:szCs w:val="28"/>
        </w:rPr>
        <w:t xml:space="preserve"> </w:t>
      </w:r>
      <w:r w:rsidR="00CC46E6" w:rsidRPr="008A0440">
        <w:rPr>
          <w:color w:val="auto"/>
          <w:sz w:val="28"/>
          <w:szCs w:val="28"/>
        </w:rPr>
        <w:t>декабре</w:t>
      </w:r>
      <w:r w:rsidRPr="008A0440">
        <w:rPr>
          <w:color w:val="auto"/>
          <w:sz w:val="28"/>
          <w:szCs w:val="28"/>
        </w:rPr>
        <w:t xml:space="preserve"> 201</w:t>
      </w:r>
      <w:r w:rsidR="00046C7A" w:rsidRPr="008A0440">
        <w:rPr>
          <w:color w:val="auto"/>
          <w:sz w:val="28"/>
          <w:szCs w:val="28"/>
        </w:rPr>
        <w:t>2</w:t>
      </w:r>
      <w:r w:rsidRPr="008A0440">
        <w:rPr>
          <w:color w:val="auto"/>
          <w:sz w:val="28"/>
          <w:szCs w:val="28"/>
        </w:rPr>
        <w:t xml:space="preserve"> года </w:t>
      </w:r>
      <w:r w:rsidR="00594E87" w:rsidRPr="008A0440">
        <w:rPr>
          <w:color w:val="auto"/>
          <w:sz w:val="28"/>
          <w:szCs w:val="28"/>
        </w:rPr>
        <w:t xml:space="preserve">составила </w:t>
      </w:r>
      <w:r w:rsidR="00835BAD" w:rsidRPr="008A0440">
        <w:rPr>
          <w:color w:val="auto"/>
          <w:sz w:val="28"/>
          <w:szCs w:val="28"/>
        </w:rPr>
        <w:t xml:space="preserve">в среднем </w:t>
      </w:r>
      <w:r w:rsidR="00CC46E6" w:rsidRPr="008A0440">
        <w:rPr>
          <w:color w:val="auto"/>
          <w:sz w:val="28"/>
          <w:szCs w:val="28"/>
        </w:rPr>
        <w:t>27,99</w:t>
      </w:r>
      <w:r w:rsidR="00594E87" w:rsidRPr="008A0440">
        <w:rPr>
          <w:color w:val="auto"/>
          <w:sz w:val="28"/>
          <w:szCs w:val="28"/>
        </w:rPr>
        <w:t xml:space="preserve"> рублей, что больше уровня </w:t>
      </w:r>
      <w:r w:rsidR="00046C7A" w:rsidRPr="008A0440">
        <w:rPr>
          <w:color w:val="auto"/>
          <w:sz w:val="28"/>
          <w:szCs w:val="28"/>
        </w:rPr>
        <w:t xml:space="preserve">соответствующего </w:t>
      </w:r>
      <w:r w:rsidR="00CC46E6" w:rsidRPr="008A0440">
        <w:rPr>
          <w:color w:val="auto"/>
          <w:sz w:val="28"/>
          <w:szCs w:val="28"/>
        </w:rPr>
        <w:t>месяца</w:t>
      </w:r>
      <w:r w:rsidR="00046C7A" w:rsidRPr="008A0440">
        <w:rPr>
          <w:color w:val="auto"/>
          <w:sz w:val="28"/>
          <w:szCs w:val="28"/>
        </w:rPr>
        <w:t xml:space="preserve"> </w:t>
      </w:r>
      <w:r w:rsidR="00594E87" w:rsidRPr="008A0440">
        <w:rPr>
          <w:color w:val="auto"/>
          <w:sz w:val="28"/>
          <w:szCs w:val="28"/>
        </w:rPr>
        <w:t>201</w:t>
      </w:r>
      <w:r w:rsidR="00046C7A" w:rsidRPr="008A0440">
        <w:rPr>
          <w:color w:val="auto"/>
          <w:sz w:val="28"/>
          <w:szCs w:val="28"/>
        </w:rPr>
        <w:t>1</w:t>
      </w:r>
      <w:r w:rsidR="00594E87" w:rsidRPr="008A0440">
        <w:rPr>
          <w:color w:val="auto"/>
          <w:sz w:val="28"/>
          <w:szCs w:val="28"/>
        </w:rPr>
        <w:t xml:space="preserve"> года </w:t>
      </w:r>
      <w:r w:rsidRPr="008A0440">
        <w:rPr>
          <w:color w:val="auto"/>
          <w:sz w:val="28"/>
          <w:szCs w:val="28"/>
        </w:rPr>
        <w:t xml:space="preserve">на </w:t>
      </w:r>
      <w:r w:rsidR="00CC46E6" w:rsidRPr="008A0440">
        <w:rPr>
          <w:color w:val="auto"/>
          <w:sz w:val="28"/>
          <w:szCs w:val="28"/>
        </w:rPr>
        <w:t>13</w:t>
      </w:r>
      <w:r w:rsidRPr="008A0440">
        <w:rPr>
          <w:color w:val="auto"/>
          <w:sz w:val="28"/>
          <w:szCs w:val="28"/>
        </w:rPr>
        <w:t>%.</w:t>
      </w:r>
      <w:r w:rsidR="00EE51FE" w:rsidRPr="008A0440">
        <w:rPr>
          <w:color w:val="auto"/>
          <w:sz w:val="28"/>
          <w:szCs w:val="28"/>
        </w:rPr>
        <w:t xml:space="preserve"> </w:t>
      </w:r>
    </w:p>
    <w:p w:rsidR="00962A27" w:rsidRPr="008A0440" w:rsidRDefault="00962A27">
      <w:pPr>
        <w:pStyle w:val="a7"/>
        <w:ind w:firstLine="720"/>
        <w:rPr>
          <w:color w:val="auto"/>
          <w:sz w:val="28"/>
          <w:szCs w:val="28"/>
        </w:rPr>
      </w:pPr>
      <w:r w:rsidRPr="008A0440">
        <w:rPr>
          <w:b/>
          <w:bCs/>
          <w:color w:val="auto"/>
          <w:sz w:val="28"/>
          <w:szCs w:val="28"/>
        </w:rPr>
        <w:t>Сводный индекс потребительских цен</w:t>
      </w:r>
      <w:r w:rsidRPr="008A0440">
        <w:rPr>
          <w:color w:val="auto"/>
          <w:sz w:val="28"/>
          <w:szCs w:val="28"/>
        </w:rPr>
        <w:t xml:space="preserve"> в Томской области в </w:t>
      </w:r>
      <w:r w:rsidR="00C93168" w:rsidRPr="008A0440">
        <w:rPr>
          <w:color w:val="auto"/>
          <w:sz w:val="28"/>
          <w:szCs w:val="28"/>
        </w:rPr>
        <w:t>декабре</w:t>
      </w:r>
      <w:r w:rsidR="003A41F3" w:rsidRPr="008A0440">
        <w:rPr>
          <w:color w:val="auto"/>
          <w:sz w:val="28"/>
          <w:szCs w:val="28"/>
        </w:rPr>
        <w:t xml:space="preserve"> </w:t>
      </w:r>
      <w:r w:rsidRPr="008A0440">
        <w:rPr>
          <w:color w:val="auto"/>
          <w:sz w:val="28"/>
          <w:szCs w:val="28"/>
        </w:rPr>
        <w:t>201</w:t>
      </w:r>
      <w:r w:rsidR="006F7D45" w:rsidRPr="008A0440">
        <w:rPr>
          <w:color w:val="auto"/>
          <w:sz w:val="28"/>
          <w:szCs w:val="28"/>
        </w:rPr>
        <w:t>2</w:t>
      </w:r>
      <w:r w:rsidRPr="008A0440">
        <w:rPr>
          <w:color w:val="auto"/>
          <w:sz w:val="28"/>
          <w:szCs w:val="28"/>
        </w:rPr>
        <w:t xml:space="preserve"> год</w:t>
      </w:r>
      <w:r w:rsidR="006F7D45" w:rsidRPr="008A0440">
        <w:rPr>
          <w:color w:val="auto"/>
          <w:sz w:val="28"/>
          <w:szCs w:val="28"/>
        </w:rPr>
        <w:t>а</w:t>
      </w:r>
      <w:r w:rsidRPr="008A0440">
        <w:rPr>
          <w:color w:val="auto"/>
          <w:sz w:val="28"/>
          <w:szCs w:val="28"/>
        </w:rPr>
        <w:t xml:space="preserve"> к </w:t>
      </w:r>
      <w:r w:rsidR="00C93168" w:rsidRPr="008A0440">
        <w:rPr>
          <w:color w:val="auto"/>
          <w:sz w:val="28"/>
          <w:szCs w:val="28"/>
        </w:rPr>
        <w:t>декабрю</w:t>
      </w:r>
      <w:r w:rsidR="006F7D45" w:rsidRPr="008A0440">
        <w:rPr>
          <w:color w:val="auto"/>
          <w:sz w:val="28"/>
          <w:szCs w:val="28"/>
        </w:rPr>
        <w:t xml:space="preserve"> </w:t>
      </w:r>
      <w:r w:rsidRPr="008A0440">
        <w:rPr>
          <w:color w:val="auto"/>
          <w:sz w:val="28"/>
          <w:szCs w:val="28"/>
        </w:rPr>
        <w:t>20</w:t>
      </w:r>
      <w:r w:rsidR="00594E87" w:rsidRPr="008A0440">
        <w:rPr>
          <w:color w:val="auto"/>
          <w:sz w:val="28"/>
          <w:szCs w:val="28"/>
        </w:rPr>
        <w:t>1</w:t>
      </w:r>
      <w:r w:rsidR="006F7D45" w:rsidRPr="008A0440">
        <w:rPr>
          <w:color w:val="auto"/>
          <w:sz w:val="28"/>
          <w:szCs w:val="28"/>
        </w:rPr>
        <w:t>1</w:t>
      </w:r>
      <w:r w:rsidRPr="008A0440">
        <w:rPr>
          <w:color w:val="auto"/>
          <w:sz w:val="28"/>
          <w:szCs w:val="28"/>
        </w:rPr>
        <w:t xml:space="preserve"> года составил</w:t>
      </w:r>
      <w:r w:rsidR="00D71B68" w:rsidRPr="008A0440">
        <w:rPr>
          <w:color w:val="auto"/>
          <w:sz w:val="28"/>
          <w:szCs w:val="28"/>
        </w:rPr>
        <w:t xml:space="preserve"> </w:t>
      </w:r>
      <w:r w:rsidR="003A41F3" w:rsidRPr="008A0440">
        <w:rPr>
          <w:color w:val="auto"/>
          <w:sz w:val="28"/>
          <w:szCs w:val="28"/>
        </w:rPr>
        <w:t>10</w:t>
      </w:r>
      <w:r w:rsidR="00C93168" w:rsidRPr="008A0440">
        <w:rPr>
          <w:color w:val="auto"/>
          <w:sz w:val="28"/>
          <w:szCs w:val="28"/>
        </w:rPr>
        <w:t>7</w:t>
      </w:r>
      <w:r w:rsidR="003A41F3" w:rsidRPr="008A0440">
        <w:rPr>
          <w:color w:val="auto"/>
          <w:sz w:val="28"/>
          <w:szCs w:val="28"/>
        </w:rPr>
        <w:t>,</w:t>
      </w:r>
      <w:r w:rsidR="00C93168" w:rsidRPr="008A0440">
        <w:rPr>
          <w:color w:val="auto"/>
          <w:sz w:val="28"/>
          <w:szCs w:val="28"/>
        </w:rPr>
        <w:t>4</w:t>
      </w:r>
      <w:r w:rsidRPr="008A0440">
        <w:rPr>
          <w:color w:val="auto"/>
          <w:sz w:val="28"/>
          <w:szCs w:val="28"/>
        </w:rPr>
        <w:t>%</w:t>
      </w:r>
      <w:r w:rsidR="006F7D45" w:rsidRPr="008A0440">
        <w:rPr>
          <w:color w:val="auto"/>
          <w:sz w:val="28"/>
          <w:szCs w:val="28"/>
        </w:rPr>
        <w:t xml:space="preserve">, а </w:t>
      </w:r>
      <w:r w:rsidR="00C93168" w:rsidRPr="008A0440">
        <w:rPr>
          <w:color w:val="auto"/>
          <w:sz w:val="28"/>
          <w:szCs w:val="28"/>
        </w:rPr>
        <w:t xml:space="preserve">за </w:t>
      </w:r>
      <w:r w:rsidR="006F7D45" w:rsidRPr="008A0440">
        <w:rPr>
          <w:color w:val="auto"/>
          <w:sz w:val="28"/>
          <w:szCs w:val="28"/>
        </w:rPr>
        <w:t>201</w:t>
      </w:r>
      <w:r w:rsidR="00C93168" w:rsidRPr="008A0440">
        <w:rPr>
          <w:color w:val="auto"/>
          <w:sz w:val="28"/>
          <w:szCs w:val="28"/>
        </w:rPr>
        <w:t>2</w:t>
      </w:r>
      <w:r w:rsidR="00C823AF" w:rsidRPr="008A0440">
        <w:rPr>
          <w:color w:val="auto"/>
          <w:sz w:val="28"/>
          <w:szCs w:val="28"/>
        </w:rPr>
        <w:t xml:space="preserve"> год</w:t>
      </w:r>
      <w:r w:rsidR="00C93168" w:rsidRPr="008A0440">
        <w:rPr>
          <w:color w:val="auto"/>
          <w:sz w:val="28"/>
          <w:szCs w:val="28"/>
        </w:rPr>
        <w:t xml:space="preserve"> к </w:t>
      </w:r>
      <w:r w:rsidR="00C823AF" w:rsidRPr="008A0440">
        <w:rPr>
          <w:color w:val="auto"/>
          <w:sz w:val="28"/>
          <w:szCs w:val="28"/>
        </w:rPr>
        <w:t>уровню</w:t>
      </w:r>
      <w:r w:rsidR="00C93168" w:rsidRPr="008A0440">
        <w:rPr>
          <w:color w:val="auto"/>
          <w:sz w:val="28"/>
          <w:szCs w:val="28"/>
        </w:rPr>
        <w:t xml:space="preserve"> 2011</w:t>
      </w:r>
      <w:r w:rsidR="006F7D45" w:rsidRPr="008A0440">
        <w:rPr>
          <w:color w:val="auto"/>
          <w:sz w:val="28"/>
          <w:szCs w:val="28"/>
        </w:rPr>
        <w:t xml:space="preserve"> года – </w:t>
      </w:r>
      <w:r w:rsidR="004B4362" w:rsidRPr="008A0440">
        <w:rPr>
          <w:color w:val="auto"/>
          <w:sz w:val="28"/>
          <w:szCs w:val="28"/>
        </w:rPr>
        <w:t>10</w:t>
      </w:r>
      <w:r w:rsidR="003A41F3" w:rsidRPr="008A0440">
        <w:rPr>
          <w:color w:val="auto"/>
          <w:sz w:val="28"/>
          <w:szCs w:val="28"/>
        </w:rPr>
        <w:t>5</w:t>
      </w:r>
      <w:r w:rsidR="004B4362" w:rsidRPr="008A0440">
        <w:rPr>
          <w:color w:val="auto"/>
          <w:sz w:val="28"/>
          <w:szCs w:val="28"/>
        </w:rPr>
        <w:t>,</w:t>
      </w:r>
      <w:r w:rsidR="00C93168" w:rsidRPr="008A0440">
        <w:rPr>
          <w:color w:val="auto"/>
          <w:sz w:val="28"/>
          <w:szCs w:val="28"/>
        </w:rPr>
        <w:t>7</w:t>
      </w:r>
      <w:r w:rsidR="006F7D45" w:rsidRPr="008A0440">
        <w:rPr>
          <w:color w:val="auto"/>
          <w:sz w:val="28"/>
          <w:szCs w:val="28"/>
        </w:rPr>
        <w:t>%</w:t>
      </w:r>
      <w:r w:rsidRPr="008A0440">
        <w:rPr>
          <w:color w:val="auto"/>
          <w:sz w:val="28"/>
          <w:szCs w:val="28"/>
        </w:rPr>
        <w:t>. Изменение потребительских цен в Томской о</w:t>
      </w:r>
      <w:r w:rsidR="00835BAD" w:rsidRPr="008A0440">
        <w:rPr>
          <w:color w:val="auto"/>
          <w:sz w:val="28"/>
          <w:szCs w:val="28"/>
        </w:rPr>
        <w:t xml:space="preserve">бласти представлено в таблице </w:t>
      </w:r>
      <w:r w:rsidR="00AA2307" w:rsidRPr="008A0440">
        <w:rPr>
          <w:color w:val="auto"/>
          <w:sz w:val="28"/>
          <w:szCs w:val="28"/>
        </w:rPr>
        <w:t>20</w:t>
      </w:r>
      <w:r w:rsidRPr="008A0440">
        <w:rPr>
          <w:color w:val="auto"/>
          <w:sz w:val="28"/>
          <w:szCs w:val="28"/>
        </w:rPr>
        <w:t>.</w:t>
      </w:r>
    </w:p>
    <w:p w:rsidR="00962A27" w:rsidRPr="00C93168" w:rsidRDefault="00835BAD" w:rsidP="00C10433">
      <w:pPr>
        <w:pStyle w:val="a7"/>
        <w:rPr>
          <w:b/>
          <w:color w:val="auto"/>
          <w:sz w:val="22"/>
          <w:szCs w:val="22"/>
        </w:rPr>
      </w:pPr>
      <w:r w:rsidRPr="00C93168">
        <w:rPr>
          <w:b/>
          <w:color w:val="auto"/>
          <w:sz w:val="22"/>
          <w:szCs w:val="22"/>
        </w:rPr>
        <w:t xml:space="preserve">Таблица </w:t>
      </w:r>
      <w:r w:rsidR="00AA2307">
        <w:rPr>
          <w:b/>
          <w:color w:val="auto"/>
          <w:sz w:val="22"/>
          <w:szCs w:val="22"/>
        </w:rPr>
        <w:t>20</w:t>
      </w:r>
      <w:r w:rsidR="00C10433" w:rsidRPr="00C93168">
        <w:rPr>
          <w:b/>
          <w:color w:val="auto"/>
          <w:sz w:val="22"/>
          <w:szCs w:val="22"/>
        </w:rPr>
        <w:t>. Индекс потребительских цен в Томской области, %.</w:t>
      </w: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1754"/>
        <w:gridCol w:w="1149"/>
        <w:gridCol w:w="1985"/>
        <w:gridCol w:w="1241"/>
      </w:tblGrid>
      <w:tr w:rsidR="005D4489" w:rsidRPr="005D4489" w:rsidTr="005D448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489" w:rsidRPr="005D4489" w:rsidRDefault="005D4489" w:rsidP="00393241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5D4489">
              <w:rPr>
                <w:b/>
                <w:color w:val="auto"/>
                <w:sz w:val="22"/>
                <w:szCs w:val="22"/>
              </w:rPr>
              <w:t>Индекс потребительских цен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489" w:rsidRPr="005D4489" w:rsidRDefault="005D4489" w:rsidP="00D84B77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Декабрь 2012г. к декабрю 2011г.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489" w:rsidRPr="005D4489" w:rsidRDefault="005D4489" w:rsidP="00D84B77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2012г. к 2011г.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Справочно</w:t>
            </w:r>
          </w:p>
        </w:tc>
      </w:tr>
      <w:tr w:rsidR="005D4489" w:rsidRPr="005D4489" w:rsidTr="005D4489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393241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D84B77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D84B77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D84B77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Декабрь 2011г. к декабрю 2010г.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D84B77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2011г. к 2010г.</w:t>
            </w:r>
          </w:p>
        </w:tc>
      </w:tr>
      <w:tr w:rsidR="005D4489" w:rsidRPr="005D4489" w:rsidTr="005D44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>
            <w:pPr>
              <w:pStyle w:val="a7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Сводный индекс потребительских цен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107,4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105,7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106,1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D4489">
              <w:rPr>
                <w:b/>
                <w:bCs/>
                <w:color w:val="auto"/>
                <w:sz w:val="22"/>
                <w:szCs w:val="22"/>
              </w:rPr>
              <w:t>108,1</w:t>
            </w:r>
          </w:p>
        </w:tc>
      </w:tr>
      <w:tr w:rsidR="005D4489" w:rsidRPr="005D4489" w:rsidTr="005D44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2B32C1">
            <w:pPr>
              <w:pStyle w:val="a7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Продовольственные товары, включая алкогольные напитки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3A41F3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108,2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105,2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109,8</w:t>
            </w:r>
          </w:p>
        </w:tc>
      </w:tr>
      <w:tr w:rsidR="005D4489" w:rsidRPr="005D4489" w:rsidTr="005D44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>
            <w:pPr>
              <w:pStyle w:val="a7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6F7D45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106,7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107,0</w:t>
            </w:r>
          </w:p>
        </w:tc>
      </w:tr>
      <w:tr w:rsidR="005D4489" w:rsidRPr="005D4489" w:rsidTr="005D44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>
            <w:pPr>
              <w:pStyle w:val="a7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Платные услуги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89" w:rsidRPr="005D4489" w:rsidRDefault="005D4489" w:rsidP="00C93168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5D4489">
              <w:rPr>
                <w:color w:val="auto"/>
                <w:sz w:val="22"/>
                <w:szCs w:val="22"/>
              </w:rPr>
              <w:t>107,1</w:t>
            </w:r>
          </w:p>
        </w:tc>
      </w:tr>
    </w:tbl>
    <w:p w:rsidR="00962A27" w:rsidRPr="00AF7776" w:rsidRDefault="00962A27">
      <w:pPr>
        <w:pStyle w:val="a7"/>
        <w:ind w:firstLine="720"/>
        <w:rPr>
          <w:color w:val="auto"/>
          <w:sz w:val="28"/>
          <w:szCs w:val="28"/>
        </w:rPr>
      </w:pPr>
      <w:r w:rsidRPr="00AF7776">
        <w:rPr>
          <w:color w:val="auto"/>
          <w:sz w:val="28"/>
          <w:szCs w:val="28"/>
        </w:rPr>
        <w:t xml:space="preserve">Индекс цен в среднем по России </w:t>
      </w:r>
      <w:r w:rsidR="006F7D45" w:rsidRPr="00AF7776">
        <w:rPr>
          <w:color w:val="auto"/>
          <w:sz w:val="28"/>
          <w:szCs w:val="28"/>
        </w:rPr>
        <w:t>с начала текущего го</w:t>
      </w:r>
      <w:r w:rsidRPr="00AF7776">
        <w:rPr>
          <w:color w:val="auto"/>
          <w:sz w:val="28"/>
          <w:szCs w:val="28"/>
        </w:rPr>
        <w:t>д</w:t>
      </w:r>
      <w:r w:rsidR="006F7D45" w:rsidRPr="00AF7776">
        <w:rPr>
          <w:color w:val="auto"/>
          <w:sz w:val="28"/>
          <w:szCs w:val="28"/>
        </w:rPr>
        <w:t>а</w:t>
      </w:r>
      <w:r w:rsidRPr="00AF7776">
        <w:rPr>
          <w:color w:val="auto"/>
          <w:sz w:val="28"/>
          <w:szCs w:val="28"/>
        </w:rPr>
        <w:t xml:space="preserve"> составил</w:t>
      </w:r>
      <w:r w:rsidR="00393241" w:rsidRPr="00AF7776">
        <w:rPr>
          <w:color w:val="auto"/>
          <w:sz w:val="28"/>
          <w:szCs w:val="28"/>
        </w:rPr>
        <w:t xml:space="preserve"> </w:t>
      </w:r>
      <w:r w:rsidR="007F1D38" w:rsidRPr="00AF7776">
        <w:rPr>
          <w:color w:val="auto"/>
          <w:sz w:val="28"/>
          <w:szCs w:val="28"/>
        </w:rPr>
        <w:t>10</w:t>
      </w:r>
      <w:r w:rsidR="0011277B" w:rsidRPr="00AF7776">
        <w:rPr>
          <w:color w:val="auto"/>
          <w:sz w:val="28"/>
          <w:szCs w:val="28"/>
        </w:rPr>
        <w:t>6</w:t>
      </w:r>
      <w:r w:rsidR="007F1D38" w:rsidRPr="00AF7776">
        <w:rPr>
          <w:color w:val="auto"/>
          <w:sz w:val="28"/>
          <w:szCs w:val="28"/>
        </w:rPr>
        <w:t>,</w:t>
      </w:r>
      <w:r w:rsidR="0011277B" w:rsidRPr="00AF7776">
        <w:rPr>
          <w:color w:val="auto"/>
          <w:sz w:val="28"/>
          <w:szCs w:val="28"/>
        </w:rPr>
        <w:t>6</w:t>
      </w:r>
      <w:r w:rsidRPr="00AF7776">
        <w:rPr>
          <w:color w:val="auto"/>
          <w:sz w:val="28"/>
          <w:szCs w:val="28"/>
        </w:rPr>
        <w:t>%</w:t>
      </w:r>
      <w:r w:rsidR="006F7D45" w:rsidRPr="00AF7776">
        <w:rPr>
          <w:color w:val="auto"/>
          <w:sz w:val="28"/>
          <w:szCs w:val="28"/>
        </w:rPr>
        <w:t xml:space="preserve"> </w:t>
      </w:r>
      <w:r w:rsidR="00390CBF" w:rsidRPr="00AF7776">
        <w:rPr>
          <w:color w:val="auto"/>
          <w:sz w:val="28"/>
          <w:szCs w:val="28"/>
        </w:rPr>
        <w:t xml:space="preserve">                 </w:t>
      </w:r>
      <w:r w:rsidR="006F7D45" w:rsidRPr="00AF7776">
        <w:rPr>
          <w:color w:val="auto"/>
          <w:sz w:val="28"/>
          <w:szCs w:val="28"/>
        </w:rPr>
        <w:t>(по Томской области –</w:t>
      </w:r>
      <w:r w:rsidR="003A41F3" w:rsidRPr="00AF7776">
        <w:rPr>
          <w:color w:val="auto"/>
          <w:sz w:val="28"/>
          <w:szCs w:val="28"/>
        </w:rPr>
        <w:t xml:space="preserve"> </w:t>
      </w:r>
      <w:r w:rsidR="0011277B" w:rsidRPr="00AF7776">
        <w:rPr>
          <w:color w:val="auto"/>
          <w:sz w:val="28"/>
          <w:szCs w:val="28"/>
        </w:rPr>
        <w:t>107,4</w:t>
      </w:r>
      <w:r w:rsidR="006F7D45" w:rsidRPr="00AF7776">
        <w:rPr>
          <w:color w:val="auto"/>
          <w:sz w:val="28"/>
          <w:szCs w:val="28"/>
        </w:rPr>
        <w:t>%)</w:t>
      </w:r>
      <w:r w:rsidRPr="00AF7776">
        <w:rPr>
          <w:color w:val="auto"/>
          <w:sz w:val="28"/>
          <w:szCs w:val="28"/>
        </w:rPr>
        <w:t xml:space="preserve">, в том числе на продовольственные товары – </w:t>
      </w:r>
      <w:r w:rsidR="0011277B" w:rsidRPr="00AF7776">
        <w:rPr>
          <w:color w:val="auto"/>
          <w:sz w:val="28"/>
          <w:szCs w:val="28"/>
        </w:rPr>
        <w:t>107,5</w:t>
      </w:r>
      <w:r w:rsidR="00393241" w:rsidRPr="00AF7776">
        <w:rPr>
          <w:color w:val="auto"/>
          <w:sz w:val="28"/>
          <w:szCs w:val="28"/>
        </w:rPr>
        <w:t>%</w:t>
      </w:r>
      <w:r w:rsidRPr="00AF7776">
        <w:rPr>
          <w:color w:val="auto"/>
          <w:sz w:val="28"/>
          <w:szCs w:val="28"/>
        </w:rPr>
        <w:t xml:space="preserve">, на непродовольственные товары – </w:t>
      </w:r>
      <w:r w:rsidR="007F1D38" w:rsidRPr="00AF7776">
        <w:rPr>
          <w:color w:val="auto"/>
          <w:sz w:val="28"/>
          <w:szCs w:val="28"/>
        </w:rPr>
        <w:t>10</w:t>
      </w:r>
      <w:r w:rsidR="0011277B" w:rsidRPr="00AF7776">
        <w:rPr>
          <w:color w:val="auto"/>
          <w:sz w:val="28"/>
          <w:szCs w:val="28"/>
        </w:rPr>
        <w:t>5</w:t>
      </w:r>
      <w:r w:rsidR="007F1D38" w:rsidRPr="00AF7776">
        <w:rPr>
          <w:color w:val="auto"/>
          <w:sz w:val="28"/>
          <w:szCs w:val="28"/>
        </w:rPr>
        <w:t>,</w:t>
      </w:r>
      <w:r w:rsidR="0011277B" w:rsidRPr="00AF7776">
        <w:rPr>
          <w:color w:val="auto"/>
          <w:sz w:val="28"/>
          <w:szCs w:val="28"/>
        </w:rPr>
        <w:t>2</w:t>
      </w:r>
      <w:r w:rsidR="00393241" w:rsidRPr="00AF7776">
        <w:rPr>
          <w:color w:val="auto"/>
          <w:sz w:val="28"/>
          <w:szCs w:val="28"/>
        </w:rPr>
        <w:t>%</w:t>
      </w:r>
      <w:r w:rsidRPr="00AF7776">
        <w:rPr>
          <w:color w:val="auto"/>
          <w:sz w:val="28"/>
          <w:szCs w:val="28"/>
        </w:rPr>
        <w:t xml:space="preserve">, на платные услуги – </w:t>
      </w:r>
      <w:r w:rsidR="007F1D38" w:rsidRPr="00AF7776">
        <w:rPr>
          <w:color w:val="auto"/>
          <w:sz w:val="28"/>
          <w:szCs w:val="28"/>
        </w:rPr>
        <w:t>10</w:t>
      </w:r>
      <w:r w:rsidR="0011277B" w:rsidRPr="00AF7776">
        <w:rPr>
          <w:color w:val="auto"/>
          <w:sz w:val="28"/>
          <w:szCs w:val="28"/>
        </w:rPr>
        <w:t>7</w:t>
      </w:r>
      <w:r w:rsidR="007F1D38" w:rsidRPr="00AF7776">
        <w:rPr>
          <w:color w:val="auto"/>
          <w:sz w:val="28"/>
          <w:szCs w:val="28"/>
        </w:rPr>
        <w:t>,</w:t>
      </w:r>
      <w:r w:rsidR="0011277B" w:rsidRPr="00AF7776">
        <w:rPr>
          <w:color w:val="auto"/>
          <w:sz w:val="28"/>
          <w:szCs w:val="28"/>
        </w:rPr>
        <w:t>3</w:t>
      </w:r>
      <w:r w:rsidR="00DA023D" w:rsidRPr="00AF7776">
        <w:rPr>
          <w:color w:val="auto"/>
          <w:sz w:val="28"/>
          <w:szCs w:val="28"/>
        </w:rPr>
        <w:t>%</w:t>
      </w:r>
      <w:r w:rsidR="002632DA" w:rsidRPr="00AF7776">
        <w:rPr>
          <w:color w:val="auto"/>
          <w:sz w:val="28"/>
          <w:szCs w:val="28"/>
        </w:rPr>
        <w:t>.</w:t>
      </w:r>
    </w:p>
    <w:p w:rsidR="00A51651" w:rsidRPr="00AF7776" w:rsidRDefault="00962A27">
      <w:pPr>
        <w:pStyle w:val="a7"/>
        <w:ind w:firstLine="720"/>
        <w:rPr>
          <w:color w:val="auto"/>
          <w:sz w:val="28"/>
          <w:szCs w:val="28"/>
        </w:rPr>
      </w:pPr>
      <w:r w:rsidRPr="00AF7776">
        <w:rPr>
          <w:color w:val="auto"/>
          <w:sz w:val="28"/>
          <w:szCs w:val="28"/>
        </w:rPr>
        <w:t>Среди регионов Сибирского федерального округа в 201</w:t>
      </w:r>
      <w:r w:rsidR="006F7D45" w:rsidRPr="00AF7776">
        <w:rPr>
          <w:color w:val="auto"/>
          <w:sz w:val="28"/>
          <w:szCs w:val="28"/>
        </w:rPr>
        <w:t>2</w:t>
      </w:r>
      <w:r w:rsidR="00794E49" w:rsidRPr="00AF7776">
        <w:rPr>
          <w:color w:val="auto"/>
          <w:sz w:val="28"/>
          <w:szCs w:val="28"/>
        </w:rPr>
        <w:t xml:space="preserve"> год</w:t>
      </w:r>
      <w:r w:rsidR="0011277B" w:rsidRPr="00AF7776">
        <w:rPr>
          <w:color w:val="auto"/>
          <w:sz w:val="28"/>
          <w:szCs w:val="28"/>
        </w:rPr>
        <w:t>у</w:t>
      </w:r>
      <w:r w:rsidRPr="00AF7776">
        <w:rPr>
          <w:color w:val="auto"/>
          <w:sz w:val="28"/>
          <w:szCs w:val="28"/>
        </w:rPr>
        <w:t xml:space="preserve"> </w:t>
      </w:r>
      <w:r w:rsidR="00A60A7B" w:rsidRPr="00AF7776">
        <w:rPr>
          <w:color w:val="auto"/>
          <w:sz w:val="28"/>
          <w:szCs w:val="28"/>
        </w:rPr>
        <w:t>самое высокое изменение цен</w:t>
      </w:r>
      <w:r w:rsidR="00846E1F" w:rsidRPr="00AF7776">
        <w:rPr>
          <w:color w:val="auto"/>
          <w:sz w:val="28"/>
          <w:szCs w:val="28"/>
        </w:rPr>
        <w:t xml:space="preserve"> отмечается в </w:t>
      </w:r>
      <w:r w:rsidR="0011277B" w:rsidRPr="00AF7776">
        <w:rPr>
          <w:color w:val="auto"/>
          <w:sz w:val="28"/>
          <w:szCs w:val="28"/>
        </w:rPr>
        <w:t>Кемеровской области</w:t>
      </w:r>
      <w:r w:rsidR="00621A03" w:rsidRPr="00AF7776">
        <w:rPr>
          <w:color w:val="auto"/>
          <w:sz w:val="28"/>
          <w:szCs w:val="28"/>
        </w:rPr>
        <w:t xml:space="preserve"> – 10</w:t>
      </w:r>
      <w:r w:rsidR="0011277B" w:rsidRPr="00AF7776">
        <w:rPr>
          <w:color w:val="auto"/>
          <w:sz w:val="28"/>
          <w:szCs w:val="28"/>
        </w:rPr>
        <w:t>7</w:t>
      </w:r>
      <w:r w:rsidR="00621A03" w:rsidRPr="00AF7776">
        <w:rPr>
          <w:color w:val="auto"/>
          <w:sz w:val="28"/>
          <w:szCs w:val="28"/>
        </w:rPr>
        <w:t>,</w:t>
      </w:r>
      <w:r w:rsidR="0011277B" w:rsidRPr="00AF7776">
        <w:rPr>
          <w:color w:val="auto"/>
          <w:sz w:val="28"/>
          <w:szCs w:val="28"/>
        </w:rPr>
        <w:t>5</w:t>
      </w:r>
      <w:r w:rsidR="00621A03" w:rsidRPr="00AF7776">
        <w:rPr>
          <w:color w:val="auto"/>
          <w:sz w:val="28"/>
          <w:szCs w:val="28"/>
        </w:rPr>
        <w:t>%</w:t>
      </w:r>
      <w:r w:rsidR="00A60A7B" w:rsidRPr="00AF7776">
        <w:rPr>
          <w:color w:val="auto"/>
          <w:sz w:val="28"/>
          <w:szCs w:val="28"/>
        </w:rPr>
        <w:t>. Са</w:t>
      </w:r>
      <w:r w:rsidR="00A51651" w:rsidRPr="00AF7776">
        <w:rPr>
          <w:color w:val="auto"/>
          <w:sz w:val="28"/>
          <w:szCs w:val="28"/>
        </w:rPr>
        <w:t xml:space="preserve">мый </w:t>
      </w:r>
      <w:r w:rsidR="006F7D45" w:rsidRPr="00AF7776">
        <w:rPr>
          <w:color w:val="auto"/>
          <w:sz w:val="28"/>
          <w:szCs w:val="28"/>
        </w:rPr>
        <w:t>низкий</w:t>
      </w:r>
      <w:r w:rsidR="00A51651" w:rsidRPr="00AF7776">
        <w:rPr>
          <w:color w:val="auto"/>
          <w:sz w:val="28"/>
          <w:szCs w:val="28"/>
        </w:rPr>
        <w:t xml:space="preserve"> </w:t>
      </w:r>
      <w:r w:rsidR="00A60A7B" w:rsidRPr="00AF7776">
        <w:rPr>
          <w:color w:val="auto"/>
          <w:sz w:val="28"/>
          <w:szCs w:val="28"/>
        </w:rPr>
        <w:t xml:space="preserve">ИПЦ </w:t>
      </w:r>
      <w:r w:rsidR="00A51651" w:rsidRPr="00AF7776">
        <w:rPr>
          <w:color w:val="auto"/>
          <w:sz w:val="28"/>
          <w:szCs w:val="28"/>
        </w:rPr>
        <w:t xml:space="preserve">сложился в </w:t>
      </w:r>
      <w:r w:rsidR="0011277B" w:rsidRPr="00AF7776">
        <w:rPr>
          <w:color w:val="auto"/>
          <w:sz w:val="28"/>
          <w:szCs w:val="28"/>
        </w:rPr>
        <w:t>Новосибирской области</w:t>
      </w:r>
      <w:r w:rsidR="006F7D45" w:rsidRPr="00AF7776">
        <w:rPr>
          <w:color w:val="auto"/>
          <w:sz w:val="28"/>
          <w:szCs w:val="28"/>
        </w:rPr>
        <w:t xml:space="preserve"> – </w:t>
      </w:r>
      <w:r w:rsidR="00621A03" w:rsidRPr="00AF7776">
        <w:rPr>
          <w:color w:val="auto"/>
          <w:sz w:val="28"/>
          <w:szCs w:val="28"/>
        </w:rPr>
        <w:t>10</w:t>
      </w:r>
      <w:r w:rsidR="0011277B" w:rsidRPr="00AF7776">
        <w:rPr>
          <w:color w:val="auto"/>
          <w:sz w:val="28"/>
          <w:szCs w:val="28"/>
        </w:rPr>
        <w:t>5</w:t>
      </w:r>
      <w:r w:rsidR="00621A03" w:rsidRPr="00AF7776">
        <w:rPr>
          <w:color w:val="auto"/>
          <w:sz w:val="28"/>
          <w:szCs w:val="28"/>
        </w:rPr>
        <w:t>,</w:t>
      </w:r>
      <w:r w:rsidR="0011277B" w:rsidRPr="00AF7776">
        <w:rPr>
          <w:color w:val="auto"/>
          <w:sz w:val="28"/>
          <w:szCs w:val="28"/>
        </w:rPr>
        <w:t>4</w:t>
      </w:r>
      <w:r w:rsidR="006F7D45" w:rsidRPr="00AF7776">
        <w:rPr>
          <w:color w:val="auto"/>
          <w:sz w:val="28"/>
          <w:szCs w:val="28"/>
        </w:rPr>
        <w:t>%.</w:t>
      </w:r>
    </w:p>
    <w:p w:rsidR="00962A27" w:rsidRPr="00BB6D88" w:rsidRDefault="00962A27">
      <w:pPr>
        <w:pStyle w:val="a7"/>
        <w:ind w:firstLine="720"/>
        <w:rPr>
          <w:color w:val="auto"/>
          <w:sz w:val="28"/>
          <w:szCs w:val="28"/>
        </w:rPr>
      </w:pPr>
      <w:r w:rsidRPr="00BB6D88">
        <w:rPr>
          <w:color w:val="auto"/>
          <w:sz w:val="28"/>
          <w:szCs w:val="28"/>
        </w:rPr>
        <w:t xml:space="preserve">В </w:t>
      </w:r>
      <w:r w:rsidR="005D4489" w:rsidRPr="00BB6D88">
        <w:rPr>
          <w:color w:val="auto"/>
          <w:sz w:val="28"/>
          <w:szCs w:val="28"/>
        </w:rPr>
        <w:t>4</w:t>
      </w:r>
      <w:r w:rsidRPr="00BB6D88">
        <w:rPr>
          <w:color w:val="auto"/>
          <w:sz w:val="28"/>
          <w:szCs w:val="28"/>
        </w:rPr>
        <w:t xml:space="preserve">-м </w:t>
      </w:r>
      <w:r w:rsidR="00A60A7B" w:rsidRPr="00BB6D88">
        <w:rPr>
          <w:color w:val="auto"/>
          <w:sz w:val="28"/>
          <w:szCs w:val="28"/>
        </w:rPr>
        <w:t>квартале</w:t>
      </w:r>
      <w:r w:rsidRPr="00BB6D88">
        <w:rPr>
          <w:color w:val="auto"/>
          <w:sz w:val="28"/>
          <w:szCs w:val="28"/>
        </w:rPr>
        <w:t xml:space="preserve"> 201</w:t>
      </w:r>
      <w:r w:rsidR="00566C9C" w:rsidRPr="00BB6D88">
        <w:rPr>
          <w:color w:val="auto"/>
          <w:sz w:val="28"/>
          <w:szCs w:val="28"/>
        </w:rPr>
        <w:t>2</w:t>
      </w:r>
      <w:r w:rsidRPr="00BB6D88">
        <w:rPr>
          <w:color w:val="auto"/>
          <w:sz w:val="28"/>
          <w:szCs w:val="28"/>
        </w:rPr>
        <w:t xml:space="preserve"> года стоимость квадратного метра общей площади квартир на рынке жилья в среднем по Томской области составила: на первичном рынке </w:t>
      </w:r>
      <w:r w:rsidR="00BD13B9" w:rsidRPr="00BB6D88">
        <w:rPr>
          <w:color w:val="auto"/>
          <w:sz w:val="28"/>
          <w:szCs w:val="28"/>
        </w:rPr>
        <w:t>–</w:t>
      </w:r>
      <w:r w:rsidR="00BB6D88" w:rsidRPr="00BB6D88">
        <w:rPr>
          <w:color w:val="auto"/>
          <w:sz w:val="28"/>
          <w:szCs w:val="28"/>
        </w:rPr>
        <w:t xml:space="preserve">        </w:t>
      </w:r>
      <w:r w:rsidR="00AF7776" w:rsidRPr="00BB6D88">
        <w:rPr>
          <w:color w:val="auto"/>
          <w:sz w:val="28"/>
          <w:szCs w:val="28"/>
        </w:rPr>
        <w:t xml:space="preserve"> 41 3</w:t>
      </w:r>
      <w:r w:rsidR="00877F07" w:rsidRPr="00BB6D88">
        <w:rPr>
          <w:color w:val="auto"/>
          <w:sz w:val="28"/>
          <w:szCs w:val="28"/>
        </w:rPr>
        <w:t>2</w:t>
      </w:r>
      <w:r w:rsidR="00AF7776" w:rsidRPr="00BB6D88">
        <w:rPr>
          <w:color w:val="auto"/>
          <w:sz w:val="28"/>
          <w:szCs w:val="28"/>
        </w:rPr>
        <w:t>7</w:t>
      </w:r>
      <w:r w:rsidR="00BD13B9" w:rsidRPr="00BB6D88">
        <w:rPr>
          <w:color w:val="auto"/>
          <w:sz w:val="28"/>
          <w:szCs w:val="28"/>
        </w:rPr>
        <w:t xml:space="preserve"> рубл</w:t>
      </w:r>
      <w:r w:rsidR="00AF7776" w:rsidRPr="00BB6D88">
        <w:rPr>
          <w:color w:val="auto"/>
          <w:sz w:val="28"/>
          <w:szCs w:val="28"/>
        </w:rPr>
        <w:t>ей</w:t>
      </w:r>
      <w:r w:rsidR="00BD13B9" w:rsidRPr="00BB6D88">
        <w:rPr>
          <w:color w:val="auto"/>
          <w:sz w:val="28"/>
          <w:szCs w:val="28"/>
        </w:rPr>
        <w:t xml:space="preserve"> (</w:t>
      </w:r>
      <w:r w:rsidR="00AF7776" w:rsidRPr="00BB6D88">
        <w:rPr>
          <w:color w:val="auto"/>
          <w:sz w:val="28"/>
          <w:szCs w:val="28"/>
        </w:rPr>
        <w:t>4</w:t>
      </w:r>
      <w:r w:rsidR="00566C9C" w:rsidRPr="00BB6D88">
        <w:rPr>
          <w:color w:val="auto"/>
          <w:sz w:val="28"/>
          <w:szCs w:val="28"/>
        </w:rPr>
        <w:t xml:space="preserve"> кв. </w:t>
      </w:r>
      <w:r w:rsidR="00BD13B9" w:rsidRPr="00BB6D88">
        <w:rPr>
          <w:color w:val="auto"/>
          <w:sz w:val="28"/>
          <w:szCs w:val="28"/>
        </w:rPr>
        <w:t>201</w:t>
      </w:r>
      <w:r w:rsidR="00566C9C" w:rsidRPr="00BB6D88">
        <w:rPr>
          <w:color w:val="auto"/>
          <w:sz w:val="28"/>
          <w:szCs w:val="28"/>
        </w:rPr>
        <w:t>1</w:t>
      </w:r>
      <w:r w:rsidR="00BD13B9" w:rsidRPr="00BB6D88">
        <w:rPr>
          <w:color w:val="auto"/>
          <w:sz w:val="28"/>
          <w:szCs w:val="28"/>
        </w:rPr>
        <w:t xml:space="preserve">г. </w:t>
      </w:r>
      <w:r w:rsidR="00877F07" w:rsidRPr="00BB6D88">
        <w:rPr>
          <w:color w:val="auto"/>
          <w:sz w:val="28"/>
          <w:szCs w:val="28"/>
        </w:rPr>
        <w:t>–</w:t>
      </w:r>
      <w:r w:rsidR="00BD13B9" w:rsidRPr="00BB6D88">
        <w:rPr>
          <w:color w:val="auto"/>
          <w:sz w:val="28"/>
          <w:szCs w:val="28"/>
        </w:rPr>
        <w:t xml:space="preserve"> </w:t>
      </w:r>
      <w:r w:rsidR="00AF7776" w:rsidRPr="00BB6D88">
        <w:rPr>
          <w:color w:val="auto"/>
          <w:sz w:val="28"/>
          <w:szCs w:val="28"/>
        </w:rPr>
        <w:t>38 471</w:t>
      </w:r>
      <w:r w:rsidR="00566C9C" w:rsidRPr="00BB6D88">
        <w:rPr>
          <w:color w:val="auto"/>
          <w:sz w:val="28"/>
          <w:szCs w:val="28"/>
        </w:rPr>
        <w:t xml:space="preserve"> руб</w:t>
      </w:r>
      <w:r w:rsidR="00AF7776" w:rsidRPr="00BB6D88">
        <w:rPr>
          <w:color w:val="auto"/>
          <w:sz w:val="28"/>
          <w:szCs w:val="28"/>
        </w:rPr>
        <w:t>.</w:t>
      </w:r>
      <w:r w:rsidR="00BD13B9" w:rsidRPr="00BB6D88">
        <w:rPr>
          <w:color w:val="auto"/>
          <w:sz w:val="28"/>
          <w:szCs w:val="28"/>
        </w:rPr>
        <w:t>)</w:t>
      </w:r>
      <w:r w:rsidRPr="00BB6D88">
        <w:rPr>
          <w:color w:val="auto"/>
          <w:sz w:val="28"/>
          <w:szCs w:val="28"/>
        </w:rPr>
        <w:t xml:space="preserve">, на вторичном рынке – </w:t>
      </w:r>
      <w:r w:rsidR="00AF7776" w:rsidRPr="00BB6D88">
        <w:rPr>
          <w:color w:val="auto"/>
          <w:sz w:val="28"/>
          <w:szCs w:val="28"/>
        </w:rPr>
        <w:t>44 474</w:t>
      </w:r>
      <w:r w:rsidR="00BD13B9" w:rsidRPr="00BB6D88">
        <w:rPr>
          <w:color w:val="auto"/>
          <w:sz w:val="28"/>
          <w:szCs w:val="28"/>
        </w:rPr>
        <w:t xml:space="preserve"> рубл</w:t>
      </w:r>
      <w:r w:rsidR="00AF7776" w:rsidRPr="00BB6D88">
        <w:rPr>
          <w:color w:val="auto"/>
          <w:sz w:val="28"/>
          <w:szCs w:val="28"/>
        </w:rPr>
        <w:t>я</w:t>
      </w:r>
      <w:r w:rsidR="00BD13B9" w:rsidRPr="00BB6D88">
        <w:rPr>
          <w:color w:val="auto"/>
          <w:sz w:val="28"/>
          <w:szCs w:val="28"/>
        </w:rPr>
        <w:t xml:space="preserve"> (</w:t>
      </w:r>
      <w:r w:rsidR="00AF7776" w:rsidRPr="00BB6D88">
        <w:rPr>
          <w:color w:val="auto"/>
          <w:sz w:val="28"/>
          <w:szCs w:val="28"/>
        </w:rPr>
        <w:t>4</w:t>
      </w:r>
      <w:r w:rsidR="00566C9C" w:rsidRPr="00BB6D88">
        <w:rPr>
          <w:color w:val="auto"/>
          <w:sz w:val="28"/>
          <w:szCs w:val="28"/>
        </w:rPr>
        <w:t xml:space="preserve"> кв. </w:t>
      </w:r>
      <w:r w:rsidR="00BD13B9" w:rsidRPr="00BB6D88">
        <w:rPr>
          <w:color w:val="auto"/>
          <w:sz w:val="28"/>
          <w:szCs w:val="28"/>
        </w:rPr>
        <w:t>201</w:t>
      </w:r>
      <w:r w:rsidR="00566C9C" w:rsidRPr="00BB6D88">
        <w:rPr>
          <w:color w:val="auto"/>
          <w:sz w:val="28"/>
          <w:szCs w:val="28"/>
        </w:rPr>
        <w:t>1</w:t>
      </w:r>
      <w:r w:rsidR="00BD13B9" w:rsidRPr="00BB6D88">
        <w:rPr>
          <w:color w:val="auto"/>
          <w:sz w:val="28"/>
          <w:szCs w:val="28"/>
        </w:rPr>
        <w:t xml:space="preserve">г. </w:t>
      </w:r>
      <w:r w:rsidR="002332D9" w:rsidRPr="00BB6D88">
        <w:rPr>
          <w:color w:val="auto"/>
          <w:sz w:val="28"/>
          <w:szCs w:val="28"/>
        </w:rPr>
        <w:t>–</w:t>
      </w:r>
      <w:r w:rsidR="00BD13B9" w:rsidRPr="00BB6D88">
        <w:rPr>
          <w:color w:val="auto"/>
          <w:sz w:val="28"/>
          <w:szCs w:val="28"/>
        </w:rPr>
        <w:t xml:space="preserve"> </w:t>
      </w:r>
      <w:r w:rsidR="00BB6D88" w:rsidRPr="00BB6D88">
        <w:rPr>
          <w:color w:val="auto"/>
          <w:sz w:val="28"/>
          <w:szCs w:val="28"/>
        </w:rPr>
        <w:t>40 822</w:t>
      </w:r>
      <w:r w:rsidR="00566C9C" w:rsidRPr="00BB6D88">
        <w:rPr>
          <w:color w:val="auto"/>
          <w:sz w:val="28"/>
          <w:szCs w:val="28"/>
        </w:rPr>
        <w:t xml:space="preserve"> руб</w:t>
      </w:r>
      <w:r w:rsidR="00BB6D88" w:rsidRPr="00BB6D88">
        <w:rPr>
          <w:color w:val="auto"/>
          <w:sz w:val="28"/>
          <w:szCs w:val="28"/>
        </w:rPr>
        <w:t>.</w:t>
      </w:r>
      <w:r w:rsidR="00BD13B9" w:rsidRPr="00BB6D88">
        <w:rPr>
          <w:color w:val="auto"/>
          <w:sz w:val="28"/>
          <w:szCs w:val="28"/>
        </w:rPr>
        <w:t>)</w:t>
      </w:r>
      <w:r w:rsidRPr="00BB6D88">
        <w:rPr>
          <w:color w:val="auto"/>
          <w:sz w:val="28"/>
          <w:szCs w:val="28"/>
        </w:rPr>
        <w:t>.</w:t>
      </w:r>
      <w:r w:rsidR="00566C9C" w:rsidRPr="00BB6D88">
        <w:rPr>
          <w:color w:val="auto"/>
          <w:sz w:val="28"/>
          <w:szCs w:val="28"/>
        </w:rPr>
        <w:t xml:space="preserve"> </w:t>
      </w:r>
      <w:r w:rsidR="00BB6D88" w:rsidRPr="00BB6D88">
        <w:rPr>
          <w:color w:val="auto"/>
          <w:sz w:val="28"/>
          <w:szCs w:val="28"/>
        </w:rPr>
        <w:t>За 2012 год</w:t>
      </w:r>
      <w:r w:rsidR="00566C9C" w:rsidRPr="00BB6D88">
        <w:rPr>
          <w:color w:val="auto"/>
          <w:sz w:val="28"/>
          <w:szCs w:val="28"/>
        </w:rPr>
        <w:t xml:space="preserve"> на первичном рынке цены увеличились на </w:t>
      </w:r>
      <w:r w:rsidR="00877F07" w:rsidRPr="00BB6D88">
        <w:rPr>
          <w:color w:val="auto"/>
          <w:sz w:val="28"/>
          <w:szCs w:val="28"/>
        </w:rPr>
        <w:t>7,4</w:t>
      </w:r>
      <w:r w:rsidR="00566C9C" w:rsidRPr="00BB6D88">
        <w:rPr>
          <w:color w:val="auto"/>
          <w:sz w:val="28"/>
          <w:szCs w:val="28"/>
        </w:rPr>
        <w:t xml:space="preserve">%, а на вторичном рынке выросли на </w:t>
      </w:r>
      <w:r w:rsidR="00BB6D88" w:rsidRPr="00BB6D88">
        <w:rPr>
          <w:color w:val="auto"/>
          <w:sz w:val="28"/>
          <w:szCs w:val="28"/>
        </w:rPr>
        <w:t>8,9</w:t>
      </w:r>
      <w:r w:rsidR="00566C9C" w:rsidRPr="00BB6D88">
        <w:rPr>
          <w:color w:val="auto"/>
          <w:sz w:val="28"/>
          <w:szCs w:val="28"/>
        </w:rPr>
        <w:t>%.</w:t>
      </w:r>
    </w:p>
    <w:p w:rsidR="00962A27" w:rsidRPr="00BB6D88" w:rsidRDefault="00962A27">
      <w:pPr>
        <w:pStyle w:val="a7"/>
        <w:ind w:firstLine="720"/>
        <w:rPr>
          <w:color w:val="auto"/>
          <w:sz w:val="28"/>
          <w:szCs w:val="28"/>
        </w:rPr>
      </w:pPr>
      <w:r w:rsidRPr="00BB6D88">
        <w:rPr>
          <w:b/>
          <w:color w:val="auto"/>
          <w:sz w:val="28"/>
          <w:szCs w:val="28"/>
        </w:rPr>
        <w:t>Стоимость минимального набора продуктов питания</w:t>
      </w:r>
      <w:r w:rsidRPr="00BB6D88">
        <w:rPr>
          <w:color w:val="auto"/>
          <w:sz w:val="28"/>
          <w:szCs w:val="28"/>
        </w:rPr>
        <w:t>, рассчитанного по среднероссийским нормам по</w:t>
      </w:r>
      <w:r w:rsidR="00E37ECE" w:rsidRPr="00BB6D88">
        <w:rPr>
          <w:color w:val="auto"/>
          <w:sz w:val="28"/>
          <w:szCs w:val="28"/>
        </w:rPr>
        <w:t xml:space="preserve">требления, </w:t>
      </w:r>
      <w:r w:rsidRPr="00BB6D88">
        <w:rPr>
          <w:color w:val="auto"/>
          <w:sz w:val="28"/>
          <w:szCs w:val="28"/>
        </w:rPr>
        <w:t xml:space="preserve">в Томской области </w:t>
      </w:r>
      <w:r w:rsidR="00566C9C" w:rsidRPr="00BB6D88">
        <w:rPr>
          <w:color w:val="auto"/>
          <w:sz w:val="28"/>
          <w:szCs w:val="28"/>
        </w:rPr>
        <w:t xml:space="preserve">в </w:t>
      </w:r>
      <w:r w:rsidR="00BB6D88" w:rsidRPr="00BB6D88">
        <w:rPr>
          <w:color w:val="auto"/>
          <w:sz w:val="28"/>
          <w:szCs w:val="28"/>
        </w:rPr>
        <w:t>декабре</w:t>
      </w:r>
      <w:r w:rsidR="00566C9C" w:rsidRPr="00BB6D88">
        <w:rPr>
          <w:color w:val="auto"/>
          <w:sz w:val="28"/>
          <w:szCs w:val="28"/>
        </w:rPr>
        <w:t xml:space="preserve"> 2012 года составила 2</w:t>
      </w:r>
      <w:r w:rsidR="00BB6D88" w:rsidRPr="00BB6D88">
        <w:rPr>
          <w:color w:val="auto"/>
          <w:sz w:val="28"/>
          <w:szCs w:val="28"/>
        </w:rPr>
        <w:t> 767,96</w:t>
      </w:r>
      <w:r w:rsidR="00E37ECE" w:rsidRPr="00BB6D88">
        <w:rPr>
          <w:color w:val="auto"/>
          <w:sz w:val="28"/>
          <w:szCs w:val="28"/>
        </w:rPr>
        <w:t xml:space="preserve"> рублей в расчёте на месяц (</w:t>
      </w:r>
      <w:r w:rsidR="00BB6D88" w:rsidRPr="00BB6D88">
        <w:rPr>
          <w:color w:val="auto"/>
          <w:sz w:val="28"/>
          <w:szCs w:val="28"/>
        </w:rPr>
        <w:t>декабрь</w:t>
      </w:r>
      <w:r w:rsidR="00E37ECE" w:rsidRPr="00BB6D88">
        <w:rPr>
          <w:color w:val="auto"/>
          <w:sz w:val="28"/>
          <w:szCs w:val="28"/>
        </w:rPr>
        <w:t xml:space="preserve"> 201</w:t>
      </w:r>
      <w:r w:rsidR="00566C9C" w:rsidRPr="00BB6D88">
        <w:rPr>
          <w:color w:val="auto"/>
          <w:sz w:val="28"/>
          <w:szCs w:val="28"/>
        </w:rPr>
        <w:t>1</w:t>
      </w:r>
      <w:r w:rsidR="00E37ECE" w:rsidRPr="00BB6D88">
        <w:rPr>
          <w:color w:val="auto"/>
          <w:sz w:val="28"/>
          <w:szCs w:val="28"/>
        </w:rPr>
        <w:t xml:space="preserve">г. </w:t>
      </w:r>
      <w:r w:rsidR="00A11BA5" w:rsidRPr="00BB6D88">
        <w:rPr>
          <w:color w:val="auto"/>
          <w:sz w:val="28"/>
          <w:szCs w:val="28"/>
        </w:rPr>
        <w:t>–</w:t>
      </w:r>
      <w:r w:rsidR="00E37ECE" w:rsidRPr="00BB6D88">
        <w:rPr>
          <w:color w:val="auto"/>
          <w:sz w:val="28"/>
          <w:szCs w:val="28"/>
        </w:rPr>
        <w:t xml:space="preserve"> </w:t>
      </w:r>
      <w:r w:rsidR="00BB6D88" w:rsidRPr="00BB6D88">
        <w:rPr>
          <w:color w:val="auto"/>
          <w:sz w:val="28"/>
          <w:szCs w:val="28"/>
        </w:rPr>
        <w:t>2 439,50</w:t>
      </w:r>
      <w:r w:rsidR="00566C9C" w:rsidRPr="00BB6D88">
        <w:rPr>
          <w:color w:val="auto"/>
          <w:sz w:val="28"/>
          <w:szCs w:val="28"/>
        </w:rPr>
        <w:t xml:space="preserve"> руб.)</w:t>
      </w:r>
      <w:r w:rsidR="00BB6D88" w:rsidRPr="00BB6D88">
        <w:rPr>
          <w:color w:val="auto"/>
          <w:sz w:val="28"/>
          <w:szCs w:val="28"/>
        </w:rPr>
        <w:t>, темп роста -</w:t>
      </w:r>
      <w:r w:rsidR="00566C9C" w:rsidRPr="00BB6D88">
        <w:rPr>
          <w:color w:val="auto"/>
          <w:sz w:val="28"/>
          <w:szCs w:val="28"/>
        </w:rPr>
        <w:t xml:space="preserve"> </w:t>
      </w:r>
      <w:r w:rsidR="00BB6D88" w:rsidRPr="00BB6D88">
        <w:rPr>
          <w:color w:val="auto"/>
          <w:sz w:val="28"/>
          <w:szCs w:val="28"/>
        </w:rPr>
        <w:t>113,5</w:t>
      </w:r>
      <w:r w:rsidR="00E37ECE" w:rsidRPr="00BB6D88">
        <w:rPr>
          <w:color w:val="auto"/>
          <w:sz w:val="28"/>
          <w:szCs w:val="28"/>
        </w:rPr>
        <w:t>%</w:t>
      </w:r>
      <w:r w:rsidR="002632DA" w:rsidRPr="00BB6D88">
        <w:rPr>
          <w:color w:val="auto"/>
          <w:sz w:val="28"/>
          <w:szCs w:val="28"/>
        </w:rPr>
        <w:t>.</w:t>
      </w:r>
    </w:p>
    <w:p w:rsidR="00866241" w:rsidRPr="00A12D29" w:rsidRDefault="00962A27" w:rsidP="007D5D47">
      <w:pPr>
        <w:pStyle w:val="a7"/>
        <w:ind w:firstLine="708"/>
        <w:rPr>
          <w:color w:val="auto"/>
          <w:sz w:val="28"/>
        </w:rPr>
      </w:pPr>
      <w:r w:rsidRPr="00A12D29">
        <w:rPr>
          <w:color w:val="auto"/>
          <w:sz w:val="28"/>
          <w:szCs w:val="28"/>
        </w:rPr>
        <w:t xml:space="preserve">В среднем по России стоимость минимального набора продуктов питания в </w:t>
      </w:r>
      <w:r w:rsidR="00BB6D88" w:rsidRPr="00A12D29">
        <w:rPr>
          <w:color w:val="auto"/>
          <w:sz w:val="28"/>
          <w:szCs w:val="28"/>
        </w:rPr>
        <w:t>декабре</w:t>
      </w:r>
      <w:r w:rsidRPr="00A12D29">
        <w:rPr>
          <w:color w:val="auto"/>
          <w:sz w:val="28"/>
          <w:szCs w:val="28"/>
        </w:rPr>
        <w:t xml:space="preserve"> 201</w:t>
      </w:r>
      <w:r w:rsidR="00566C9C" w:rsidRPr="00A12D29">
        <w:rPr>
          <w:color w:val="auto"/>
          <w:sz w:val="28"/>
          <w:szCs w:val="28"/>
        </w:rPr>
        <w:t>2</w:t>
      </w:r>
      <w:r w:rsidRPr="00A12D29">
        <w:rPr>
          <w:color w:val="auto"/>
          <w:sz w:val="28"/>
          <w:szCs w:val="28"/>
        </w:rPr>
        <w:t xml:space="preserve"> года составила </w:t>
      </w:r>
      <w:r w:rsidR="00566C9C" w:rsidRPr="00A12D29">
        <w:rPr>
          <w:color w:val="auto"/>
          <w:sz w:val="28"/>
          <w:szCs w:val="28"/>
        </w:rPr>
        <w:t>2</w:t>
      </w:r>
      <w:r w:rsidR="00BB6D88" w:rsidRPr="00A12D29">
        <w:rPr>
          <w:color w:val="auto"/>
          <w:sz w:val="28"/>
          <w:szCs w:val="28"/>
        </w:rPr>
        <w:t> 608,94</w:t>
      </w:r>
      <w:r w:rsidR="00A11BA5" w:rsidRPr="00A12D29">
        <w:rPr>
          <w:color w:val="auto"/>
          <w:sz w:val="28"/>
          <w:szCs w:val="28"/>
        </w:rPr>
        <w:t xml:space="preserve"> </w:t>
      </w:r>
      <w:r w:rsidRPr="00A12D29">
        <w:rPr>
          <w:color w:val="auto"/>
          <w:sz w:val="28"/>
          <w:szCs w:val="28"/>
        </w:rPr>
        <w:t>руб</w:t>
      </w:r>
      <w:r w:rsidR="00965A2D" w:rsidRPr="00A12D29">
        <w:rPr>
          <w:color w:val="auto"/>
          <w:sz w:val="28"/>
          <w:szCs w:val="28"/>
        </w:rPr>
        <w:t>лей</w:t>
      </w:r>
      <w:r w:rsidRPr="00A12D29">
        <w:rPr>
          <w:color w:val="auto"/>
          <w:sz w:val="28"/>
          <w:szCs w:val="28"/>
        </w:rPr>
        <w:t xml:space="preserve"> в расчёте на месяц и по сравнению с </w:t>
      </w:r>
      <w:r w:rsidR="00A12D29" w:rsidRPr="00A12D29">
        <w:rPr>
          <w:color w:val="auto"/>
          <w:sz w:val="28"/>
          <w:szCs w:val="28"/>
        </w:rPr>
        <w:t>декабр</w:t>
      </w:r>
      <w:r w:rsidR="002B0150" w:rsidRPr="00A12D29">
        <w:rPr>
          <w:color w:val="auto"/>
          <w:sz w:val="28"/>
          <w:szCs w:val="28"/>
        </w:rPr>
        <w:t>ем</w:t>
      </w:r>
      <w:r w:rsidR="00390CBF" w:rsidRPr="00A12D29">
        <w:rPr>
          <w:color w:val="auto"/>
          <w:sz w:val="28"/>
          <w:szCs w:val="28"/>
        </w:rPr>
        <w:t xml:space="preserve"> </w:t>
      </w:r>
      <w:r w:rsidRPr="00A12D29">
        <w:rPr>
          <w:color w:val="auto"/>
          <w:sz w:val="28"/>
          <w:szCs w:val="28"/>
        </w:rPr>
        <w:t>20</w:t>
      </w:r>
      <w:r w:rsidR="00965A2D" w:rsidRPr="00A12D29">
        <w:rPr>
          <w:color w:val="auto"/>
          <w:sz w:val="28"/>
          <w:szCs w:val="28"/>
        </w:rPr>
        <w:t>1</w:t>
      </w:r>
      <w:r w:rsidR="00566C9C" w:rsidRPr="00A12D29">
        <w:rPr>
          <w:color w:val="auto"/>
          <w:sz w:val="28"/>
          <w:szCs w:val="28"/>
        </w:rPr>
        <w:t>1</w:t>
      </w:r>
      <w:r w:rsidRPr="00A12D29">
        <w:rPr>
          <w:color w:val="auto"/>
          <w:sz w:val="28"/>
          <w:szCs w:val="28"/>
        </w:rPr>
        <w:t xml:space="preserve"> года </w:t>
      </w:r>
      <w:r w:rsidR="002B0150" w:rsidRPr="00A12D29">
        <w:rPr>
          <w:color w:val="auto"/>
          <w:sz w:val="28"/>
          <w:szCs w:val="28"/>
        </w:rPr>
        <w:t>возросла</w:t>
      </w:r>
      <w:r w:rsidRPr="00A12D29">
        <w:rPr>
          <w:color w:val="auto"/>
          <w:sz w:val="28"/>
          <w:szCs w:val="28"/>
        </w:rPr>
        <w:t xml:space="preserve"> на </w:t>
      </w:r>
      <w:r w:rsidR="00A12D29" w:rsidRPr="00A12D29">
        <w:rPr>
          <w:color w:val="auto"/>
          <w:sz w:val="28"/>
          <w:szCs w:val="28"/>
        </w:rPr>
        <w:t>7,8</w:t>
      </w:r>
      <w:r w:rsidRPr="00A12D29">
        <w:rPr>
          <w:color w:val="auto"/>
          <w:sz w:val="28"/>
          <w:szCs w:val="28"/>
        </w:rPr>
        <w:t>%</w:t>
      </w:r>
      <w:bookmarkStart w:id="5" w:name="Финансы_организаций"/>
      <w:bookmarkEnd w:id="5"/>
      <w:r w:rsidR="00A12D29" w:rsidRPr="00A12D29">
        <w:rPr>
          <w:color w:val="auto"/>
          <w:sz w:val="28"/>
          <w:szCs w:val="28"/>
        </w:rPr>
        <w:t>.</w:t>
      </w:r>
      <w:r w:rsidR="00866241" w:rsidRPr="00A12D29">
        <w:rPr>
          <w:color w:val="auto"/>
        </w:rPr>
        <w:br w:type="page"/>
      </w:r>
    </w:p>
    <w:p w:rsidR="00237AD6" w:rsidRPr="00840DA3" w:rsidRDefault="00237AD6" w:rsidP="00C43712">
      <w:pPr>
        <w:pStyle w:val="31"/>
        <w:ind w:firstLine="708"/>
        <w:rPr>
          <w:color w:val="FF0000"/>
          <w:szCs w:val="24"/>
        </w:rPr>
        <w:sectPr w:rsidR="00237AD6" w:rsidRPr="00840DA3" w:rsidSect="00220DC3">
          <w:headerReference w:type="default" r:id="rId39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</w:p>
    <w:p w:rsidR="0061185F" w:rsidRDefault="002F0C2C" w:rsidP="002F0C2C">
      <w:pPr>
        <w:jc w:val="center"/>
        <w:rPr>
          <w:b/>
          <w:color w:val="4F81BD" w:themeColor="accent1"/>
          <w:sz w:val="28"/>
        </w:rPr>
      </w:pPr>
      <w:bookmarkStart w:id="6" w:name="Численность_ФОТ"/>
      <w:bookmarkEnd w:id="6"/>
      <w:r w:rsidRPr="00835BAD">
        <w:rPr>
          <w:noProof/>
          <w:color w:val="4F81BD" w:themeColor="accent1"/>
          <w:sz w:val="28"/>
        </w:rPr>
        <w:lastRenderedPageBreak/>
        <w:drawing>
          <wp:inline distT="0" distB="0" distL="0" distR="0">
            <wp:extent cx="1057275" cy="742950"/>
            <wp:effectExtent l="19050" t="0" r="9525" b="0"/>
            <wp:docPr id="49" name="Рисунок 19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AD">
        <w:rPr>
          <w:color w:val="4F81BD" w:themeColor="accent1"/>
          <w:sz w:val="28"/>
        </w:rPr>
        <w:t xml:space="preserve"> </w:t>
      </w:r>
      <w:r w:rsidRPr="00835BAD">
        <w:rPr>
          <w:b/>
          <w:color w:val="4F81BD" w:themeColor="accent1"/>
          <w:sz w:val="28"/>
        </w:rPr>
        <w:t>1</w:t>
      </w:r>
      <w:r w:rsidR="00544503">
        <w:rPr>
          <w:b/>
          <w:color w:val="4F81BD" w:themeColor="accent1"/>
          <w:sz w:val="28"/>
        </w:rPr>
        <w:t>0</w:t>
      </w:r>
      <w:r w:rsidRPr="00835BAD">
        <w:rPr>
          <w:b/>
          <w:color w:val="4F81BD" w:themeColor="accent1"/>
          <w:sz w:val="28"/>
        </w:rPr>
        <w:t xml:space="preserve">. ЧИСЛЕННОСТЬ </w:t>
      </w:r>
      <w:r w:rsidR="0061185F">
        <w:rPr>
          <w:b/>
          <w:color w:val="4F81BD" w:themeColor="accent1"/>
          <w:sz w:val="28"/>
        </w:rPr>
        <w:t xml:space="preserve">РАБОТНИКОВ </w:t>
      </w:r>
    </w:p>
    <w:p w:rsidR="002F0C2C" w:rsidRPr="00835BAD" w:rsidRDefault="0061185F" w:rsidP="002F0C2C">
      <w:pP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 xml:space="preserve">                           </w:t>
      </w:r>
      <w:r w:rsidR="002F0C2C" w:rsidRPr="00835BAD">
        <w:rPr>
          <w:b/>
          <w:color w:val="4F81BD" w:themeColor="accent1"/>
          <w:sz w:val="28"/>
        </w:rPr>
        <w:t xml:space="preserve">И ФОНД ОПЛАТЫ ТРУДА </w:t>
      </w:r>
    </w:p>
    <w:p w:rsidR="002F0C2C" w:rsidRPr="00E24EE7" w:rsidRDefault="002F0C2C" w:rsidP="002F0C2C">
      <w:pPr>
        <w:jc w:val="center"/>
        <w:rPr>
          <w:b/>
          <w:color w:val="76923C"/>
          <w:sz w:val="28"/>
        </w:rPr>
      </w:pPr>
    </w:p>
    <w:p w:rsidR="002F0C2C" w:rsidRPr="005B45BA" w:rsidRDefault="00544503" w:rsidP="002F0C2C">
      <w:pPr>
        <w:jc w:val="center"/>
        <w:rPr>
          <w:b/>
          <w:sz w:val="28"/>
        </w:rPr>
      </w:pPr>
      <w:r>
        <w:rPr>
          <w:b/>
          <w:sz w:val="28"/>
        </w:rPr>
        <w:t>10</w:t>
      </w:r>
      <w:r w:rsidR="002F0C2C" w:rsidRPr="005B45BA">
        <w:rPr>
          <w:b/>
          <w:sz w:val="28"/>
        </w:rPr>
        <w:t xml:space="preserve">.1. Численность работников и фонд оплаты труда </w:t>
      </w:r>
    </w:p>
    <w:p w:rsidR="002F0C2C" w:rsidRPr="005B45BA" w:rsidRDefault="002F0C2C" w:rsidP="002F0C2C">
      <w:pPr>
        <w:jc w:val="center"/>
        <w:rPr>
          <w:b/>
          <w:sz w:val="28"/>
        </w:rPr>
      </w:pPr>
      <w:r w:rsidRPr="005B45BA">
        <w:rPr>
          <w:b/>
          <w:sz w:val="28"/>
        </w:rPr>
        <w:t>крупных и средних предприятий</w:t>
      </w:r>
    </w:p>
    <w:p w:rsidR="005323FA" w:rsidRPr="00865207" w:rsidRDefault="005323FA" w:rsidP="005323FA">
      <w:pPr>
        <w:pStyle w:val="31"/>
        <w:ind w:firstLine="709"/>
        <w:rPr>
          <w:szCs w:val="24"/>
        </w:rPr>
      </w:pPr>
      <w:r w:rsidRPr="00865207">
        <w:rPr>
          <w:b/>
          <w:bCs/>
          <w:szCs w:val="24"/>
        </w:rPr>
        <w:t>Средняя численность</w:t>
      </w:r>
      <w:r w:rsidRPr="00865207">
        <w:rPr>
          <w:b/>
          <w:szCs w:val="24"/>
        </w:rPr>
        <w:t xml:space="preserve"> всех работников крупных и средних предприятий</w:t>
      </w:r>
      <w:r w:rsidRPr="00865207">
        <w:rPr>
          <w:szCs w:val="24"/>
        </w:rPr>
        <w:t xml:space="preserve"> Колпашевского района </w:t>
      </w:r>
      <w:r w:rsidR="00865207" w:rsidRPr="00865207">
        <w:rPr>
          <w:szCs w:val="24"/>
        </w:rPr>
        <w:t>в</w:t>
      </w:r>
      <w:r w:rsidR="009E00B5" w:rsidRPr="00865207">
        <w:rPr>
          <w:szCs w:val="24"/>
        </w:rPr>
        <w:t xml:space="preserve"> </w:t>
      </w:r>
      <w:r w:rsidRPr="00865207">
        <w:rPr>
          <w:szCs w:val="24"/>
        </w:rPr>
        <w:t>2012 год</w:t>
      </w:r>
      <w:r w:rsidR="00865207" w:rsidRPr="00865207">
        <w:rPr>
          <w:szCs w:val="24"/>
        </w:rPr>
        <w:t>у</w:t>
      </w:r>
      <w:r w:rsidRPr="00865207">
        <w:rPr>
          <w:szCs w:val="24"/>
        </w:rPr>
        <w:t xml:space="preserve"> уменьшилась на </w:t>
      </w:r>
      <w:r w:rsidR="00865207" w:rsidRPr="00865207">
        <w:rPr>
          <w:szCs w:val="24"/>
        </w:rPr>
        <w:t>87</w:t>
      </w:r>
      <w:r w:rsidRPr="00865207">
        <w:rPr>
          <w:szCs w:val="24"/>
        </w:rPr>
        <w:t xml:space="preserve"> человек по сравнению с </w:t>
      </w:r>
      <w:r w:rsidR="00865207" w:rsidRPr="00865207">
        <w:rPr>
          <w:szCs w:val="24"/>
        </w:rPr>
        <w:t>2011</w:t>
      </w:r>
      <w:r w:rsidRPr="00865207">
        <w:rPr>
          <w:szCs w:val="24"/>
        </w:rPr>
        <w:t xml:space="preserve"> год</w:t>
      </w:r>
      <w:r w:rsidR="00865207" w:rsidRPr="00865207">
        <w:rPr>
          <w:szCs w:val="24"/>
        </w:rPr>
        <w:t>ом</w:t>
      </w:r>
      <w:r w:rsidRPr="00865207">
        <w:rPr>
          <w:szCs w:val="24"/>
        </w:rPr>
        <w:t xml:space="preserve"> и составила </w:t>
      </w:r>
      <w:r w:rsidR="00865207" w:rsidRPr="00865207">
        <w:rPr>
          <w:b/>
          <w:szCs w:val="24"/>
        </w:rPr>
        <w:t>7 167</w:t>
      </w:r>
      <w:r w:rsidRPr="00865207">
        <w:rPr>
          <w:b/>
          <w:szCs w:val="24"/>
        </w:rPr>
        <w:t xml:space="preserve"> человек</w:t>
      </w:r>
      <w:r w:rsidRPr="00865207">
        <w:rPr>
          <w:szCs w:val="24"/>
        </w:rPr>
        <w:t xml:space="preserve">. </w:t>
      </w:r>
    </w:p>
    <w:p w:rsidR="00055A1C" w:rsidRPr="00865207" w:rsidRDefault="00055A1C" w:rsidP="00055A1C">
      <w:pPr>
        <w:pStyle w:val="31"/>
        <w:ind w:firstLine="709"/>
        <w:rPr>
          <w:szCs w:val="24"/>
        </w:rPr>
      </w:pPr>
      <w:r w:rsidRPr="00055A1C">
        <w:rPr>
          <w:szCs w:val="24"/>
        </w:rPr>
        <w:t>Информация</w:t>
      </w:r>
      <w:r w:rsidRPr="00865207">
        <w:rPr>
          <w:szCs w:val="24"/>
        </w:rPr>
        <w:t xml:space="preserve"> по видам экономической деятельности, согласно данным городского отдела статистики г.Кол</w:t>
      </w:r>
      <w:r w:rsidR="0027587D">
        <w:rPr>
          <w:szCs w:val="24"/>
        </w:rPr>
        <w:t>пашево, представлена в таблице 21</w:t>
      </w:r>
      <w:r w:rsidRPr="00865207">
        <w:rPr>
          <w:szCs w:val="24"/>
        </w:rPr>
        <w:t>.</w:t>
      </w:r>
    </w:p>
    <w:p w:rsidR="00055A1C" w:rsidRPr="00865207" w:rsidRDefault="00055A1C" w:rsidP="00055A1C">
      <w:pPr>
        <w:pStyle w:val="31"/>
        <w:tabs>
          <w:tab w:val="left" w:pos="709"/>
        </w:tabs>
        <w:rPr>
          <w:b/>
          <w:sz w:val="24"/>
          <w:szCs w:val="24"/>
        </w:rPr>
      </w:pPr>
      <w:r w:rsidRPr="00865207">
        <w:rPr>
          <w:b/>
          <w:sz w:val="24"/>
          <w:szCs w:val="24"/>
        </w:rPr>
        <w:t xml:space="preserve">Таблица </w:t>
      </w:r>
      <w:r w:rsidR="0027587D">
        <w:rPr>
          <w:b/>
          <w:sz w:val="24"/>
          <w:szCs w:val="24"/>
        </w:rPr>
        <w:t>2</w:t>
      </w:r>
      <w:r w:rsidRPr="00865207">
        <w:rPr>
          <w:b/>
          <w:sz w:val="24"/>
          <w:szCs w:val="24"/>
        </w:rPr>
        <w:t>1. Средняя численность работников крупных и средних предприятий по видам экономической деятельности, человек.</w:t>
      </w: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1561"/>
        <w:gridCol w:w="1559"/>
        <w:gridCol w:w="1204"/>
      </w:tblGrid>
      <w:tr w:rsidR="00055A1C" w:rsidRPr="00865207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A1C" w:rsidRPr="00865207" w:rsidRDefault="00055A1C" w:rsidP="009375F8">
            <w:pPr>
              <w:pStyle w:val="a7"/>
              <w:jc w:val="center"/>
              <w:rPr>
                <w:b/>
                <w:color w:val="auto"/>
              </w:rPr>
            </w:pPr>
            <w:r w:rsidRPr="00865207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A1C" w:rsidRPr="00865207" w:rsidRDefault="00055A1C" w:rsidP="009375F8">
            <w:pPr>
              <w:tabs>
                <w:tab w:val="left" w:pos="709"/>
              </w:tabs>
              <w:jc w:val="center"/>
              <w:rPr>
                <w:b/>
              </w:rPr>
            </w:pPr>
            <w:r w:rsidRPr="00865207">
              <w:rPr>
                <w:b/>
              </w:rPr>
              <w:t>2012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A1C" w:rsidRPr="00865207" w:rsidRDefault="00055A1C" w:rsidP="009375F8">
            <w:pPr>
              <w:tabs>
                <w:tab w:val="left" w:pos="709"/>
              </w:tabs>
              <w:jc w:val="center"/>
              <w:rPr>
                <w:b/>
              </w:rPr>
            </w:pPr>
            <w:r w:rsidRPr="00865207">
              <w:rPr>
                <w:b/>
              </w:rPr>
              <w:t>2011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A1C" w:rsidRPr="00865207" w:rsidRDefault="00055A1C" w:rsidP="009375F8">
            <w:pPr>
              <w:jc w:val="center"/>
              <w:rPr>
                <w:b/>
              </w:rPr>
            </w:pPr>
            <w:r w:rsidRPr="00865207">
              <w:rPr>
                <w:b/>
              </w:rPr>
              <w:t>Темп роста, %</w:t>
            </w:r>
          </w:p>
        </w:tc>
      </w:tr>
      <w:tr w:rsidR="00055A1C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C" w:rsidRPr="007C6EF2" w:rsidRDefault="00055A1C" w:rsidP="009375F8">
            <w:pPr>
              <w:rPr>
                <w:rFonts w:eastAsia="Arial Unicode MS"/>
                <w:b/>
              </w:rPr>
            </w:pPr>
            <w:r w:rsidRPr="007C6EF2">
              <w:rPr>
                <w:b/>
              </w:rPr>
              <w:t>Всего по району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C" w:rsidRPr="007C6EF2" w:rsidRDefault="00055A1C" w:rsidP="009375F8">
            <w:pPr>
              <w:jc w:val="right"/>
              <w:rPr>
                <w:b/>
              </w:rPr>
            </w:pPr>
            <w:r w:rsidRPr="007C6EF2">
              <w:rPr>
                <w:b/>
              </w:rPr>
              <w:t>7 167 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C" w:rsidRPr="007C6EF2" w:rsidRDefault="00055A1C" w:rsidP="009375F8">
            <w:pPr>
              <w:jc w:val="right"/>
              <w:rPr>
                <w:b/>
              </w:rPr>
            </w:pPr>
            <w:r w:rsidRPr="007C6EF2">
              <w:rPr>
                <w:b/>
              </w:rPr>
              <w:t>7 254 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A1C" w:rsidRPr="007C6EF2" w:rsidRDefault="00055A1C" w:rsidP="00055A1C">
            <w:pPr>
              <w:jc w:val="right"/>
              <w:rPr>
                <w:b/>
              </w:rPr>
            </w:pPr>
            <w:r w:rsidRPr="007C6EF2">
              <w:rPr>
                <w:b/>
              </w:rPr>
              <w:t>98,8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А. Сельское хозяйство, охота и лесное хозяйство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88,0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С. Добыча полезных ископаемых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40,0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D. Обрабатывающие производства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282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101,1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Е. Производство, передача и распределение э</w:t>
            </w:r>
            <w:r>
              <w:t xml:space="preserve">лектроэнергии, газа, пара, горячей </w:t>
            </w:r>
            <w:r w:rsidRPr="007C6EF2">
              <w:t>воды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526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114,3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F. Строительство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107,6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93,3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Н. Гостиницы и рестораны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107,7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I. Транспорт и связь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948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104,6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J. Финансовая деятельность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91,5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К. Операции с недвижимым имуществом, аренда и предоставление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276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44,6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L. Госуправление и обеспечение военной безопасности; социальное страхование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1 162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1 232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94,3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М.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1 672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1 705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98,1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N. Здравоохранение и предоставление соц.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1 734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1 686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102,8</w:t>
            </w:r>
          </w:p>
        </w:tc>
      </w:tr>
      <w:tr w:rsidR="007C6EF2" w:rsidRPr="007C6EF2" w:rsidTr="00055A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2" w:rsidRPr="007C6EF2" w:rsidRDefault="007C6EF2" w:rsidP="009375F8">
            <w:r w:rsidRPr="007C6EF2"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EF2" w:rsidRPr="007C6EF2" w:rsidRDefault="007C6EF2">
            <w:pPr>
              <w:jc w:val="right"/>
            </w:pPr>
            <w:r w:rsidRPr="007C6EF2">
              <w:t>103,0</w:t>
            </w:r>
          </w:p>
        </w:tc>
      </w:tr>
    </w:tbl>
    <w:p w:rsidR="000C57AD" w:rsidRPr="000C57AD" w:rsidRDefault="005323FA" w:rsidP="005323FA">
      <w:pPr>
        <w:pStyle w:val="31"/>
        <w:tabs>
          <w:tab w:val="left" w:pos="709"/>
        </w:tabs>
        <w:ind w:firstLine="709"/>
      </w:pPr>
      <w:r w:rsidRPr="007C6EF2">
        <w:t>Наибольшее</w:t>
      </w:r>
      <w:r w:rsidRPr="007C6EF2">
        <w:rPr>
          <w:b/>
        </w:rPr>
        <w:t xml:space="preserve"> </w:t>
      </w:r>
      <w:r w:rsidRPr="007C6EF2">
        <w:rPr>
          <w:szCs w:val="24"/>
        </w:rPr>
        <w:t>сокращен</w:t>
      </w:r>
      <w:r w:rsidR="000C57AD">
        <w:rPr>
          <w:szCs w:val="24"/>
        </w:rPr>
        <w:t>ие численности произошло по виду</w:t>
      </w:r>
      <w:r w:rsidRPr="007C6EF2">
        <w:rPr>
          <w:szCs w:val="24"/>
        </w:rPr>
        <w:t xml:space="preserve"> деятельности</w:t>
      </w:r>
      <w:r w:rsidR="000C57AD">
        <w:rPr>
          <w:szCs w:val="24"/>
        </w:rPr>
        <w:t xml:space="preserve"> </w:t>
      </w:r>
      <w:r w:rsidRPr="000C57AD">
        <w:rPr>
          <w:szCs w:val="24"/>
        </w:rPr>
        <w:t>«</w:t>
      </w:r>
      <w:r w:rsidRPr="000C57AD">
        <w:t>Операции с недвижимым имуществом, аренда и предоставление услуг</w:t>
      </w:r>
      <w:r w:rsidR="002632DA" w:rsidRPr="000C57AD">
        <w:rPr>
          <w:szCs w:val="24"/>
        </w:rPr>
        <w:t xml:space="preserve">» - на </w:t>
      </w:r>
      <w:r w:rsidR="00883D73" w:rsidRPr="000C57AD">
        <w:rPr>
          <w:szCs w:val="24"/>
        </w:rPr>
        <w:t>15</w:t>
      </w:r>
      <w:r w:rsidR="007C6EF2" w:rsidRPr="000C57AD">
        <w:rPr>
          <w:szCs w:val="24"/>
        </w:rPr>
        <w:t>3</w:t>
      </w:r>
      <w:r w:rsidR="002632DA" w:rsidRPr="000C57AD">
        <w:rPr>
          <w:szCs w:val="24"/>
        </w:rPr>
        <w:t xml:space="preserve"> человека</w:t>
      </w:r>
      <w:r w:rsidR="00267701" w:rsidRPr="000C57AD">
        <w:rPr>
          <w:szCs w:val="24"/>
        </w:rPr>
        <w:t xml:space="preserve">, в том числе по виду «геолого-разведочные, геофизические и геохимические работы… - на 142 человека (со 170 чел. до 28 чел.), </w:t>
      </w:r>
      <w:r w:rsidR="00267701" w:rsidRPr="000C57AD">
        <w:t>что связано</w:t>
      </w:r>
      <w:r w:rsidR="000C57AD" w:rsidRPr="000C57AD">
        <w:t>, в основном, с переводом работников в г.Томск в связи со сменой местонахождения Колпашевского филиала.</w:t>
      </w:r>
    </w:p>
    <w:p w:rsidR="005323FA" w:rsidRPr="000C57AD" w:rsidRDefault="000C57AD" w:rsidP="005323FA">
      <w:pPr>
        <w:pStyle w:val="31"/>
        <w:tabs>
          <w:tab w:val="left" w:pos="709"/>
        </w:tabs>
        <w:ind w:firstLine="709"/>
        <w:rPr>
          <w:szCs w:val="24"/>
        </w:rPr>
      </w:pPr>
      <w:r w:rsidRPr="000C57AD">
        <w:t>Кроме того, значительно</w:t>
      </w:r>
      <w:r w:rsidR="009C0221">
        <w:t>е</w:t>
      </w:r>
      <w:r w:rsidRPr="000C57AD">
        <w:t xml:space="preserve"> сокращение отмечается по видам </w:t>
      </w:r>
      <w:r w:rsidR="005323FA" w:rsidRPr="000C57AD">
        <w:t>«Гос</w:t>
      </w:r>
      <w:r w:rsidR="00883D73" w:rsidRPr="000C57AD">
        <w:t xml:space="preserve">ударственное </w:t>
      </w:r>
      <w:r w:rsidR="005323FA" w:rsidRPr="000C57AD">
        <w:t>управление и обеспечение военной безопасности; социальное страхование</w:t>
      </w:r>
      <w:r w:rsidR="005323FA" w:rsidRPr="000C57AD">
        <w:rPr>
          <w:szCs w:val="24"/>
        </w:rPr>
        <w:t xml:space="preserve">» - на </w:t>
      </w:r>
      <w:r w:rsidR="00883D73" w:rsidRPr="000C57AD">
        <w:rPr>
          <w:szCs w:val="24"/>
        </w:rPr>
        <w:t>7</w:t>
      </w:r>
      <w:r w:rsidR="007C6EF2" w:rsidRPr="000C57AD">
        <w:rPr>
          <w:szCs w:val="24"/>
        </w:rPr>
        <w:t>0</w:t>
      </w:r>
      <w:r w:rsidR="005323FA" w:rsidRPr="000C57AD">
        <w:rPr>
          <w:szCs w:val="24"/>
        </w:rPr>
        <w:t xml:space="preserve"> человек, «Образование» - на </w:t>
      </w:r>
      <w:r w:rsidR="007C6EF2" w:rsidRPr="000C57AD">
        <w:rPr>
          <w:szCs w:val="24"/>
        </w:rPr>
        <w:t>33</w:t>
      </w:r>
      <w:r w:rsidR="005323FA" w:rsidRPr="000C57AD">
        <w:rPr>
          <w:szCs w:val="24"/>
        </w:rPr>
        <w:t xml:space="preserve"> человек</w:t>
      </w:r>
      <w:r w:rsidR="007C6EF2" w:rsidRPr="000C57AD">
        <w:rPr>
          <w:szCs w:val="24"/>
        </w:rPr>
        <w:t>а</w:t>
      </w:r>
      <w:r w:rsidR="005323FA" w:rsidRPr="000C57AD">
        <w:rPr>
          <w:szCs w:val="24"/>
        </w:rPr>
        <w:t>.</w:t>
      </w:r>
    </w:p>
    <w:p w:rsidR="008E7738" w:rsidRPr="009375F8" w:rsidRDefault="005323FA" w:rsidP="00883D73">
      <w:pPr>
        <w:pStyle w:val="31"/>
        <w:tabs>
          <w:tab w:val="left" w:pos="709"/>
        </w:tabs>
        <w:ind w:firstLine="709"/>
        <w:rPr>
          <w:szCs w:val="24"/>
        </w:rPr>
      </w:pPr>
      <w:r w:rsidRPr="007C6EF2">
        <w:rPr>
          <w:szCs w:val="24"/>
        </w:rPr>
        <w:lastRenderedPageBreak/>
        <w:t>Увеличение  численности работников наблюдается по видам деятельности: «Производство, передача и распределение электроэнергии, газа, пара, гор</w:t>
      </w:r>
      <w:r w:rsidR="007C6EF2" w:rsidRPr="007C6EF2">
        <w:rPr>
          <w:szCs w:val="24"/>
        </w:rPr>
        <w:t>ячей</w:t>
      </w:r>
      <w:r w:rsidRPr="007C6EF2">
        <w:rPr>
          <w:szCs w:val="24"/>
        </w:rPr>
        <w:t xml:space="preserve"> воды» - на </w:t>
      </w:r>
      <w:r w:rsidR="00883D73" w:rsidRPr="007C6EF2">
        <w:rPr>
          <w:szCs w:val="24"/>
        </w:rPr>
        <w:t>7</w:t>
      </w:r>
      <w:r w:rsidR="007C6EF2" w:rsidRPr="007C6EF2">
        <w:rPr>
          <w:szCs w:val="24"/>
        </w:rPr>
        <w:t>5</w:t>
      </w:r>
      <w:r w:rsidRPr="007C6EF2">
        <w:rPr>
          <w:szCs w:val="24"/>
        </w:rPr>
        <w:t xml:space="preserve"> человек</w:t>
      </w:r>
      <w:r w:rsidR="00883D73" w:rsidRPr="007C6EF2">
        <w:rPr>
          <w:szCs w:val="24"/>
        </w:rPr>
        <w:t xml:space="preserve"> (в основном, за счёт отсутствия в начале </w:t>
      </w:r>
      <w:r w:rsidR="007C6EF2">
        <w:rPr>
          <w:szCs w:val="24"/>
        </w:rPr>
        <w:t>2011</w:t>
      </w:r>
      <w:r w:rsidR="00883D73" w:rsidRPr="007C6EF2">
        <w:rPr>
          <w:szCs w:val="24"/>
        </w:rPr>
        <w:t xml:space="preserve"> года деятельности МУП «Пламя</w:t>
      </w:r>
      <w:r w:rsidR="00883D73" w:rsidRPr="009375F8">
        <w:rPr>
          <w:szCs w:val="24"/>
        </w:rPr>
        <w:t>»)</w:t>
      </w:r>
      <w:r w:rsidRPr="009375F8">
        <w:rPr>
          <w:szCs w:val="24"/>
        </w:rPr>
        <w:t>, «</w:t>
      </w:r>
      <w:r w:rsidR="00720F89" w:rsidRPr="009375F8">
        <w:rPr>
          <w:szCs w:val="24"/>
        </w:rPr>
        <w:t>Здравоохранение и предоставление соц. услуг</w:t>
      </w:r>
      <w:r w:rsidRPr="009375F8">
        <w:rPr>
          <w:szCs w:val="24"/>
        </w:rPr>
        <w:t xml:space="preserve">» - </w:t>
      </w:r>
      <w:r w:rsidR="009375F8" w:rsidRPr="009375F8">
        <w:rPr>
          <w:szCs w:val="24"/>
        </w:rPr>
        <w:t xml:space="preserve">на </w:t>
      </w:r>
      <w:r w:rsidR="00720F89" w:rsidRPr="009375F8">
        <w:rPr>
          <w:szCs w:val="24"/>
        </w:rPr>
        <w:t>4</w:t>
      </w:r>
      <w:r w:rsidR="009375F8" w:rsidRPr="009375F8">
        <w:rPr>
          <w:szCs w:val="24"/>
        </w:rPr>
        <w:t>8</w:t>
      </w:r>
      <w:r w:rsidRPr="009375F8">
        <w:rPr>
          <w:szCs w:val="24"/>
        </w:rPr>
        <w:t xml:space="preserve"> человек</w:t>
      </w:r>
      <w:r w:rsidR="00720F89" w:rsidRPr="009375F8">
        <w:rPr>
          <w:szCs w:val="24"/>
        </w:rPr>
        <w:t xml:space="preserve"> (в основном, за счёт увеличения численности работников в ОАО «Санаторий «Чажемто» в связи с расширением номерного фонда и строительством водолечебницы)</w:t>
      </w:r>
      <w:r w:rsidR="007354F2" w:rsidRPr="009375F8">
        <w:rPr>
          <w:szCs w:val="24"/>
        </w:rPr>
        <w:t>, а также незначительным увеличением численности в МБУЗ «Колпашевская ЦРБ»</w:t>
      </w:r>
      <w:r w:rsidR="009375F8">
        <w:rPr>
          <w:szCs w:val="24"/>
        </w:rPr>
        <w:t xml:space="preserve"> и сан</w:t>
      </w:r>
      <w:r w:rsidR="0027587D">
        <w:rPr>
          <w:szCs w:val="24"/>
        </w:rPr>
        <w:t>итарно-эпидемиологической службе</w:t>
      </w:r>
      <w:r w:rsidRPr="009375F8">
        <w:rPr>
          <w:szCs w:val="24"/>
        </w:rPr>
        <w:t xml:space="preserve">. </w:t>
      </w:r>
      <w:r w:rsidRPr="009375F8">
        <w:rPr>
          <w:szCs w:val="24"/>
        </w:rPr>
        <w:tab/>
      </w:r>
    </w:p>
    <w:p w:rsidR="002056DC" w:rsidRDefault="005323FA" w:rsidP="00055A1C">
      <w:pPr>
        <w:pStyle w:val="31"/>
        <w:ind w:firstLine="709"/>
      </w:pPr>
      <w:r w:rsidRPr="00055A1C">
        <w:rPr>
          <w:b/>
        </w:rPr>
        <w:t>Среднесписочная численность работников (без внешних совместителей)</w:t>
      </w:r>
      <w:r w:rsidRPr="00055A1C">
        <w:t xml:space="preserve"> по крупным и средним организациям составила </w:t>
      </w:r>
      <w:r w:rsidRPr="00055A1C">
        <w:rPr>
          <w:b/>
        </w:rPr>
        <w:t xml:space="preserve">6 </w:t>
      </w:r>
      <w:r w:rsidR="00055A1C" w:rsidRPr="00055A1C">
        <w:rPr>
          <w:b/>
        </w:rPr>
        <w:t>740</w:t>
      </w:r>
      <w:r w:rsidRPr="00055A1C">
        <w:rPr>
          <w:b/>
        </w:rPr>
        <w:t xml:space="preserve"> человек</w:t>
      </w:r>
      <w:r w:rsidRPr="00055A1C">
        <w:t xml:space="preserve"> и сократилась по сравнению с 2011 год</w:t>
      </w:r>
      <w:r w:rsidR="00055A1C" w:rsidRPr="00055A1C">
        <w:t>ом</w:t>
      </w:r>
      <w:r w:rsidRPr="00055A1C">
        <w:t xml:space="preserve"> на </w:t>
      </w:r>
      <w:r w:rsidR="00055A1C" w:rsidRPr="00055A1C">
        <w:t>1,4</w:t>
      </w:r>
      <w:r w:rsidRPr="00055A1C">
        <w:t xml:space="preserve">% или на </w:t>
      </w:r>
      <w:r w:rsidR="00055A1C" w:rsidRPr="00055A1C">
        <w:t>9</w:t>
      </w:r>
      <w:r w:rsidR="00561956" w:rsidRPr="00055A1C">
        <w:t>9</w:t>
      </w:r>
      <w:r w:rsidRPr="00055A1C">
        <w:t xml:space="preserve"> </w:t>
      </w:r>
      <w:r w:rsidRPr="009375F8">
        <w:t xml:space="preserve">человек. </w:t>
      </w:r>
    </w:p>
    <w:p w:rsidR="001F3C1C" w:rsidRDefault="001F3C1C" w:rsidP="00055A1C">
      <w:pPr>
        <w:pStyle w:val="31"/>
        <w:ind w:firstLine="709"/>
      </w:pPr>
    </w:p>
    <w:p w:rsidR="005323FA" w:rsidRPr="009375F8" w:rsidRDefault="002056DC" w:rsidP="00055A1C">
      <w:pPr>
        <w:pStyle w:val="31"/>
        <w:ind w:firstLine="709"/>
      </w:pPr>
      <w:r>
        <w:t>Ч</w:t>
      </w:r>
      <w:r w:rsidR="005323FA" w:rsidRPr="009375F8">
        <w:t>исленность работников</w:t>
      </w:r>
      <w:r>
        <w:t xml:space="preserve"> </w:t>
      </w:r>
      <w:r w:rsidR="005323FA" w:rsidRPr="009375F8">
        <w:t>по крупным и средним организациям в разрезе муниципальных образований Колпашевского района, согласно данным городского отдела статистики г.Колпашев</w:t>
      </w:r>
      <w:r w:rsidR="008E7738" w:rsidRPr="009375F8">
        <w:t>о</w:t>
      </w:r>
      <w:r w:rsidR="005323FA" w:rsidRPr="009375F8">
        <w:t>, представлена в т</w:t>
      </w:r>
      <w:r w:rsidR="007631DF" w:rsidRPr="009375F8">
        <w:t>аблице 2</w:t>
      </w:r>
      <w:r w:rsidR="0027587D">
        <w:t>2</w:t>
      </w:r>
      <w:r w:rsidR="005323FA" w:rsidRPr="009375F8">
        <w:t>.</w:t>
      </w:r>
    </w:p>
    <w:p w:rsidR="005323FA" w:rsidRPr="002056DC" w:rsidRDefault="007631DF" w:rsidP="005323FA">
      <w:pPr>
        <w:pStyle w:val="31"/>
        <w:tabs>
          <w:tab w:val="left" w:pos="709"/>
        </w:tabs>
        <w:rPr>
          <w:sz w:val="24"/>
          <w:szCs w:val="24"/>
        </w:rPr>
      </w:pPr>
      <w:r w:rsidRPr="002056DC">
        <w:rPr>
          <w:b/>
          <w:sz w:val="24"/>
          <w:szCs w:val="24"/>
        </w:rPr>
        <w:t>Таблица 2</w:t>
      </w:r>
      <w:r w:rsidR="0027587D">
        <w:rPr>
          <w:b/>
          <w:sz w:val="24"/>
          <w:szCs w:val="24"/>
        </w:rPr>
        <w:t>2</w:t>
      </w:r>
      <w:r w:rsidR="005323FA" w:rsidRPr="002056DC">
        <w:rPr>
          <w:b/>
          <w:sz w:val="24"/>
          <w:szCs w:val="24"/>
        </w:rPr>
        <w:t>. Средн</w:t>
      </w:r>
      <w:r w:rsidR="002056DC" w:rsidRPr="002056DC">
        <w:rPr>
          <w:b/>
          <w:sz w:val="24"/>
          <w:szCs w:val="24"/>
        </w:rPr>
        <w:t>яя и средне</w:t>
      </w:r>
      <w:r w:rsidR="005323FA" w:rsidRPr="002056DC">
        <w:rPr>
          <w:b/>
          <w:sz w:val="24"/>
          <w:szCs w:val="24"/>
        </w:rPr>
        <w:t>списочная численность работников (списочного состава) крупных и средних предприятий в разрезе поселений Колпашевского района, человек.</w:t>
      </w:r>
    </w:p>
    <w:tbl>
      <w:tblPr>
        <w:tblW w:w="10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3"/>
        <w:gridCol w:w="1269"/>
        <w:gridCol w:w="1267"/>
        <w:gridCol w:w="852"/>
        <w:gridCol w:w="1278"/>
        <w:gridCol w:w="1278"/>
        <w:gridCol w:w="845"/>
      </w:tblGrid>
      <w:tr w:rsidR="00115EFF" w:rsidRPr="002056DC" w:rsidTr="006422B9">
        <w:trPr>
          <w:trHeight w:val="250"/>
        </w:trPr>
        <w:tc>
          <w:tcPr>
            <w:tcW w:w="3693" w:type="dxa"/>
            <w:vMerge w:val="restart"/>
            <w:shd w:val="pct5" w:color="auto" w:fill="auto"/>
          </w:tcPr>
          <w:p w:rsidR="00115EFF" w:rsidRPr="002056DC" w:rsidRDefault="00115EFF" w:rsidP="0098299A">
            <w:pPr>
              <w:pStyle w:val="xl30"/>
              <w:pBdr>
                <w:bottom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rPr>
                <w:rFonts w:eastAsia="Times New Roman"/>
              </w:rPr>
            </w:pPr>
            <w:r w:rsidRPr="002056DC">
              <w:rPr>
                <w:rFonts w:eastAsia="Times New Roman"/>
              </w:rPr>
              <w:t>Муниципальные образования</w:t>
            </w:r>
          </w:p>
        </w:tc>
        <w:tc>
          <w:tcPr>
            <w:tcW w:w="3388" w:type="dxa"/>
            <w:gridSpan w:val="3"/>
            <w:shd w:val="pct5" w:color="auto" w:fill="auto"/>
          </w:tcPr>
          <w:p w:rsidR="00115EFF" w:rsidRPr="002056DC" w:rsidRDefault="00115EFF" w:rsidP="007717E9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2056DC">
              <w:rPr>
                <w:b/>
              </w:rPr>
              <w:t xml:space="preserve">Средняя численность работников </w:t>
            </w:r>
          </w:p>
        </w:tc>
        <w:tc>
          <w:tcPr>
            <w:tcW w:w="3401" w:type="dxa"/>
            <w:gridSpan w:val="3"/>
            <w:shd w:val="pct5" w:color="auto" w:fill="auto"/>
          </w:tcPr>
          <w:p w:rsidR="00115EFF" w:rsidRPr="002056DC" w:rsidRDefault="00115EFF" w:rsidP="0098299A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2056DC">
              <w:rPr>
                <w:b/>
              </w:rPr>
              <w:t>Среднесписочная численность работников</w:t>
            </w:r>
          </w:p>
        </w:tc>
      </w:tr>
      <w:tr w:rsidR="00115EFF" w:rsidRPr="002056DC" w:rsidTr="006422B9">
        <w:trPr>
          <w:trHeight w:val="250"/>
        </w:trPr>
        <w:tc>
          <w:tcPr>
            <w:tcW w:w="3693" w:type="dxa"/>
            <w:vMerge/>
            <w:shd w:val="pct5" w:color="auto" w:fill="auto"/>
          </w:tcPr>
          <w:p w:rsidR="00115EFF" w:rsidRPr="002056DC" w:rsidRDefault="00115EFF" w:rsidP="0098299A">
            <w:pPr>
              <w:pStyle w:val="xl30"/>
              <w:pBdr>
                <w:bottom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1269" w:type="dxa"/>
            <w:shd w:val="pct5" w:color="auto" w:fill="auto"/>
          </w:tcPr>
          <w:p w:rsidR="00115EFF" w:rsidRPr="002056DC" w:rsidRDefault="00115EFF" w:rsidP="007717E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>2012г.</w:t>
            </w:r>
          </w:p>
        </w:tc>
        <w:tc>
          <w:tcPr>
            <w:tcW w:w="1267" w:type="dxa"/>
            <w:shd w:val="pct5" w:color="auto" w:fill="auto"/>
          </w:tcPr>
          <w:p w:rsidR="00115EFF" w:rsidRPr="002056DC" w:rsidRDefault="00115EFF" w:rsidP="007717E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 xml:space="preserve">2011г. </w:t>
            </w:r>
          </w:p>
        </w:tc>
        <w:tc>
          <w:tcPr>
            <w:tcW w:w="852" w:type="dxa"/>
            <w:shd w:val="pct5" w:color="auto" w:fill="auto"/>
          </w:tcPr>
          <w:p w:rsidR="00115EFF" w:rsidRPr="002056DC" w:rsidRDefault="00115EFF" w:rsidP="007717E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>Темп роста, %</w:t>
            </w:r>
          </w:p>
        </w:tc>
        <w:tc>
          <w:tcPr>
            <w:tcW w:w="1278" w:type="dxa"/>
            <w:shd w:val="pct5" w:color="auto" w:fill="auto"/>
          </w:tcPr>
          <w:p w:rsidR="00115EFF" w:rsidRPr="002056DC" w:rsidRDefault="00115EFF" w:rsidP="007717E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>2012г.</w:t>
            </w:r>
          </w:p>
        </w:tc>
        <w:tc>
          <w:tcPr>
            <w:tcW w:w="1278" w:type="dxa"/>
            <w:shd w:val="pct5" w:color="auto" w:fill="auto"/>
          </w:tcPr>
          <w:p w:rsidR="00115EFF" w:rsidRPr="002056DC" w:rsidRDefault="00115EFF" w:rsidP="007717E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 xml:space="preserve">2011г. </w:t>
            </w:r>
          </w:p>
        </w:tc>
        <w:tc>
          <w:tcPr>
            <w:tcW w:w="845" w:type="dxa"/>
            <w:shd w:val="pct5" w:color="auto" w:fill="auto"/>
          </w:tcPr>
          <w:p w:rsidR="00115EFF" w:rsidRPr="002056DC" w:rsidRDefault="00115EFF" w:rsidP="007717E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>Темп роста, %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Колпашевское городское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6 316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6 479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97,5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5 945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6 130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97,0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Дальненское сельское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38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41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92,7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36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34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105,9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Национальное Иванкинское сельское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15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18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83,3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15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18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83,3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Инкинское сельское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43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50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86,0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42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45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93,3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Копыловское сельское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25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25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100,0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23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23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100,0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Новогоренское сельское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39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40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97,5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38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37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102,7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Новосёловское сельское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130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130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100,0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117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122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95,9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Саровское сельское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92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96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95,8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86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90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95,6</w:t>
            </w:r>
          </w:p>
        </w:tc>
      </w:tr>
      <w:tr w:rsidR="002056DC" w:rsidRPr="002056DC" w:rsidTr="007E5819">
        <w:tc>
          <w:tcPr>
            <w:tcW w:w="3693" w:type="dxa"/>
          </w:tcPr>
          <w:p w:rsidR="002056DC" w:rsidRPr="002056DC" w:rsidRDefault="002056DC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2056DC">
              <w:rPr>
                <w:bCs/>
                <w:sz w:val="22"/>
                <w:szCs w:val="22"/>
              </w:rPr>
              <w:t>Чажемтовское сельское поселение</w:t>
            </w:r>
          </w:p>
        </w:tc>
        <w:tc>
          <w:tcPr>
            <w:tcW w:w="1269" w:type="dxa"/>
          </w:tcPr>
          <w:p w:rsidR="002056DC" w:rsidRPr="002056DC" w:rsidRDefault="002056DC">
            <w:pPr>
              <w:jc w:val="right"/>
            </w:pPr>
            <w:r w:rsidRPr="002056DC">
              <w:t>467</w:t>
            </w:r>
          </w:p>
        </w:tc>
        <w:tc>
          <w:tcPr>
            <w:tcW w:w="1267" w:type="dxa"/>
          </w:tcPr>
          <w:p w:rsidR="002056DC" w:rsidRPr="002056DC" w:rsidRDefault="002056DC">
            <w:pPr>
              <w:jc w:val="right"/>
            </w:pPr>
            <w:r w:rsidRPr="002056DC">
              <w:t>375</w:t>
            </w:r>
          </w:p>
        </w:tc>
        <w:tc>
          <w:tcPr>
            <w:tcW w:w="852" w:type="dxa"/>
          </w:tcPr>
          <w:p w:rsidR="002056DC" w:rsidRPr="002056DC" w:rsidRDefault="002056DC">
            <w:pPr>
              <w:jc w:val="right"/>
            </w:pPr>
            <w:r w:rsidRPr="002056DC">
              <w:t>124,5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437</w:t>
            </w:r>
          </w:p>
        </w:tc>
        <w:tc>
          <w:tcPr>
            <w:tcW w:w="1278" w:type="dxa"/>
          </w:tcPr>
          <w:p w:rsidR="002056DC" w:rsidRPr="002056DC" w:rsidRDefault="002056DC">
            <w:pPr>
              <w:jc w:val="right"/>
            </w:pPr>
            <w:r w:rsidRPr="002056DC">
              <w:t>339</w:t>
            </w:r>
          </w:p>
        </w:tc>
        <w:tc>
          <w:tcPr>
            <w:tcW w:w="845" w:type="dxa"/>
          </w:tcPr>
          <w:p w:rsidR="002056DC" w:rsidRPr="002056DC" w:rsidRDefault="002056DC">
            <w:pPr>
              <w:jc w:val="right"/>
            </w:pPr>
            <w:r w:rsidRPr="002056DC">
              <w:t>128,9</w:t>
            </w:r>
          </w:p>
        </w:tc>
      </w:tr>
    </w:tbl>
    <w:p w:rsidR="00B1123E" w:rsidRPr="00F742F6" w:rsidRDefault="00B1123E" w:rsidP="005323FA">
      <w:pPr>
        <w:tabs>
          <w:tab w:val="left" w:pos="709"/>
        </w:tabs>
        <w:ind w:firstLine="709"/>
        <w:jc w:val="both"/>
        <w:rPr>
          <w:bCs/>
          <w:sz w:val="28"/>
        </w:rPr>
      </w:pPr>
      <w:r w:rsidRPr="00F742F6">
        <w:rPr>
          <w:bCs/>
          <w:sz w:val="28"/>
        </w:rPr>
        <w:t>Основные негативные изменения произошли в Колпашевском городском, Инкинском, Саровском поселениях. Уменьшение численности работников в Дальненском и Иванкинском поселениях не оказало большого влияния на показатель в целом по району, хотя</w:t>
      </w:r>
      <w:r w:rsidR="007631DF" w:rsidRPr="00F742F6">
        <w:rPr>
          <w:bCs/>
          <w:sz w:val="28"/>
        </w:rPr>
        <w:t xml:space="preserve"> это уменьшение значимо </w:t>
      </w:r>
      <w:r w:rsidRPr="00F742F6">
        <w:rPr>
          <w:bCs/>
          <w:sz w:val="28"/>
        </w:rPr>
        <w:t>для самих поселений, где численность постоянного населения незначительна</w:t>
      </w:r>
      <w:r w:rsidR="007631DF" w:rsidRPr="00F742F6">
        <w:rPr>
          <w:bCs/>
          <w:sz w:val="28"/>
        </w:rPr>
        <w:t>.</w:t>
      </w:r>
      <w:r w:rsidR="00E10D49" w:rsidRPr="00F742F6">
        <w:rPr>
          <w:bCs/>
          <w:sz w:val="28"/>
        </w:rPr>
        <w:t xml:space="preserve"> </w:t>
      </w:r>
      <w:r w:rsidRPr="00F742F6">
        <w:rPr>
          <w:bCs/>
          <w:sz w:val="28"/>
        </w:rPr>
        <w:t xml:space="preserve"> </w:t>
      </w:r>
    </w:p>
    <w:p w:rsidR="005323FA" w:rsidRPr="00F742F6" w:rsidRDefault="005323FA" w:rsidP="005323FA">
      <w:pPr>
        <w:tabs>
          <w:tab w:val="left" w:pos="709"/>
        </w:tabs>
        <w:ind w:firstLine="709"/>
        <w:jc w:val="both"/>
        <w:rPr>
          <w:bCs/>
          <w:sz w:val="28"/>
        </w:rPr>
      </w:pPr>
      <w:r w:rsidRPr="00F742F6">
        <w:rPr>
          <w:bCs/>
          <w:sz w:val="28"/>
        </w:rPr>
        <w:t>Увеличение численности работников наблюдается в Ч</w:t>
      </w:r>
      <w:r w:rsidR="00B1123E" w:rsidRPr="00F742F6">
        <w:rPr>
          <w:bCs/>
          <w:sz w:val="28"/>
        </w:rPr>
        <w:t>ажемтовском сельском поселении, при этом положительным моментом является то, что численность списочного состава также увелич</w:t>
      </w:r>
      <w:r w:rsidR="00F742F6" w:rsidRPr="00F742F6">
        <w:rPr>
          <w:bCs/>
          <w:sz w:val="28"/>
        </w:rPr>
        <w:t>илась</w:t>
      </w:r>
      <w:r w:rsidR="00B1123E" w:rsidRPr="00F742F6">
        <w:rPr>
          <w:bCs/>
          <w:sz w:val="28"/>
        </w:rPr>
        <w:t xml:space="preserve">. </w:t>
      </w:r>
      <w:r w:rsidR="00F742F6">
        <w:rPr>
          <w:bCs/>
          <w:sz w:val="28"/>
        </w:rPr>
        <w:t>Основные п</w:t>
      </w:r>
      <w:r w:rsidR="00B1123E" w:rsidRPr="00F742F6">
        <w:rPr>
          <w:bCs/>
          <w:sz w:val="28"/>
        </w:rPr>
        <w:t>оложительные изменения наблюдаются по виду «деятельность санаторно-курортных учреждений».</w:t>
      </w:r>
    </w:p>
    <w:p w:rsidR="00B1123E" w:rsidRPr="00600388" w:rsidRDefault="00B1123E" w:rsidP="005323FA">
      <w:pPr>
        <w:tabs>
          <w:tab w:val="left" w:pos="709"/>
        </w:tabs>
        <w:ind w:firstLine="709"/>
        <w:jc w:val="both"/>
        <w:rPr>
          <w:b/>
          <w:color w:val="FF0000"/>
          <w:sz w:val="28"/>
        </w:rPr>
      </w:pPr>
    </w:p>
    <w:p w:rsidR="002D3525" w:rsidRDefault="002D3525">
      <w:pPr>
        <w:rPr>
          <w:b/>
          <w:sz w:val="28"/>
        </w:rPr>
      </w:pPr>
      <w:r>
        <w:rPr>
          <w:b/>
          <w:sz w:val="28"/>
        </w:rPr>
        <w:br w:type="page"/>
      </w:r>
    </w:p>
    <w:p w:rsidR="005323FA" w:rsidRPr="00F742F6" w:rsidRDefault="005323FA" w:rsidP="005323FA">
      <w:pPr>
        <w:tabs>
          <w:tab w:val="left" w:pos="709"/>
        </w:tabs>
        <w:ind w:firstLine="709"/>
        <w:jc w:val="both"/>
        <w:rPr>
          <w:sz w:val="28"/>
        </w:rPr>
      </w:pPr>
      <w:r w:rsidRPr="00F742F6">
        <w:rPr>
          <w:b/>
          <w:sz w:val="28"/>
        </w:rPr>
        <w:lastRenderedPageBreak/>
        <w:t>Фонд начисленной заработной платы всех работников крупных и средних</w:t>
      </w:r>
      <w:r w:rsidRPr="00F742F6">
        <w:rPr>
          <w:sz w:val="28"/>
        </w:rPr>
        <w:t xml:space="preserve"> предприятий и организаций района за 2012 год составил </w:t>
      </w:r>
      <w:r w:rsidR="00F742F6" w:rsidRPr="00F742F6">
        <w:rPr>
          <w:b/>
          <w:bCs/>
          <w:sz w:val="28"/>
        </w:rPr>
        <w:t>2 346 451,5</w:t>
      </w:r>
      <w:r w:rsidRPr="00F742F6">
        <w:rPr>
          <w:b/>
          <w:bCs/>
          <w:sz w:val="28"/>
        </w:rPr>
        <w:t xml:space="preserve"> тыс. рублей</w:t>
      </w:r>
      <w:r w:rsidRPr="00F742F6">
        <w:rPr>
          <w:sz w:val="28"/>
        </w:rPr>
        <w:t xml:space="preserve">, </w:t>
      </w:r>
      <w:r w:rsidR="003024B0" w:rsidRPr="00F742F6">
        <w:rPr>
          <w:sz w:val="28"/>
        </w:rPr>
        <w:t xml:space="preserve">за </w:t>
      </w:r>
      <w:r w:rsidR="00F742F6" w:rsidRPr="00F742F6">
        <w:rPr>
          <w:sz w:val="28"/>
        </w:rPr>
        <w:t xml:space="preserve">2011 год по аналогичному кругу отчитавшихся предприятий </w:t>
      </w:r>
      <w:r w:rsidRPr="00F742F6">
        <w:rPr>
          <w:sz w:val="28"/>
        </w:rPr>
        <w:t xml:space="preserve"> – </w:t>
      </w:r>
      <w:r w:rsidR="00F742F6" w:rsidRPr="00F742F6">
        <w:rPr>
          <w:sz w:val="28"/>
        </w:rPr>
        <w:t>2 074 287,5</w:t>
      </w:r>
      <w:r w:rsidRPr="00F742F6">
        <w:rPr>
          <w:sz w:val="28"/>
        </w:rPr>
        <w:t xml:space="preserve"> тыс. рублей, темп роста – </w:t>
      </w:r>
      <w:r w:rsidR="003024B0" w:rsidRPr="00F742F6">
        <w:rPr>
          <w:sz w:val="28"/>
        </w:rPr>
        <w:t>11</w:t>
      </w:r>
      <w:r w:rsidR="00F742F6" w:rsidRPr="00F742F6">
        <w:rPr>
          <w:sz w:val="28"/>
        </w:rPr>
        <w:t>3</w:t>
      </w:r>
      <w:r w:rsidR="003024B0" w:rsidRPr="00F742F6">
        <w:rPr>
          <w:sz w:val="28"/>
        </w:rPr>
        <w:t>,</w:t>
      </w:r>
      <w:r w:rsidR="00F742F6" w:rsidRPr="00F742F6">
        <w:rPr>
          <w:sz w:val="28"/>
        </w:rPr>
        <w:t>1</w:t>
      </w:r>
      <w:r w:rsidRPr="00F742F6">
        <w:rPr>
          <w:sz w:val="28"/>
        </w:rPr>
        <w:t xml:space="preserve">%. Значительный рост ФОТ </w:t>
      </w:r>
      <w:r w:rsidR="003024B0" w:rsidRPr="00F742F6">
        <w:rPr>
          <w:sz w:val="28"/>
        </w:rPr>
        <w:t xml:space="preserve">наблюдается во 2-м и 3-м кварталах текущего года, что </w:t>
      </w:r>
      <w:r w:rsidRPr="00F742F6">
        <w:rPr>
          <w:sz w:val="28"/>
        </w:rPr>
        <w:t>обусловлен</w:t>
      </w:r>
      <w:r w:rsidR="003024B0" w:rsidRPr="00F742F6">
        <w:rPr>
          <w:sz w:val="28"/>
        </w:rPr>
        <w:t>о</w:t>
      </w:r>
      <w:r w:rsidR="003038E3" w:rsidRPr="00F742F6">
        <w:rPr>
          <w:sz w:val="28"/>
        </w:rPr>
        <w:t xml:space="preserve"> </w:t>
      </w:r>
      <w:r w:rsidRPr="00F742F6">
        <w:rPr>
          <w:sz w:val="28"/>
        </w:rPr>
        <w:t>изменением в 2012 году порядка отражения отпускных сумм при заполнении организациями статистической отчетности (начисленные работникам суммы отпуска за весь период включаются в фонд заработной платы отчетного месяца, а ранее отпускные суммы распределялись пропорционально на дни отпускных месяцев).</w:t>
      </w:r>
    </w:p>
    <w:p w:rsidR="005323FA" w:rsidRPr="001F3C1C" w:rsidRDefault="005323FA" w:rsidP="005323FA">
      <w:pPr>
        <w:tabs>
          <w:tab w:val="left" w:pos="709"/>
        </w:tabs>
        <w:ind w:firstLine="709"/>
        <w:jc w:val="both"/>
        <w:rPr>
          <w:sz w:val="28"/>
        </w:rPr>
      </w:pPr>
      <w:r w:rsidRPr="001F3C1C">
        <w:rPr>
          <w:sz w:val="28"/>
        </w:rPr>
        <w:t xml:space="preserve">ФОТ по </w:t>
      </w:r>
      <w:r w:rsidR="00B73AC4" w:rsidRPr="001F3C1C">
        <w:rPr>
          <w:sz w:val="28"/>
        </w:rPr>
        <w:t xml:space="preserve">«чистым» </w:t>
      </w:r>
      <w:r w:rsidRPr="001F3C1C">
        <w:rPr>
          <w:sz w:val="28"/>
        </w:rPr>
        <w:t xml:space="preserve">видам экономической деятельности, согласно данным </w:t>
      </w:r>
      <w:r w:rsidR="00756ADE" w:rsidRPr="001F3C1C">
        <w:rPr>
          <w:sz w:val="28"/>
        </w:rPr>
        <w:t xml:space="preserve">                           </w:t>
      </w:r>
      <w:r w:rsidR="00B73AC4" w:rsidRPr="001F3C1C">
        <w:rPr>
          <w:sz w:val="28"/>
        </w:rPr>
        <w:t>Томскстата</w:t>
      </w:r>
      <w:r w:rsidR="001504F5" w:rsidRPr="001F3C1C">
        <w:rPr>
          <w:sz w:val="28"/>
        </w:rPr>
        <w:t>, представлен в таблице 2</w:t>
      </w:r>
      <w:r w:rsidR="0027587D">
        <w:rPr>
          <w:sz w:val="28"/>
        </w:rPr>
        <w:t>3</w:t>
      </w:r>
      <w:r w:rsidRPr="001F3C1C">
        <w:rPr>
          <w:sz w:val="28"/>
        </w:rPr>
        <w:t>.</w:t>
      </w:r>
    </w:p>
    <w:p w:rsidR="005323FA" w:rsidRPr="004158C5" w:rsidRDefault="007631DF" w:rsidP="005323FA">
      <w:pPr>
        <w:tabs>
          <w:tab w:val="left" w:pos="709"/>
        </w:tabs>
        <w:jc w:val="both"/>
        <w:rPr>
          <w:b/>
          <w:sz w:val="22"/>
          <w:szCs w:val="22"/>
        </w:rPr>
      </w:pPr>
      <w:r w:rsidRPr="004158C5">
        <w:rPr>
          <w:b/>
          <w:sz w:val="22"/>
          <w:szCs w:val="22"/>
        </w:rPr>
        <w:t>Таблица 2</w:t>
      </w:r>
      <w:r w:rsidR="0027587D" w:rsidRPr="004158C5">
        <w:rPr>
          <w:b/>
          <w:sz w:val="22"/>
          <w:szCs w:val="22"/>
        </w:rPr>
        <w:t>3</w:t>
      </w:r>
      <w:r w:rsidR="005323FA" w:rsidRPr="004158C5">
        <w:rPr>
          <w:b/>
          <w:sz w:val="22"/>
          <w:szCs w:val="22"/>
        </w:rPr>
        <w:t xml:space="preserve">. Фонд оплаты труда работников крупных и средних предприятий Колпашевского района по </w:t>
      </w:r>
      <w:r w:rsidR="00FE2C4F" w:rsidRPr="004158C5">
        <w:rPr>
          <w:b/>
          <w:sz w:val="22"/>
          <w:szCs w:val="22"/>
        </w:rPr>
        <w:t xml:space="preserve">«чистым» </w:t>
      </w:r>
      <w:r w:rsidR="005323FA" w:rsidRPr="004158C5">
        <w:rPr>
          <w:b/>
          <w:sz w:val="22"/>
          <w:szCs w:val="22"/>
        </w:rPr>
        <w:t>видам экономической деятельности, тыс. рублей.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560"/>
        <w:gridCol w:w="1417"/>
        <w:gridCol w:w="1226"/>
      </w:tblGrid>
      <w:tr w:rsidR="005323FA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23FA" w:rsidRPr="004158C5" w:rsidRDefault="005323FA" w:rsidP="0098299A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4158C5">
              <w:rPr>
                <w:b/>
                <w:color w:val="auto"/>
                <w:sz w:val="22"/>
                <w:szCs w:val="22"/>
              </w:rPr>
              <w:t>Разделы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730BA" w:rsidRPr="004158C5" w:rsidRDefault="005323FA" w:rsidP="008E7738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158C5">
              <w:rPr>
                <w:b/>
                <w:sz w:val="22"/>
                <w:szCs w:val="22"/>
              </w:rPr>
              <w:t>2012</w:t>
            </w:r>
            <w:r w:rsidR="00B730BA" w:rsidRPr="004158C5">
              <w:rPr>
                <w:b/>
                <w:sz w:val="22"/>
                <w:szCs w:val="22"/>
              </w:rPr>
              <w:t xml:space="preserve"> </w:t>
            </w:r>
          </w:p>
          <w:p w:rsidR="005323FA" w:rsidRPr="004158C5" w:rsidRDefault="00B730BA" w:rsidP="008E7738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158C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730BA" w:rsidRPr="004158C5" w:rsidRDefault="005323FA" w:rsidP="008E7738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158C5">
              <w:rPr>
                <w:b/>
                <w:sz w:val="22"/>
                <w:szCs w:val="22"/>
              </w:rPr>
              <w:t>2011</w:t>
            </w:r>
          </w:p>
          <w:p w:rsidR="005323FA" w:rsidRPr="004158C5" w:rsidRDefault="005323FA" w:rsidP="00B730BA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158C5">
              <w:rPr>
                <w:b/>
                <w:sz w:val="22"/>
                <w:szCs w:val="22"/>
              </w:rPr>
              <w:t>г</w:t>
            </w:r>
            <w:r w:rsidR="00B730BA" w:rsidRPr="004158C5">
              <w:rPr>
                <w:b/>
                <w:sz w:val="22"/>
                <w:szCs w:val="22"/>
              </w:rPr>
              <w:t>од</w:t>
            </w:r>
            <w:r w:rsidRPr="004158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23FA" w:rsidRPr="004158C5" w:rsidRDefault="005323FA" w:rsidP="0098299A">
            <w:pPr>
              <w:jc w:val="center"/>
              <w:rPr>
                <w:b/>
                <w:sz w:val="22"/>
                <w:szCs w:val="22"/>
              </w:rPr>
            </w:pPr>
            <w:r w:rsidRPr="004158C5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b/>
                <w:color w:val="auto"/>
                <w:sz w:val="23"/>
                <w:szCs w:val="23"/>
              </w:rPr>
            </w:pPr>
            <w:r w:rsidRPr="0027587D">
              <w:rPr>
                <w:b/>
                <w:color w:val="auto"/>
                <w:sz w:val="23"/>
                <w:szCs w:val="23"/>
              </w:rPr>
              <w:t>Всего по району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b/>
                <w:bCs/>
                <w:sz w:val="23"/>
                <w:szCs w:val="23"/>
              </w:rPr>
            </w:pPr>
            <w:r w:rsidRPr="0027587D">
              <w:rPr>
                <w:b/>
                <w:bCs/>
                <w:sz w:val="23"/>
                <w:szCs w:val="23"/>
              </w:rPr>
              <w:t>2 346 451,5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b/>
                <w:bCs/>
                <w:sz w:val="23"/>
                <w:szCs w:val="23"/>
              </w:rPr>
            </w:pPr>
            <w:r w:rsidRPr="0027587D">
              <w:rPr>
                <w:b/>
                <w:bCs/>
                <w:sz w:val="23"/>
                <w:szCs w:val="23"/>
              </w:rPr>
              <w:t>2 074 287,5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  <w:t>113,1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>Раздел А. Сельское хозяйство, охота и лесное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5 797,2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5 810,7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99,8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>Раздел С. Добыча полезных ископаемых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425,0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1 239,2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34,3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 xml:space="preserve">Раздел </w:t>
            </w:r>
            <w:r w:rsidRPr="0027587D">
              <w:rPr>
                <w:color w:val="auto"/>
                <w:sz w:val="23"/>
                <w:szCs w:val="23"/>
                <w:lang w:val="en-US"/>
              </w:rPr>
              <w:t>D</w:t>
            </w:r>
            <w:r w:rsidRPr="0027587D">
              <w:rPr>
                <w:color w:val="auto"/>
                <w:sz w:val="23"/>
                <w:szCs w:val="23"/>
              </w:rPr>
              <w:t>. Обрабатывающие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70 264,0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61 887,4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113,5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B730B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>Раздел Е. Производство, передача и распределение электроэнергии, газа, пара, гор</w:t>
            </w:r>
            <w:r w:rsidR="00B730BA" w:rsidRPr="0027587D">
              <w:rPr>
                <w:color w:val="auto"/>
                <w:sz w:val="23"/>
                <w:szCs w:val="23"/>
              </w:rPr>
              <w:t>ячей</w:t>
            </w:r>
            <w:r w:rsidRPr="0027587D">
              <w:rPr>
                <w:color w:val="auto"/>
                <w:sz w:val="23"/>
                <w:szCs w:val="23"/>
              </w:rPr>
              <w:t xml:space="preserve">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243 397,2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209 482,6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116,2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 xml:space="preserve">Раздел </w:t>
            </w:r>
            <w:r w:rsidRPr="0027587D">
              <w:rPr>
                <w:color w:val="auto"/>
                <w:sz w:val="23"/>
                <w:szCs w:val="23"/>
                <w:lang w:val="en-US"/>
              </w:rPr>
              <w:t>F</w:t>
            </w:r>
            <w:r w:rsidRPr="0027587D">
              <w:rPr>
                <w:color w:val="auto"/>
                <w:sz w:val="23"/>
                <w:szCs w:val="23"/>
              </w:rPr>
              <w:t>.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83 811,5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51 204,6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163,7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 xml:space="preserve">Раздел </w:t>
            </w:r>
            <w:r w:rsidRPr="0027587D">
              <w:rPr>
                <w:color w:val="auto"/>
                <w:sz w:val="23"/>
                <w:szCs w:val="23"/>
                <w:lang w:val="en-US"/>
              </w:rPr>
              <w:t>G</w:t>
            </w:r>
            <w:r w:rsidRPr="0027587D">
              <w:rPr>
                <w:color w:val="auto"/>
                <w:sz w:val="23"/>
                <w:szCs w:val="23"/>
              </w:rPr>
              <w:t>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9 284,0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8 404,2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110,5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>Раздел Н. Гостиницы и рестораны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2 396,5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1 764,6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135,8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 xml:space="preserve">Раздел </w:t>
            </w:r>
            <w:r w:rsidRPr="0027587D">
              <w:rPr>
                <w:color w:val="auto"/>
                <w:sz w:val="23"/>
                <w:szCs w:val="23"/>
                <w:lang w:val="en-US"/>
              </w:rPr>
              <w:t>I</w:t>
            </w:r>
            <w:r w:rsidRPr="0027587D">
              <w:rPr>
                <w:color w:val="auto"/>
                <w:sz w:val="23"/>
                <w:szCs w:val="23"/>
              </w:rPr>
              <w:t>. Транспорт и связь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464 310,6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416 414,7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111,5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 xml:space="preserve">Раздел </w:t>
            </w:r>
            <w:r w:rsidRPr="0027587D">
              <w:rPr>
                <w:color w:val="auto"/>
                <w:sz w:val="23"/>
                <w:szCs w:val="23"/>
                <w:lang w:val="en-US"/>
              </w:rPr>
              <w:t>J</w:t>
            </w:r>
            <w:r w:rsidRPr="0027587D">
              <w:rPr>
                <w:color w:val="auto"/>
                <w:sz w:val="23"/>
                <w:szCs w:val="23"/>
              </w:rPr>
              <w:t>. Финансовая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63 476,3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62 575,6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101,4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37 340,3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89 957,0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41,5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 xml:space="preserve">Раздел </w:t>
            </w:r>
            <w:r w:rsidRPr="0027587D">
              <w:rPr>
                <w:color w:val="auto"/>
                <w:sz w:val="23"/>
                <w:szCs w:val="23"/>
                <w:lang w:val="en-US"/>
              </w:rPr>
              <w:t>L</w:t>
            </w:r>
            <w:r w:rsidRPr="0027587D">
              <w:rPr>
                <w:color w:val="auto"/>
                <w:sz w:val="23"/>
                <w:szCs w:val="23"/>
              </w:rPr>
              <w:t>. Госуправление и обеспечение военной безопасности; социальное страхование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567 394,1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503 840,4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112,6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>Раздел М.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377 994,4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328 075,2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115,2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 xml:space="preserve">Раздел </w:t>
            </w:r>
            <w:r w:rsidRPr="0027587D">
              <w:rPr>
                <w:color w:val="auto"/>
                <w:sz w:val="23"/>
                <w:szCs w:val="23"/>
                <w:lang w:val="en-US"/>
              </w:rPr>
              <w:t>N</w:t>
            </w:r>
            <w:r w:rsidRPr="0027587D">
              <w:rPr>
                <w:color w:val="auto"/>
                <w:sz w:val="23"/>
                <w:szCs w:val="23"/>
              </w:rPr>
              <w:t>. Здравоохранение и предоставление соц.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385 494,3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303 316,5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127,1</w:t>
            </w:r>
          </w:p>
        </w:tc>
      </w:tr>
      <w:tr w:rsidR="001F3C1C" w:rsidRPr="0027587D" w:rsidTr="008E77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C" w:rsidRPr="0027587D" w:rsidRDefault="001F3C1C" w:rsidP="0098299A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27587D">
              <w:rPr>
                <w:color w:val="auto"/>
                <w:sz w:val="23"/>
                <w:szCs w:val="23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35 066,1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sz w:val="23"/>
                <w:szCs w:val="23"/>
              </w:rPr>
            </w:pPr>
            <w:r w:rsidRPr="0027587D">
              <w:rPr>
                <w:sz w:val="23"/>
                <w:szCs w:val="23"/>
              </w:rPr>
              <w:t>30 314,8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C1C" w:rsidRPr="0027587D" w:rsidRDefault="001F3C1C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7587D">
              <w:rPr>
                <w:rFonts w:ascii="Times New Roman CYR" w:hAnsi="Times New Roman CYR" w:cs="Times New Roman CYR"/>
                <w:sz w:val="23"/>
                <w:szCs w:val="23"/>
              </w:rPr>
              <w:t>115,7</w:t>
            </w:r>
          </w:p>
        </w:tc>
      </w:tr>
    </w:tbl>
    <w:p w:rsidR="00CB5A8B" w:rsidRPr="003224A1" w:rsidRDefault="00CB5A8B" w:rsidP="00CB5A8B">
      <w:pPr>
        <w:pStyle w:val="21"/>
        <w:ind w:firstLine="708"/>
      </w:pPr>
      <w:r w:rsidRPr="003224A1">
        <w:t>Среди  видов деятельности наибольшая доля в фонде оплаты труда по крупным и средним организациям Колпашевского района приходится на «госуправление и обеспечение военной безопасности, обя</w:t>
      </w:r>
      <w:r w:rsidR="00B730BA" w:rsidRPr="003224A1">
        <w:t>зательное соцобеспечение» - 24,2</w:t>
      </w:r>
      <w:r w:rsidRPr="003224A1">
        <w:t xml:space="preserve">% (2011г. – </w:t>
      </w:r>
      <w:r w:rsidR="00B730BA" w:rsidRPr="003224A1">
        <w:t>24,3</w:t>
      </w:r>
      <w:r w:rsidRPr="003224A1">
        <w:t xml:space="preserve">%), </w:t>
      </w:r>
      <w:r w:rsidR="00B730BA" w:rsidRPr="003224A1">
        <w:t xml:space="preserve">«транспорт и связь» - 19,8% (2011г. – 20,1%), «здравоохранение и предоставление социальных услуг» - 16,4% (2011г. – 16,2%), </w:t>
      </w:r>
      <w:r w:rsidRPr="003224A1">
        <w:t>«образование» - 1</w:t>
      </w:r>
      <w:r w:rsidR="00B730BA" w:rsidRPr="003224A1">
        <w:t>6</w:t>
      </w:r>
      <w:r w:rsidRPr="003224A1">
        <w:t>,</w:t>
      </w:r>
      <w:r w:rsidR="00B730BA" w:rsidRPr="003224A1">
        <w:t>1</w:t>
      </w:r>
      <w:r w:rsidRPr="003224A1">
        <w:t xml:space="preserve">% (2011г. – </w:t>
      </w:r>
      <w:r w:rsidR="00B730BA" w:rsidRPr="003224A1">
        <w:t>15,8</w:t>
      </w:r>
      <w:r w:rsidRPr="003224A1">
        <w:t>%)</w:t>
      </w:r>
      <w:r w:rsidR="00B730BA" w:rsidRPr="003224A1">
        <w:t>, «производство, передача и распределение электроэнергии, газа, пара, горячей воды» - 10,4% (2011г.-10,1%)</w:t>
      </w:r>
      <w:r w:rsidRPr="003224A1">
        <w:t>.</w:t>
      </w:r>
    </w:p>
    <w:p w:rsidR="005323FA" w:rsidRPr="003224A1" w:rsidRDefault="006D44DC" w:rsidP="005323FA">
      <w:pPr>
        <w:pStyle w:val="21"/>
        <w:ind w:firstLine="708"/>
      </w:pPr>
      <w:r w:rsidRPr="003224A1">
        <w:t>П</w:t>
      </w:r>
      <w:r w:rsidR="00382189" w:rsidRPr="003224A1">
        <w:t xml:space="preserve">оложительные изменения </w:t>
      </w:r>
      <w:r w:rsidRPr="003224A1">
        <w:t xml:space="preserve">фонда оплаты труда наблюдаются по всем </w:t>
      </w:r>
      <w:r w:rsidR="005323FA" w:rsidRPr="003224A1">
        <w:t>раздел</w:t>
      </w:r>
      <w:r w:rsidR="002C6B56" w:rsidRPr="003224A1">
        <w:t>ам</w:t>
      </w:r>
      <w:r w:rsidR="005323FA" w:rsidRPr="003224A1">
        <w:t xml:space="preserve"> ОКВЭД</w:t>
      </w:r>
      <w:r w:rsidRPr="003224A1">
        <w:t xml:space="preserve">, кроме: «добыча полезных ископаемых» - сокращение в </w:t>
      </w:r>
      <w:r w:rsidR="005A4079" w:rsidRPr="003224A1">
        <w:t>2,9</w:t>
      </w:r>
      <w:r w:rsidRPr="003224A1">
        <w:t xml:space="preserve"> раза за счёт отсутствия деятельности филиал</w:t>
      </w:r>
      <w:r w:rsidR="005A4079" w:rsidRPr="003224A1">
        <w:t>а</w:t>
      </w:r>
      <w:r w:rsidRPr="003224A1">
        <w:t xml:space="preserve"> областн</w:t>
      </w:r>
      <w:r w:rsidR="005A4079" w:rsidRPr="003224A1">
        <w:t>ого</w:t>
      </w:r>
      <w:r w:rsidRPr="003224A1">
        <w:t xml:space="preserve"> предприяти</w:t>
      </w:r>
      <w:r w:rsidR="005A4079" w:rsidRPr="003224A1">
        <w:t>я</w:t>
      </w:r>
      <w:r w:rsidRPr="003224A1">
        <w:t xml:space="preserve"> со 2-го квартала т.г., а также «</w:t>
      </w:r>
      <w:r w:rsidR="001A6FDF" w:rsidRPr="003224A1">
        <w:t>о</w:t>
      </w:r>
      <w:r w:rsidRPr="003224A1">
        <w:t>перации с недвижимым имуществом, аренда и предоставление услуг» за счёт негативных изменений по виду «геолого-разведочные, геофизические … работы», где численность работников сократилась со 17</w:t>
      </w:r>
      <w:r w:rsidR="005A4079" w:rsidRPr="003224A1">
        <w:t>0</w:t>
      </w:r>
      <w:r w:rsidRPr="003224A1">
        <w:t xml:space="preserve"> до 2</w:t>
      </w:r>
      <w:r w:rsidR="005A4079" w:rsidRPr="003224A1">
        <w:t>8</w:t>
      </w:r>
      <w:r w:rsidRPr="003224A1">
        <w:t xml:space="preserve"> человек, а ФОТ сократился </w:t>
      </w:r>
      <w:r w:rsidR="001046F0" w:rsidRPr="003224A1">
        <w:t>в</w:t>
      </w:r>
      <w:r w:rsidRPr="003224A1">
        <w:t xml:space="preserve"> 6</w:t>
      </w:r>
      <w:r w:rsidR="001046F0" w:rsidRPr="003224A1">
        <w:t>,</w:t>
      </w:r>
      <w:r w:rsidR="005A4079" w:rsidRPr="003224A1">
        <w:t>5 раз</w:t>
      </w:r>
      <w:r w:rsidRPr="003224A1">
        <w:t xml:space="preserve">. </w:t>
      </w:r>
    </w:p>
    <w:p w:rsidR="005323FA" w:rsidRPr="003224A1" w:rsidRDefault="005323FA" w:rsidP="005323FA">
      <w:pPr>
        <w:pStyle w:val="21"/>
        <w:ind w:firstLine="0"/>
        <w:rPr>
          <w:bCs/>
        </w:rPr>
      </w:pPr>
      <w:r w:rsidRPr="003224A1">
        <w:rPr>
          <w:color w:val="FF0000"/>
        </w:rPr>
        <w:lastRenderedPageBreak/>
        <w:tab/>
      </w:r>
      <w:r w:rsidRPr="003224A1">
        <w:t>В</w:t>
      </w:r>
      <w:r w:rsidRPr="003224A1">
        <w:rPr>
          <w:bCs/>
        </w:rPr>
        <w:t xml:space="preserve"> разрезе поселений, согласно данным городского отдела статистики г.Колпашев</w:t>
      </w:r>
      <w:r w:rsidR="001504F5" w:rsidRPr="003224A1">
        <w:rPr>
          <w:bCs/>
        </w:rPr>
        <w:t>а,  ФОТ представлен в таблице 2</w:t>
      </w:r>
      <w:r w:rsidR="0027587D" w:rsidRPr="003224A1">
        <w:rPr>
          <w:bCs/>
        </w:rPr>
        <w:t>4</w:t>
      </w:r>
      <w:r w:rsidR="002632DA" w:rsidRPr="003224A1">
        <w:rPr>
          <w:bCs/>
        </w:rPr>
        <w:t>.</w:t>
      </w:r>
    </w:p>
    <w:p w:rsidR="005323FA" w:rsidRPr="0027587D" w:rsidRDefault="001504F5" w:rsidP="004158C5">
      <w:pPr>
        <w:rPr>
          <w:b/>
          <w:sz w:val="22"/>
          <w:szCs w:val="22"/>
        </w:rPr>
      </w:pPr>
      <w:r w:rsidRPr="0027587D">
        <w:rPr>
          <w:b/>
          <w:bCs/>
          <w:sz w:val="22"/>
          <w:szCs w:val="22"/>
        </w:rPr>
        <w:t>Таблица 2</w:t>
      </w:r>
      <w:r w:rsidR="0027587D" w:rsidRPr="0027587D">
        <w:rPr>
          <w:b/>
          <w:bCs/>
          <w:sz w:val="22"/>
          <w:szCs w:val="22"/>
        </w:rPr>
        <w:t>4</w:t>
      </w:r>
      <w:r w:rsidR="005323FA" w:rsidRPr="0027587D">
        <w:rPr>
          <w:b/>
          <w:bCs/>
          <w:sz w:val="22"/>
          <w:szCs w:val="22"/>
        </w:rPr>
        <w:t>. Фонд начисленной заработной платы труда работников крупных и средних предприятий по поселениям Колпашевского района, тыс. рублей.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2268"/>
        <w:gridCol w:w="2268"/>
        <w:gridCol w:w="1843"/>
      </w:tblGrid>
      <w:tr w:rsidR="007E5819" w:rsidRPr="004158C5" w:rsidTr="00897300">
        <w:tc>
          <w:tcPr>
            <w:tcW w:w="3969" w:type="dxa"/>
            <w:shd w:val="pct5" w:color="auto" w:fill="auto"/>
          </w:tcPr>
          <w:p w:rsidR="005323FA" w:rsidRPr="004158C5" w:rsidRDefault="005323FA" w:rsidP="0098299A">
            <w:pPr>
              <w:pStyle w:val="xl30"/>
              <w:pBdr>
                <w:bottom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rPr>
                <w:rFonts w:eastAsia="Times New Roman"/>
                <w:sz w:val="22"/>
                <w:szCs w:val="22"/>
              </w:rPr>
            </w:pPr>
            <w:r w:rsidRPr="004158C5">
              <w:rPr>
                <w:bCs w:val="0"/>
                <w:sz w:val="22"/>
                <w:szCs w:val="22"/>
              </w:rPr>
              <w:t xml:space="preserve"> М</w:t>
            </w:r>
            <w:r w:rsidRPr="004158C5">
              <w:rPr>
                <w:rFonts w:eastAsia="Times New Roman"/>
                <w:sz w:val="22"/>
                <w:szCs w:val="22"/>
              </w:rPr>
              <w:t>униципальные образования</w:t>
            </w:r>
          </w:p>
        </w:tc>
        <w:tc>
          <w:tcPr>
            <w:tcW w:w="2268" w:type="dxa"/>
            <w:shd w:val="pct5" w:color="auto" w:fill="auto"/>
          </w:tcPr>
          <w:p w:rsidR="005323FA" w:rsidRPr="004158C5" w:rsidRDefault="005323FA" w:rsidP="007E5819">
            <w:pPr>
              <w:pStyle w:val="xl30"/>
              <w:pBdr>
                <w:bottom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rPr>
                <w:rFonts w:eastAsia="Times New Roman"/>
                <w:bCs w:val="0"/>
                <w:sz w:val="22"/>
                <w:szCs w:val="22"/>
              </w:rPr>
            </w:pPr>
            <w:r w:rsidRPr="004158C5">
              <w:rPr>
                <w:rFonts w:eastAsia="Times New Roman"/>
                <w:bCs w:val="0"/>
                <w:sz w:val="22"/>
                <w:szCs w:val="22"/>
              </w:rPr>
              <w:t>2012</w:t>
            </w:r>
            <w:r w:rsidR="007E5819" w:rsidRPr="004158C5">
              <w:rPr>
                <w:rFonts w:eastAsia="Times New Roman"/>
                <w:bCs w:val="0"/>
                <w:sz w:val="22"/>
                <w:szCs w:val="22"/>
              </w:rPr>
              <w:t xml:space="preserve"> </w:t>
            </w:r>
            <w:r w:rsidRPr="004158C5">
              <w:rPr>
                <w:rFonts w:eastAsia="Times New Roman"/>
                <w:bCs w:val="0"/>
                <w:sz w:val="22"/>
                <w:szCs w:val="22"/>
              </w:rPr>
              <w:t>г</w:t>
            </w:r>
            <w:r w:rsidR="007E5819" w:rsidRPr="004158C5">
              <w:rPr>
                <w:rFonts w:eastAsia="Times New Roman"/>
                <w:bCs w:val="0"/>
                <w:sz w:val="22"/>
                <w:szCs w:val="22"/>
              </w:rPr>
              <w:t>од</w:t>
            </w:r>
            <w:r w:rsidRPr="004158C5">
              <w:rPr>
                <w:rFonts w:eastAsia="Times New Roman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pct5" w:color="auto" w:fill="auto"/>
          </w:tcPr>
          <w:p w:rsidR="005323FA" w:rsidRPr="004158C5" w:rsidRDefault="005323FA" w:rsidP="007E5819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158C5">
              <w:rPr>
                <w:b/>
                <w:sz w:val="22"/>
                <w:szCs w:val="22"/>
              </w:rPr>
              <w:t>2011</w:t>
            </w:r>
            <w:r w:rsidR="007E5819" w:rsidRPr="004158C5">
              <w:rPr>
                <w:b/>
                <w:sz w:val="22"/>
                <w:szCs w:val="22"/>
              </w:rPr>
              <w:t xml:space="preserve"> </w:t>
            </w:r>
            <w:r w:rsidRPr="004158C5">
              <w:rPr>
                <w:b/>
                <w:sz w:val="22"/>
                <w:szCs w:val="22"/>
              </w:rPr>
              <w:t>г</w:t>
            </w:r>
            <w:r w:rsidR="007E5819" w:rsidRPr="004158C5">
              <w:rPr>
                <w:b/>
                <w:sz w:val="22"/>
                <w:szCs w:val="22"/>
              </w:rPr>
              <w:t>од</w:t>
            </w:r>
            <w:r w:rsidRPr="004158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pct5" w:color="auto" w:fill="auto"/>
          </w:tcPr>
          <w:p w:rsidR="005323FA" w:rsidRPr="004158C5" w:rsidRDefault="005323FA" w:rsidP="0098299A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158C5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Колпашевское городское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2 165 843,1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1 927 787,0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112,3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Дальненское сельское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7 448,7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6 864,1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108,5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Национальное Иванкинское сельское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2 850,3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3 026,8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94,2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Инкинское сельское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9 895,6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12 315,1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80,4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Копыловское сельское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5 488,6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5 275,3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104,0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Новогоренское сельское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8 468,2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6 984,7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121,2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Новосёловское сельское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24 566,8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20 762,7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118,3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Саровское сельское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17 494,3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15 614,2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112,0</w:t>
            </w:r>
          </w:p>
        </w:tc>
      </w:tr>
      <w:tr w:rsidR="00897300" w:rsidRPr="004158C5" w:rsidTr="00897300">
        <w:tc>
          <w:tcPr>
            <w:tcW w:w="3969" w:type="dxa"/>
          </w:tcPr>
          <w:p w:rsidR="00897300" w:rsidRPr="004158C5" w:rsidRDefault="00897300" w:rsidP="0098299A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4158C5">
              <w:rPr>
                <w:bCs/>
                <w:sz w:val="22"/>
                <w:szCs w:val="22"/>
              </w:rPr>
              <w:t>Чажемтовское сельское поселение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104 395,9</w:t>
            </w:r>
          </w:p>
        </w:tc>
        <w:tc>
          <w:tcPr>
            <w:tcW w:w="2268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75 657,6</w:t>
            </w:r>
          </w:p>
        </w:tc>
        <w:tc>
          <w:tcPr>
            <w:tcW w:w="1843" w:type="dxa"/>
          </w:tcPr>
          <w:p w:rsidR="00897300" w:rsidRPr="004158C5" w:rsidRDefault="00897300">
            <w:pPr>
              <w:jc w:val="right"/>
              <w:rPr>
                <w:sz w:val="23"/>
                <w:szCs w:val="23"/>
              </w:rPr>
            </w:pPr>
            <w:r w:rsidRPr="004158C5">
              <w:rPr>
                <w:sz w:val="23"/>
                <w:szCs w:val="23"/>
              </w:rPr>
              <w:t>138,0</w:t>
            </w:r>
          </w:p>
        </w:tc>
      </w:tr>
    </w:tbl>
    <w:p w:rsidR="005323FA" w:rsidRPr="00EE16C4" w:rsidRDefault="005323FA" w:rsidP="005323FA">
      <w:pPr>
        <w:pStyle w:val="21"/>
        <w:ind w:firstLine="0"/>
        <w:rPr>
          <w:bCs/>
        </w:rPr>
      </w:pPr>
      <w:r w:rsidRPr="00600388">
        <w:rPr>
          <w:bCs/>
          <w:color w:val="FF0000"/>
          <w:szCs w:val="24"/>
        </w:rPr>
        <w:tab/>
      </w:r>
      <w:r w:rsidR="0027587D" w:rsidRPr="00EE16C4">
        <w:rPr>
          <w:bCs/>
        </w:rPr>
        <w:t>Из таблицы 24</w:t>
      </w:r>
      <w:r w:rsidRPr="00EE16C4">
        <w:rPr>
          <w:bCs/>
        </w:rPr>
        <w:t xml:space="preserve"> видно, что рост ФОТ наблюдается по всем поселениям района, кроме Инкинского </w:t>
      </w:r>
      <w:r w:rsidR="00897300" w:rsidRPr="00EE16C4">
        <w:rPr>
          <w:bCs/>
        </w:rPr>
        <w:t xml:space="preserve">и Иванкинского поселений. В Инкинском поселении </w:t>
      </w:r>
      <w:r w:rsidRPr="00EE16C4">
        <w:rPr>
          <w:bCs/>
        </w:rPr>
        <w:t xml:space="preserve"> </w:t>
      </w:r>
      <w:r w:rsidR="00897300" w:rsidRPr="00EE16C4">
        <w:rPr>
          <w:bCs/>
        </w:rPr>
        <w:t>в</w:t>
      </w:r>
      <w:r w:rsidRPr="00EE16C4">
        <w:rPr>
          <w:bCs/>
        </w:rPr>
        <w:t xml:space="preserve"> 2011 год</w:t>
      </w:r>
      <w:r w:rsidR="00897300" w:rsidRPr="00EE16C4">
        <w:rPr>
          <w:bCs/>
        </w:rPr>
        <w:t>у</w:t>
      </w:r>
      <w:r w:rsidRPr="00EE16C4">
        <w:rPr>
          <w:bCs/>
        </w:rPr>
        <w:t xml:space="preserve"> отражалось</w:t>
      </w:r>
      <w:r w:rsidR="00897300" w:rsidRPr="00EE16C4">
        <w:rPr>
          <w:bCs/>
        </w:rPr>
        <w:t xml:space="preserve"> наличие деятельности по виду «п</w:t>
      </w:r>
      <w:r w:rsidRPr="00EE16C4">
        <w:rPr>
          <w:bCs/>
        </w:rPr>
        <w:t>роизводство общестроительных работ по прокладке трубопроводов» структурного подразделения организации, расположенной за п</w:t>
      </w:r>
      <w:r w:rsidR="002632DA" w:rsidRPr="00EE16C4">
        <w:rPr>
          <w:bCs/>
        </w:rPr>
        <w:t>ределами Колпашевского района</w:t>
      </w:r>
      <w:r w:rsidR="00447011" w:rsidRPr="00EE16C4">
        <w:rPr>
          <w:bCs/>
        </w:rPr>
        <w:t>, в текущем году данные работы завершены</w:t>
      </w:r>
      <w:r w:rsidR="002632DA" w:rsidRPr="00EE16C4">
        <w:rPr>
          <w:bCs/>
        </w:rPr>
        <w:t>.</w:t>
      </w:r>
      <w:r w:rsidR="00897300" w:rsidRPr="00EE16C4">
        <w:rPr>
          <w:bCs/>
        </w:rPr>
        <w:t xml:space="preserve"> В Национальном Иванкинском поселении снижение ФОТ отмечается по виду деятельности «основное общее образование».</w:t>
      </w:r>
    </w:p>
    <w:p w:rsidR="00F46235" w:rsidRPr="00EE16C4" w:rsidRDefault="00F46235" w:rsidP="00F46235">
      <w:pPr>
        <w:rPr>
          <w:b/>
          <w:sz w:val="28"/>
          <w:szCs w:val="28"/>
        </w:rPr>
      </w:pPr>
    </w:p>
    <w:p w:rsidR="003F2B28" w:rsidRPr="008E0032" w:rsidRDefault="003F2B28" w:rsidP="00F46235">
      <w:pPr>
        <w:rPr>
          <w:b/>
          <w:sz w:val="27"/>
          <w:szCs w:val="27"/>
        </w:rPr>
      </w:pPr>
    </w:p>
    <w:p w:rsidR="005323FA" w:rsidRPr="000A64F3" w:rsidRDefault="005323FA" w:rsidP="00F46235">
      <w:pPr>
        <w:jc w:val="center"/>
        <w:rPr>
          <w:b/>
          <w:sz w:val="28"/>
        </w:rPr>
      </w:pPr>
      <w:r w:rsidRPr="000A64F3">
        <w:rPr>
          <w:b/>
          <w:sz w:val="28"/>
        </w:rPr>
        <w:t>10.2. Численность работников и фонд оплаты труда</w:t>
      </w:r>
    </w:p>
    <w:p w:rsidR="005323FA" w:rsidRDefault="005323FA" w:rsidP="005323FA">
      <w:pPr>
        <w:jc w:val="center"/>
        <w:rPr>
          <w:b/>
          <w:sz w:val="28"/>
        </w:rPr>
      </w:pPr>
      <w:r w:rsidRPr="000A64F3">
        <w:rPr>
          <w:b/>
          <w:sz w:val="28"/>
        </w:rPr>
        <w:t>малых предприятий</w:t>
      </w:r>
    </w:p>
    <w:p w:rsidR="005323FA" w:rsidRPr="00EE16C4" w:rsidRDefault="005323FA" w:rsidP="005323FA">
      <w:pPr>
        <w:pStyle w:val="21"/>
      </w:pPr>
      <w:r w:rsidRPr="00EE16C4">
        <w:rPr>
          <w:b/>
        </w:rPr>
        <w:t>Средняя численность всех работников малых предприятий</w:t>
      </w:r>
      <w:r w:rsidRPr="00EE16C4">
        <w:t xml:space="preserve"> в Колпашевском районе </w:t>
      </w:r>
      <w:r w:rsidR="00911ACC" w:rsidRPr="00EE16C4">
        <w:t xml:space="preserve">за </w:t>
      </w:r>
      <w:r w:rsidR="00C6012B" w:rsidRPr="00EE16C4">
        <w:t>2012 год</w:t>
      </w:r>
      <w:r w:rsidRPr="00EE16C4">
        <w:t xml:space="preserve"> снизилась на </w:t>
      </w:r>
      <w:r w:rsidR="00C6012B" w:rsidRPr="00EE16C4">
        <w:t>203</w:t>
      </w:r>
      <w:r w:rsidRPr="00EE16C4">
        <w:t xml:space="preserve"> человек</w:t>
      </w:r>
      <w:r w:rsidR="00911ACC" w:rsidRPr="00EE16C4">
        <w:t>а</w:t>
      </w:r>
      <w:r w:rsidRPr="00EE16C4">
        <w:t xml:space="preserve"> по сравнению с 2011 год</w:t>
      </w:r>
      <w:r w:rsidR="00C6012B" w:rsidRPr="00EE16C4">
        <w:t>ом</w:t>
      </w:r>
      <w:r w:rsidRPr="00EE16C4">
        <w:t xml:space="preserve"> и составила</w:t>
      </w:r>
      <w:r w:rsidR="008E0032" w:rsidRPr="00EE16C4">
        <w:t xml:space="preserve">      </w:t>
      </w:r>
      <w:r w:rsidRPr="00EE16C4">
        <w:t xml:space="preserve"> </w:t>
      </w:r>
      <w:r w:rsidRPr="00EE16C4">
        <w:rPr>
          <w:b/>
        </w:rPr>
        <w:t xml:space="preserve">1 </w:t>
      </w:r>
      <w:r w:rsidR="00C6012B" w:rsidRPr="00EE16C4">
        <w:rPr>
          <w:b/>
        </w:rPr>
        <w:t>527</w:t>
      </w:r>
      <w:r w:rsidRPr="00EE16C4">
        <w:rPr>
          <w:b/>
        </w:rPr>
        <w:t xml:space="preserve"> человек</w:t>
      </w:r>
      <w:r w:rsidRPr="00EE16C4">
        <w:t xml:space="preserve">. </w:t>
      </w:r>
    </w:p>
    <w:p w:rsidR="005323FA" w:rsidRPr="00C6012B" w:rsidRDefault="005323FA" w:rsidP="005323FA">
      <w:pPr>
        <w:pStyle w:val="21"/>
        <w:ind w:firstLine="0"/>
        <w:rPr>
          <w:szCs w:val="24"/>
        </w:rPr>
      </w:pPr>
      <w:r w:rsidRPr="00C6012B">
        <w:rPr>
          <w:b/>
          <w:sz w:val="22"/>
          <w:szCs w:val="22"/>
        </w:rPr>
        <w:t>Табли</w:t>
      </w:r>
      <w:r w:rsidR="001504F5" w:rsidRPr="00C6012B">
        <w:rPr>
          <w:b/>
          <w:sz w:val="22"/>
          <w:szCs w:val="22"/>
        </w:rPr>
        <w:t>ца 2</w:t>
      </w:r>
      <w:r w:rsidR="008E0032">
        <w:rPr>
          <w:b/>
          <w:sz w:val="22"/>
          <w:szCs w:val="22"/>
        </w:rPr>
        <w:t>5</w:t>
      </w:r>
      <w:r w:rsidRPr="00C6012B">
        <w:rPr>
          <w:b/>
          <w:sz w:val="22"/>
          <w:szCs w:val="22"/>
        </w:rPr>
        <w:t xml:space="preserve">. </w:t>
      </w:r>
      <w:r w:rsidR="008E0032">
        <w:rPr>
          <w:b/>
          <w:sz w:val="22"/>
          <w:szCs w:val="22"/>
        </w:rPr>
        <w:t>Ч</w:t>
      </w:r>
      <w:r w:rsidRPr="00C6012B">
        <w:rPr>
          <w:b/>
          <w:sz w:val="22"/>
          <w:szCs w:val="22"/>
        </w:rPr>
        <w:t xml:space="preserve">исленность и фонд оплаты труда </w:t>
      </w:r>
      <w:r w:rsidR="008E0032">
        <w:rPr>
          <w:b/>
          <w:sz w:val="22"/>
          <w:szCs w:val="22"/>
        </w:rPr>
        <w:t xml:space="preserve">работников </w:t>
      </w:r>
      <w:r w:rsidRPr="00C6012B">
        <w:rPr>
          <w:b/>
          <w:sz w:val="22"/>
          <w:szCs w:val="22"/>
        </w:rPr>
        <w:t xml:space="preserve">малых предприятий по данным </w:t>
      </w:r>
      <w:r w:rsidR="008E0032">
        <w:rPr>
          <w:b/>
          <w:sz w:val="22"/>
          <w:szCs w:val="22"/>
        </w:rPr>
        <w:t xml:space="preserve">Колпашевского городского </w:t>
      </w:r>
      <w:r w:rsidRPr="00C6012B">
        <w:rPr>
          <w:b/>
          <w:sz w:val="22"/>
          <w:szCs w:val="22"/>
        </w:rPr>
        <w:t>отдела статистики.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559"/>
        <w:gridCol w:w="1701"/>
        <w:gridCol w:w="1843"/>
      </w:tblGrid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3FF7" w:rsidRPr="00C92116" w:rsidRDefault="00563FF7" w:rsidP="0098299A">
            <w:pPr>
              <w:jc w:val="center"/>
              <w:rPr>
                <w:b/>
                <w:sz w:val="23"/>
                <w:szCs w:val="23"/>
              </w:rPr>
            </w:pPr>
            <w:r w:rsidRPr="00C92116">
              <w:rPr>
                <w:b/>
                <w:sz w:val="23"/>
                <w:szCs w:val="23"/>
              </w:rPr>
              <w:t>Малые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3FF7" w:rsidRPr="00C92116" w:rsidRDefault="00563FF7">
            <w:pPr>
              <w:jc w:val="center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3FF7" w:rsidRPr="00C92116" w:rsidRDefault="00563FF7">
            <w:pPr>
              <w:jc w:val="center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2011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3FF7" w:rsidRPr="00C92116" w:rsidRDefault="00563FF7" w:rsidP="008E0032">
            <w:pPr>
              <w:jc w:val="center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Темп роста,</w:t>
            </w:r>
            <w:r w:rsidR="008E0032" w:rsidRPr="00C92116">
              <w:rPr>
                <w:b/>
                <w:bCs/>
                <w:sz w:val="23"/>
                <w:szCs w:val="23"/>
              </w:rPr>
              <w:t>%</w:t>
            </w:r>
          </w:p>
        </w:tc>
      </w:tr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Pr="00C92116" w:rsidRDefault="00563FF7" w:rsidP="0098299A">
            <w:pPr>
              <w:jc w:val="both"/>
              <w:rPr>
                <w:b/>
                <w:sz w:val="23"/>
                <w:szCs w:val="23"/>
              </w:rPr>
            </w:pPr>
            <w:r w:rsidRPr="00C92116">
              <w:rPr>
                <w:b/>
                <w:sz w:val="23"/>
                <w:szCs w:val="23"/>
              </w:rPr>
              <w:t>Средняя численность (всего), человек.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1 527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1 730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88,3</w:t>
            </w:r>
          </w:p>
        </w:tc>
      </w:tr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Pr="00C92116" w:rsidRDefault="00563FF7" w:rsidP="0098299A">
            <w:pPr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в том числе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1 356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1 529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88,7</w:t>
            </w:r>
          </w:p>
        </w:tc>
      </w:tr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Pr="00C92116" w:rsidRDefault="00563FF7" w:rsidP="0098299A">
            <w:pPr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внешние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62,6</w:t>
            </w:r>
          </w:p>
        </w:tc>
      </w:tr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Pr="00C92116" w:rsidRDefault="00563FF7" w:rsidP="0098299A">
            <w:pPr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работники, выполнявшие работы по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103,6</w:t>
            </w:r>
          </w:p>
        </w:tc>
      </w:tr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Pr="00C92116" w:rsidRDefault="00563FF7" w:rsidP="008E0032">
            <w:pPr>
              <w:rPr>
                <w:b/>
                <w:sz w:val="23"/>
                <w:szCs w:val="23"/>
              </w:rPr>
            </w:pPr>
            <w:r w:rsidRPr="00C92116">
              <w:rPr>
                <w:b/>
                <w:sz w:val="23"/>
                <w:szCs w:val="23"/>
              </w:rPr>
              <w:t>Фонд заработной платы, тыс. руб</w:t>
            </w:r>
            <w:r w:rsidR="008E0032" w:rsidRPr="00C92116">
              <w:rPr>
                <w:b/>
                <w:sz w:val="23"/>
                <w:szCs w:val="23"/>
              </w:rPr>
              <w:t>лей</w:t>
            </w:r>
            <w:r w:rsidRPr="00C92116">
              <w:rPr>
                <w:b/>
                <w:sz w:val="23"/>
                <w:szCs w:val="23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210 243,6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238 740,2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b/>
                <w:bCs/>
                <w:sz w:val="23"/>
                <w:szCs w:val="23"/>
              </w:rPr>
            </w:pPr>
            <w:r w:rsidRPr="00C92116">
              <w:rPr>
                <w:b/>
                <w:bCs/>
                <w:sz w:val="23"/>
                <w:szCs w:val="23"/>
              </w:rPr>
              <w:t>88,1</w:t>
            </w:r>
          </w:p>
        </w:tc>
      </w:tr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Pr="00C92116" w:rsidRDefault="00563FF7" w:rsidP="0098299A">
            <w:pPr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в том числе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195 894,6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219 645,4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89,2</w:t>
            </w:r>
          </w:p>
        </w:tc>
      </w:tr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Pr="00C92116" w:rsidRDefault="00563FF7" w:rsidP="0098299A">
            <w:pPr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по внешним совместителям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4 871,3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5 893,0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82,7</w:t>
            </w:r>
          </w:p>
        </w:tc>
      </w:tr>
      <w:tr w:rsidR="00563FF7" w:rsidRPr="00C92116" w:rsidTr="008E00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Pr="00C92116" w:rsidRDefault="00563FF7" w:rsidP="0098299A">
            <w:pPr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по договорам подряда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9 477,7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13 201,8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F7" w:rsidRPr="00C92116" w:rsidRDefault="00563FF7">
            <w:pPr>
              <w:jc w:val="right"/>
              <w:rPr>
                <w:sz w:val="23"/>
                <w:szCs w:val="23"/>
              </w:rPr>
            </w:pPr>
            <w:r w:rsidRPr="00C92116">
              <w:rPr>
                <w:sz w:val="23"/>
                <w:szCs w:val="23"/>
              </w:rPr>
              <w:t>71,8</w:t>
            </w:r>
          </w:p>
        </w:tc>
      </w:tr>
    </w:tbl>
    <w:p w:rsidR="00EE16C4" w:rsidRDefault="00EE16C4" w:rsidP="005323FA">
      <w:pPr>
        <w:pStyle w:val="21"/>
      </w:pPr>
    </w:p>
    <w:p w:rsidR="005323FA" w:rsidRPr="00EE16C4" w:rsidRDefault="005323FA" w:rsidP="005323FA">
      <w:pPr>
        <w:pStyle w:val="21"/>
      </w:pPr>
      <w:r w:rsidRPr="00EE16C4">
        <w:t>Средняя численность</w:t>
      </w:r>
      <w:r w:rsidR="008E0032" w:rsidRPr="00EE16C4">
        <w:t xml:space="preserve"> работников</w:t>
      </w:r>
      <w:r w:rsidRPr="00EE16C4">
        <w:t xml:space="preserve"> </w:t>
      </w:r>
      <w:r w:rsidRPr="00EE16C4">
        <w:rPr>
          <w:b/>
        </w:rPr>
        <w:t>списочного состава</w:t>
      </w:r>
      <w:r w:rsidRPr="00EE16C4">
        <w:t xml:space="preserve"> (без внешних совместителей) </w:t>
      </w:r>
      <w:r w:rsidR="009B118C" w:rsidRPr="00EE16C4">
        <w:t xml:space="preserve">за </w:t>
      </w:r>
      <w:r w:rsidRPr="00EE16C4">
        <w:t xml:space="preserve">2012 год </w:t>
      </w:r>
      <w:r w:rsidR="00227A1C" w:rsidRPr="00EE16C4">
        <w:t xml:space="preserve">сократилась на 173 человека и </w:t>
      </w:r>
      <w:r w:rsidRPr="00EE16C4">
        <w:t xml:space="preserve">составила </w:t>
      </w:r>
      <w:r w:rsidRPr="00EE16C4">
        <w:rPr>
          <w:b/>
        </w:rPr>
        <w:t xml:space="preserve">1 </w:t>
      </w:r>
      <w:r w:rsidR="00C6012B" w:rsidRPr="00EE16C4">
        <w:rPr>
          <w:b/>
        </w:rPr>
        <w:t>356</w:t>
      </w:r>
      <w:r w:rsidRPr="00EE16C4">
        <w:rPr>
          <w:b/>
        </w:rPr>
        <w:t xml:space="preserve"> человек</w:t>
      </w:r>
      <w:r w:rsidRPr="00EE16C4">
        <w:t>.</w:t>
      </w:r>
    </w:p>
    <w:p w:rsidR="003F2B28" w:rsidRPr="00EE16C4" w:rsidRDefault="003F2B28" w:rsidP="005323FA">
      <w:pPr>
        <w:pStyle w:val="21"/>
      </w:pPr>
      <w:r w:rsidRPr="00EE16C4">
        <w:t xml:space="preserve">Фонд оплаты труда работников малых предприятий сократился на </w:t>
      </w:r>
      <w:r w:rsidR="00227A1C" w:rsidRPr="00EE16C4">
        <w:t>11,9</w:t>
      </w:r>
      <w:r w:rsidRPr="00EE16C4">
        <w:t xml:space="preserve">% и составил </w:t>
      </w:r>
      <w:r w:rsidR="00227A1C" w:rsidRPr="00EE16C4">
        <w:t>210 243,6</w:t>
      </w:r>
      <w:r w:rsidRPr="00EE16C4">
        <w:t xml:space="preserve"> тыс. рублей, при этом самое большое сокращение ФОТ наблюдается по работникам, выполнявшим работы по договорам подряда.</w:t>
      </w:r>
    </w:p>
    <w:p w:rsidR="00856C15" w:rsidRPr="00EE16C4" w:rsidRDefault="00856C15" w:rsidP="005323FA">
      <w:pPr>
        <w:pStyle w:val="21"/>
      </w:pPr>
      <w:r w:rsidRPr="00EE16C4">
        <w:t>Информация о численности всех работников малых предприятий по видам экономической деятельности представлена в таблице 2</w:t>
      </w:r>
      <w:r w:rsidR="008E0032" w:rsidRPr="00EE16C4">
        <w:t>6</w:t>
      </w:r>
      <w:r w:rsidRPr="00EE16C4">
        <w:t>.</w:t>
      </w:r>
    </w:p>
    <w:p w:rsidR="00EE16C4" w:rsidRDefault="00EE16C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323FA" w:rsidRPr="00227A1C" w:rsidRDefault="001504F5" w:rsidP="008E0032">
      <w:pPr>
        <w:jc w:val="both"/>
        <w:rPr>
          <w:b/>
          <w:sz w:val="22"/>
          <w:szCs w:val="22"/>
        </w:rPr>
      </w:pPr>
      <w:r w:rsidRPr="00227A1C">
        <w:rPr>
          <w:b/>
          <w:sz w:val="22"/>
          <w:szCs w:val="22"/>
        </w:rPr>
        <w:lastRenderedPageBreak/>
        <w:t>Таблица 2</w:t>
      </w:r>
      <w:r w:rsidR="008E0032">
        <w:rPr>
          <w:b/>
          <w:sz w:val="22"/>
          <w:szCs w:val="22"/>
        </w:rPr>
        <w:t>6</w:t>
      </w:r>
      <w:r w:rsidR="005323FA" w:rsidRPr="00227A1C">
        <w:rPr>
          <w:b/>
          <w:sz w:val="22"/>
          <w:szCs w:val="22"/>
        </w:rPr>
        <w:t xml:space="preserve">. Средняя численность работников малых предприятий по видам экономической деятельности, согласно данным </w:t>
      </w:r>
      <w:r w:rsidR="008E0032">
        <w:rPr>
          <w:b/>
          <w:sz w:val="22"/>
          <w:szCs w:val="22"/>
        </w:rPr>
        <w:t xml:space="preserve">Колпашевского </w:t>
      </w:r>
      <w:r w:rsidR="005323FA" w:rsidRPr="00227A1C">
        <w:rPr>
          <w:b/>
          <w:sz w:val="22"/>
          <w:szCs w:val="22"/>
        </w:rPr>
        <w:t>городского отдела статистики, человек.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1134"/>
        <w:gridCol w:w="1134"/>
        <w:gridCol w:w="1701"/>
      </w:tblGrid>
      <w:tr w:rsidR="005323FA" w:rsidRPr="008E0032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23FA" w:rsidRPr="008E0032" w:rsidRDefault="005323FA" w:rsidP="0098299A">
            <w:pPr>
              <w:pStyle w:val="a7"/>
              <w:jc w:val="center"/>
              <w:rPr>
                <w:b/>
                <w:color w:val="auto"/>
                <w:sz w:val="23"/>
                <w:szCs w:val="23"/>
              </w:rPr>
            </w:pPr>
            <w:r w:rsidRPr="008E0032">
              <w:rPr>
                <w:b/>
                <w:color w:val="auto"/>
                <w:sz w:val="23"/>
                <w:szCs w:val="23"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23FA" w:rsidRPr="008E0032" w:rsidRDefault="00227A1C" w:rsidP="0098299A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8E0032">
              <w:rPr>
                <w:b/>
                <w:sz w:val="23"/>
                <w:szCs w:val="23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23FA" w:rsidRPr="008E0032" w:rsidRDefault="00227A1C" w:rsidP="0098299A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8E0032">
              <w:rPr>
                <w:b/>
                <w:sz w:val="23"/>
                <w:szCs w:val="23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23FA" w:rsidRPr="00191FC0" w:rsidRDefault="005323FA" w:rsidP="0098299A">
            <w:pPr>
              <w:jc w:val="center"/>
              <w:rPr>
                <w:b/>
                <w:sz w:val="21"/>
                <w:szCs w:val="21"/>
              </w:rPr>
            </w:pPr>
            <w:r w:rsidRPr="00191FC0">
              <w:rPr>
                <w:b/>
                <w:sz w:val="21"/>
                <w:szCs w:val="21"/>
              </w:rPr>
              <w:t>Темп роста, %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rFonts w:eastAsia="Arial Unicode MS"/>
                <w:b/>
                <w:bCs/>
                <w:sz w:val="23"/>
                <w:szCs w:val="23"/>
              </w:rPr>
            </w:pPr>
            <w:r w:rsidRPr="00191FC0">
              <w:rPr>
                <w:b/>
                <w:bCs/>
                <w:sz w:val="23"/>
                <w:szCs w:val="23"/>
              </w:rPr>
              <w:t>Всего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>
            <w:pPr>
              <w:jc w:val="right"/>
              <w:rPr>
                <w:b/>
                <w:bCs/>
                <w:sz w:val="23"/>
                <w:szCs w:val="23"/>
              </w:rPr>
            </w:pPr>
            <w:r w:rsidRPr="00191FC0">
              <w:rPr>
                <w:b/>
                <w:bCs/>
                <w:sz w:val="23"/>
                <w:szCs w:val="23"/>
              </w:rPr>
              <w:t>1 527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227A1C">
            <w:pPr>
              <w:jc w:val="right"/>
              <w:rPr>
                <w:b/>
                <w:bCs/>
                <w:sz w:val="23"/>
                <w:szCs w:val="23"/>
              </w:rPr>
            </w:pPr>
            <w:r w:rsidRPr="00191FC0">
              <w:rPr>
                <w:b/>
                <w:bCs/>
                <w:sz w:val="23"/>
                <w:szCs w:val="23"/>
              </w:rPr>
              <w:t>1 730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b/>
                <w:sz w:val="23"/>
                <w:szCs w:val="23"/>
              </w:rPr>
            </w:pPr>
            <w:r w:rsidRPr="00191FC0">
              <w:rPr>
                <w:b/>
                <w:sz w:val="23"/>
                <w:szCs w:val="23"/>
              </w:rPr>
              <w:t>88,3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А. 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96,4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D.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89,8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5C08C1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Е. Производство, передача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109,5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F.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82,4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191FC0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G. Оптовая и розничная торговля; ремонт автотрансп</w:t>
            </w:r>
            <w:r w:rsidR="00191FC0" w:rsidRPr="00191FC0">
              <w:rPr>
                <w:sz w:val="23"/>
                <w:szCs w:val="23"/>
              </w:rPr>
              <w:t>ортных</w:t>
            </w:r>
            <w:r w:rsidRPr="00191FC0">
              <w:rPr>
                <w:sz w:val="23"/>
                <w:szCs w:val="23"/>
              </w:rPr>
              <w:t xml:space="preserve"> средств, мотоциклов, бытовых изделий </w:t>
            </w:r>
            <w:r w:rsidR="00191FC0" w:rsidRPr="00191FC0">
              <w:rPr>
                <w:sz w:val="23"/>
                <w:szCs w:val="23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76,5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Н. 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100,0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I. 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72,8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J. Финансовая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100,0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96,5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М.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 w:rsidP="0098299A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6 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33,3</w:t>
            </w:r>
          </w:p>
        </w:tc>
      </w:tr>
      <w:tr w:rsidR="00227A1C" w:rsidRPr="00191FC0" w:rsidTr="00191FC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C" w:rsidRPr="00191FC0" w:rsidRDefault="00227A1C" w:rsidP="0098299A">
            <w:pPr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Раздел N. Здравоохранение и предоставление соц.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 w:rsidP="009B118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A1C" w:rsidRPr="00191FC0" w:rsidRDefault="00227A1C">
            <w:pPr>
              <w:jc w:val="right"/>
              <w:rPr>
                <w:sz w:val="23"/>
                <w:szCs w:val="23"/>
              </w:rPr>
            </w:pPr>
            <w:r w:rsidRPr="00191FC0">
              <w:rPr>
                <w:sz w:val="23"/>
                <w:szCs w:val="23"/>
              </w:rPr>
              <w:t>100,0</w:t>
            </w:r>
          </w:p>
        </w:tc>
      </w:tr>
    </w:tbl>
    <w:p w:rsidR="005323FA" w:rsidRPr="00E10D64" w:rsidRDefault="005E7D9C" w:rsidP="005E7D9C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5323FA" w:rsidRPr="00E10D64">
        <w:rPr>
          <w:sz w:val="28"/>
          <w:szCs w:val="28"/>
        </w:rPr>
        <w:t>Основные отрицательные изменения, оказавшие влияние на уменьшение численности и фонда оплаты труда по кругу малых предприятий района</w:t>
      </w:r>
      <w:r w:rsidR="00130126" w:rsidRPr="00E10D64">
        <w:rPr>
          <w:sz w:val="28"/>
          <w:szCs w:val="28"/>
        </w:rPr>
        <w:t>,</w:t>
      </w:r>
      <w:r w:rsidR="005323FA" w:rsidRPr="00E10D64">
        <w:rPr>
          <w:sz w:val="28"/>
          <w:szCs w:val="28"/>
        </w:rPr>
        <w:t xml:space="preserve"> произошли по виду «транспорт и связь» - численность работников сократилась с </w:t>
      </w:r>
      <w:r w:rsidR="00227A1C" w:rsidRPr="00E10D64">
        <w:rPr>
          <w:sz w:val="28"/>
          <w:szCs w:val="28"/>
        </w:rPr>
        <w:t>327 до 23</w:t>
      </w:r>
      <w:r w:rsidR="00F11EEC" w:rsidRPr="00E10D64">
        <w:rPr>
          <w:sz w:val="28"/>
          <w:szCs w:val="28"/>
        </w:rPr>
        <w:t>8</w:t>
      </w:r>
      <w:r w:rsidR="005323FA" w:rsidRPr="00E10D64">
        <w:rPr>
          <w:sz w:val="28"/>
          <w:szCs w:val="28"/>
        </w:rPr>
        <w:t xml:space="preserve"> человек, а фонд оплаты труда сократился на </w:t>
      </w:r>
      <w:r w:rsidRPr="00E10D64">
        <w:rPr>
          <w:sz w:val="28"/>
          <w:szCs w:val="28"/>
        </w:rPr>
        <w:t>22,7</w:t>
      </w:r>
      <w:r w:rsidR="005323FA" w:rsidRPr="00E10D64">
        <w:rPr>
          <w:sz w:val="28"/>
          <w:szCs w:val="28"/>
        </w:rPr>
        <w:t xml:space="preserve">% и составил </w:t>
      </w:r>
      <w:r w:rsidRPr="00E10D64">
        <w:rPr>
          <w:sz w:val="28"/>
          <w:szCs w:val="28"/>
        </w:rPr>
        <w:t>50 322,9</w:t>
      </w:r>
      <w:r w:rsidR="008E0032" w:rsidRPr="00E10D64">
        <w:rPr>
          <w:sz w:val="28"/>
          <w:szCs w:val="28"/>
        </w:rPr>
        <w:t xml:space="preserve"> </w:t>
      </w:r>
      <w:r w:rsidR="00130126" w:rsidRPr="00E10D64">
        <w:rPr>
          <w:sz w:val="28"/>
          <w:szCs w:val="28"/>
        </w:rPr>
        <w:t>тыс. рублей.</w:t>
      </w:r>
      <w:r w:rsidR="00F11EEC" w:rsidRPr="00E10D64">
        <w:rPr>
          <w:sz w:val="28"/>
          <w:szCs w:val="28"/>
        </w:rPr>
        <w:t xml:space="preserve"> </w:t>
      </w:r>
      <w:r w:rsidR="005771BE" w:rsidRPr="00E10D64">
        <w:rPr>
          <w:sz w:val="28"/>
          <w:szCs w:val="28"/>
        </w:rPr>
        <w:t xml:space="preserve">  </w:t>
      </w:r>
      <w:r w:rsidR="00F11EEC" w:rsidRPr="00E10D64">
        <w:rPr>
          <w:sz w:val="28"/>
          <w:szCs w:val="28"/>
        </w:rPr>
        <w:t xml:space="preserve">В торговле и ремонте транспортных средств и бытовых изделий сокращение численности составило </w:t>
      </w:r>
      <w:r w:rsidRPr="00E10D64">
        <w:rPr>
          <w:sz w:val="28"/>
          <w:szCs w:val="28"/>
        </w:rPr>
        <w:t>80</w:t>
      </w:r>
      <w:r w:rsidR="00F11EEC" w:rsidRPr="00E10D64">
        <w:rPr>
          <w:sz w:val="28"/>
          <w:szCs w:val="28"/>
        </w:rPr>
        <w:t xml:space="preserve"> человек, а ФОТ сократился на </w:t>
      </w:r>
      <w:r w:rsidRPr="00E10D64">
        <w:rPr>
          <w:sz w:val="28"/>
          <w:szCs w:val="28"/>
        </w:rPr>
        <w:t>18,8</w:t>
      </w:r>
      <w:r w:rsidR="00F11EEC" w:rsidRPr="00E10D64">
        <w:rPr>
          <w:sz w:val="28"/>
          <w:szCs w:val="28"/>
        </w:rPr>
        <w:t xml:space="preserve">%. </w:t>
      </w:r>
      <w:r w:rsidR="00130126" w:rsidRPr="00E10D64">
        <w:rPr>
          <w:sz w:val="28"/>
          <w:szCs w:val="28"/>
        </w:rPr>
        <w:t>Также, по виду «о</w:t>
      </w:r>
      <w:r w:rsidR="005323FA" w:rsidRPr="00E10D64">
        <w:rPr>
          <w:sz w:val="28"/>
          <w:szCs w:val="28"/>
        </w:rPr>
        <w:t>брабатывающие про</w:t>
      </w:r>
      <w:r w:rsidR="00130126" w:rsidRPr="00E10D64">
        <w:rPr>
          <w:sz w:val="28"/>
          <w:szCs w:val="28"/>
        </w:rPr>
        <w:t>изводства»</w:t>
      </w:r>
      <w:r w:rsidR="005323FA" w:rsidRPr="00E10D64">
        <w:rPr>
          <w:sz w:val="28"/>
          <w:szCs w:val="28"/>
        </w:rPr>
        <w:t xml:space="preserve"> произошло сокращение численности </w:t>
      </w:r>
      <w:r w:rsidR="00204C19" w:rsidRPr="00E10D64">
        <w:rPr>
          <w:sz w:val="28"/>
          <w:szCs w:val="28"/>
        </w:rPr>
        <w:t>на 18</w:t>
      </w:r>
      <w:r w:rsidR="005323FA" w:rsidRPr="00E10D64">
        <w:rPr>
          <w:sz w:val="28"/>
          <w:szCs w:val="28"/>
        </w:rPr>
        <w:t xml:space="preserve"> человек, а фонд оплаты труда сократился на </w:t>
      </w:r>
      <w:r w:rsidR="00204C19" w:rsidRPr="00E10D64">
        <w:rPr>
          <w:sz w:val="28"/>
          <w:szCs w:val="28"/>
        </w:rPr>
        <w:t>8,7</w:t>
      </w:r>
      <w:r w:rsidR="005323FA" w:rsidRPr="00E10D64">
        <w:rPr>
          <w:sz w:val="28"/>
          <w:szCs w:val="28"/>
        </w:rPr>
        <w:t xml:space="preserve">% и составил </w:t>
      </w:r>
      <w:r w:rsidR="00204C19" w:rsidRPr="00E10D64">
        <w:rPr>
          <w:sz w:val="28"/>
          <w:szCs w:val="28"/>
        </w:rPr>
        <w:t>15 014,3</w:t>
      </w:r>
      <w:r w:rsidR="005323FA" w:rsidRPr="00E10D64">
        <w:rPr>
          <w:sz w:val="28"/>
          <w:szCs w:val="28"/>
        </w:rPr>
        <w:t xml:space="preserve"> тыс. рублей</w:t>
      </w:r>
      <w:r w:rsidR="00204C19" w:rsidRPr="00E10D64">
        <w:rPr>
          <w:sz w:val="28"/>
          <w:szCs w:val="28"/>
        </w:rPr>
        <w:t xml:space="preserve"> за счёт снижения объёмов работ у предприятий, занимающихся переработкой и консервированием рыбы и ремонтом судов.</w:t>
      </w:r>
      <w:r w:rsidR="005323FA" w:rsidRPr="00E10D64">
        <w:rPr>
          <w:sz w:val="28"/>
          <w:szCs w:val="28"/>
        </w:rPr>
        <w:t xml:space="preserve"> По виду «операции с недвижимым имуществом, аренд</w:t>
      </w:r>
      <w:r w:rsidR="00130126" w:rsidRPr="00E10D64">
        <w:rPr>
          <w:sz w:val="28"/>
          <w:szCs w:val="28"/>
        </w:rPr>
        <w:t>а</w:t>
      </w:r>
      <w:r w:rsidR="005323FA" w:rsidRPr="00E10D64">
        <w:rPr>
          <w:sz w:val="28"/>
          <w:szCs w:val="28"/>
        </w:rPr>
        <w:t xml:space="preserve"> и предоставлени</w:t>
      </w:r>
      <w:r w:rsidRPr="00E10D64">
        <w:rPr>
          <w:sz w:val="28"/>
          <w:szCs w:val="28"/>
        </w:rPr>
        <w:t>е</w:t>
      </w:r>
      <w:r w:rsidR="005323FA" w:rsidRPr="00E10D64">
        <w:rPr>
          <w:sz w:val="28"/>
          <w:szCs w:val="28"/>
        </w:rPr>
        <w:t xml:space="preserve"> услуг» также произошло сокращение численности работников на </w:t>
      </w:r>
      <w:r w:rsidRPr="00E10D64">
        <w:rPr>
          <w:sz w:val="28"/>
          <w:szCs w:val="28"/>
        </w:rPr>
        <w:t>13</w:t>
      </w:r>
      <w:r w:rsidR="00ED6736" w:rsidRPr="00E10D64">
        <w:rPr>
          <w:sz w:val="28"/>
          <w:szCs w:val="28"/>
        </w:rPr>
        <w:t xml:space="preserve"> </w:t>
      </w:r>
      <w:r w:rsidR="005323FA" w:rsidRPr="00E10D64">
        <w:rPr>
          <w:sz w:val="28"/>
          <w:szCs w:val="28"/>
        </w:rPr>
        <w:t>человек, а фонд</w:t>
      </w:r>
      <w:r w:rsidR="00ED6736" w:rsidRPr="00E10D64">
        <w:rPr>
          <w:sz w:val="28"/>
          <w:szCs w:val="28"/>
        </w:rPr>
        <w:t xml:space="preserve"> оплаты труда, напротив, увеличился на </w:t>
      </w:r>
      <w:r w:rsidRPr="00E10D64">
        <w:rPr>
          <w:sz w:val="28"/>
          <w:szCs w:val="28"/>
        </w:rPr>
        <w:t>11,7</w:t>
      </w:r>
      <w:r w:rsidR="005323FA" w:rsidRPr="00E10D64">
        <w:rPr>
          <w:sz w:val="28"/>
          <w:szCs w:val="28"/>
        </w:rPr>
        <w:t>% и</w:t>
      </w:r>
      <w:r w:rsidR="002632DA" w:rsidRPr="00E10D64">
        <w:rPr>
          <w:sz w:val="28"/>
          <w:szCs w:val="28"/>
        </w:rPr>
        <w:t xml:space="preserve"> составил </w:t>
      </w:r>
      <w:r w:rsidRPr="00E10D64">
        <w:rPr>
          <w:sz w:val="28"/>
          <w:szCs w:val="28"/>
        </w:rPr>
        <w:t>57 974,3</w:t>
      </w:r>
      <w:r w:rsidR="002632DA" w:rsidRPr="00E10D64">
        <w:rPr>
          <w:sz w:val="28"/>
          <w:szCs w:val="28"/>
        </w:rPr>
        <w:t xml:space="preserve"> тыс. рублей.</w:t>
      </w:r>
    </w:p>
    <w:p w:rsidR="005323FA" w:rsidRPr="00E10D64" w:rsidRDefault="005323FA" w:rsidP="005323FA">
      <w:pPr>
        <w:pStyle w:val="31"/>
        <w:ind w:firstLine="720"/>
      </w:pPr>
      <w:r w:rsidRPr="00E10D64">
        <w:t>По виду «производство, передача и распределение пара и горячей воды (тепловой энергии)», который является одним из самых крупных видов деятельности среди малых предприятий, также наблюдается сокращение общей числе</w:t>
      </w:r>
      <w:r w:rsidR="00733148" w:rsidRPr="00E10D64">
        <w:t xml:space="preserve">нности работников на </w:t>
      </w:r>
      <w:r w:rsidR="005E7D9C" w:rsidRPr="00E10D64">
        <w:t>11</w:t>
      </w:r>
      <w:r w:rsidR="00733148" w:rsidRPr="00E10D64">
        <w:t xml:space="preserve"> человек</w:t>
      </w:r>
      <w:r w:rsidRPr="00E10D64">
        <w:t xml:space="preserve"> и ФОТ на </w:t>
      </w:r>
      <w:r w:rsidR="005C08C1" w:rsidRPr="00E10D64">
        <w:t>1</w:t>
      </w:r>
      <w:r w:rsidR="005E7D9C" w:rsidRPr="00E10D64">
        <w:t>0</w:t>
      </w:r>
      <w:r w:rsidR="005C08C1" w:rsidRPr="00E10D64">
        <w:t>,3</w:t>
      </w:r>
      <w:r w:rsidRPr="00E10D64">
        <w:t>% (</w:t>
      </w:r>
      <w:r w:rsidR="005E7D9C" w:rsidRPr="00E10D64">
        <w:t xml:space="preserve">в </w:t>
      </w:r>
      <w:r w:rsidRPr="00E10D64">
        <w:t>2012</w:t>
      </w:r>
      <w:r w:rsidR="005E7D9C" w:rsidRPr="00E10D64">
        <w:t xml:space="preserve"> году</w:t>
      </w:r>
      <w:r w:rsidRPr="00E10D64">
        <w:t xml:space="preserve"> – </w:t>
      </w:r>
      <w:r w:rsidR="005E7D9C" w:rsidRPr="00E10D64">
        <w:t>99</w:t>
      </w:r>
      <w:r w:rsidRPr="00E10D64">
        <w:t xml:space="preserve"> человек и </w:t>
      </w:r>
      <w:r w:rsidR="005E7D9C" w:rsidRPr="00E10D64">
        <w:t>25 251,7</w:t>
      </w:r>
      <w:r w:rsidRPr="00E10D64">
        <w:t xml:space="preserve"> тыс. рублей).</w:t>
      </w:r>
    </w:p>
    <w:p w:rsidR="005323FA" w:rsidRPr="00E10D64" w:rsidRDefault="008E0032" w:rsidP="005323FA">
      <w:pPr>
        <w:pStyle w:val="31"/>
        <w:ind w:firstLine="720"/>
        <w:rPr>
          <w:sz w:val="27"/>
          <w:szCs w:val="27"/>
        </w:rPr>
      </w:pPr>
      <w:r w:rsidRPr="00E10D64">
        <w:rPr>
          <w:sz w:val="27"/>
          <w:szCs w:val="27"/>
        </w:rPr>
        <w:t>В строительстве</w:t>
      </w:r>
      <w:r w:rsidR="005323FA" w:rsidRPr="00E10D64">
        <w:rPr>
          <w:sz w:val="27"/>
          <w:szCs w:val="27"/>
        </w:rPr>
        <w:t xml:space="preserve"> численность работников </w:t>
      </w:r>
      <w:r w:rsidRPr="00E10D64">
        <w:rPr>
          <w:sz w:val="27"/>
          <w:szCs w:val="27"/>
        </w:rPr>
        <w:t>сократилась</w:t>
      </w:r>
      <w:r w:rsidR="00F11EEC" w:rsidRPr="00E10D64">
        <w:rPr>
          <w:sz w:val="27"/>
          <w:szCs w:val="27"/>
        </w:rPr>
        <w:t xml:space="preserve"> на 2</w:t>
      </w:r>
      <w:r w:rsidR="005E7D9C" w:rsidRPr="00E10D64">
        <w:rPr>
          <w:sz w:val="27"/>
          <w:szCs w:val="27"/>
        </w:rPr>
        <w:t xml:space="preserve">3 </w:t>
      </w:r>
      <w:r w:rsidR="005323FA" w:rsidRPr="00E10D64">
        <w:rPr>
          <w:sz w:val="27"/>
          <w:szCs w:val="27"/>
        </w:rPr>
        <w:t>человек</w:t>
      </w:r>
      <w:r w:rsidR="00F11EEC" w:rsidRPr="00E10D64">
        <w:rPr>
          <w:sz w:val="27"/>
          <w:szCs w:val="27"/>
        </w:rPr>
        <w:t>а</w:t>
      </w:r>
      <w:r w:rsidR="005323FA" w:rsidRPr="00E10D64">
        <w:rPr>
          <w:sz w:val="27"/>
          <w:szCs w:val="27"/>
        </w:rPr>
        <w:t xml:space="preserve">, а ФОТ </w:t>
      </w:r>
      <w:r w:rsidR="00F11EEC" w:rsidRPr="00E10D64">
        <w:rPr>
          <w:sz w:val="27"/>
          <w:szCs w:val="27"/>
        </w:rPr>
        <w:t xml:space="preserve">сократился </w:t>
      </w:r>
      <w:r w:rsidR="005323FA" w:rsidRPr="00E10D64">
        <w:rPr>
          <w:sz w:val="27"/>
          <w:szCs w:val="27"/>
        </w:rPr>
        <w:t xml:space="preserve">на </w:t>
      </w:r>
      <w:r w:rsidR="005E7D9C" w:rsidRPr="00E10D64">
        <w:rPr>
          <w:sz w:val="27"/>
          <w:szCs w:val="27"/>
        </w:rPr>
        <w:t>44,1</w:t>
      </w:r>
      <w:r w:rsidR="00F11EEC" w:rsidRPr="00E10D64">
        <w:rPr>
          <w:sz w:val="27"/>
          <w:szCs w:val="27"/>
        </w:rPr>
        <w:t>6</w:t>
      </w:r>
      <w:r w:rsidR="005323FA" w:rsidRPr="00E10D64">
        <w:rPr>
          <w:sz w:val="27"/>
          <w:szCs w:val="27"/>
        </w:rPr>
        <w:t xml:space="preserve">% и составил </w:t>
      </w:r>
      <w:r w:rsidR="005E7D9C" w:rsidRPr="00E10D64">
        <w:rPr>
          <w:sz w:val="27"/>
          <w:szCs w:val="27"/>
        </w:rPr>
        <w:t>10 394</w:t>
      </w:r>
      <w:r w:rsidR="005323FA" w:rsidRPr="00E10D64">
        <w:rPr>
          <w:sz w:val="27"/>
          <w:szCs w:val="27"/>
        </w:rPr>
        <w:t xml:space="preserve"> тыс. рублей</w:t>
      </w:r>
      <w:r w:rsidR="005E7D9C" w:rsidRPr="00E10D64">
        <w:rPr>
          <w:sz w:val="27"/>
          <w:szCs w:val="27"/>
        </w:rPr>
        <w:t>, в основном, за счёт нерегулярного представления предприятиями отчётности в органы Госстатистики, в результате чего наблюдается несопоставимость информации по анализируемым периодам</w:t>
      </w:r>
      <w:r w:rsidR="005323FA" w:rsidRPr="00E10D64">
        <w:rPr>
          <w:sz w:val="27"/>
          <w:szCs w:val="27"/>
        </w:rPr>
        <w:t>.</w:t>
      </w:r>
    </w:p>
    <w:p w:rsidR="008E7738" w:rsidRPr="00E10D64" w:rsidRDefault="008E7738" w:rsidP="008E7738">
      <w:pPr>
        <w:rPr>
          <w:b/>
          <w:sz w:val="27"/>
          <w:szCs w:val="27"/>
        </w:rPr>
      </w:pPr>
    </w:p>
    <w:p w:rsidR="008E7738" w:rsidRPr="00E10D64" w:rsidRDefault="008E7738" w:rsidP="008E7738">
      <w:pPr>
        <w:rPr>
          <w:b/>
          <w:sz w:val="27"/>
          <w:szCs w:val="27"/>
        </w:rPr>
      </w:pPr>
    </w:p>
    <w:p w:rsidR="005323FA" w:rsidRPr="00E16DBF" w:rsidRDefault="005323FA" w:rsidP="008E7738">
      <w:pPr>
        <w:jc w:val="center"/>
        <w:rPr>
          <w:b/>
          <w:sz w:val="28"/>
        </w:rPr>
      </w:pPr>
      <w:r w:rsidRPr="00E16DBF">
        <w:rPr>
          <w:b/>
          <w:sz w:val="28"/>
        </w:rPr>
        <w:t>10.3. Численность работников и фонд оплаты труда</w:t>
      </w:r>
    </w:p>
    <w:p w:rsidR="005323FA" w:rsidRPr="005D74B4" w:rsidRDefault="005323FA" w:rsidP="005323FA">
      <w:pPr>
        <w:ind w:left="720"/>
        <w:jc w:val="center"/>
        <w:rPr>
          <w:b/>
          <w:color w:val="4F6228"/>
          <w:sz w:val="28"/>
        </w:rPr>
      </w:pPr>
      <w:r w:rsidRPr="00E16DBF">
        <w:rPr>
          <w:b/>
          <w:sz w:val="28"/>
        </w:rPr>
        <w:t xml:space="preserve">по полному кругу </w:t>
      </w:r>
      <w:r w:rsidR="00DE744D">
        <w:rPr>
          <w:b/>
          <w:sz w:val="28"/>
        </w:rPr>
        <w:t xml:space="preserve">предприятий и </w:t>
      </w:r>
      <w:r w:rsidR="00C5213F">
        <w:rPr>
          <w:b/>
          <w:sz w:val="28"/>
        </w:rPr>
        <w:t>организаций</w:t>
      </w:r>
      <w:r w:rsidR="00497759">
        <w:rPr>
          <w:b/>
          <w:sz w:val="28"/>
        </w:rPr>
        <w:t xml:space="preserve"> района</w:t>
      </w:r>
    </w:p>
    <w:p w:rsidR="002D3A84" w:rsidRPr="00FB6D70" w:rsidRDefault="005323FA" w:rsidP="00B65F13">
      <w:pPr>
        <w:pStyle w:val="31"/>
        <w:tabs>
          <w:tab w:val="left" w:pos="709"/>
        </w:tabs>
        <w:ind w:firstLine="709"/>
      </w:pPr>
      <w:r w:rsidRPr="00FB6D70">
        <w:rPr>
          <w:b/>
          <w:bCs/>
        </w:rPr>
        <w:t xml:space="preserve">Средняя численность всех работников полного круга </w:t>
      </w:r>
      <w:r w:rsidRPr="00FB6D70">
        <w:t xml:space="preserve">отчитавшихся </w:t>
      </w:r>
      <w:r w:rsidR="00DE744D" w:rsidRPr="00FB6D70">
        <w:t xml:space="preserve">предприятий и </w:t>
      </w:r>
      <w:r w:rsidR="00C5213F" w:rsidRPr="00FB6D70">
        <w:t>организаций</w:t>
      </w:r>
      <w:r w:rsidRPr="00FB6D70">
        <w:rPr>
          <w:bCs/>
        </w:rPr>
        <w:t xml:space="preserve"> </w:t>
      </w:r>
      <w:r w:rsidR="00B73AC4" w:rsidRPr="00FB6D70">
        <w:rPr>
          <w:bCs/>
        </w:rPr>
        <w:t xml:space="preserve">за </w:t>
      </w:r>
      <w:r w:rsidRPr="00FB6D70">
        <w:rPr>
          <w:bCs/>
        </w:rPr>
        <w:t>2012 год</w:t>
      </w:r>
      <w:r w:rsidRPr="00FB6D70">
        <w:rPr>
          <w:b/>
          <w:bCs/>
        </w:rPr>
        <w:t xml:space="preserve"> </w:t>
      </w:r>
      <w:r w:rsidRPr="00FB6D70">
        <w:t>составила</w:t>
      </w:r>
      <w:r w:rsidRPr="00FB6D70">
        <w:rPr>
          <w:b/>
          <w:bCs/>
        </w:rPr>
        <w:t xml:space="preserve"> 8 </w:t>
      </w:r>
      <w:r w:rsidR="00162C8D" w:rsidRPr="00FB6D70">
        <w:rPr>
          <w:b/>
          <w:bCs/>
        </w:rPr>
        <w:t>694</w:t>
      </w:r>
      <w:r w:rsidRPr="00FB6D70">
        <w:rPr>
          <w:b/>
          <w:bCs/>
        </w:rPr>
        <w:t xml:space="preserve"> человек</w:t>
      </w:r>
      <w:r w:rsidR="00B73AC4" w:rsidRPr="00FB6D70">
        <w:rPr>
          <w:b/>
          <w:bCs/>
        </w:rPr>
        <w:t>а</w:t>
      </w:r>
      <w:r w:rsidR="00FB6D70" w:rsidRPr="00FB6D70">
        <w:rPr>
          <w:bCs/>
        </w:rPr>
        <w:t>, что на 290 человек меньше, чем в 2011 году.</w:t>
      </w:r>
      <w:r w:rsidR="00B65F13" w:rsidRPr="00FB6D70">
        <w:t xml:space="preserve"> </w:t>
      </w:r>
      <w:r w:rsidR="002D3A84" w:rsidRPr="00FB6D70">
        <w:t>В разрезе поселений Колпашевского района численность работников представлена в таблице 2</w:t>
      </w:r>
      <w:r w:rsidR="00C92116">
        <w:t>7</w:t>
      </w:r>
      <w:r w:rsidR="002D3A84" w:rsidRPr="00FB6D70">
        <w:t>.</w:t>
      </w:r>
    </w:p>
    <w:p w:rsidR="001F3C1C" w:rsidRPr="002056DC" w:rsidRDefault="00C5213F" w:rsidP="001F3C1C">
      <w:pPr>
        <w:pStyle w:val="31"/>
        <w:tabs>
          <w:tab w:val="left" w:pos="709"/>
        </w:tabs>
        <w:rPr>
          <w:sz w:val="24"/>
          <w:szCs w:val="24"/>
        </w:rPr>
      </w:pPr>
      <w:r w:rsidRPr="00FB6D70">
        <w:lastRenderedPageBreak/>
        <w:tab/>
      </w:r>
      <w:r w:rsidR="001F3C1C" w:rsidRPr="00FB6D70">
        <w:rPr>
          <w:b/>
          <w:sz w:val="24"/>
          <w:szCs w:val="24"/>
        </w:rPr>
        <w:t>Таблица 2</w:t>
      </w:r>
      <w:r w:rsidR="00C92116">
        <w:rPr>
          <w:b/>
          <w:sz w:val="24"/>
          <w:szCs w:val="24"/>
        </w:rPr>
        <w:t>7</w:t>
      </w:r>
      <w:r w:rsidR="001F3C1C" w:rsidRPr="00FB6D70">
        <w:rPr>
          <w:b/>
          <w:sz w:val="24"/>
          <w:szCs w:val="24"/>
        </w:rPr>
        <w:t>. Численность работников предприятий и организаций</w:t>
      </w:r>
      <w:r w:rsidR="001F3C1C">
        <w:rPr>
          <w:b/>
          <w:sz w:val="24"/>
          <w:szCs w:val="24"/>
        </w:rPr>
        <w:t xml:space="preserve"> (по полному кругу) </w:t>
      </w:r>
      <w:r w:rsidR="001F3C1C" w:rsidRPr="002056DC">
        <w:rPr>
          <w:b/>
          <w:sz w:val="24"/>
          <w:szCs w:val="24"/>
        </w:rPr>
        <w:t>в разрезе поселений Колпашевского района, человек.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985"/>
        <w:gridCol w:w="992"/>
        <w:gridCol w:w="1142"/>
        <w:gridCol w:w="984"/>
        <w:gridCol w:w="992"/>
        <w:gridCol w:w="1134"/>
      </w:tblGrid>
      <w:tr w:rsidR="001F3C1C" w:rsidRPr="002056DC" w:rsidTr="00E10D64">
        <w:trPr>
          <w:trHeight w:val="250"/>
        </w:trPr>
        <w:tc>
          <w:tcPr>
            <w:tcW w:w="4111" w:type="dxa"/>
            <w:vMerge w:val="restart"/>
            <w:shd w:val="pct5" w:color="auto" w:fill="auto"/>
          </w:tcPr>
          <w:p w:rsidR="001F3C1C" w:rsidRPr="002056DC" w:rsidRDefault="001F3C1C" w:rsidP="007E5819">
            <w:pPr>
              <w:pStyle w:val="xl30"/>
              <w:pBdr>
                <w:bottom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rPr>
                <w:rFonts w:eastAsia="Times New Roman"/>
              </w:rPr>
            </w:pPr>
            <w:r w:rsidRPr="002056DC">
              <w:rPr>
                <w:rFonts w:eastAsia="Times New Roman"/>
              </w:rPr>
              <w:t>Муниципальные образования</w:t>
            </w:r>
          </w:p>
        </w:tc>
        <w:tc>
          <w:tcPr>
            <w:tcW w:w="3119" w:type="dxa"/>
            <w:gridSpan w:val="3"/>
            <w:shd w:val="pct5" w:color="auto" w:fill="auto"/>
          </w:tcPr>
          <w:p w:rsidR="001F3C1C" w:rsidRPr="002056DC" w:rsidRDefault="001F3C1C" w:rsidP="007E5819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2056DC">
              <w:rPr>
                <w:b/>
              </w:rPr>
              <w:t xml:space="preserve">Средняя численность работников </w:t>
            </w:r>
          </w:p>
        </w:tc>
        <w:tc>
          <w:tcPr>
            <w:tcW w:w="3110" w:type="dxa"/>
            <w:gridSpan w:val="3"/>
            <w:shd w:val="pct5" w:color="auto" w:fill="auto"/>
          </w:tcPr>
          <w:p w:rsidR="001F3C1C" w:rsidRPr="002056DC" w:rsidRDefault="001F3C1C" w:rsidP="007E5819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2056DC">
              <w:rPr>
                <w:b/>
              </w:rPr>
              <w:t>Среднесписочная численность работников</w:t>
            </w:r>
          </w:p>
        </w:tc>
      </w:tr>
      <w:tr w:rsidR="001F3C1C" w:rsidRPr="002056DC" w:rsidTr="00E10D64">
        <w:trPr>
          <w:trHeight w:val="250"/>
        </w:trPr>
        <w:tc>
          <w:tcPr>
            <w:tcW w:w="4111" w:type="dxa"/>
            <w:vMerge/>
            <w:shd w:val="pct5" w:color="auto" w:fill="auto"/>
          </w:tcPr>
          <w:p w:rsidR="001F3C1C" w:rsidRPr="002056DC" w:rsidRDefault="001F3C1C" w:rsidP="007E5819">
            <w:pPr>
              <w:pStyle w:val="xl30"/>
              <w:pBdr>
                <w:bottom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985" w:type="dxa"/>
            <w:shd w:val="pct5" w:color="auto" w:fill="auto"/>
          </w:tcPr>
          <w:p w:rsidR="001F3C1C" w:rsidRPr="002056DC" w:rsidRDefault="001F3C1C" w:rsidP="007E581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>2012г.</w:t>
            </w:r>
          </w:p>
        </w:tc>
        <w:tc>
          <w:tcPr>
            <w:tcW w:w="992" w:type="dxa"/>
            <w:shd w:val="pct5" w:color="auto" w:fill="auto"/>
          </w:tcPr>
          <w:p w:rsidR="001F3C1C" w:rsidRPr="002056DC" w:rsidRDefault="001F3C1C" w:rsidP="007E581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 xml:space="preserve">2011г. </w:t>
            </w:r>
          </w:p>
        </w:tc>
        <w:tc>
          <w:tcPr>
            <w:tcW w:w="1142" w:type="dxa"/>
            <w:shd w:val="pct5" w:color="auto" w:fill="auto"/>
          </w:tcPr>
          <w:p w:rsidR="001F3C1C" w:rsidRPr="002056DC" w:rsidRDefault="001F3C1C" w:rsidP="007E581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>Темп роста, %</w:t>
            </w:r>
          </w:p>
        </w:tc>
        <w:tc>
          <w:tcPr>
            <w:tcW w:w="984" w:type="dxa"/>
            <w:shd w:val="pct5" w:color="auto" w:fill="auto"/>
          </w:tcPr>
          <w:p w:rsidR="001F3C1C" w:rsidRPr="002056DC" w:rsidRDefault="001F3C1C" w:rsidP="007E581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>2012г.</w:t>
            </w:r>
          </w:p>
        </w:tc>
        <w:tc>
          <w:tcPr>
            <w:tcW w:w="992" w:type="dxa"/>
            <w:shd w:val="pct5" w:color="auto" w:fill="auto"/>
          </w:tcPr>
          <w:p w:rsidR="001F3C1C" w:rsidRPr="002056DC" w:rsidRDefault="001F3C1C" w:rsidP="007E581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 w:rsidRPr="002056DC">
              <w:rPr>
                <w:b/>
                <w:sz w:val="21"/>
                <w:szCs w:val="21"/>
              </w:rPr>
              <w:t xml:space="preserve">2011г. </w:t>
            </w:r>
          </w:p>
        </w:tc>
        <w:tc>
          <w:tcPr>
            <w:tcW w:w="1134" w:type="dxa"/>
            <w:shd w:val="pct5" w:color="auto" w:fill="auto"/>
          </w:tcPr>
          <w:p w:rsidR="001F3C1C" w:rsidRPr="002056DC" w:rsidRDefault="00E10D64" w:rsidP="007E5819">
            <w:pPr>
              <w:tabs>
                <w:tab w:val="left" w:pos="709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Темп роста,</w:t>
            </w:r>
            <w:r w:rsidR="001F3C1C" w:rsidRPr="002056DC">
              <w:rPr>
                <w:b/>
                <w:sz w:val="21"/>
                <w:szCs w:val="21"/>
              </w:rPr>
              <w:t>%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Колпашевское городское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7 717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8 054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95,8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7 198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7 535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95,5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Дальненское сельское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38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41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92,7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36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34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105,9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Национальное Иванкинское сельское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15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18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83,3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15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18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83,3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Инкинское сельское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43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60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71,7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42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52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80,8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Копыловское сельское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29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30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96,7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25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26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96,2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Новогоренское сельское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39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40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97,5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38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37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102,7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Новосёловское сельское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134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136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98,5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118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123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95,9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Саровское сельское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92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97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94,8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86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91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94,5</w:t>
            </w:r>
          </w:p>
        </w:tc>
      </w:tr>
      <w:tr w:rsidR="00FB6D70" w:rsidRPr="00325077" w:rsidTr="00E10D64">
        <w:tc>
          <w:tcPr>
            <w:tcW w:w="4111" w:type="dxa"/>
          </w:tcPr>
          <w:p w:rsidR="00FB6D70" w:rsidRPr="00325077" w:rsidRDefault="00FB6D70" w:rsidP="007E5819">
            <w:pPr>
              <w:tabs>
                <w:tab w:val="left" w:pos="709"/>
              </w:tabs>
              <w:jc w:val="both"/>
              <w:rPr>
                <w:bCs/>
                <w:sz w:val="23"/>
                <w:szCs w:val="23"/>
              </w:rPr>
            </w:pPr>
            <w:r w:rsidRPr="00325077">
              <w:rPr>
                <w:bCs/>
                <w:sz w:val="23"/>
                <w:szCs w:val="23"/>
              </w:rPr>
              <w:t>Чажемтовское сельское поселение</w:t>
            </w:r>
          </w:p>
        </w:tc>
        <w:tc>
          <w:tcPr>
            <w:tcW w:w="985" w:type="dxa"/>
          </w:tcPr>
          <w:p w:rsidR="00FB6D70" w:rsidRPr="00325077" w:rsidRDefault="00FB6D70">
            <w:pPr>
              <w:jc w:val="right"/>
            </w:pPr>
            <w:r w:rsidRPr="00325077">
              <w:t>585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508</w:t>
            </w:r>
          </w:p>
        </w:tc>
        <w:tc>
          <w:tcPr>
            <w:tcW w:w="1142" w:type="dxa"/>
          </w:tcPr>
          <w:p w:rsidR="00FB6D70" w:rsidRPr="00325077" w:rsidRDefault="00FB6D70">
            <w:pPr>
              <w:jc w:val="right"/>
            </w:pPr>
            <w:r w:rsidRPr="00325077">
              <w:t>115,2</w:t>
            </w:r>
          </w:p>
        </w:tc>
        <w:tc>
          <w:tcPr>
            <w:tcW w:w="984" w:type="dxa"/>
          </w:tcPr>
          <w:p w:rsidR="00FB6D70" w:rsidRPr="00325077" w:rsidRDefault="00FB6D70">
            <w:pPr>
              <w:jc w:val="right"/>
            </w:pPr>
            <w:r w:rsidRPr="00325077">
              <w:t>537</w:t>
            </w:r>
          </w:p>
        </w:tc>
        <w:tc>
          <w:tcPr>
            <w:tcW w:w="992" w:type="dxa"/>
          </w:tcPr>
          <w:p w:rsidR="00FB6D70" w:rsidRPr="00325077" w:rsidRDefault="00FB6D70">
            <w:pPr>
              <w:jc w:val="right"/>
            </w:pPr>
            <w:r w:rsidRPr="00325077">
              <w:t>451</w:t>
            </w:r>
          </w:p>
        </w:tc>
        <w:tc>
          <w:tcPr>
            <w:tcW w:w="1134" w:type="dxa"/>
          </w:tcPr>
          <w:p w:rsidR="00FB6D70" w:rsidRPr="00325077" w:rsidRDefault="00FB6D70">
            <w:pPr>
              <w:jc w:val="right"/>
            </w:pPr>
            <w:r w:rsidRPr="00325077">
              <w:t>119,1</w:t>
            </w:r>
          </w:p>
        </w:tc>
      </w:tr>
      <w:tr w:rsidR="00DC19C2" w:rsidRPr="00325077" w:rsidTr="00E10D64">
        <w:tc>
          <w:tcPr>
            <w:tcW w:w="4111" w:type="dxa"/>
          </w:tcPr>
          <w:p w:rsidR="00DC19C2" w:rsidRPr="00325077" w:rsidRDefault="00DC19C2" w:rsidP="007E5819">
            <w:pPr>
              <w:tabs>
                <w:tab w:val="left" w:pos="709"/>
              </w:tabs>
              <w:jc w:val="both"/>
              <w:rPr>
                <w:b/>
                <w:bCs/>
                <w:sz w:val="23"/>
                <w:szCs w:val="23"/>
              </w:rPr>
            </w:pPr>
            <w:r w:rsidRPr="00325077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985" w:type="dxa"/>
          </w:tcPr>
          <w:p w:rsidR="00DC19C2" w:rsidRPr="00325077" w:rsidRDefault="00DC19C2">
            <w:pPr>
              <w:jc w:val="right"/>
              <w:rPr>
                <w:b/>
              </w:rPr>
            </w:pPr>
            <w:r w:rsidRPr="00325077">
              <w:rPr>
                <w:b/>
              </w:rPr>
              <w:t>8 694</w:t>
            </w:r>
          </w:p>
        </w:tc>
        <w:tc>
          <w:tcPr>
            <w:tcW w:w="992" w:type="dxa"/>
          </w:tcPr>
          <w:p w:rsidR="00DC19C2" w:rsidRPr="00325077" w:rsidRDefault="00DC19C2">
            <w:pPr>
              <w:jc w:val="right"/>
              <w:rPr>
                <w:b/>
              </w:rPr>
            </w:pPr>
            <w:r w:rsidRPr="00325077">
              <w:rPr>
                <w:b/>
              </w:rPr>
              <w:t>8 984</w:t>
            </w:r>
          </w:p>
        </w:tc>
        <w:tc>
          <w:tcPr>
            <w:tcW w:w="1142" w:type="dxa"/>
          </w:tcPr>
          <w:p w:rsidR="00DC19C2" w:rsidRPr="00325077" w:rsidRDefault="00DC19C2">
            <w:pPr>
              <w:jc w:val="right"/>
              <w:rPr>
                <w:b/>
              </w:rPr>
            </w:pPr>
            <w:r w:rsidRPr="00325077">
              <w:rPr>
                <w:b/>
              </w:rPr>
              <w:t>96,8</w:t>
            </w:r>
          </w:p>
        </w:tc>
        <w:tc>
          <w:tcPr>
            <w:tcW w:w="984" w:type="dxa"/>
          </w:tcPr>
          <w:p w:rsidR="00DC19C2" w:rsidRPr="00325077" w:rsidRDefault="00FB6D70" w:rsidP="007E5819">
            <w:pPr>
              <w:jc w:val="right"/>
              <w:rPr>
                <w:b/>
              </w:rPr>
            </w:pPr>
            <w:r w:rsidRPr="00325077">
              <w:rPr>
                <w:b/>
              </w:rPr>
              <w:t>8 096</w:t>
            </w:r>
          </w:p>
        </w:tc>
        <w:tc>
          <w:tcPr>
            <w:tcW w:w="992" w:type="dxa"/>
          </w:tcPr>
          <w:p w:rsidR="00DC19C2" w:rsidRPr="00325077" w:rsidRDefault="00FB6D70" w:rsidP="007E5819">
            <w:pPr>
              <w:jc w:val="right"/>
              <w:rPr>
                <w:b/>
              </w:rPr>
            </w:pPr>
            <w:r w:rsidRPr="00325077">
              <w:rPr>
                <w:b/>
              </w:rPr>
              <w:t>8 368</w:t>
            </w:r>
          </w:p>
        </w:tc>
        <w:tc>
          <w:tcPr>
            <w:tcW w:w="1134" w:type="dxa"/>
          </w:tcPr>
          <w:p w:rsidR="00DC19C2" w:rsidRPr="00325077" w:rsidRDefault="00FB6D70" w:rsidP="007E5819">
            <w:pPr>
              <w:jc w:val="right"/>
              <w:rPr>
                <w:b/>
              </w:rPr>
            </w:pPr>
            <w:r w:rsidRPr="00325077">
              <w:rPr>
                <w:b/>
              </w:rPr>
              <w:t>96,7</w:t>
            </w:r>
          </w:p>
        </w:tc>
      </w:tr>
    </w:tbl>
    <w:p w:rsidR="002D3A84" w:rsidRPr="0088794B" w:rsidRDefault="00FB6D70" w:rsidP="002D3A84">
      <w:pPr>
        <w:pStyle w:val="31"/>
        <w:tabs>
          <w:tab w:val="left" w:pos="0"/>
        </w:tabs>
      </w:pPr>
      <w:r w:rsidRPr="0088794B">
        <w:tab/>
        <w:t>Средняя ч</w:t>
      </w:r>
      <w:r w:rsidR="00C5213F" w:rsidRPr="0088794B">
        <w:t>исленность работников увеличилась только в Чажемтовском сельском поселении, в основном, за счёт вида «деятельность санаторно-курортных учреждений»</w:t>
      </w:r>
      <w:r w:rsidRPr="0088794B">
        <w:t xml:space="preserve">, а также за счёт того, </w:t>
      </w:r>
      <w:r w:rsidR="00C92116">
        <w:t xml:space="preserve">что </w:t>
      </w:r>
      <w:r w:rsidRPr="0088794B">
        <w:t>де</w:t>
      </w:r>
      <w:r w:rsidR="005F7AB5" w:rsidRPr="0088794B">
        <w:t xml:space="preserve">ятельность Чажемтовского подразделения филиала предприятия, занимающегося строительством и содержанием автодорог, за 2011 год указана </w:t>
      </w:r>
      <w:r w:rsidR="0088794B" w:rsidRPr="0088794B">
        <w:t>в целом по филиалу, расположенному в Колпашевском городском поселении</w:t>
      </w:r>
      <w:r w:rsidR="00C5213F" w:rsidRPr="0088794B">
        <w:t>.</w:t>
      </w:r>
    </w:p>
    <w:p w:rsidR="00B65F13" w:rsidRPr="0088794B" w:rsidRDefault="00B65F13" w:rsidP="00B65F13">
      <w:pPr>
        <w:pStyle w:val="31"/>
        <w:tabs>
          <w:tab w:val="left" w:pos="709"/>
        </w:tabs>
        <w:ind w:firstLine="709"/>
      </w:pPr>
      <w:r w:rsidRPr="0088794B">
        <w:t xml:space="preserve">Средняя численность работников по видам экономической деятельности, являющимся основными для предприятий и организаций, согласно данным </w:t>
      </w:r>
      <w:r w:rsidR="00C92116">
        <w:t xml:space="preserve">Колпашевского </w:t>
      </w:r>
      <w:r w:rsidRPr="0088794B">
        <w:t>городского отдела статистики, представлена в таблице 2</w:t>
      </w:r>
      <w:r w:rsidR="00C92116">
        <w:t>8</w:t>
      </w:r>
      <w:r w:rsidRPr="0088794B">
        <w:t>.</w:t>
      </w:r>
    </w:p>
    <w:p w:rsidR="00B65F13" w:rsidRPr="0088794B" w:rsidRDefault="002D3A84" w:rsidP="00B65F13">
      <w:pPr>
        <w:jc w:val="both"/>
        <w:rPr>
          <w:b/>
          <w:sz w:val="22"/>
          <w:szCs w:val="22"/>
        </w:rPr>
      </w:pPr>
      <w:r w:rsidRPr="0088794B">
        <w:rPr>
          <w:b/>
          <w:sz w:val="22"/>
          <w:szCs w:val="22"/>
        </w:rPr>
        <w:t>Таблица 2</w:t>
      </w:r>
      <w:r w:rsidR="00C92116">
        <w:rPr>
          <w:b/>
          <w:sz w:val="22"/>
          <w:szCs w:val="22"/>
        </w:rPr>
        <w:t>8</w:t>
      </w:r>
      <w:r w:rsidR="00B65F13" w:rsidRPr="0088794B">
        <w:rPr>
          <w:b/>
          <w:sz w:val="22"/>
          <w:szCs w:val="22"/>
        </w:rPr>
        <w:t>.  Средняя численность работников предприятий и организаций Колпашевского района по видам экономической деятельности, человек.</w:t>
      </w:r>
    </w:p>
    <w:tbl>
      <w:tblPr>
        <w:tblW w:w="10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50"/>
        <w:gridCol w:w="851"/>
        <w:gridCol w:w="992"/>
        <w:gridCol w:w="851"/>
        <w:gridCol w:w="801"/>
        <w:gridCol w:w="900"/>
        <w:gridCol w:w="831"/>
      </w:tblGrid>
      <w:tr w:rsidR="00B65F13" w:rsidRPr="0088794B" w:rsidTr="0088794B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65F13" w:rsidRPr="0088794B" w:rsidRDefault="00B65F13" w:rsidP="007717E9">
            <w:pPr>
              <w:pStyle w:val="a7"/>
              <w:jc w:val="center"/>
              <w:rPr>
                <w:b/>
                <w:color w:val="auto"/>
              </w:rPr>
            </w:pPr>
            <w:r w:rsidRPr="0088794B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5F13" w:rsidRPr="0088794B" w:rsidRDefault="0088794B" w:rsidP="007717E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2012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5F13" w:rsidRPr="0088794B" w:rsidRDefault="00B65F13" w:rsidP="0088794B">
            <w:pPr>
              <w:jc w:val="center"/>
              <w:rPr>
                <w:b/>
              </w:rPr>
            </w:pPr>
            <w:r w:rsidRPr="0088794B">
              <w:rPr>
                <w:b/>
              </w:rPr>
              <w:t>2011 год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B65F13" w:rsidRPr="0088794B" w:rsidRDefault="00B65F13" w:rsidP="007717E9">
            <w:pPr>
              <w:ind w:left="113" w:right="113"/>
              <w:jc w:val="center"/>
              <w:rPr>
                <w:b/>
              </w:rPr>
            </w:pPr>
            <w:r w:rsidRPr="0088794B">
              <w:rPr>
                <w:b/>
                <w:sz w:val="20"/>
              </w:rPr>
              <w:t>Темп роста общей численности (%)</w:t>
            </w:r>
          </w:p>
        </w:tc>
      </w:tr>
      <w:tr w:rsidR="00B65F13" w:rsidRPr="0088794B" w:rsidTr="0088794B">
        <w:trPr>
          <w:cantSplit/>
          <w:trHeight w:val="15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5F13" w:rsidRPr="0088794B" w:rsidRDefault="00B65F13" w:rsidP="007717E9">
            <w:pPr>
              <w:pStyle w:val="a7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65F13" w:rsidRPr="0088794B" w:rsidRDefault="00B65F13" w:rsidP="007717E9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Крупные и средние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65F13" w:rsidRPr="0088794B" w:rsidRDefault="00B65F13" w:rsidP="007717E9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65F13" w:rsidRPr="0088794B" w:rsidRDefault="00B65F13" w:rsidP="007717E9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65F13" w:rsidRPr="0088794B" w:rsidRDefault="00B65F13" w:rsidP="007717E9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Крупные и средние предприятия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65F13" w:rsidRPr="0088794B" w:rsidRDefault="00B65F13" w:rsidP="007717E9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65F13" w:rsidRPr="0088794B" w:rsidRDefault="00B65F13" w:rsidP="007717E9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65F13" w:rsidRPr="0088794B" w:rsidRDefault="00B65F13" w:rsidP="007717E9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pPr>
              <w:rPr>
                <w:rFonts w:eastAsia="Arial Unicode MS"/>
                <w:b/>
                <w:bCs/>
              </w:rPr>
            </w:pPr>
            <w:r w:rsidRPr="00271990">
              <w:rPr>
                <w:b/>
                <w:bCs/>
              </w:rPr>
              <w:t>Всего по району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7 167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8 694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7 254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243AC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8 98</w:t>
            </w:r>
            <w:r w:rsidR="00243ACB">
              <w:rPr>
                <w:b/>
                <w:bCs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96,7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А. 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81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93,8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С. Добыча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40,0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D. Обрабатывающие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282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458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96,7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Е. Производство, передача и распределение электроэнергии, газа, пара, гор.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526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799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112,6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F.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94,4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386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78,5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Н. Гостиницы и рестораны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103,0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lastRenderedPageBreak/>
              <w:t>Раздел I. 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1 275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96,5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J. Финансовая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164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166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91,6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К. 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369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645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74,3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L. Госуправление и обеспечение военной безопасности; социальное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1 232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94,3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М.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1 674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1 705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1 711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97,8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N. Здравоохранение и предоставление соц.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1 686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1 715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102,8</w:t>
            </w:r>
          </w:p>
        </w:tc>
      </w:tr>
      <w:tr w:rsidR="0088794B" w:rsidRPr="00271990" w:rsidTr="008879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7717E9">
            <w:r w:rsidRPr="00271990"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103,0</w:t>
            </w:r>
          </w:p>
        </w:tc>
      </w:tr>
    </w:tbl>
    <w:p w:rsidR="0088794B" w:rsidRPr="0088794B" w:rsidRDefault="005323FA" w:rsidP="0088794B">
      <w:pPr>
        <w:pStyle w:val="31"/>
        <w:tabs>
          <w:tab w:val="left" w:pos="709"/>
        </w:tabs>
        <w:ind w:firstLine="709"/>
      </w:pPr>
      <w:r w:rsidRPr="0088794B">
        <w:rPr>
          <w:b/>
        </w:rPr>
        <w:t xml:space="preserve">Среднесписочная численность работников </w:t>
      </w:r>
      <w:r w:rsidRPr="0088794B">
        <w:rPr>
          <w:bCs/>
        </w:rPr>
        <w:t xml:space="preserve">(без внешних совместителей) по полному кругу предприятий района </w:t>
      </w:r>
      <w:r w:rsidR="00D77AB9" w:rsidRPr="0088794B">
        <w:rPr>
          <w:bCs/>
        </w:rPr>
        <w:t xml:space="preserve">за </w:t>
      </w:r>
      <w:r w:rsidR="0088794B" w:rsidRPr="0088794B">
        <w:rPr>
          <w:bCs/>
        </w:rPr>
        <w:t>2012 год</w:t>
      </w:r>
      <w:r w:rsidRPr="0088794B">
        <w:rPr>
          <w:bCs/>
        </w:rPr>
        <w:t xml:space="preserve"> составила </w:t>
      </w:r>
      <w:r w:rsidR="0088794B" w:rsidRPr="0088794B">
        <w:rPr>
          <w:bCs/>
        </w:rPr>
        <w:t>8 096</w:t>
      </w:r>
      <w:r w:rsidRPr="0088794B">
        <w:rPr>
          <w:bCs/>
        </w:rPr>
        <w:t xml:space="preserve"> человек, что на </w:t>
      </w:r>
      <w:r w:rsidR="00524F39" w:rsidRPr="0088794B">
        <w:rPr>
          <w:bCs/>
        </w:rPr>
        <w:t>2</w:t>
      </w:r>
      <w:r w:rsidR="0088794B" w:rsidRPr="0088794B">
        <w:rPr>
          <w:bCs/>
        </w:rPr>
        <w:t>72</w:t>
      </w:r>
      <w:r w:rsidRPr="0088794B">
        <w:rPr>
          <w:bCs/>
        </w:rPr>
        <w:t xml:space="preserve"> чел</w:t>
      </w:r>
      <w:r w:rsidR="00D77AB9" w:rsidRPr="0088794B">
        <w:rPr>
          <w:bCs/>
        </w:rPr>
        <w:t>овек</w:t>
      </w:r>
      <w:r w:rsidR="00524F39" w:rsidRPr="0088794B">
        <w:rPr>
          <w:bCs/>
        </w:rPr>
        <w:t>а</w:t>
      </w:r>
      <w:r w:rsidR="00D77AB9" w:rsidRPr="0088794B">
        <w:rPr>
          <w:bCs/>
        </w:rPr>
        <w:t xml:space="preserve"> или на </w:t>
      </w:r>
      <w:r w:rsidR="0088794B" w:rsidRPr="0088794B">
        <w:rPr>
          <w:bCs/>
        </w:rPr>
        <w:t>3,3</w:t>
      </w:r>
      <w:r w:rsidR="00D77AB9" w:rsidRPr="0088794B">
        <w:rPr>
          <w:bCs/>
        </w:rPr>
        <w:t>%</w:t>
      </w:r>
      <w:r w:rsidRPr="0088794B">
        <w:rPr>
          <w:bCs/>
        </w:rPr>
        <w:t xml:space="preserve"> меньше, чем </w:t>
      </w:r>
      <w:r w:rsidR="00D77AB9" w:rsidRPr="0088794B">
        <w:rPr>
          <w:bCs/>
        </w:rPr>
        <w:t xml:space="preserve">за </w:t>
      </w:r>
      <w:r w:rsidR="0088794B" w:rsidRPr="0088794B">
        <w:rPr>
          <w:bCs/>
        </w:rPr>
        <w:t>2011 год</w:t>
      </w:r>
      <w:r w:rsidR="00D77AB9" w:rsidRPr="0088794B">
        <w:rPr>
          <w:bCs/>
        </w:rPr>
        <w:t>.</w:t>
      </w:r>
      <w:r w:rsidR="0088794B" w:rsidRPr="0088794B">
        <w:rPr>
          <w:bCs/>
        </w:rPr>
        <w:t xml:space="preserve"> </w:t>
      </w:r>
      <w:r w:rsidR="0088794B" w:rsidRPr="0088794B">
        <w:t>Среднесписочная численность работников по видам экономической деятельности, являющимся основными для предприятий и организаций, согласно данным городского отдела статистики г.Колпашево, представлена в таблице 2</w:t>
      </w:r>
      <w:r w:rsidR="00243ACB">
        <w:t>9</w:t>
      </w:r>
      <w:r w:rsidR="0088794B" w:rsidRPr="0088794B">
        <w:t>.</w:t>
      </w:r>
    </w:p>
    <w:p w:rsidR="0088794B" w:rsidRPr="0088794B" w:rsidRDefault="0088794B" w:rsidP="0088794B">
      <w:pPr>
        <w:jc w:val="both"/>
        <w:rPr>
          <w:b/>
          <w:sz w:val="22"/>
          <w:szCs w:val="22"/>
        </w:rPr>
      </w:pPr>
      <w:r w:rsidRPr="0088794B">
        <w:rPr>
          <w:b/>
          <w:sz w:val="22"/>
          <w:szCs w:val="22"/>
        </w:rPr>
        <w:t>Таблица 2</w:t>
      </w:r>
      <w:r w:rsidR="00243ACB">
        <w:rPr>
          <w:b/>
          <w:sz w:val="22"/>
          <w:szCs w:val="22"/>
        </w:rPr>
        <w:t>9</w:t>
      </w:r>
      <w:r w:rsidRPr="0088794B">
        <w:rPr>
          <w:b/>
          <w:sz w:val="22"/>
          <w:szCs w:val="22"/>
        </w:rPr>
        <w:t>.  Средн</w:t>
      </w:r>
      <w:r>
        <w:rPr>
          <w:b/>
          <w:sz w:val="22"/>
          <w:szCs w:val="22"/>
        </w:rPr>
        <w:t>есписочная</w:t>
      </w:r>
      <w:r w:rsidRPr="0088794B">
        <w:rPr>
          <w:b/>
          <w:sz w:val="22"/>
          <w:szCs w:val="22"/>
        </w:rPr>
        <w:t xml:space="preserve"> численность работников </w:t>
      </w:r>
      <w:r>
        <w:rPr>
          <w:b/>
          <w:sz w:val="22"/>
          <w:szCs w:val="22"/>
        </w:rPr>
        <w:t xml:space="preserve">(без внешних совместителей) </w:t>
      </w:r>
      <w:r w:rsidRPr="0088794B">
        <w:rPr>
          <w:b/>
          <w:sz w:val="22"/>
          <w:szCs w:val="22"/>
        </w:rPr>
        <w:t>предприятий и организаций Колпашевского района по видам экономической деятельности, человек.</w:t>
      </w:r>
    </w:p>
    <w:tbl>
      <w:tblPr>
        <w:tblW w:w="10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50"/>
        <w:gridCol w:w="851"/>
        <w:gridCol w:w="992"/>
        <w:gridCol w:w="851"/>
        <w:gridCol w:w="801"/>
        <w:gridCol w:w="900"/>
        <w:gridCol w:w="831"/>
      </w:tblGrid>
      <w:tr w:rsidR="0088794B" w:rsidRPr="0088794B" w:rsidTr="00F52C54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8794B" w:rsidRPr="0088794B" w:rsidRDefault="0088794B" w:rsidP="00F52C54">
            <w:pPr>
              <w:pStyle w:val="a7"/>
              <w:jc w:val="center"/>
              <w:rPr>
                <w:b/>
                <w:color w:val="auto"/>
              </w:rPr>
            </w:pPr>
            <w:r w:rsidRPr="0088794B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94B" w:rsidRPr="0088794B" w:rsidRDefault="0088794B" w:rsidP="00F52C5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2012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94B" w:rsidRPr="0088794B" w:rsidRDefault="0088794B" w:rsidP="00F52C54">
            <w:pPr>
              <w:jc w:val="center"/>
              <w:rPr>
                <w:b/>
              </w:rPr>
            </w:pPr>
            <w:r w:rsidRPr="0088794B">
              <w:rPr>
                <w:b/>
              </w:rPr>
              <w:t>2011 год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8794B" w:rsidRPr="0088794B" w:rsidRDefault="0088794B" w:rsidP="00F52C54">
            <w:pPr>
              <w:ind w:left="113" w:right="113"/>
              <w:jc w:val="center"/>
              <w:rPr>
                <w:b/>
              </w:rPr>
            </w:pPr>
            <w:r w:rsidRPr="0088794B">
              <w:rPr>
                <w:b/>
                <w:sz w:val="20"/>
              </w:rPr>
              <w:t>Темп роста общей численности (%)</w:t>
            </w:r>
          </w:p>
        </w:tc>
      </w:tr>
      <w:tr w:rsidR="0088794B" w:rsidRPr="0088794B" w:rsidTr="00F52C54">
        <w:trPr>
          <w:cantSplit/>
          <w:trHeight w:val="15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94B" w:rsidRPr="0088794B" w:rsidRDefault="0088794B" w:rsidP="00F52C54">
            <w:pPr>
              <w:pStyle w:val="a7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8794B" w:rsidRPr="0088794B" w:rsidRDefault="0088794B" w:rsidP="00F52C54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Крупные и средние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8794B" w:rsidRPr="0088794B" w:rsidRDefault="0088794B" w:rsidP="00F52C54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8794B" w:rsidRPr="0088794B" w:rsidRDefault="0088794B" w:rsidP="00F52C54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8794B" w:rsidRPr="0088794B" w:rsidRDefault="0088794B" w:rsidP="00F52C54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Крупные и средние предприятия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8794B" w:rsidRPr="0088794B" w:rsidRDefault="0088794B" w:rsidP="00F52C54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8794B" w:rsidRPr="0088794B" w:rsidRDefault="0088794B" w:rsidP="00F52C54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88794B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8794B" w:rsidRPr="0088794B" w:rsidRDefault="0088794B" w:rsidP="00F52C54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pPr>
              <w:rPr>
                <w:rFonts w:eastAsia="Arial Unicode MS"/>
                <w:b/>
                <w:bCs/>
              </w:rPr>
            </w:pPr>
            <w:r w:rsidRPr="00271990">
              <w:rPr>
                <w:b/>
                <w:bCs/>
              </w:rPr>
              <w:t>Всего по району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6 740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8 096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6839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1529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8 368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96,7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А. 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94,9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С. Добыча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rFonts w:ascii="Arial" w:hAnsi="Arial" w:cs="Arial"/>
              </w:rPr>
            </w:pPr>
            <w:r w:rsidRPr="00271990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40,0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D. Обрабатывающие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282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437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97,3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Е. Производство, передача и распределение электроэнергии, газа, пара, гор.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490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734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114,6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F.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108,5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43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342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83,9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Н. Гостиницы и рестораны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103,1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I. 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90,6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J. Финансовая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88,9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К. 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561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70,1</w:t>
            </w:r>
          </w:p>
        </w:tc>
      </w:tr>
    </w:tbl>
    <w:p w:rsidR="003224A1" w:rsidRDefault="003224A1">
      <w:r>
        <w:br w:type="page"/>
      </w:r>
    </w:p>
    <w:tbl>
      <w:tblPr>
        <w:tblW w:w="10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50"/>
        <w:gridCol w:w="851"/>
        <w:gridCol w:w="992"/>
        <w:gridCol w:w="851"/>
        <w:gridCol w:w="801"/>
        <w:gridCol w:w="900"/>
        <w:gridCol w:w="831"/>
      </w:tblGrid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lastRenderedPageBreak/>
              <w:t>Раздел L. Госуправление и обеспечение военной безопасности; социальное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1 160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1 160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96,1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М.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1 635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1 641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97,7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N. Здравоохранение и предоставление соц.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1 559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1 571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103,3</w:t>
            </w:r>
          </w:p>
        </w:tc>
      </w:tr>
      <w:tr w:rsidR="0088794B" w:rsidRPr="00271990" w:rsidTr="00F52C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B" w:rsidRPr="00271990" w:rsidRDefault="0088794B" w:rsidP="00F52C54">
            <w:r w:rsidRPr="00271990"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rFonts w:ascii="Arial" w:hAnsi="Arial" w:cs="Arial"/>
              </w:rPr>
            </w:pPr>
            <w:r w:rsidRPr="0027199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203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rFonts w:ascii="Arial" w:hAnsi="Arial" w:cs="Arial"/>
              </w:rPr>
            </w:pPr>
            <w:r w:rsidRPr="00271990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  <w:rPr>
                <w:b/>
                <w:bCs/>
              </w:rPr>
            </w:pPr>
            <w:r w:rsidRPr="00271990">
              <w:rPr>
                <w:b/>
                <w:bCs/>
              </w:rPr>
              <w:t>203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94B" w:rsidRPr="00271990" w:rsidRDefault="0088794B">
            <w:pPr>
              <w:jc w:val="right"/>
            </w:pPr>
            <w:r w:rsidRPr="00271990">
              <w:t>101,5</w:t>
            </w:r>
          </w:p>
        </w:tc>
      </w:tr>
    </w:tbl>
    <w:p w:rsidR="0088794B" w:rsidRPr="0088794B" w:rsidRDefault="0088794B" w:rsidP="0088794B">
      <w:pPr>
        <w:pStyle w:val="21"/>
        <w:ind w:firstLine="0"/>
        <w:rPr>
          <w:bCs/>
          <w:color w:val="FF0000"/>
        </w:rPr>
      </w:pPr>
    </w:p>
    <w:p w:rsidR="005323FA" w:rsidRPr="00A94194" w:rsidRDefault="005323FA" w:rsidP="005323FA">
      <w:pPr>
        <w:pStyle w:val="21"/>
        <w:ind w:firstLine="708"/>
        <w:rPr>
          <w:bCs/>
        </w:rPr>
      </w:pPr>
      <w:r w:rsidRPr="00A94194">
        <w:rPr>
          <w:b/>
        </w:rPr>
        <w:t xml:space="preserve">Фонд оплаты труда работников </w:t>
      </w:r>
      <w:r w:rsidR="00243ACB">
        <w:rPr>
          <w:b/>
        </w:rPr>
        <w:t>полного круга</w:t>
      </w:r>
      <w:r w:rsidRPr="00A94194">
        <w:rPr>
          <w:bCs/>
        </w:rPr>
        <w:t xml:space="preserve"> анализируемых предприятий и организаций, включая малые, </w:t>
      </w:r>
      <w:r w:rsidR="00D77AB9" w:rsidRPr="00A94194">
        <w:rPr>
          <w:bCs/>
        </w:rPr>
        <w:t xml:space="preserve">за </w:t>
      </w:r>
      <w:r w:rsidRPr="00A94194">
        <w:rPr>
          <w:bCs/>
        </w:rPr>
        <w:t xml:space="preserve">2012 год составил </w:t>
      </w:r>
      <w:r w:rsidR="00AE7E99" w:rsidRPr="00A94194">
        <w:rPr>
          <w:b/>
        </w:rPr>
        <w:t>2</w:t>
      </w:r>
      <w:r w:rsidR="00243ACB">
        <w:rPr>
          <w:b/>
        </w:rPr>
        <w:t> 556 695,1</w:t>
      </w:r>
      <w:r w:rsidRPr="00A94194">
        <w:rPr>
          <w:b/>
        </w:rPr>
        <w:t xml:space="preserve"> тыс. рублей </w:t>
      </w:r>
      <w:r w:rsidRPr="00A94194">
        <w:rPr>
          <w:bCs/>
        </w:rPr>
        <w:t xml:space="preserve">(2011г. – </w:t>
      </w:r>
      <w:r w:rsidR="00AE7E99" w:rsidRPr="00A94194">
        <w:rPr>
          <w:bCs/>
        </w:rPr>
        <w:t>2</w:t>
      </w:r>
      <w:r w:rsidR="00243ACB">
        <w:rPr>
          <w:bCs/>
        </w:rPr>
        <w:t> 313 027,6</w:t>
      </w:r>
      <w:r w:rsidR="00A94194" w:rsidRPr="00A94194">
        <w:rPr>
          <w:bCs/>
        </w:rPr>
        <w:t xml:space="preserve"> </w:t>
      </w:r>
      <w:r w:rsidRPr="00A94194">
        <w:rPr>
          <w:bCs/>
        </w:rPr>
        <w:t xml:space="preserve">тыс. рублей), темп роста – </w:t>
      </w:r>
      <w:r w:rsidR="00A94194" w:rsidRPr="00A94194">
        <w:rPr>
          <w:bCs/>
        </w:rPr>
        <w:t>110,5</w:t>
      </w:r>
      <w:r w:rsidRPr="00A94194">
        <w:rPr>
          <w:bCs/>
        </w:rPr>
        <w:t>%.</w:t>
      </w:r>
    </w:p>
    <w:p w:rsidR="005323FA" w:rsidRPr="00A94194" w:rsidRDefault="00243ACB" w:rsidP="00EE16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30</w:t>
      </w:r>
      <w:r w:rsidR="005323FA" w:rsidRPr="00A94194">
        <w:rPr>
          <w:b/>
          <w:bCs/>
          <w:sz w:val="22"/>
          <w:szCs w:val="22"/>
        </w:rPr>
        <w:t>. Фонд оплаты труда работников предприятий Колпашевского района, согласно данным городского отдела статистики г.Колпашева, тыс. рублей.</w:t>
      </w:r>
    </w:p>
    <w:tbl>
      <w:tblPr>
        <w:tblW w:w="10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134"/>
        <w:gridCol w:w="992"/>
        <w:gridCol w:w="1134"/>
        <w:gridCol w:w="1134"/>
        <w:gridCol w:w="993"/>
        <w:gridCol w:w="1134"/>
        <w:gridCol w:w="669"/>
      </w:tblGrid>
      <w:tr w:rsidR="005323FA" w:rsidRPr="00AE7E99" w:rsidTr="00271990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23FA" w:rsidRPr="00AE7E99" w:rsidRDefault="005323FA" w:rsidP="0098299A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AE7E99">
              <w:rPr>
                <w:b/>
                <w:color w:val="auto"/>
                <w:sz w:val="22"/>
                <w:szCs w:val="22"/>
              </w:rPr>
              <w:t>Разделы ОКВЭД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23FA" w:rsidRPr="00AE7E99" w:rsidRDefault="00AE7E99" w:rsidP="0098299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E7E99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23FA" w:rsidRPr="00AE7E99" w:rsidRDefault="00AE7E99" w:rsidP="0098299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E7E99">
              <w:rPr>
                <w:b/>
                <w:sz w:val="22"/>
                <w:szCs w:val="22"/>
              </w:rPr>
              <w:t>2011 год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5323FA" w:rsidRPr="00AE7E99" w:rsidRDefault="005323FA" w:rsidP="0027199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E7E99">
              <w:rPr>
                <w:b/>
                <w:sz w:val="22"/>
                <w:szCs w:val="22"/>
              </w:rPr>
              <w:t>Темп роста</w:t>
            </w:r>
            <w:r w:rsidR="00271990">
              <w:rPr>
                <w:b/>
                <w:sz w:val="22"/>
                <w:szCs w:val="22"/>
              </w:rPr>
              <w:t>,</w:t>
            </w:r>
            <w:r w:rsidRPr="00AE7E99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5323FA" w:rsidRPr="00AE7E99" w:rsidTr="00271990">
        <w:trPr>
          <w:cantSplit/>
          <w:trHeight w:val="106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23FA" w:rsidRPr="00AE7E99" w:rsidRDefault="005323FA" w:rsidP="0098299A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323FA" w:rsidRPr="00271990" w:rsidRDefault="005323FA" w:rsidP="0098299A">
            <w:pPr>
              <w:pStyle w:val="a7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 w:rsidRPr="00271990">
              <w:rPr>
                <w:b/>
                <w:color w:val="auto"/>
                <w:sz w:val="18"/>
                <w:szCs w:val="18"/>
              </w:rPr>
              <w:t>Крупные и средние предприя</w:t>
            </w:r>
            <w:r w:rsidR="00271990">
              <w:rPr>
                <w:b/>
                <w:color w:val="auto"/>
                <w:sz w:val="18"/>
                <w:szCs w:val="18"/>
              </w:rPr>
              <w:t>-</w:t>
            </w:r>
            <w:r w:rsidRPr="00271990">
              <w:rPr>
                <w:b/>
                <w:color w:val="auto"/>
                <w:sz w:val="18"/>
                <w:szCs w:val="18"/>
              </w:rPr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323FA" w:rsidRPr="00271990" w:rsidRDefault="005323FA" w:rsidP="00271990">
            <w:pPr>
              <w:pStyle w:val="a7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 w:rsidRPr="00271990">
              <w:rPr>
                <w:b/>
                <w:color w:val="auto"/>
                <w:sz w:val="18"/>
                <w:szCs w:val="18"/>
              </w:rPr>
              <w:t>Малые предпри</w:t>
            </w:r>
            <w:r w:rsidR="00271990">
              <w:rPr>
                <w:b/>
                <w:color w:val="auto"/>
                <w:sz w:val="18"/>
                <w:szCs w:val="18"/>
              </w:rPr>
              <w:t>-</w:t>
            </w:r>
            <w:r w:rsidRPr="00271990">
              <w:rPr>
                <w:b/>
                <w:color w:val="auto"/>
                <w:sz w:val="18"/>
                <w:szCs w:val="18"/>
              </w:rPr>
              <w:t>я</w:t>
            </w:r>
            <w:r w:rsidR="00271990">
              <w:rPr>
                <w:b/>
                <w:color w:val="auto"/>
                <w:sz w:val="18"/>
                <w:szCs w:val="18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323FA" w:rsidRPr="00271990" w:rsidRDefault="005323FA" w:rsidP="0098299A">
            <w:pPr>
              <w:pStyle w:val="a7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 w:rsidRPr="00271990">
              <w:rPr>
                <w:b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323FA" w:rsidRPr="00271990" w:rsidRDefault="005323FA" w:rsidP="0098299A">
            <w:pPr>
              <w:pStyle w:val="a7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 w:rsidRPr="00271990">
              <w:rPr>
                <w:b/>
                <w:color w:val="auto"/>
                <w:sz w:val="18"/>
                <w:szCs w:val="18"/>
              </w:rPr>
              <w:t>Крупные и средние предприя</w:t>
            </w:r>
            <w:r w:rsidR="00271990">
              <w:rPr>
                <w:b/>
                <w:color w:val="auto"/>
                <w:sz w:val="18"/>
                <w:szCs w:val="18"/>
              </w:rPr>
              <w:t>-</w:t>
            </w:r>
            <w:r w:rsidRPr="00271990">
              <w:rPr>
                <w:b/>
                <w:color w:val="auto"/>
                <w:sz w:val="18"/>
                <w:szCs w:val="18"/>
              </w:rPr>
              <w:t>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323FA" w:rsidRPr="00271990" w:rsidRDefault="005323FA" w:rsidP="00271990">
            <w:pPr>
              <w:pStyle w:val="a7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 w:rsidRPr="00271990">
              <w:rPr>
                <w:b/>
                <w:color w:val="auto"/>
                <w:sz w:val="18"/>
                <w:szCs w:val="18"/>
              </w:rPr>
              <w:t>Малые предпри</w:t>
            </w:r>
            <w:r w:rsidR="00271990">
              <w:rPr>
                <w:b/>
                <w:color w:val="auto"/>
                <w:sz w:val="18"/>
                <w:szCs w:val="18"/>
              </w:rPr>
              <w:t>-</w:t>
            </w:r>
            <w:r w:rsidRPr="00271990">
              <w:rPr>
                <w:b/>
                <w:color w:val="auto"/>
                <w:sz w:val="18"/>
                <w:szCs w:val="18"/>
              </w:rPr>
              <w:t>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323FA" w:rsidRPr="00271990" w:rsidRDefault="005323FA" w:rsidP="0098299A">
            <w:pPr>
              <w:pStyle w:val="a7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 w:rsidRPr="00271990">
              <w:rPr>
                <w:b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323FA" w:rsidRPr="00AE7E99" w:rsidRDefault="005323FA" w:rsidP="0098299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jc w:val="both"/>
              <w:rPr>
                <w:b/>
                <w:bCs/>
                <w:sz w:val="22"/>
                <w:szCs w:val="22"/>
              </w:rPr>
            </w:pPr>
            <w:r w:rsidRPr="00AE7E99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2 346 451,5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210 24</w:t>
            </w:r>
            <w:r w:rsidR="007E2F5E"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 w:rsidP="00243ACB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2 556 695,</w:t>
            </w:r>
            <w:r w:rsidR="00243AC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2 074 287,5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238 740,1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2 313 027,6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110,5</w:t>
            </w:r>
          </w:p>
        </w:tc>
      </w:tr>
      <w:tr w:rsidR="00AE7E99" w:rsidRPr="00AE7E99" w:rsidTr="00271990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5 797,6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5 601,8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11 399,4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5 810,7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5 736,2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11 546,9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98,7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1 239,2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1 239,2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34,3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70 264,0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15 014,3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85 278,3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61 887,4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16 445,3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78 332,7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108,9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Е. Производство, передача и распределение электроэнергии, газа, пара, гор.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243 230,5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40 934,2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284 164,7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208 388,6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44 930,0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253 318,6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112,2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81 636,5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10 394,0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92 030,5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51 204,6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18 608,0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69 812,6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131,8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271990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 xml:space="preserve">Раздел G. Оптовая и розничная торговля; ремонт автотр. средств, мотоциклов, бытовых изделий </w:t>
            </w:r>
            <w:r w:rsidR="00271990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9 284,0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27 050,1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36 334,1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9 604,6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33 305,1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42 909,7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84,7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2 396,1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3 431,6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1 691,0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1 119,8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2 810,8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122,1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464 194,6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50 322,9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514 517,5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416 414,9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65 105,1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481 520,0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67 925,1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68 272,1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62 575,6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62 938,6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108,5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33 058,2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57 974,3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91 032,5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90 021,6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51 904,4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141 926,0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64,1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br w:type="page"/>
            </w:r>
            <w:r w:rsidRPr="00AE7E99">
              <w:rPr>
                <w:sz w:val="22"/>
                <w:szCs w:val="22"/>
              </w:rPr>
              <w:t>Раздел L. Госуправление и обеспечение военной безопасности;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569 677,5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569 677,5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502 493,0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502 493,0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113,4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377 994,4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378 129,8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328 075,2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328 160,5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115,2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385 494,1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1 434,2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386 928,3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304 560,3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1 137,9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305 698,2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126,6</w:t>
            </w:r>
          </w:p>
        </w:tc>
      </w:tr>
      <w:tr w:rsidR="00AE7E99" w:rsidRPr="00AE7E99" w:rsidTr="002719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9" w:rsidRPr="00AE7E99" w:rsidRDefault="00AE7E99" w:rsidP="0098299A">
            <w:pPr>
              <w:rPr>
                <w:sz w:val="22"/>
                <w:szCs w:val="22"/>
              </w:rPr>
            </w:pPr>
            <w:r w:rsidRPr="00AE7E99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35 074,1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35 074,1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30 320,8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sz w:val="20"/>
                <w:szCs w:val="20"/>
              </w:rPr>
            </w:pPr>
            <w:r w:rsidRPr="00AE7E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b/>
                <w:bCs/>
                <w:sz w:val="18"/>
                <w:szCs w:val="18"/>
              </w:rPr>
            </w:pPr>
            <w:r w:rsidRPr="00AE7E99">
              <w:rPr>
                <w:b/>
                <w:bCs/>
                <w:sz w:val="18"/>
                <w:szCs w:val="18"/>
              </w:rPr>
              <w:t>30 320,8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E99" w:rsidRPr="00AE7E99" w:rsidRDefault="00AE7E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7E99">
              <w:rPr>
                <w:rFonts w:ascii="Times New Roman CYR" w:hAnsi="Times New Roman CYR" w:cs="Times New Roman CYR"/>
                <w:sz w:val="20"/>
                <w:szCs w:val="20"/>
              </w:rPr>
              <w:t>115,7</w:t>
            </w:r>
          </w:p>
        </w:tc>
      </w:tr>
    </w:tbl>
    <w:p w:rsidR="005323FA" w:rsidRPr="00EE16C4" w:rsidRDefault="005323FA" w:rsidP="005323FA">
      <w:pPr>
        <w:pStyle w:val="21"/>
      </w:pPr>
      <w:r w:rsidRPr="00EE16C4">
        <w:lastRenderedPageBreak/>
        <w:t xml:space="preserve">Рост фонда заработной платы </w:t>
      </w:r>
      <w:r w:rsidR="000446CD" w:rsidRPr="00EE16C4">
        <w:t xml:space="preserve">за </w:t>
      </w:r>
      <w:r w:rsidRPr="00EE16C4">
        <w:t xml:space="preserve">2012 год по сравнению с </w:t>
      </w:r>
      <w:r w:rsidR="00A94194" w:rsidRPr="00EE16C4">
        <w:t>2011</w:t>
      </w:r>
      <w:r w:rsidRPr="00EE16C4">
        <w:t xml:space="preserve"> год</w:t>
      </w:r>
      <w:r w:rsidR="00A94194" w:rsidRPr="00EE16C4">
        <w:t>ом</w:t>
      </w:r>
      <w:r w:rsidRPr="00EE16C4">
        <w:t xml:space="preserve"> наблюдается </w:t>
      </w:r>
      <w:r w:rsidR="000446CD" w:rsidRPr="00EE16C4">
        <w:t>по большинству видов</w:t>
      </w:r>
      <w:r w:rsidR="002632DA" w:rsidRPr="00EE16C4">
        <w:t xml:space="preserve"> деятельности, за исключением:</w:t>
      </w:r>
    </w:p>
    <w:p w:rsidR="000446CD" w:rsidRPr="00EE16C4" w:rsidRDefault="00271990" w:rsidP="005323FA">
      <w:pPr>
        <w:pStyle w:val="21"/>
      </w:pPr>
      <w:r w:rsidRPr="00EE16C4">
        <w:t>-</w:t>
      </w:r>
      <w:r w:rsidR="000446CD" w:rsidRPr="00EE16C4">
        <w:t>Сельское хозяйство, охота и лесное хозяйство (</w:t>
      </w:r>
      <w:r w:rsidR="00A94194" w:rsidRPr="00EE16C4">
        <w:t>98,7</w:t>
      </w:r>
      <w:r w:rsidR="000446CD" w:rsidRPr="00EE16C4">
        <w:t xml:space="preserve">%) – за счёт </w:t>
      </w:r>
      <w:r w:rsidR="00472C29" w:rsidRPr="00EE16C4">
        <w:t>малых предприятий, занимающихся сельским хозяйством;</w:t>
      </w:r>
    </w:p>
    <w:p w:rsidR="005323FA" w:rsidRPr="00EE16C4" w:rsidRDefault="005323FA" w:rsidP="005323FA">
      <w:pPr>
        <w:pStyle w:val="21"/>
      </w:pPr>
      <w:r w:rsidRPr="00EE16C4">
        <w:t>-Добыча полезных ископаемых (</w:t>
      </w:r>
      <w:r w:rsidR="00A94194" w:rsidRPr="00EE16C4">
        <w:t>34,8</w:t>
      </w:r>
      <w:r w:rsidRPr="00EE16C4">
        <w:t>%) – за счёт структурн</w:t>
      </w:r>
      <w:r w:rsidR="00A94194" w:rsidRPr="00EE16C4">
        <w:t>ых</w:t>
      </w:r>
      <w:r w:rsidRPr="00EE16C4">
        <w:t xml:space="preserve"> подразделени</w:t>
      </w:r>
      <w:r w:rsidR="00A94194" w:rsidRPr="00EE16C4">
        <w:t>й</w:t>
      </w:r>
      <w:r w:rsidRPr="00EE16C4">
        <w:t xml:space="preserve"> предприяти</w:t>
      </w:r>
      <w:r w:rsidR="00A94194" w:rsidRPr="00EE16C4">
        <w:t>й</w:t>
      </w:r>
      <w:r w:rsidRPr="00EE16C4">
        <w:t>, относящ</w:t>
      </w:r>
      <w:r w:rsidR="00A94194" w:rsidRPr="00EE16C4">
        <w:t>их</w:t>
      </w:r>
      <w:r w:rsidRPr="00EE16C4">
        <w:t>ся к виду деятельности «предоставление услуг по добыче нефти и газа»;</w:t>
      </w:r>
    </w:p>
    <w:p w:rsidR="005323FA" w:rsidRPr="00EE16C4" w:rsidRDefault="005323FA" w:rsidP="005323FA">
      <w:pPr>
        <w:pStyle w:val="21"/>
        <w:rPr>
          <w:bCs/>
        </w:rPr>
      </w:pPr>
      <w:r w:rsidRPr="00EE16C4">
        <w:rPr>
          <w:bCs/>
        </w:rPr>
        <w:t>-Оптовая и розничная торговля (</w:t>
      </w:r>
      <w:r w:rsidR="00A94194" w:rsidRPr="00EE16C4">
        <w:rPr>
          <w:bCs/>
        </w:rPr>
        <w:t>84,7</w:t>
      </w:r>
      <w:r w:rsidR="000446CD" w:rsidRPr="00EE16C4">
        <w:rPr>
          <w:bCs/>
        </w:rPr>
        <w:t>6</w:t>
      </w:r>
      <w:r w:rsidRPr="00EE16C4">
        <w:rPr>
          <w:bCs/>
        </w:rPr>
        <w:t xml:space="preserve">%) – за счёт </w:t>
      </w:r>
      <w:r w:rsidR="002632DA" w:rsidRPr="00EE16C4">
        <w:rPr>
          <w:bCs/>
        </w:rPr>
        <w:t>филиалов областных предприятий,</w:t>
      </w:r>
    </w:p>
    <w:p w:rsidR="005323FA" w:rsidRPr="00EE16C4" w:rsidRDefault="005323FA" w:rsidP="005323FA">
      <w:pPr>
        <w:ind w:firstLine="720"/>
        <w:jc w:val="both"/>
        <w:rPr>
          <w:b/>
          <w:sz w:val="28"/>
          <w:szCs w:val="28"/>
        </w:rPr>
      </w:pPr>
      <w:r w:rsidRPr="00EE16C4">
        <w:rPr>
          <w:sz w:val="28"/>
          <w:szCs w:val="28"/>
        </w:rPr>
        <w:t>-Операции с недвижимым имуществом, аренда и предоставление услуг (</w:t>
      </w:r>
      <w:r w:rsidR="00A94194" w:rsidRPr="00EE16C4">
        <w:rPr>
          <w:sz w:val="28"/>
          <w:szCs w:val="28"/>
        </w:rPr>
        <w:t>61,4</w:t>
      </w:r>
      <w:r w:rsidRPr="00EE16C4">
        <w:rPr>
          <w:sz w:val="28"/>
          <w:szCs w:val="28"/>
        </w:rPr>
        <w:t xml:space="preserve">%) – за счёт филиалов предприятий, относящихся к виду «Деятельность в области архитектуры; инженерно-техническое проектирование; геолого-разведочные и геофизические работы…», где ФОТ сократился в </w:t>
      </w:r>
      <w:r w:rsidR="00A94194" w:rsidRPr="00EE16C4">
        <w:rPr>
          <w:sz w:val="28"/>
          <w:szCs w:val="28"/>
        </w:rPr>
        <w:t>6,5</w:t>
      </w:r>
      <w:r w:rsidRPr="00EE16C4">
        <w:rPr>
          <w:sz w:val="28"/>
          <w:szCs w:val="28"/>
        </w:rPr>
        <w:t xml:space="preserve"> раз</w:t>
      </w:r>
      <w:r w:rsidR="001046F0" w:rsidRPr="00EE16C4">
        <w:rPr>
          <w:sz w:val="28"/>
          <w:szCs w:val="28"/>
        </w:rPr>
        <w:t>а</w:t>
      </w:r>
      <w:r w:rsidRPr="00EE16C4">
        <w:rPr>
          <w:sz w:val="28"/>
          <w:szCs w:val="28"/>
        </w:rPr>
        <w:t xml:space="preserve">, а численность работников сократилась в </w:t>
      </w:r>
      <w:r w:rsidR="00CC054D" w:rsidRPr="00EE16C4">
        <w:rPr>
          <w:sz w:val="28"/>
          <w:szCs w:val="28"/>
        </w:rPr>
        <w:t>6,1</w:t>
      </w:r>
      <w:r w:rsidRPr="00EE16C4">
        <w:rPr>
          <w:sz w:val="28"/>
          <w:szCs w:val="28"/>
        </w:rPr>
        <w:t xml:space="preserve"> раз</w:t>
      </w:r>
      <w:r w:rsidR="001046F0" w:rsidRPr="00EE16C4">
        <w:rPr>
          <w:sz w:val="28"/>
          <w:szCs w:val="28"/>
        </w:rPr>
        <w:t>а</w:t>
      </w:r>
      <w:r w:rsidRPr="00EE16C4">
        <w:rPr>
          <w:sz w:val="28"/>
          <w:szCs w:val="28"/>
        </w:rPr>
        <w:t>.</w:t>
      </w:r>
      <w:bookmarkStart w:id="7" w:name="зарплата"/>
      <w:bookmarkEnd w:id="7"/>
      <w:r w:rsidRPr="00EE16C4">
        <w:rPr>
          <w:bCs/>
          <w:sz w:val="28"/>
          <w:szCs w:val="28"/>
        </w:rPr>
        <w:br w:type="page"/>
      </w:r>
    </w:p>
    <w:p w:rsidR="005323FA" w:rsidRPr="00600388" w:rsidRDefault="005323FA" w:rsidP="005323FA">
      <w:pPr>
        <w:pStyle w:val="7"/>
        <w:ind w:left="720"/>
        <w:rPr>
          <w:bCs w:val="0"/>
          <w:color w:val="365F91" w:themeColor="accent1" w:themeShade="BF"/>
          <w:szCs w:val="24"/>
        </w:rPr>
      </w:pPr>
      <w:r w:rsidRPr="00600388">
        <w:rPr>
          <w:noProof/>
          <w:color w:val="4F81BD" w:themeColor="accent1"/>
          <w:szCs w:val="24"/>
        </w:rPr>
        <w:lastRenderedPageBreak/>
        <w:drawing>
          <wp:inline distT="0" distB="0" distL="0" distR="0">
            <wp:extent cx="838200" cy="600075"/>
            <wp:effectExtent l="19050" t="0" r="0" b="0"/>
            <wp:docPr id="9" name="Рисунок 20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j030084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388">
        <w:rPr>
          <w:bCs w:val="0"/>
          <w:color w:val="4F81BD" w:themeColor="accent1"/>
          <w:szCs w:val="24"/>
        </w:rPr>
        <w:t xml:space="preserve"> </w:t>
      </w:r>
      <w:r w:rsidRPr="00600388">
        <w:rPr>
          <w:bCs w:val="0"/>
          <w:color w:val="365F91" w:themeColor="accent1" w:themeShade="BF"/>
          <w:szCs w:val="24"/>
        </w:rPr>
        <w:t>11. СРЕДНЕМЕСЯЧНАЯ ЗАРАБОТНАЯ ПЛАТА</w:t>
      </w:r>
    </w:p>
    <w:p w:rsidR="005323FA" w:rsidRPr="00D47DA1" w:rsidRDefault="005323FA" w:rsidP="005323FA"/>
    <w:p w:rsidR="005323FA" w:rsidRPr="00D47DA1" w:rsidRDefault="005323FA" w:rsidP="005323FA">
      <w:pPr>
        <w:pStyle w:val="7"/>
        <w:jc w:val="center"/>
        <w:rPr>
          <w:bCs w:val="0"/>
          <w:szCs w:val="24"/>
        </w:rPr>
      </w:pPr>
      <w:bookmarkStart w:id="8" w:name="З_плата_крупных"/>
      <w:bookmarkEnd w:id="8"/>
      <w:r w:rsidRPr="00D47DA1">
        <w:rPr>
          <w:bCs w:val="0"/>
          <w:szCs w:val="24"/>
        </w:rPr>
        <w:t>11.1. Среднемесячная заработная плата работников</w:t>
      </w:r>
    </w:p>
    <w:p w:rsidR="005323FA" w:rsidRDefault="005323FA" w:rsidP="005323FA">
      <w:pPr>
        <w:pStyle w:val="7"/>
        <w:jc w:val="center"/>
        <w:rPr>
          <w:bCs w:val="0"/>
          <w:szCs w:val="24"/>
        </w:rPr>
      </w:pPr>
      <w:r w:rsidRPr="00D47DA1">
        <w:rPr>
          <w:bCs w:val="0"/>
          <w:szCs w:val="24"/>
        </w:rPr>
        <w:t xml:space="preserve">крупных и средних организаций </w:t>
      </w:r>
    </w:p>
    <w:p w:rsidR="00E576F8" w:rsidRPr="00216CF2" w:rsidRDefault="00E576F8" w:rsidP="00E576F8"/>
    <w:p w:rsidR="005323FA" w:rsidRPr="00B673EC" w:rsidRDefault="005323FA" w:rsidP="005323FA">
      <w:pPr>
        <w:pStyle w:val="a7"/>
        <w:ind w:firstLine="720"/>
        <w:rPr>
          <w:color w:val="auto"/>
          <w:sz w:val="28"/>
        </w:rPr>
      </w:pPr>
      <w:r w:rsidRPr="00216CF2">
        <w:rPr>
          <w:b/>
          <w:color w:val="auto"/>
          <w:sz w:val="28"/>
        </w:rPr>
        <w:t>Среднемесячная заработная плата работников крупных и средних предприятий</w:t>
      </w:r>
      <w:r w:rsidRPr="00216CF2">
        <w:rPr>
          <w:color w:val="auto"/>
          <w:sz w:val="28"/>
        </w:rPr>
        <w:t xml:space="preserve"> в Колпашевском районе </w:t>
      </w:r>
      <w:r w:rsidR="006640C4" w:rsidRPr="00216CF2">
        <w:rPr>
          <w:color w:val="auto"/>
          <w:sz w:val="28"/>
        </w:rPr>
        <w:t xml:space="preserve">за </w:t>
      </w:r>
      <w:r w:rsidRPr="00216CF2">
        <w:rPr>
          <w:color w:val="auto"/>
          <w:sz w:val="28"/>
        </w:rPr>
        <w:t>2012 год вырос</w:t>
      </w:r>
      <w:r w:rsidR="006640C4" w:rsidRPr="00216CF2">
        <w:rPr>
          <w:color w:val="auto"/>
          <w:sz w:val="28"/>
        </w:rPr>
        <w:t xml:space="preserve">ла на </w:t>
      </w:r>
      <w:r w:rsidR="00216CF2" w:rsidRPr="00216CF2">
        <w:rPr>
          <w:color w:val="auto"/>
          <w:sz w:val="28"/>
        </w:rPr>
        <w:t>14,8</w:t>
      </w:r>
      <w:r w:rsidRPr="00216CF2">
        <w:rPr>
          <w:color w:val="auto"/>
          <w:sz w:val="28"/>
        </w:rPr>
        <w:t xml:space="preserve">% к </w:t>
      </w:r>
      <w:r w:rsidR="00216CF2" w:rsidRPr="00216CF2">
        <w:rPr>
          <w:color w:val="auto"/>
          <w:sz w:val="28"/>
        </w:rPr>
        <w:t>уровню 2011</w:t>
      </w:r>
      <w:r w:rsidRPr="00216CF2">
        <w:rPr>
          <w:color w:val="auto"/>
          <w:sz w:val="28"/>
        </w:rPr>
        <w:t xml:space="preserve"> года и составила </w:t>
      </w:r>
      <w:r w:rsidR="00216CF2" w:rsidRPr="00216CF2">
        <w:rPr>
          <w:b/>
          <w:color w:val="auto"/>
          <w:sz w:val="28"/>
        </w:rPr>
        <w:t>29 011,5</w:t>
      </w:r>
      <w:r w:rsidRPr="00216CF2">
        <w:rPr>
          <w:b/>
          <w:color w:val="auto"/>
          <w:sz w:val="28"/>
        </w:rPr>
        <w:t xml:space="preserve"> рублей</w:t>
      </w:r>
      <w:r w:rsidRPr="00216CF2">
        <w:rPr>
          <w:color w:val="auto"/>
          <w:sz w:val="28"/>
        </w:rPr>
        <w:t xml:space="preserve"> (2011г. по аналогичному кругу отчитавшихся предприятий </w:t>
      </w:r>
      <w:r w:rsidR="00216CF2" w:rsidRPr="00216CF2">
        <w:rPr>
          <w:color w:val="auto"/>
          <w:sz w:val="28"/>
        </w:rPr>
        <w:t>–</w:t>
      </w:r>
      <w:r w:rsidR="002632DA" w:rsidRPr="00216CF2">
        <w:rPr>
          <w:color w:val="auto"/>
          <w:sz w:val="28"/>
        </w:rPr>
        <w:t xml:space="preserve"> </w:t>
      </w:r>
      <w:r w:rsidR="00216CF2" w:rsidRPr="00216CF2">
        <w:rPr>
          <w:color w:val="auto"/>
          <w:sz w:val="28"/>
        </w:rPr>
        <w:t>25 275,2</w:t>
      </w:r>
      <w:r w:rsidR="002632DA" w:rsidRPr="00216CF2">
        <w:rPr>
          <w:color w:val="auto"/>
          <w:sz w:val="28"/>
        </w:rPr>
        <w:t xml:space="preserve"> рублей).</w:t>
      </w:r>
      <w:r w:rsidR="00B673EC">
        <w:rPr>
          <w:color w:val="auto"/>
          <w:sz w:val="28"/>
        </w:rPr>
        <w:t xml:space="preserve"> </w:t>
      </w:r>
      <w:r w:rsidR="00DB5E8E" w:rsidRPr="00B673EC">
        <w:rPr>
          <w:b/>
          <w:bCs/>
          <w:color w:val="auto"/>
          <w:sz w:val="28"/>
        </w:rPr>
        <w:t>Рост р</w:t>
      </w:r>
      <w:r w:rsidRPr="00B673EC">
        <w:rPr>
          <w:b/>
          <w:bCs/>
          <w:color w:val="auto"/>
          <w:sz w:val="28"/>
        </w:rPr>
        <w:t>еальн</w:t>
      </w:r>
      <w:r w:rsidR="00DB5E8E" w:rsidRPr="00B673EC">
        <w:rPr>
          <w:b/>
          <w:bCs/>
          <w:color w:val="auto"/>
          <w:sz w:val="28"/>
        </w:rPr>
        <w:t>ой</w:t>
      </w:r>
      <w:r w:rsidRPr="00B673EC">
        <w:rPr>
          <w:b/>
          <w:bCs/>
          <w:color w:val="auto"/>
          <w:sz w:val="28"/>
        </w:rPr>
        <w:t xml:space="preserve"> среднемесячной заработной платы</w:t>
      </w:r>
      <w:r w:rsidR="006640C4" w:rsidRPr="00B673EC">
        <w:rPr>
          <w:color w:val="auto"/>
          <w:sz w:val="28"/>
        </w:rPr>
        <w:t xml:space="preserve"> за 2012</w:t>
      </w:r>
      <w:r w:rsidR="00B673EC" w:rsidRPr="00B673EC">
        <w:rPr>
          <w:color w:val="auto"/>
          <w:sz w:val="28"/>
        </w:rPr>
        <w:t xml:space="preserve"> </w:t>
      </w:r>
      <w:r w:rsidR="006640C4" w:rsidRPr="00B673EC">
        <w:rPr>
          <w:color w:val="auto"/>
          <w:sz w:val="28"/>
        </w:rPr>
        <w:t>г</w:t>
      </w:r>
      <w:r w:rsidR="00B673EC" w:rsidRPr="00B673EC">
        <w:rPr>
          <w:color w:val="auto"/>
          <w:sz w:val="28"/>
        </w:rPr>
        <w:t>од</w:t>
      </w:r>
      <w:r w:rsidR="006640C4" w:rsidRPr="00B673EC">
        <w:rPr>
          <w:color w:val="auto"/>
          <w:sz w:val="28"/>
        </w:rPr>
        <w:t xml:space="preserve"> </w:t>
      </w:r>
      <w:r w:rsidR="00511F93" w:rsidRPr="00B673EC">
        <w:rPr>
          <w:color w:val="auto"/>
          <w:sz w:val="28"/>
        </w:rPr>
        <w:t xml:space="preserve">с учётом индекса потребительских цен </w:t>
      </w:r>
      <w:r w:rsidR="002632DA" w:rsidRPr="00B673EC">
        <w:rPr>
          <w:color w:val="auto"/>
          <w:sz w:val="28"/>
        </w:rPr>
        <w:t xml:space="preserve">составил </w:t>
      </w:r>
      <w:r w:rsidR="00B673EC" w:rsidRPr="00B673EC">
        <w:rPr>
          <w:color w:val="auto"/>
          <w:sz w:val="28"/>
        </w:rPr>
        <w:t>108,6</w:t>
      </w:r>
      <w:r w:rsidR="002632DA" w:rsidRPr="00B673EC">
        <w:rPr>
          <w:color w:val="auto"/>
          <w:sz w:val="28"/>
        </w:rPr>
        <w:t>%.</w:t>
      </w:r>
    </w:p>
    <w:p w:rsidR="00FC135F" w:rsidRPr="00F4585C" w:rsidRDefault="006640C4" w:rsidP="005323FA">
      <w:pPr>
        <w:pStyle w:val="a7"/>
        <w:ind w:right="-1" w:firstLine="720"/>
        <w:rPr>
          <w:color w:val="auto"/>
          <w:sz w:val="28"/>
        </w:rPr>
      </w:pPr>
      <w:r w:rsidRPr="00F4585C">
        <w:rPr>
          <w:color w:val="auto"/>
          <w:sz w:val="28"/>
        </w:rPr>
        <w:t xml:space="preserve">По данным Томскстата </w:t>
      </w:r>
      <w:r w:rsidR="00C010F0" w:rsidRPr="00F4585C">
        <w:rPr>
          <w:color w:val="auto"/>
          <w:sz w:val="28"/>
        </w:rPr>
        <w:t xml:space="preserve">за 2012 год </w:t>
      </w:r>
      <w:r w:rsidR="005323FA" w:rsidRPr="00F4585C">
        <w:rPr>
          <w:color w:val="auto"/>
          <w:sz w:val="28"/>
        </w:rPr>
        <w:t xml:space="preserve">уровень среднемесячной заработной платы </w:t>
      </w:r>
      <w:r w:rsidR="00C010F0" w:rsidRPr="00F4585C">
        <w:rPr>
          <w:color w:val="auto"/>
          <w:sz w:val="28"/>
        </w:rPr>
        <w:t>по фактическим</w:t>
      </w:r>
      <w:r w:rsidR="005323FA" w:rsidRPr="00F4585C">
        <w:rPr>
          <w:color w:val="auto"/>
          <w:sz w:val="28"/>
        </w:rPr>
        <w:t xml:space="preserve"> вид</w:t>
      </w:r>
      <w:r w:rsidR="00C010F0" w:rsidRPr="00F4585C">
        <w:rPr>
          <w:color w:val="auto"/>
          <w:sz w:val="28"/>
        </w:rPr>
        <w:t>ам деятельности сложился в следующих размерах:</w:t>
      </w:r>
      <w:r w:rsidR="005750E1" w:rsidRPr="00F4585C">
        <w:rPr>
          <w:color w:val="auto"/>
          <w:sz w:val="28"/>
        </w:rPr>
        <w:t xml:space="preserve"> </w:t>
      </w:r>
      <w:r w:rsidR="005577C3" w:rsidRPr="00F4585C">
        <w:rPr>
          <w:color w:val="auto"/>
          <w:sz w:val="28"/>
        </w:rPr>
        <w:t xml:space="preserve">«обрабатывающие производства» - 20 545 рублей (112,7% к 2011г.), </w:t>
      </w:r>
      <w:r w:rsidR="00C010F0" w:rsidRPr="00F4585C">
        <w:rPr>
          <w:color w:val="auto"/>
          <w:sz w:val="28"/>
        </w:rPr>
        <w:t xml:space="preserve">«производство и распределение электроэнергии, газа и воды» - 35 152,6 рублей (101,4% к 2011г.), «строительство» – 54 055,7 рублей (148,7% к 2011г.), в торговле – 18 514,2 рублей (107,7% к 2011г.), «транспорт и связь» - 41 318,2 рублей (109,2% к 2011г.), «финансовая деятельность» - 43 026,6 рублей (114,4% к 2011г.), «образование» - 19 850,5 рублей (117,4% к 2011г.), «здравоохранение и предоставление соц. услуг» - </w:t>
      </w:r>
      <w:r w:rsidR="00F4585C" w:rsidRPr="00F4585C">
        <w:rPr>
          <w:color w:val="auto"/>
          <w:sz w:val="28"/>
        </w:rPr>
        <w:t>19 128 рублей (123,9% к 2011г.)</w:t>
      </w:r>
      <w:r w:rsidR="005323FA" w:rsidRPr="00F4585C">
        <w:rPr>
          <w:color w:val="auto"/>
          <w:sz w:val="28"/>
        </w:rPr>
        <w:t>.</w:t>
      </w:r>
      <w:r w:rsidR="00F4585C" w:rsidRPr="00F4585C">
        <w:rPr>
          <w:color w:val="auto"/>
          <w:sz w:val="28"/>
        </w:rPr>
        <w:t xml:space="preserve"> </w:t>
      </w:r>
    </w:p>
    <w:p w:rsidR="005323FA" w:rsidRPr="00FC135F" w:rsidRDefault="005323FA" w:rsidP="005323FA">
      <w:pPr>
        <w:pStyle w:val="a7"/>
        <w:ind w:firstLine="720"/>
        <w:rPr>
          <w:color w:val="auto"/>
          <w:sz w:val="28"/>
        </w:rPr>
      </w:pPr>
      <w:r w:rsidRPr="00FC135F">
        <w:rPr>
          <w:b/>
          <w:color w:val="auto"/>
          <w:sz w:val="28"/>
        </w:rPr>
        <w:t>Покупательная способность заработной платы по крупным и средним предприятиям</w:t>
      </w:r>
      <w:r w:rsidRPr="00FC135F">
        <w:rPr>
          <w:color w:val="auto"/>
          <w:sz w:val="28"/>
        </w:rPr>
        <w:t xml:space="preserve"> за </w:t>
      </w:r>
      <w:r w:rsidR="00FC135F" w:rsidRPr="00FC135F">
        <w:rPr>
          <w:color w:val="auto"/>
          <w:sz w:val="28"/>
        </w:rPr>
        <w:t>2012 год</w:t>
      </w:r>
      <w:r w:rsidRPr="00FC135F">
        <w:rPr>
          <w:color w:val="auto"/>
          <w:sz w:val="28"/>
        </w:rPr>
        <w:t xml:space="preserve"> составляет 3,</w:t>
      </w:r>
      <w:r w:rsidR="00FC135F" w:rsidRPr="00FC135F">
        <w:rPr>
          <w:color w:val="auto"/>
          <w:sz w:val="28"/>
        </w:rPr>
        <w:t>58</w:t>
      </w:r>
      <w:r w:rsidRPr="00FC135F">
        <w:rPr>
          <w:color w:val="auto"/>
          <w:sz w:val="28"/>
        </w:rPr>
        <w:t xml:space="preserve"> раза (отношение среднемесячной заработной платы к среднему прожиточному минимуму на душу населения Колпашевского района), а на душу трудоспособного населения – 3,</w:t>
      </w:r>
      <w:r w:rsidR="00FC135F" w:rsidRPr="00FC135F">
        <w:rPr>
          <w:color w:val="auto"/>
          <w:sz w:val="28"/>
        </w:rPr>
        <w:t>36</w:t>
      </w:r>
      <w:r w:rsidRPr="00FC135F">
        <w:rPr>
          <w:color w:val="auto"/>
          <w:sz w:val="28"/>
        </w:rPr>
        <w:t xml:space="preserve"> раза. </w:t>
      </w:r>
      <w:r w:rsidR="008F6B7E" w:rsidRPr="00FC135F">
        <w:rPr>
          <w:color w:val="auto"/>
          <w:sz w:val="28"/>
        </w:rPr>
        <w:t xml:space="preserve">В </w:t>
      </w:r>
      <w:r w:rsidRPr="00FC135F">
        <w:rPr>
          <w:b/>
          <w:bCs/>
          <w:color w:val="auto"/>
          <w:sz w:val="28"/>
        </w:rPr>
        <w:t>2011 год</w:t>
      </w:r>
      <w:r w:rsidR="00FC135F" w:rsidRPr="00FC135F">
        <w:rPr>
          <w:b/>
          <w:bCs/>
          <w:color w:val="auto"/>
          <w:sz w:val="28"/>
        </w:rPr>
        <w:t>у</w:t>
      </w:r>
      <w:r w:rsidRPr="00FC135F">
        <w:rPr>
          <w:color w:val="auto"/>
          <w:sz w:val="28"/>
        </w:rPr>
        <w:t xml:space="preserve"> этот показатель составлял </w:t>
      </w:r>
      <w:r w:rsidR="00FC135F" w:rsidRPr="00FC135F">
        <w:rPr>
          <w:color w:val="auto"/>
          <w:sz w:val="28"/>
        </w:rPr>
        <w:t>3,2</w:t>
      </w:r>
      <w:r w:rsidRPr="00FC135F">
        <w:rPr>
          <w:color w:val="auto"/>
          <w:sz w:val="28"/>
        </w:rPr>
        <w:t xml:space="preserve"> раза – в расчёте на прожиточный минимум для всего населения, в расчёте на душу трудоспособного населения – </w:t>
      </w:r>
      <w:r w:rsidR="00FC135F" w:rsidRPr="00FC135F">
        <w:rPr>
          <w:color w:val="auto"/>
          <w:sz w:val="28"/>
        </w:rPr>
        <w:t>3,0</w:t>
      </w:r>
      <w:r w:rsidRPr="00FC135F">
        <w:rPr>
          <w:color w:val="auto"/>
          <w:sz w:val="28"/>
        </w:rPr>
        <w:t xml:space="preserve"> раза.</w:t>
      </w:r>
    </w:p>
    <w:p w:rsidR="005323FA" w:rsidRPr="00FC135F" w:rsidRDefault="005323FA" w:rsidP="005323FA">
      <w:pPr>
        <w:pStyle w:val="a7"/>
        <w:ind w:firstLine="720"/>
        <w:rPr>
          <w:color w:val="auto"/>
          <w:sz w:val="28"/>
        </w:rPr>
      </w:pPr>
      <w:r w:rsidRPr="00FC135F">
        <w:rPr>
          <w:color w:val="auto"/>
          <w:sz w:val="28"/>
        </w:rPr>
        <w:t xml:space="preserve">Среди 19-ти городов и районов Томской области Колпашевский район </w:t>
      </w:r>
      <w:r w:rsidR="00E950CD" w:rsidRPr="00FC135F">
        <w:rPr>
          <w:color w:val="auto"/>
          <w:sz w:val="28"/>
        </w:rPr>
        <w:t xml:space="preserve">за 2012 год </w:t>
      </w:r>
      <w:r w:rsidRPr="00FC135F">
        <w:rPr>
          <w:color w:val="auto"/>
          <w:sz w:val="28"/>
        </w:rPr>
        <w:t>занимает</w:t>
      </w:r>
      <w:r w:rsidR="0092361B" w:rsidRPr="00FC135F">
        <w:rPr>
          <w:color w:val="auto"/>
          <w:sz w:val="28"/>
        </w:rPr>
        <w:t xml:space="preserve">, по-прежнему, </w:t>
      </w:r>
      <w:r w:rsidRPr="00FC135F">
        <w:rPr>
          <w:color w:val="auto"/>
          <w:sz w:val="28"/>
        </w:rPr>
        <w:t xml:space="preserve">7-е место по величине средней заработной платы. Средняя заработная плата по кругу крупных и средних предприятий по Томской области составила </w:t>
      </w:r>
      <w:r w:rsidR="00FC135F" w:rsidRPr="00FC135F">
        <w:rPr>
          <w:color w:val="auto"/>
          <w:sz w:val="28"/>
        </w:rPr>
        <w:t>30 311,4</w:t>
      </w:r>
      <w:r w:rsidRPr="00FC135F">
        <w:rPr>
          <w:color w:val="auto"/>
          <w:sz w:val="28"/>
        </w:rPr>
        <w:t xml:space="preserve"> рубля, выше этого уровня - в городах Кедровый и Стрежевой, Александровском, Каргасокском, Парабельском районах</w:t>
      </w:r>
      <w:r w:rsidR="002632DA" w:rsidRPr="00FC135F">
        <w:rPr>
          <w:color w:val="auto"/>
          <w:sz w:val="28"/>
        </w:rPr>
        <w:t>.</w:t>
      </w:r>
    </w:p>
    <w:p w:rsidR="005323FA" w:rsidRPr="00FC135F" w:rsidRDefault="005323FA" w:rsidP="005323FA">
      <w:pPr>
        <w:pStyle w:val="a7"/>
        <w:ind w:right="-144" w:firstLine="720"/>
        <w:rPr>
          <w:color w:val="auto"/>
          <w:sz w:val="28"/>
        </w:rPr>
      </w:pPr>
    </w:p>
    <w:p w:rsidR="005323FA" w:rsidRPr="00FC135F" w:rsidRDefault="005323FA" w:rsidP="005323FA">
      <w:pPr>
        <w:pStyle w:val="a7"/>
        <w:ind w:right="-144" w:firstLine="720"/>
        <w:rPr>
          <w:color w:val="auto"/>
          <w:sz w:val="28"/>
        </w:rPr>
      </w:pPr>
    </w:p>
    <w:p w:rsidR="005323FA" w:rsidRPr="00FC135F" w:rsidRDefault="005323FA" w:rsidP="005323FA">
      <w:pPr>
        <w:pStyle w:val="a7"/>
        <w:ind w:right="-144" w:firstLine="720"/>
        <w:rPr>
          <w:color w:val="auto"/>
          <w:sz w:val="28"/>
        </w:rPr>
      </w:pPr>
    </w:p>
    <w:p w:rsidR="005323FA" w:rsidRPr="00224CF3" w:rsidRDefault="005323FA" w:rsidP="005323FA">
      <w:pPr>
        <w:jc w:val="center"/>
        <w:rPr>
          <w:b/>
          <w:sz w:val="28"/>
        </w:rPr>
      </w:pPr>
      <w:bookmarkStart w:id="9" w:name="Просроч_зарплата"/>
      <w:bookmarkEnd w:id="9"/>
      <w:r w:rsidRPr="00224CF3">
        <w:rPr>
          <w:b/>
          <w:sz w:val="28"/>
        </w:rPr>
        <w:t>11.2. Сведения о просроченной заработной плате</w:t>
      </w:r>
    </w:p>
    <w:p w:rsidR="005323FA" w:rsidRPr="00224CF3" w:rsidRDefault="005323FA" w:rsidP="005323FA">
      <w:pPr>
        <w:jc w:val="both"/>
        <w:rPr>
          <w:sz w:val="28"/>
        </w:rPr>
      </w:pPr>
      <w:r w:rsidRPr="00224CF3">
        <w:rPr>
          <w:sz w:val="28"/>
        </w:rPr>
        <w:tab/>
        <w:t xml:space="preserve">По данным Томскстата просроченная задолженность по заработной плате по Колпашевскому району (по наблюдаемому кругу предприятий и организаций) </w:t>
      </w:r>
      <w:r w:rsidR="00224CF3" w:rsidRPr="00224CF3">
        <w:rPr>
          <w:sz w:val="28"/>
        </w:rPr>
        <w:t xml:space="preserve">               </w:t>
      </w:r>
      <w:r w:rsidRPr="00224CF3">
        <w:rPr>
          <w:sz w:val="28"/>
        </w:rPr>
        <w:t xml:space="preserve">на 1 </w:t>
      </w:r>
      <w:r w:rsidR="00224CF3" w:rsidRPr="00224CF3">
        <w:rPr>
          <w:sz w:val="28"/>
        </w:rPr>
        <w:t>января</w:t>
      </w:r>
      <w:r w:rsidRPr="00224CF3">
        <w:rPr>
          <w:sz w:val="28"/>
        </w:rPr>
        <w:t xml:space="preserve"> 201</w:t>
      </w:r>
      <w:r w:rsidR="00224CF3" w:rsidRPr="00224CF3">
        <w:rPr>
          <w:sz w:val="28"/>
        </w:rPr>
        <w:t>3</w:t>
      </w:r>
      <w:r w:rsidRPr="00224CF3">
        <w:rPr>
          <w:sz w:val="28"/>
        </w:rPr>
        <w:t xml:space="preserve"> года отсутствует. На 1 </w:t>
      </w:r>
      <w:r w:rsidR="00224CF3" w:rsidRPr="00224CF3">
        <w:rPr>
          <w:sz w:val="28"/>
        </w:rPr>
        <w:t>января</w:t>
      </w:r>
      <w:r w:rsidRPr="00224CF3">
        <w:rPr>
          <w:sz w:val="28"/>
        </w:rPr>
        <w:t xml:space="preserve"> 201</w:t>
      </w:r>
      <w:r w:rsidR="00224CF3" w:rsidRPr="00224CF3">
        <w:rPr>
          <w:sz w:val="28"/>
        </w:rPr>
        <w:t>2</w:t>
      </w:r>
      <w:r w:rsidRPr="00224CF3">
        <w:rPr>
          <w:sz w:val="28"/>
        </w:rPr>
        <w:t xml:space="preserve"> года просроченная задолженность также отсутствовала.</w:t>
      </w:r>
    </w:p>
    <w:p w:rsidR="005323FA" w:rsidRPr="005D74B4" w:rsidRDefault="005323FA" w:rsidP="005323FA">
      <w:pPr>
        <w:jc w:val="center"/>
        <w:rPr>
          <w:color w:val="4F6228"/>
          <w:sz w:val="28"/>
        </w:rPr>
      </w:pPr>
    </w:p>
    <w:p w:rsidR="005323FA" w:rsidRPr="005D74B4" w:rsidRDefault="005323FA" w:rsidP="005323FA">
      <w:pPr>
        <w:jc w:val="center"/>
        <w:rPr>
          <w:color w:val="4F6228"/>
          <w:sz w:val="28"/>
        </w:rPr>
      </w:pPr>
    </w:p>
    <w:p w:rsidR="005323FA" w:rsidRDefault="005323FA" w:rsidP="005323FA">
      <w:pPr>
        <w:jc w:val="center"/>
        <w:rPr>
          <w:color w:val="4F6228"/>
          <w:sz w:val="28"/>
        </w:rPr>
      </w:pPr>
    </w:p>
    <w:p w:rsidR="00093648" w:rsidRDefault="00093648">
      <w:pPr>
        <w:rPr>
          <w:color w:val="4F6228"/>
          <w:sz w:val="28"/>
        </w:rPr>
      </w:pPr>
      <w:r>
        <w:rPr>
          <w:color w:val="4F6228"/>
          <w:sz w:val="28"/>
        </w:rPr>
        <w:br w:type="page"/>
      </w:r>
    </w:p>
    <w:p w:rsidR="005323FA" w:rsidRPr="001C00EC" w:rsidRDefault="005323FA" w:rsidP="005323FA">
      <w:pPr>
        <w:jc w:val="center"/>
        <w:rPr>
          <w:b/>
          <w:sz w:val="28"/>
        </w:rPr>
      </w:pPr>
      <w:r w:rsidRPr="001C00EC">
        <w:rPr>
          <w:b/>
          <w:sz w:val="28"/>
        </w:rPr>
        <w:lastRenderedPageBreak/>
        <w:t xml:space="preserve">11.3. Среднемесячная заработная плата работников </w:t>
      </w:r>
    </w:p>
    <w:p w:rsidR="005323FA" w:rsidRPr="001C00EC" w:rsidRDefault="005323FA" w:rsidP="005323FA">
      <w:pPr>
        <w:jc w:val="center"/>
        <w:rPr>
          <w:b/>
          <w:sz w:val="28"/>
        </w:rPr>
      </w:pPr>
      <w:r w:rsidRPr="001C00EC">
        <w:rPr>
          <w:b/>
          <w:sz w:val="28"/>
        </w:rPr>
        <w:t>малых предприятий</w:t>
      </w:r>
    </w:p>
    <w:p w:rsidR="005323FA" w:rsidRPr="0050027B" w:rsidRDefault="007E7010" w:rsidP="005323FA">
      <w:pPr>
        <w:pStyle w:val="a7"/>
        <w:ind w:firstLine="720"/>
        <w:rPr>
          <w:color w:val="auto"/>
          <w:sz w:val="28"/>
        </w:rPr>
      </w:pPr>
      <w:r w:rsidRPr="0050027B">
        <w:rPr>
          <w:color w:val="auto"/>
          <w:sz w:val="28"/>
        </w:rPr>
        <w:t xml:space="preserve">За </w:t>
      </w:r>
      <w:r w:rsidR="005323FA" w:rsidRPr="0050027B">
        <w:rPr>
          <w:color w:val="auto"/>
          <w:sz w:val="28"/>
        </w:rPr>
        <w:t xml:space="preserve">2012 год средняя заработная плата </w:t>
      </w:r>
      <w:r w:rsidR="005323FA" w:rsidRPr="0050027B">
        <w:rPr>
          <w:b/>
          <w:color w:val="auto"/>
          <w:sz w:val="28"/>
        </w:rPr>
        <w:t>всех работников</w:t>
      </w:r>
      <w:r w:rsidR="005323FA" w:rsidRPr="0050027B">
        <w:rPr>
          <w:color w:val="auto"/>
          <w:sz w:val="28"/>
        </w:rPr>
        <w:t xml:space="preserve"> (списочный состав, внешние совместители и выполняющие работу по договорам гражданско-правового характера) </w:t>
      </w:r>
      <w:r w:rsidR="005323FA" w:rsidRPr="0050027B">
        <w:rPr>
          <w:b/>
          <w:color w:val="auto"/>
          <w:sz w:val="28"/>
        </w:rPr>
        <w:t>малых предприятий</w:t>
      </w:r>
      <w:r w:rsidR="005323FA" w:rsidRPr="0050027B">
        <w:rPr>
          <w:color w:val="auto"/>
          <w:sz w:val="28"/>
        </w:rPr>
        <w:t xml:space="preserve"> </w:t>
      </w:r>
      <w:r w:rsidR="0050027B" w:rsidRPr="0050027B">
        <w:rPr>
          <w:color w:val="auto"/>
          <w:sz w:val="28"/>
        </w:rPr>
        <w:t xml:space="preserve">незначительно </w:t>
      </w:r>
      <w:r w:rsidR="005323FA" w:rsidRPr="0050027B">
        <w:rPr>
          <w:color w:val="auto"/>
          <w:sz w:val="28"/>
        </w:rPr>
        <w:t xml:space="preserve">сократилась к уровню 2011 года </w:t>
      </w:r>
      <w:r w:rsidR="0050027B" w:rsidRPr="0050027B">
        <w:rPr>
          <w:color w:val="auto"/>
          <w:sz w:val="28"/>
        </w:rPr>
        <w:t xml:space="preserve">- на 0,2% </w:t>
      </w:r>
      <w:r w:rsidR="005323FA" w:rsidRPr="0050027B">
        <w:rPr>
          <w:color w:val="auto"/>
          <w:sz w:val="28"/>
        </w:rPr>
        <w:t xml:space="preserve">и составила </w:t>
      </w:r>
      <w:r w:rsidR="001A6F06">
        <w:rPr>
          <w:b/>
          <w:color w:val="auto"/>
          <w:sz w:val="28"/>
        </w:rPr>
        <w:t>11 473,7</w:t>
      </w:r>
      <w:r w:rsidR="005323FA" w:rsidRPr="0050027B">
        <w:rPr>
          <w:b/>
          <w:color w:val="auto"/>
          <w:sz w:val="28"/>
        </w:rPr>
        <w:t xml:space="preserve"> рублей </w:t>
      </w:r>
      <w:r w:rsidR="005323FA" w:rsidRPr="0050027B">
        <w:rPr>
          <w:bCs/>
          <w:color w:val="auto"/>
          <w:sz w:val="28"/>
        </w:rPr>
        <w:t xml:space="preserve">(2011г. – </w:t>
      </w:r>
      <w:r w:rsidR="001A6F06">
        <w:rPr>
          <w:color w:val="auto"/>
          <w:sz w:val="28"/>
        </w:rPr>
        <w:t>11 500,0</w:t>
      </w:r>
      <w:r w:rsidR="005323FA" w:rsidRPr="0050027B">
        <w:rPr>
          <w:color w:val="auto"/>
          <w:sz w:val="28"/>
        </w:rPr>
        <w:t xml:space="preserve"> руб.).</w:t>
      </w:r>
    </w:p>
    <w:p w:rsidR="0050027B" w:rsidRPr="0050027B" w:rsidRDefault="0050027B" w:rsidP="005323FA">
      <w:pPr>
        <w:pStyle w:val="a7"/>
        <w:ind w:firstLine="720"/>
        <w:rPr>
          <w:color w:val="auto"/>
          <w:sz w:val="28"/>
        </w:rPr>
      </w:pPr>
      <w:r w:rsidRPr="0050027B">
        <w:rPr>
          <w:color w:val="auto"/>
          <w:sz w:val="28"/>
        </w:rPr>
        <w:t>При этом в Колпашевском городском поселении средняя заработная плата несколько выше, чем в среднем по району, и составила 11 822,7 тыс. рублей.</w:t>
      </w:r>
    </w:p>
    <w:p w:rsidR="005323FA" w:rsidRPr="00844747" w:rsidRDefault="00844747" w:rsidP="005323FA">
      <w:pPr>
        <w:pStyle w:val="a7"/>
        <w:ind w:firstLine="720"/>
        <w:rPr>
          <w:color w:val="auto"/>
          <w:sz w:val="28"/>
        </w:rPr>
      </w:pPr>
      <w:r>
        <w:rPr>
          <w:color w:val="auto"/>
          <w:sz w:val="28"/>
        </w:rPr>
        <w:t>Реальный темп роста</w:t>
      </w:r>
      <w:r w:rsidR="005323FA" w:rsidRPr="00844747">
        <w:rPr>
          <w:color w:val="auto"/>
          <w:sz w:val="28"/>
        </w:rPr>
        <w:t xml:space="preserve"> заработн</w:t>
      </w:r>
      <w:r>
        <w:rPr>
          <w:color w:val="auto"/>
          <w:sz w:val="28"/>
        </w:rPr>
        <w:t>ой платы</w:t>
      </w:r>
      <w:r w:rsidR="005323FA" w:rsidRPr="00844747">
        <w:rPr>
          <w:color w:val="auto"/>
          <w:sz w:val="28"/>
        </w:rPr>
        <w:t xml:space="preserve"> по малым предприятиям, рассчитанн</w:t>
      </w:r>
      <w:r>
        <w:rPr>
          <w:color w:val="auto"/>
          <w:sz w:val="28"/>
        </w:rPr>
        <w:t>ый</w:t>
      </w:r>
      <w:r w:rsidR="005323FA" w:rsidRPr="00844747">
        <w:rPr>
          <w:color w:val="auto"/>
          <w:sz w:val="28"/>
        </w:rPr>
        <w:t xml:space="preserve"> с учётом индекса потребительских цен в Томской области, </w:t>
      </w:r>
      <w:r w:rsidR="007E7010" w:rsidRPr="00844747">
        <w:rPr>
          <w:color w:val="auto"/>
          <w:sz w:val="28"/>
        </w:rPr>
        <w:t xml:space="preserve">в </w:t>
      </w:r>
      <w:r w:rsidR="005323FA" w:rsidRPr="00844747">
        <w:rPr>
          <w:color w:val="auto"/>
          <w:sz w:val="28"/>
        </w:rPr>
        <w:t>2012 г</w:t>
      </w:r>
      <w:r w:rsidRPr="00844747">
        <w:rPr>
          <w:color w:val="auto"/>
          <w:sz w:val="28"/>
        </w:rPr>
        <w:t>оду</w:t>
      </w:r>
      <w:r w:rsidR="005323FA" w:rsidRPr="00844747">
        <w:rPr>
          <w:color w:val="auto"/>
          <w:sz w:val="28"/>
        </w:rPr>
        <w:t xml:space="preserve"> </w:t>
      </w:r>
      <w:r>
        <w:rPr>
          <w:color w:val="auto"/>
          <w:sz w:val="28"/>
        </w:rPr>
        <w:t>составил</w:t>
      </w:r>
      <w:r w:rsidR="00713823" w:rsidRPr="00844747">
        <w:rPr>
          <w:color w:val="auto"/>
          <w:sz w:val="28"/>
        </w:rPr>
        <w:t xml:space="preserve"> </w:t>
      </w:r>
      <w:r>
        <w:rPr>
          <w:color w:val="auto"/>
          <w:sz w:val="28"/>
        </w:rPr>
        <w:t>94,8</w:t>
      </w:r>
      <w:r w:rsidR="005323FA" w:rsidRPr="00844747">
        <w:rPr>
          <w:color w:val="auto"/>
          <w:sz w:val="28"/>
        </w:rPr>
        <w:t>%.</w:t>
      </w:r>
    </w:p>
    <w:p w:rsidR="005323FA" w:rsidRPr="0050027B" w:rsidRDefault="005323FA" w:rsidP="005323FA">
      <w:pPr>
        <w:pStyle w:val="a7"/>
        <w:ind w:firstLine="720"/>
        <w:rPr>
          <w:color w:val="auto"/>
          <w:sz w:val="28"/>
        </w:rPr>
      </w:pPr>
      <w:r w:rsidRPr="0050027B">
        <w:rPr>
          <w:color w:val="auto"/>
          <w:sz w:val="28"/>
        </w:rPr>
        <w:t xml:space="preserve">В анализируемом периоде наиболее высокий уровень средней заработной платы отмечается по видам: </w:t>
      </w:r>
      <w:r w:rsidRPr="0050027B">
        <w:rPr>
          <w:color w:val="auto"/>
          <w:sz w:val="28"/>
          <w:szCs w:val="28"/>
        </w:rPr>
        <w:t>«</w:t>
      </w:r>
      <w:r w:rsidR="00C02E14" w:rsidRPr="0050027B">
        <w:rPr>
          <w:color w:val="auto"/>
          <w:sz w:val="28"/>
          <w:szCs w:val="28"/>
        </w:rPr>
        <w:t>деятельность в области электросвязи</w:t>
      </w:r>
      <w:r w:rsidRPr="0050027B">
        <w:rPr>
          <w:color w:val="auto"/>
          <w:sz w:val="28"/>
          <w:szCs w:val="28"/>
        </w:rPr>
        <w:t>»</w:t>
      </w:r>
      <w:r w:rsidRPr="0050027B">
        <w:rPr>
          <w:color w:val="auto"/>
          <w:sz w:val="28"/>
        </w:rPr>
        <w:t xml:space="preserve"> - </w:t>
      </w:r>
      <w:r w:rsidR="0050027B" w:rsidRPr="0050027B">
        <w:rPr>
          <w:color w:val="auto"/>
          <w:sz w:val="28"/>
        </w:rPr>
        <w:t>23 984,6</w:t>
      </w:r>
      <w:r w:rsidR="00C02E14" w:rsidRPr="0050027B">
        <w:rPr>
          <w:color w:val="auto"/>
          <w:sz w:val="28"/>
        </w:rPr>
        <w:t xml:space="preserve"> р</w:t>
      </w:r>
      <w:r w:rsidRPr="0050027B">
        <w:rPr>
          <w:color w:val="auto"/>
          <w:sz w:val="28"/>
        </w:rPr>
        <w:t xml:space="preserve">ублей, </w:t>
      </w:r>
      <w:r w:rsidR="00C02E14" w:rsidRPr="0050027B">
        <w:rPr>
          <w:color w:val="auto"/>
          <w:sz w:val="28"/>
        </w:rPr>
        <w:t xml:space="preserve"> «производство, передача и распределение пара и горячей воды (тепловой энергии)» - 21</w:t>
      </w:r>
      <w:r w:rsidR="0050027B" w:rsidRPr="0050027B">
        <w:rPr>
          <w:color w:val="auto"/>
          <w:sz w:val="28"/>
        </w:rPr>
        <w:t> 255,6</w:t>
      </w:r>
      <w:r w:rsidR="00C02E14" w:rsidRPr="0050027B">
        <w:rPr>
          <w:color w:val="auto"/>
          <w:sz w:val="28"/>
        </w:rPr>
        <w:t xml:space="preserve"> рублей, </w:t>
      </w:r>
      <w:r w:rsidRPr="0050027B">
        <w:rPr>
          <w:color w:val="auto"/>
          <w:sz w:val="28"/>
        </w:rPr>
        <w:t>«</w:t>
      </w:r>
      <w:r w:rsidR="00C02E14" w:rsidRPr="0050027B">
        <w:rPr>
          <w:color w:val="auto"/>
          <w:sz w:val="28"/>
          <w:szCs w:val="28"/>
        </w:rPr>
        <w:t>сдача внаем собственного недвижимого имущества</w:t>
      </w:r>
      <w:r w:rsidRPr="0050027B">
        <w:rPr>
          <w:color w:val="auto"/>
          <w:sz w:val="28"/>
          <w:szCs w:val="28"/>
        </w:rPr>
        <w:t xml:space="preserve">» - </w:t>
      </w:r>
      <w:r w:rsidR="0050027B" w:rsidRPr="0050027B">
        <w:rPr>
          <w:color w:val="auto"/>
          <w:sz w:val="28"/>
          <w:szCs w:val="28"/>
        </w:rPr>
        <w:t>23 451,7</w:t>
      </w:r>
      <w:r w:rsidRPr="0050027B">
        <w:rPr>
          <w:color w:val="auto"/>
          <w:sz w:val="28"/>
        </w:rPr>
        <w:t xml:space="preserve"> рублей</w:t>
      </w:r>
      <w:r w:rsidR="0050027B" w:rsidRPr="0050027B">
        <w:rPr>
          <w:color w:val="auto"/>
          <w:sz w:val="28"/>
        </w:rPr>
        <w:t>, «деятельность внутреннего водного транспорта» - 19 718,1 рублей</w:t>
      </w:r>
      <w:r w:rsidRPr="0050027B">
        <w:rPr>
          <w:color w:val="auto"/>
          <w:sz w:val="28"/>
        </w:rPr>
        <w:t>.</w:t>
      </w:r>
    </w:p>
    <w:p w:rsidR="005323FA" w:rsidRPr="0050027B" w:rsidRDefault="005A68C0" w:rsidP="005323FA">
      <w:pPr>
        <w:pStyle w:val="a7"/>
        <w:ind w:firstLine="720"/>
        <w:rPr>
          <w:color w:val="auto"/>
          <w:sz w:val="28"/>
        </w:rPr>
      </w:pPr>
      <w:r w:rsidRPr="0050027B">
        <w:rPr>
          <w:color w:val="auto"/>
          <w:sz w:val="28"/>
        </w:rPr>
        <w:t xml:space="preserve">По данным статистики по некоторым предприятиям торговли, общественного питания, строительства, </w:t>
      </w:r>
      <w:r w:rsidR="006D6BCE" w:rsidRPr="0050027B">
        <w:rPr>
          <w:color w:val="auto"/>
          <w:sz w:val="28"/>
        </w:rPr>
        <w:t>о</w:t>
      </w:r>
      <w:r w:rsidR="005323FA" w:rsidRPr="0050027B">
        <w:rPr>
          <w:color w:val="auto"/>
          <w:sz w:val="28"/>
        </w:rPr>
        <w:t>бразова</w:t>
      </w:r>
      <w:r w:rsidRPr="0050027B">
        <w:rPr>
          <w:color w:val="auto"/>
          <w:sz w:val="28"/>
        </w:rPr>
        <w:t xml:space="preserve">тельных и лечебных </w:t>
      </w:r>
      <w:r w:rsidR="00C02E14" w:rsidRPr="0050027B">
        <w:rPr>
          <w:color w:val="auto"/>
          <w:sz w:val="28"/>
          <w:szCs w:val="28"/>
        </w:rPr>
        <w:t>учреждений</w:t>
      </w:r>
      <w:r w:rsidRPr="0050027B">
        <w:rPr>
          <w:color w:val="auto"/>
          <w:sz w:val="28"/>
        </w:rPr>
        <w:t xml:space="preserve"> </w:t>
      </w:r>
      <w:r w:rsidR="005323FA" w:rsidRPr="0050027B">
        <w:rPr>
          <w:color w:val="auto"/>
          <w:sz w:val="28"/>
        </w:rPr>
        <w:t xml:space="preserve">средняя заработная плата </w:t>
      </w:r>
      <w:r w:rsidR="000F1BAB" w:rsidRPr="0050027B">
        <w:rPr>
          <w:color w:val="auto"/>
          <w:sz w:val="28"/>
        </w:rPr>
        <w:t xml:space="preserve">сложилась </w:t>
      </w:r>
      <w:r w:rsidR="005323FA" w:rsidRPr="0050027B">
        <w:rPr>
          <w:color w:val="auto"/>
          <w:sz w:val="28"/>
        </w:rPr>
        <w:t>ниже</w:t>
      </w:r>
      <w:r w:rsidR="00C02E14" w:rsidRPr="0050027B">
        <w:rPr>
          <w:color w:val="auto"/>
          <w:sz w:val="28"/>
        </w:rPr>
        <w:t xml:space="preserve"> величины прожиточного минимума.</w:t>
      </w:r>
      <w:r w:rsidRPr="0050027B">
        <w:rPr>
          <w:color w:val="auto"/>
          <w:sz w:val="28"/>
        </w:rPr>
        <w:t xml:space="preserve"> Однако при более подробном анализе такая ситуация отмечается у предприятий, у которых введён режим неполной рабочей недели для сотрудников, либо </w:t>
      </w:r>
      <w:r w:rsidR="006442FC" w:rsidRPr="0050027B">
        <w:rPr>
          <w:color w:val="auto"/>
          <w:sz w:val="28"/>
        </w:rPr>
        <w:t>информация искажается из-за нерегулярного представления ими отчётности в Колпашевский городской отдел статистики.</w:t>
      </w:r>
    </w:p>
    <w:p w:rsidR="005323FA" w:rsidRPr="00AB1DB0" w:rsidRDefault="005323FA" w:rsidP="005323FA">
      <w:pPr>
        <w:pStyle w:val="a7"/>
        <w:ind w:firstLine="708"/>
        <w:rPr>
          <w:color w:val="auto"/>
          <w:sz w:val="28"/>
        </w:rPr>
      </w:pPr>
      <w:r w:rsidRPr="00AB1DB0">
        <w:rPr>
          <w:color w:val="auto"/>
          <w:sz w:val="28"/>
        </w:rPr>
        <w:t xml:space="preserve">Среднемесячная заработная плата работников списочного состава малых предприятий </w:t>
      </w:r>
      <w:r w:rsidR="00C02E14" w:rsidRPr="00AB1DB0">
        <w:rPr>
          <w:color w:val="auto"/>
          <w:sz w:val="28"/>
        </w:rPr>
        <w:t xml:space="preserve">за </w:t>
      </w:r>
      <w:r w:rsidRPr="00AB1DB0">
        <w:rPr>
          <w:color w:val="auto"/>
          <w:sz w:val="28"/>
        </w:rPr>
        <w:t xml:space="preserve">2012 год </w:t>
      </w:r>
      <w:r w:rsidR="0060600E" w:rsidRPr="00AB1DB0">
        <w:rPr>
          <w:color w:val="auto"/>
          <w:sz w:val="28"/>
        </w:rPr>
        <w:t xml:space="preserve">сложилась </w:t>
      </w:r>
      <w:r w:rsidR="00907379" w:rsidRPr="00AB1DB0">
        <w:rPr>
          <w:color w:val="auto"/>
          <w:sz w:val="28"/>
        </w:rPr>
        <w:t>в сумме 12</w:t>
      </w:r>
      <w:r w:rsidR="0050027B" w:rsidRPr="00AB1DB0">
        <w:rPr>
          <w:color w:val="auto"/>
          <w:sz w:val="28"/>
        </w:rPr>
        <w:t> 038,8</w:t>
      </w:r>
      <w:r w:rsidR="00907379" w:rsidRPr="00AB1DB0">
        <w:rPr>
          <w:color w:val="auto"/>
          <w:sz w:val="28"/>
        </w:rPr>
        <w:t xml:space="preserve"> рублей, что </w:t>
      </w:r>
      <w:r w:rsidR="0060600E" w:rsidRPr="00AB1DB0">
        <w:rPr>
          <w:color w:val="auto"/>
          <w:sz w:val="28"/>
        </w:rPr>
        <w:t xml:space="preserve">несколько </w:t>
      </w:r>
      <w:r w:rsidR="0050027B" w:rsidRPr="00AB1DB0">
        <w:rPr>
          <w:color w:val="auto"/>
          <w:sz w:val="28"/>
        </w:rPr>
        <w:t xml:space="preserve">выше </w:t>
      </w:r>
      <w:r w:rsidR="0060600E" w:rsidRPr="00AB1DB0">
        <w:rPr>
          <w:color w:val="auto"/>
          <w:sz w:val="28"/>
        </w:rPr>
        <w:t>уровня</w:t>
      </w:r>
      <w:r w:rsidRPr="00AB1DB0">
        <w:rPr>
          <w:color w:val="auto"/>
          <w:sz w:val="28"/>
        </w:rPr>
        <w:t xml:space="preserve"> 2011 года</w:t>
      </w:r>
      <w:r w:rsidR="00907379" w:rsidRPr="00AB1DB0">
        <w:rPr>
          <w:color w:val="auto"/>
          <w:sz w:val="28"/>
        </w:rPr>
        <w:t xml:space="preserve"> (</w:t>
      </w:r>
      <w:r w:rsidR="0050027B" w:rsidRPr="00AB1DB0">
        <w:rPr>
          <w:color w:val="auto"/>
          <w:sz w:val="28"/>
        </w:rPr>
        <w:t xml:space="preserve">11 971,1 </w:t>
      </w:r>
      <w:r w:rsidR="00907379" w:rsidRPr="00AB1DB0">
        <w:rPr>
          <w:color w:val="auto"/>
          <w:sz w:val="28"/>
        </w:rPr>
        <w:t>рублей)</w:t>
      </w:r>
      <w:r w:rsidR="002632DA" w:rsidRPr="00AB1DB0">
        <w:rPr>
          <w:color w:val="auto"/>
          <w:sz w:val="28"/>
        </w:rPr>
        <w:t>.</w:t>
      </w:r>
      <w:r w:rsidR="0050027B" w:rsidRPr="00AB1DB0">
        <w:rPr>
          <w:color w:val="auto"/>
          <w:sz w:val="28"/>
        </w:rPr>
        <w:t xml:space="preserve"> </w:t>
      </w:r>
    </w:p>
    <w:p w:rsidR="00124D0F" w:rsidRPr="00E16DBF" w:rsidRDefault="00124D0F" w:rsidP="005323FA">
      <w:pPr>
        <w:jc w:val="center"/>
        <w:rPr>
          <w:b/>
          <w:color w:val="4F6228"/>
          <w:sz w:val="28"/>
        </w:rPr>
      </w:pPr>
    </w:p>
    <w:p w:rsidR="005323FA" w:rsidRPr="00AA3CCB" w:rsidRDefault="005323FA" w:rsidP="005323FA">
      <w:pPr>
        <w:jc w:val="center"/>
        <w:rPr>
          <w:b/>
          <w:sz w:val="28"/>
        </w:rPr>
      </w:pPr>
      <w:r w:rsidRPr="00AA3CCB">
        <w:rPr>
          <w:b/>
          <w:sz w:val="28"/>
        </w:rPr>
        <w:t>11.4. Среднемесячная заработная плата работников</w:t>
      </w:r>
    </w:p>
    <w:p w:rsidR="005323FA" w:rsidRDefault="005323FA" w:rsidP="005323FA">
      <w:pPr>
        <w:jc w:val="center"/>
        <w:rPr>
          <w:b/>
          <w:sz w:val="28"/>
        </w:rPr>
      </w:pPr>
      <w:r w:rsidRPr="00AA3CCB">
        <w:rPr>
          <w:b/>
          <w:sz w:val="28"/>
        </w:rPr>
        <w:t>по полному кругу предприятий</w:t>
      </w:r>
      <w:r w:rsidR="00497759">
        <w:rPr>
          <w:b/>
          <w:sz w:val="28"/>
        </w:rPr>
        <w:t xml:space="preserve"> и организаций района</w:t>
      </w:r>
    </w:p>
    <w:p w:rsidR="005323FA" w:rsidRPr="00844747" w:rsidRDefault="005323FA" w:rsidP="005323FA">
      <w:pPr>
        <w:pStyle w:val="3"/>
        <w:ind w:firstLine="720"/>
        <w:jc w:val="both"/>
        <w:rPr>
          <w:bCs/>
          <w:szCs w:val="24"/>
        </w:rPr>
      </w:pPr>
      <w:r w:rsidRPr="00CC054D">
        <w:rPr>
          <w:b/>
          <w:szCs w:val="24"/>
        </w:rPr>
        <w:t>Средняя заработная плата всех предприятий и организаций района</w:t>
      </w:r>
      <w:r w:rsidRPr="00CC054D">
        <w:rPr>
          <w:szCs w:val="24"/>
        </w:rPr>
        <w:t xml:space="preserve">, включая малые предприятия, представивших сведения в Колпашевский городской отдел статистики за </w:t>
      </w:r>
      <w:r w:rsidR="00162C8D" w:rsidRPr="00CC054D">
        <w:rPr>
          <w:szCs w:val="24"/>
        </w:rPr>
        <w:t>2012 год</w:t>
      </w:r>
      <w:r w:rsidRPr="00CC054D">
        <w:rPr>
          <w:szCs w:val="24"/>
        </w:rPr>
        <w:t>, (из расчёта общего по району фонда оплаты труда и численности всех работников с учётом внешних совместителей</w:t>
      </w:r>
      <w:r w:rsidRPr="00CC054D">
        <w:t xml:space="preserve"> и по договорам гражданско-правового характера</w:t>
      </w:r>
      <w:r w:rsidRPr="00CC054D">
        <w:rPr>
          <w:szCs w:val="24"/>
        </w:rPr>
        <w:t xml:space="preserve">) составила </w:t>
      </w:r>
      <w:r w:rsidR="007E2F5E">
        <w:rPr>
          <w:b/>
          <w:szCs w:val="24"/>
        </w:rPr>
        <w:t>24 506,32</w:t>
      </w:r>
      <w:r w:rsidRPr="00CC054D">
        <w:rPr>
          <w:b/>
          <w:szCs w:val="24"/>
        </w:rPr>
        <w:t xml:space="preserve"> рублей </w:t>
      </w:r>
      <w:r w:rsidRPr="00CC054D">
        <w:rPr>
          <w:bCs/>
          <w:szCs w:val="24"/>
        </w:rPr>
        <w:t xml:space="preserve">(2011г. – </w:t>
      </w:r>
      <w:r w:rsidR="007E2F5E">
        <w:rPr>
          <w:bCs/>
          <w:szCs w:val="24"/>
        </w:rPr>
        <w:t>21 447,90</w:t>
      </w:r>
      <w:r w:rsidRPr="00CC054D">
        <w:rPr>
          <w:bCs/>
          <w:szCs w:val="24"/>
        </w:rPr>
        <w:t xml:space="preserve"> </w:t>
      </w:r>
      <w:r w:rsidRPr="00844747">
        <w:rPr>
          <w:bCs/>
          <w:szCs w:val="24"/>
        </w:rPr>
        <w:t xml:space="preserve">рублей, темп роста – </w:t>
      </w:r>
      <w:r w:rsidR="008F7E6A" w:rsidRPr="00844747">
        <w:rPr>
          <w:bCs/>
          <w:szCs w:val="24"/>
        </w:rPr>
        <w:t>114,</w:t>
      </w:r>
      <w:r w:rsidR="007E2F5E" w:rsidRPr="00844747">
        <w:rPr>
          <w:bCs/>
          <w:szCs w:val="24"/>
        </w:rPr>
        <w:t>3</w:t>
      </w:r>
      <w:r w:rsidRPr="00844747">
        <w:rPr>
          <w:bCs/>
          <w:szCs w:val="24"/>
        </w:rPr>
        <w:t xml:space="preserve">%. </w:t>
      </w:r>
    </w:p>
    <w:p w:rsidR="005323FA" w:rsidRDefault="005323FA" w:rsidP="00336DDB">
      <w:pPr>
        <w:jc w:val="both"/>
        <w:rPr>
          <w:color w:val="FF0000"/>
          <w:sz w:val="28"/>
        </w:rPr>
      </w:pPr>
      <w:r w:rsidRPr="00600388">
        <w:rPr>
          <w:color w:val="FF0000"/>
          <w:sz w:val="28"/>
        </w:rPr>
        <w:tab/>
      </w:r>
      <w:r w:rsidRPr="007E2F5E">
        <w:rPr>
          <w:sz w:val="28"/>
        </w:rPr>
        <w:t xml:space="preserve">Средняя заработная плата в расчёте на работников списочного состава без внешних совместителей составила </w:t>
      </w:r>
      <w:r w:rsidR="007E2F5E" w:rsidRPr="007E2F5E">
        <w:rPr>
          <w:b/>
          <w:sz w:val="28"/>
        </w:rPr>
        <w:t>26 316,44</w:t>
      </w:r>
      <w:r w:rsidRPr="007E2F5E">
        <w:rPr>
          <w:b/>
          <w:sz w:val="28"/>
        </w:rPr>
        <w:t xml:space="preserve"> рублей</w:t>
      </w:r>
      <w:r w:rsidRPr="007E2F5E">
        <w:rPr>
          <w:sz w:val="28"/>
        </w:rPr>
        <w:t xml:space="preserve"> (2011г. –</w:t>
      </w:r>
      <w:r w:rsidR="00BC23CC" w:rsidRPr="007E2F5E">
        <w:rPr>
          <w:sz w:val="28"/>
        </w:rPr>
        <w:t xml:space="preserve"> </w:t>
      </w:r>
      <w:r w:rsidR="007E2F5E" w:rsidRPr="007E2F5E">
        <w:rPr>
          <w:sz w:val="28"/>
        </w:rPr>
        <w:t>23 034,45</w:t>
      </w:r>
      <w:r w:rsidR="00336DDB" w:rsidRPr="007E2F5E">
        <w:rPr>
          <w:sz w:val="28"/>
        </w:rPr>
        <w:t xml:space="preserve"> </w:t>
      </w:r>
      <w:r w:rsidRPr="007E2F5E">
        <w:rPr>
          <w:sz w:val="28"/>
        </w:rPr>
        <w:t xml:space="preserve">рублей, темп роста – </w:t>
      </w:r>
      <w:r w:rsidR="00387F40" w:rsidRPr="007E2F5E">
        <w:rPr>
          <w:sz w:val="28"/>
        </w:rPr>
        <w:t>1</w:t>
      </w:r>
      <w:r w:rsidR="007E2F5E" w:rsidRPr="007E2F5E">
        <w:rPr>
          <w:sz w:val="28"/>
        </w:rPr>
        <w:t>14,</w:t>
      </w:r>
      <w:r w:rsidR="00387F40" w:rsidRPr="007E2F5E">
        <w:rPr>
          <w:sz w:val="28"/>
        </w:rPr>
        <w:t>2</w:t>
      </w:r>
      <w:r w:rsidRPr="007E2F5E">
        <w:rPr>
          <w:sz w:val="28"/>
        </w:rPr>
        <w:t>%).</w:t>
      </w:r>
      <w:r w:rsidR="00336DDB" w:rsidRPr="00600388">
        <w:rPr>
          <w:color w:val="FF0000"/>
          <w:sz w:val="28"/>
        </w:rPr>
        <w:t xml:space="preserve"> </w:t>
      </w:r>
    </w:p>
    <w:p w:rsidR="00844747" w:rsidRPr="00844747" w:rsidRDefault="00844747" w:rsidP="00844747">
      <w:pPr>
        <w:pStyle w:val="3"/>
        <w:ind w:firstLine="720"/>
        <w:jc w:val="both"/>
        <w:rPr>
          <w:bCs/>
          <w:szCs w:val="24"/>
        </w:rPr>
      </w:pPr>
      <w:r w:rsidRPr="00844747">
        <w:rPr>
          <w:bCs/>
          <w:szCs w:val="24"/>
        </w:rPr>
        <w:t>Реальный темп роста (с учётом ИПЦ –105,7%) составил 108,1%.</w:t>
      </w:r>
    </w:p>
    <w:p w:rsidR="00881C74" w:rsidRPr="00F32FC0" w:rsidRDefault="005323FA" w:rsidP="006442FC">
      <w:pPr>
        <w:pStyle w:val="a7"/>
        <w:ind w:firstLine="720"/>
        <w:rPr>
          <w:b/>
          <w:color w:val="auto"/>
          <w:sz w:val="28"/>
        </w:rPr>
      </w:pPr>
      <w:r w:rsidRPr="00F32FC0">
        <w:rPr>
          <w:b/>
          <w:color w:val="auto"/>
          <w:sz w:val="28"/>
        </w:rPr>
        <w:t>Покупательная способность заработной платы по полному кругу предприятий района</w:t>
      </w:r>
      <w:r w:rsidRPr="00F32FC0">
        <w:rPr>
          <w:color w:val="auto"/>
          <w:sz w:val="28"/>
        </w:rPr>
        <w:t xml:space="preserve"> за </w:t>
      </w:r>
      <w:r w:rsidR="007E2F5E" w:rsidRPr="00F32FC0">
        <w:rPr>
          <w:color w:val="auto"/>
          <w:sz w:val="28"/>
        </w:rPr>
        <w:t>2012 год</w:t>
      </w:r>
      <w:r w:rsidRPr="00F32FC0">
        <w:rPr>
          <w:color w:val="auto"/>
          <w:sz w:val="28"/>
        </w:rPr>
        <w:t xml:space="preserve"> составляет </w:t>
      </w:r>
      <w:r w:rsidR="00F32FC0" w:rsidRPr="00F32FC0">
        <w:rPr>
          <w:color w:val="auto"/>
          <w:sz w:val="28"/>
        </w:rPr>
        <w:t>3,25</w:t>
      </w:r>
      <w:r w:rsidRPr="00F32FC0">
        <w:rPr>
          <w:color w:val="auto"/>
          <w:sz w:val="28"/>
        </w:rPr>
        <w:t xml:space="preserve"> раза (отношение среднемесячной заработной платы к среднему прожиточному минимуму по району), а на душу трудоспособного населения – 2,</w:t>
      </w:r>
      <w:r w:rsidR="00F32FC0" w:rsidRPr="00F32FC0">
        <w:rPr>
          <w:color w:val="auto"/>
          <w:sz w:val="28"/>
        </w:rPr>
        <w:t>8</w:t>
      </w:r>
      <w:r w:rsidRPr="00F32FC0">
        <w:rPr>
          <w:color w:val="auto"/>
          <w:sz w:val="28"/>
        </w:rPr>
        <w:t xml:space="preserve"> раза. </w:t>
      </w:r>
      <w:r w:rsidR="0095304E" w:rsidRPr="00F32FC0">
        <w:rPr>
          <w:color w:val="auto"/>
          <w:sz w:val="28"/>
        </w:rPr>
        <w:t xml:space="preserve">За </w:t>
      </w:r>
      <w:r w:rsidRPr="00F32FC0">
        <w:rPr>
          <w:color w:val="auto"/>
          <w:sz w:val="28"/>
        </w:rPr>
        <w:t>2011 год этот показатель был несколько ниже: 2,</w:t>
      </w:r>
      <w:r w:rsidR="00F32FC0" w:rsidRPr="00F32FC0">
        <w:rPr>
          <w:color w:val="auto"/>
          <w:sz w:val="28"/>
        </w:rPr>
        <w:t>9</w:t>
      </w:r>
      <w:r w:rsidRPr="00F32FC0">
        <w:rPr>
          <w:color w:val="auto"/>
          <w:sz w:val="28"/>
        </w:rPr>
        <w:t xml:space="preserve"> раза – в расчёте на всё население и 2,</w:t>
      </w:r>
      <w:r w:rsidR="00F32FC0" w:rsidRPr="00F32FC0">
        <w:rPr>
          <w:color w:val="auto"/>
          <w:sz w:val="28"/>
        </w:rPr>
        <w:t>5</w:t>
      </w:r>
      <w:r w:rsidRPr="00F32FC0">
        <w:rPr>
          <w:color w:val="auto"/>
          <w:sz w:val="28"/>
        </w:rPr>
        <w:t xml:space="preserve"> раза – в расчёте на душу трудоспособного населения.</w:t>
      </w:r>
      <w:bookmarkStart w:id="10" w:name="Инвестиции"/>
      <w:bookmarkEnd w:id="10"/>
      <w:r w:rsidR="00881C74" w:rsidRPr="00F32FC0">
        <w:rPr>
          <w:b/>
          <w:color w:val="auto"/>
        </w:rPr>
        <w:br w:type="page"/>
      </w:r>
    </w:p>
    <w:p w:rsidR="00962A27" w:rsidRPr="00840DA3" w:rsidRDefault="00623B66" w:rsidP="003C6AA6">
      <w:pPr>
        <w:pStyle w:val="21"/>
        <w:ind w:firstLine="0"/>
        <w:jc w:val="center"/>
        <w:rPr>
          <w:b/>
          <w:szCs w:val="24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1057275" cy="742950"/>
            <wp:effectExtent l="19050" t="0" r="9525" b="0"/>
            <wp:docPr id="23" name="Рисунок 23" descr="j028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28700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132064">
        <w:rPr>
          <w:b/>
          <w:color w:val="365F91" w:themeColor="accent1" w:themeShade="BF"/>
          <w:szCs w:val="24"/>
        </w:rPr>
        <w:t>1</w:t>
      </w:r>
      <w:r w:rsidR="00544503" w:rsidRPr="00132064">
        <w:rPr>
          <w:b/>
          <w:color w:val="365F91" w:themeColor="accent1" w:themeShade="BF"/>
          <w:szCs w:val="24"/>
        </w:rPr>
        <w:t>2</w:t>
      </w:r>
      <w:r w:rsidR="00962A27" w:rsidRPr="00132064">
        <w:rPr>
          <w:b/>
          <w:color w:val="365F91" w:themeColor="accent1" w:themeShade="BF"/>
          <w:szCs w:val="24"/>
        </w:rPr>
        <w:t>. ИНВЕСТИЦИИ</w:t>
      </w:r>
    </w:p>
    <w:p w:rsidR="00962A27" w:rsidRPr="00132064" w:rsidRDefault="00544503">
      <w:pPr>
        <w:ind w:firstLine="720"/>
        <w:jc w:val="center"/>
        <w:rPr>
          <w:b/>
          <w:color w:val="365F91" w:themeColor="accent1" w:themeShade="BF"/>
          <w:sz w:val="28"/>
        </w:rPr>
      </w:pPr>
      <w:bookmarkStart w:id="11" w:name="Инвестиции_крупных"/>
      <w:bookmarkEnd w:id="11"/>
      <w:r w:rsidRPr="00132064">
        <w:rPr>
          <w:b/>
          <w:color w:val="365F91" w:themeColor="accent1" w:themeShade="BF"/>
          <w:sz w:val="28"/>
        </w:rPr>
        <w:t>12</w:t>
      </w:r>
      <w:r w:rsidR="00962A27" w:rsidRPr="00132064">
        <w:rPr>
          <w:b/>
          <w:color w:val="365F91" w:themeColor="accent1" w:themeShade="BF"/>
          <w:sz w:val="28"/>
        </w:rPr>
        <w:t>.1. Инвестиции крупных и средних организаций</w:t>
      </w:r>
    </w:p>
    <w:p w:rsidR="00962A27" w:rsidRPr="00C46CB4" w:rsidRDefault="00962A27">
      <w:pPr>
        <w:ind w:firstLine="720"/>
        <w:jc w:val="both"/>
        <w:rPr>
          <w:sz w:val="28"/>
          <w:szCs w:val="28"/>
        </w:rPr>
      </w:pPr>
      <w:r w:rsidRPr="00C46CB4">
        <w:rPr>
          <w:sz w:val="28"/>
          <w:szCs w:val="28"/>
        </w:rPr>
        <w:t xml:space="preserve">По данным </w:t>
      </w:r>
      <w:r w:rsidR="00840DA3" w:rsidRPr="00C46CB4">
        <w:rPr>
          <w:sz w:val="28"/>
          <w:szCs w:val="28"/>
        </w:rPr>
        <w:t>Томскстата</w:t>
      </w:r>
      <w:r w:rsidRPr="00C46CB4">
        <w:rPr>
          <w:sz w:val="28"/>
          <w:szCs w:val="28"/>
        </w:rPr>
        <w:t xml:space="preserve"> объём инвестиций в основной капитал по крупным и средним организациям Колпашевского района за 201</w:t>
      </w:r>
      <w:r w:rsidR="004175A6" w:rsidRPr="00C46CB4">
        <w:rPr>
          <w:sz w:val="28"/>
          <w:szCs w:val="28"/>
        </w:rPr>
        <w:t>2</w:t>
      </w:r>
      <w:r w:rsidRPr="00C46CB4">
        <w:rPr>
          <w:sz w:val="28"/>
          <w:szCs w:val="28"/>
        </w:rPr>
        <w:t xml:space="preserve"> год составил</w:t>
      </w:r>
      <w:r w:rsidR="00C46CB4" w:rsidRPr="00C46CB4">
        <w:rPr>
          <w:sz w:val="28"/>
          <w:szCs w:val="28"/>
        </w:rPr>
        <w:t xml:space="preserve"> </w:t>
      </w:r>
      <w:r w:rsidR="00C46CB4" w:rsidRPr="00C46CB4">
        <w:rPr>
          <w:b/>
          <w:sz w:val="28"/>
          <w:szCs w:val="28"/>
        </w:rPr>
        <w:t>348 704</w:t>
      </w:r>
      <w:r w:rsidRPr="00C46CB4">
        <w:rPr>
          <w:b/>
          <w:sz w:val="28"/>
          <w:szCs w:val="28"/>
        </w:rPr>
        <w:t xml:space="preserve"> тыс. руб</w:t>
      </w:r>
      <w:r w:rsidR="00840DA3" w:rsidRPr="00C46CB4">
        <w:rPr>
          <w:b/>
          <w:sz w:val="28"/>
          <w:szCs w:val="28"/>
        </w:rPr>
        <w:t>лей</w:t>
      </w:r>
      <w:r w:rsidRPr="00C46CB4">
        <w:rPr>
          <w:sz w:val="28"/>
          <w:szCs w:val="28"/>
        </w:rPr>
        <w:t xml:space="preserve"> и </w:t>
      </w:r>
      <w:r w:rsidR="004175A6" w:rsidRPr="00C46CB4">
        <w:rPr>
          <w:sz w:val="28"/>
          <w:szCs w:val="28"/>
        </w:rPr>
        <w:t>сократился</w:t>
      </w:r>
      <w:r w:rsidRPr="00C46CB4">
        <w:rPr>
          <w:sz w:val="28"/>
          <w:szCs w:val="28"/>
        </w:rPr>
        <w:t xml:space="preserve"> </w:t>
      </w:r>
      <w:r w:rsidR="00A20A5F" w:rsidRPr="00C46CB4">
        <w:rPr>
          <w:sz w:val="28"/>
          <w:szCs w:val="28"/>
        </w:rPr>
        <w:t xml:space="preserve">почти </w:t>
      </w:r>
      <w:r w:rsidR="004175A6" w:rsidRPr="00C46CB4">
        <w:rPr>
          <w:sz w:val="28"/>
          <w:szCs w:val="28"/>
        </w:rPr>
        <w:t xml:space="preserve">в </w:t>
      </w:r>
      <w:r w:rsidR="00C46CB4" w:rsidRPr="00C46CB4">
        <w:rPr>
          <w:sz w:val="28"/>
          <w:szCs w:val="28"/>
        </w:rPr>
        <w:t>4,6</w:t>
      </w:r>
      <w:r w:rsidR="004175A6" w:rsidRPr="00C46CB4">
        <w:rPr>
          <w:sz w:val="28"/>
          <w:szCs w:val="28"/>
        </w:rPr>
        <w:t xml:space="preserve"> раз</w:t>
      </w:r>
      <w:r w:rsidR="00840DA3" w:rsidRPr="00C46CB4">
        <w:rPr>
          <w:sz w:val="28"/>
          <w:szCs w:val="28"/>
        </w:rPr>
        <w:t xml:space="preserve"> </w:t>
      </w:r>
      <w:r w:rsidRPr="00C46CB4">
        <w:rPr>
          <w:sz w:val="28"/>
          <w:szCs w:val="28"/>
        </w:rPr>
        <w:t>к</w:t>
      </w:r>
      <w:r w:rsidR="00840DA3" w:rsidRPr="00C46CB4">
        <w:rPr>
          <w:sz w:val="28"/>
          <w:szCs w:val="28"/>
        </w:rPr>
        <w:t xml:space="preserve"> уровню</w:t>
      </w:r>
      <w:r w:rsidRPr="00C46CB4">
        <w:rPr>
          <w:sz w:val="28"/>
          <w:szCs w:val="28"/>
        </w:rPr>
        <w:t xml:space="preserve"> 20</w:t>
      </w:r>
      <w:r w:rsidR="00840DA3" w:rsidRPr="00C46CB4">
        <w:rPr>
          <w:sz w:val="28"/>
          <w:szCs w:val="28"/>
        </w:rPr>
        <w:t>1</w:t>
      </w:r>
      <w:r w:rsidR="004175A6" w:rsidRPr="00C46CB4">
        <w:rPr>
          <w:sz w:val="28"/>
          <w:szCs w:val="28"/>
        </w:rPr>
        <w:t>1</w:t>
      </w:r>
      <w:r w:rsidRPr="00C46CB4">
        <w:rPr>
          <w:sz w:val="28"/>
          <w:szCs w:val="28"/>
        </w:rPr>
        <w:t xml:space="preserve"> год</w:t>
      </w:r>
      <w:r w:rsidR="00840DA3" w:rsidRPr="00C46CB4">
        <w:rPr>
          <w:sz w:val="28"/>
          <w:szCs w:val="28"/>
        </w:rPr>
        <w:t>а</w:t>
      </w:r>
      <w:r w:rsidRPr="00C46CB4">
        <w:rPr>
          <w:sz w:val="28"/>
          <w:szCs w:val="28"/>
        </w:rPr>
        <w:t xml:space="preserve"> (</w:t>
      </w:r>
      <w:r w:rsidR="00C46CB4" w:rsidRPr="00C46CB4">
        <w:rPr>
          <w:sz w:val="28"/>
          <w:szCs w:val="28"/>
        </w:rPr>
        <w:t>1 59</w:t>
      </w:r>
      <w:r w:rsidR="00DD429B">
        <w:rPr>
          <w:sz w:val="28"/>
          <w:szCs w:val="28"/>
        </w:rPr>
        <w:t>9</w:t>
      </w:r>
      <w:r w:rsidR="00C46CB4" w:rsidRPr="00C46CB4">
        <w:rPr>
          <w:sz w:val="28"/>
          <w:szCs w:val="28"/>
        </w:rPr>
        <w:t xml:space="preserve"> </w:t>
      </w:r>
      <w:r w:rsidR="00DD429B">
        <w:rPr>
          <w:sz w:val="28"/>
          <w:szCs w:val="28"/>
        </w:rPr>
        <w:t>422</w:t>
      </w:r>
      <w:r w:rsidRPr="00C46CB4">
        <w:rPr>
          <w:sz w:val="28"/>
          <w:szCs w:val="28"/>
        </w:rPr>
        <w:t xml:space="preserve"> тыс. руб</w:t>
      </w:r>
      <w:r w:rsidR="00840DA3" w:rsidRPr="00C46CB4">
        <w:rPr>
          <w:sz w:val="28"/>
          <w:szCs w:val="28"/>
        </w:rPr>
        <w:t>лей</w:t>
      </w:r>
      <w:r w:rsidR="00DD429B">
        <w:rPr>
          <w:sz w:val="28"/>
          <w:szCs w:val="28"/>
        </w:rPr>
        <w:t xml:space="preserve"> по данным Томскстата</w:t>
      </w:r>
      <w:r w:rsidR="004175A6" w:rsidRPr="00C46CB4">
        <w:rPr>
          <w:sz w:val="28"/>
          <w:szCs w:val="28"/>
        </w:rPr>
        <w:t>)</w:t>
      </w:r>
      <w:r w:rsidRPr="00C46CB4">
        <w:rPr>
          <w:sz w:val="28"/>
          <w:szCs w:val="28"/>
        </w:rPr>
        <w:t>.</w:t>
      </w:r>
    </w:p>
    <w:p w:rsidR="00B26752" w:rsidRPr="00C46CB4" w:rsidRDefault="00962A27" w:rsidP="00B26752">
      <w:pPr>
        <w:pStyle w:val="a7"/>
        <w:suppressAutoHyphens/>
        <w:rPr>
          <w:color w:val="auto"/>
          <w:sz w:val="28"/>
          <w:szCs w:val="28"/>
        </w:rPr>
      </w:pPr>
      <w:r w:rsidRPr="00600388">
        <w:rPr>
          <w:sz w:val="28"/>
          <w:szCs w:val="28"/>
        </w:rPr>
        <w:tab/>
      </w:r>
      <w:r w:rsidR="00B26752" w:rsidRPr="00C46CB4">
        <w:rPr>
          <w:color w:val="auto"/>
          <w:sz w:val="28"/>
          <w:szCs w:val="28"/>
        </w:rPr>
        <w:t xml:space="preserve">Среди 19-ти городов и районов Томской области Колпашевский район </w:t>
      </w:r>
      <w:r w:rsidR="00EB5317" w:rsidRPr="00C46CB4">
        <w:rPr>
          <w:color w:val="auto"/>
          <w:sz w:val="28"/>
          <w:szCs w:val="28"/>
        </w:rPr>
        <w:t xml:space="preserve">                 </w:t>
      </w:r>
      <w:r w:rsidR="00A20A5F" w:rsidRPr="00C46CB4">
        <w:rPr>
          <w:color w:val="auto"/>
          <w:sz w:val="28"/>
          <w:szCs w:val="28"/>
        </w:rPr>
        <w:t xml:space="preserve">за </w:t>
      </w:r>
      <w:r w:rsidR="00C46CB4" w:rsidRPr="00C46CB4">
        <w:rPr>
          <w:color w:val="auto"/>
          <w:sz w:val="28"/>
          <w:szCs w:val="28"/>
        </w:rPr>
        <w:t>2</w:t>
      </w:r>
      <w:r w:rsidR="00046C7A" w:rsidRPr="00C46CB4">
        <w:rPr>
          <w:color w:val="auto"/>
          <w:sz w:val="28"/>
          <w:szCs w:val="28"/>
        </w:rPr>
        <w:t>012</w:t>
      </w:r>
      <w:r w:rsidR="00B26752" w:rsidRPr="00C46CB4">
        <w:rPr>
          <w:color w:val="auto"/>
          <w:sz w:val="28"/>
          <w:szCs w:val="28"/>
        </w:rPr>
        <w:t xml:space="preserve"> год занимает </w:t>
      </w:r>
      <w:r w:rsidR="00BE1202" w:rsidRPr="00C46CB4">
        <w:rPr>
          <w:color w:val="auto"/>
          <w:sz w:val="28"/>
          <w:szCs w:val="28"/>
        </w:rPr>
        <w:t>9</w:t>
      </w:r>
      <w:r w:rsidR="00B26752" w:rsidRPr="00C46CB4">
        <w:rPr>
          <w:color w:val="auto"/>
          <w:sz w:val="28"/>
          <w:szCs w:val="28"/>
        </w:rPr>
        <w:t>-е место по объёму инвестиций в основной капитал</w:t>
      </w:r>
      <w:r w:rsidR="00C46CB4" w:rsidRPr="00C46CB4">
        <w:rPr>
          <w:color w:val="auto"/>
          <w:sz w:val="28"/>
          <w:szCs w:val="28"/>
        </w:rPr>
        <w:t xml:space="preserve"> </w:t>
      </w:r>
      <w:r w:rsidR="00046C7A" w:rsidRPr="00C46CB4">
        <w:rPr>
          <w:color w:val="auto"/>
          <w:sz w:val="28"/>
          <w:szCs w:val="28"/>
        </w:rPr>
        <w:t xml:space="preserve">(2011г. – </w:t>
      </w:r>
      <w:r w:rsidR="00C46CB4" w:rsidRPr="00C46CB4">
        <w:rPr>
          <w:color w:val="auto"/>
          <w:sz w:val="28"/>
          <w:szCs w:val="28"/>
        </w:rPr>
        <w:t>6</w:t>
      </w:r>
      <w:r w:rsidR="00046C7A" w:rsidRPr="00C46CB4">
        <w:rPr>
          <w:color w:val="auto"/>
          <w:sz w:val="28"/>
          <w:szCs w:val="28"/>
        </w:rPr>
        <w:t>-е место)</w:t>
      </w:r>
      <w:r w:rsidR="00B26752" w:rsidRPr="00C46CB4">
        <w:rPr>
          <w:color w:val="auto"/>
          <w:sz w:val="28"/>
          <w:szCs w:val="28"/>
        </w:rPr>
        <w:t>.</w:t>
      </w:r>
    </w:p>
    <w:p w:rsidR="00A171D7" w:rsidRPr="00844747" w:rsidRDefault="00E4768B" w:rsidP="00E4768B">
      <w:pPr>
        <w:pStyle w:val="a7"/>
        <w:rPr>
          <w:b/>
          <w:color w:val="auto"/>
          <w:sz w:val="22"/>
          <w:szCs w:val="22"/>
        </w:rPr>
      </w:pPr>
      <w:r w:rsidRPr="00844747">
        <w:rPr>
          <w:b/>
          <w:color w:val="auto"/>
          <w:sz w:val="22"/>
          <w:szCs w:val="22"/>
        </w:rPr>
        <w:t xml:space="preserve">Таблица </w:t>
      </w:r>
      <w:r w:rsidR="005E1E40">
        <w:rPr>
          <w:b/>
          <w:color w:val="auto"/>
          <w:sz w:val="22"/>
          <w:szCs w:val="22"/>
        </w:rPr>
        <w:t>31</w:t>
      </w:r>
      <w:r w:rsidRPr="00844747">
        <w:rPr>
          <w:b/>
          <w:color w:val="auto"/>
          <w:sz w:val="22"/>
          <w:szCs w:val="22"/>
        </w:rPr>
        <w:t xml:space="preserve">. </w:t>
      </w:r>
      <w:r w:rsidR="00962A27" w:rsidRPr="00844747">
        <w:rPr>
          <w:b/>
          <w:color w:val="auto"/>
          <w:sz w:val="22"/>
          <w:szCs w:val="22"/>
        </w:rPr>
        <w:t xml:space="preserve">Инвестиции в основной капитал по крупным и средним организациям </w:t>
      </w:r>
      <w:r w:rsidRPr="00844747">
        <w:rPr>
          <w:b/>
          <w:color w:val="auto"/>
          <w:sz w:val="22"/>
          <w:szCs w:val="22"/>
        </w:rPr>
        <w:t xml:space="preserve">Колпашевского района </w:t>
      </w:r>
      <w:r w:rsidR="00962A27" w:rsidRPr="00844747">
        <w:rPr>
          <w:b/>
          <w:color w:val="auto"/>
          <w:sz w:val="22"/>
          <w:szCs w:val="22"/>
        </w:rPr>
        <w:t>по видам экономической деятель</w:t>
      </w:r>
      <w:r w:rsidR="00DF0A94" w:rsidRPr="00844747">
        <w:rPr>
          <w:b/>
          <w:color w:val="auto"/>
          <w:sz w:val="22"/>
          <w:szCs w:val="22"/>
        </w:rPr>
        <w:t>ности.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8"/>
        <w:gridCol w:w="1134"/>
        <w:gridCol w:w="993"/>
        <w:gridCol w:w="1134"/>
        <w:gridCol w:w="992"/>
        <w:gridCol w:w="992"/>
      </w:tblGrid>
      <w:tr w:rsidR="00A40137" w:rsidRPr="00844747" w:rsidTr="00843F1A">
        <w:trPr>
          <w:trHeight w:val="219"/>
        </w:trPr>
        <w:tc>
          <w:tcPr>
            <w:tcW w:w="5108" w:type="dxa"/>
            <w:vMerge w:val="restart"/>
            <w:shd w:val="clear" w:color="auto" w:fill="EEECE1" w:themeFill="background2"/>
            <w:hideMark/>
          </w:tcPr>
          <w:p w:rsidR="00A40137" w:rsidRPr="00844747" w:rsidRDefault="00A40137" w:rsidP="00A40137">
            <w:pPr>
              <w:jc w:val="center"/>
              <w:rPr>
                <w:b/>
                <w:sz w:val="22"/>
                <w:szCs w:val="22"/>
              </w:rPr>
            </w:pPr>
            <w:r w:rsidRPr="00844747">
              <w:rPr>
                <w:b/>
              </w:rPr>
              <w:t>Виды экономической деятельности</w:t>
            </w:r>
          </w:p>
        </w:tc>
        <w:tc>
          <w:tcPr>
            <w:tcW w:w="2127" w:type="dxa"/>
            <w:gridSpan w:val="2"/>
            <w:shd w:val="clear" w:color="auto" w:fill="EEECE1" w:themeFill="background2"/>
            <w:hideMark/>
          </w:tcPr>
          <w:p w:rsidR="00A40137" w:rsidRPr="00844747" w:rsidRDefault="00A40137" w:rsidP="00844747">
            <w:pPr>
              <w:jc w:val="center"/>
              <w:rPr>
                <w:b/>
                <w:sz w:val="22"/>
                <w:szCs w:val="22"/>
              </w:rPr>
            </w:pPr>
            <w:r w:rsidRPr="00844747">
              <w:rPr>
                <w:b/>
                <w:sz w:val="22"/>
                <w:szCs w:val="22"/>
              </w:rPr>
              <w:t>2012</w:t>
            </w:r>
            <w:r w:rsidR="00844747" w:rsidRPr="00844747">
              <w:rPr>
                <w:b/>
                <w:sz w:val="22"/>
                <w:szCs w:val="22"/>
              </w:rPr>
              <w:t xml:space="preserve"> </w:t>
            </w:r>
            <w:r w:rsidRPr="00844747">
              <w:rPr>
                <w:b/>
                <w:sz w:val="22"/>
                <w:szCs w:val="22"/>
              </w:rPr>
              <w:t>г</w:t>
            </w:r>
            <w:r w:rsidR="00844747" w:rsidRPr="00844747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2126" w:type="dxa"/>
            <w:gridSpan w:val="2"/>
            <w:shd w:val="clear" w:color="auto" w:fill="EEECE1" w:themeFill="background2"/>
            <w:hideMark/>
          </w:tcPr>
          <w:p w:rsidR="00A40137" w:rsidRPr="00844747" w:rsidRDefault="00A40137" w:rsidP="00844747">
            <w:pPr>
              <w:jc w:val="center"/>
              <w:rPr>
                <w:b/>
                <w:sz w:val="22"/>
                <w:szCs w:val="22"/>
              </w:rPr>
            </w:pPr>
            <w:r w:rsidRPr="00844747">
              <w:rPr>
                <w:b/>
                <w:sz w:val="22"/>
                <w:szCs w:val="22"/>
              </w:rPr>
              <w:t>2011</w:t>
            </w:r>
            <w:r w:rsidR="00844747" w:rsidRPr="00844747">
              <w:rPr>
                <w:b/>
                <w:sz w:val="22"/>
                <w:szCs w:val="22"/>
              </w:rPr>
              <w:t xml:space="preserve"> </w:t>
            </w:r>
            <w:r w:rsidRPr="00844747">
              <w:rPr>
                <w:b/>
                <w:sz w:val="22"/>
                <w:szCs w:val="22"/>
              </w:rPr>
              <w:t>г</w:t>
            </w:r>
            <w:r w:rsidR="00844747" w:rsidRPr="00844747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hideMark/>
          </w:tcPr>
          <w:p w:rsidR="00A40137" w:rsidRPr="00844747" w:rsidRDefault="00A40137" w:rsidP="00A40137">
            <w:pPr>
              <w:jc w:val="center"/>
              <w:rPr>
                <w:b/>
                <w:sz w:val="22"/>
                <w:szCs w:val="22"/>
              </w:rPr>
            </w:pPr>
            <w:r w:rsidRPr="00844747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A40137" w:rsidRPr="00844747" w:rsidTr="00843F1A">
        <w:trPr>
          <w:trHeight w:val="900"/>
        </w:trPr>
        <w:tc>
          <w:tcPr>
            <w:tcW w:w="5108" w:type="dxa"/>
            <w:vMerge/>
            <w:shd w:val="clear" w:color="auto" w:fill="EEECE1" w:themeFill="background2"/>
            <w:hideMark/>
          </w:tcPr>
          <w:p w:rsidR="00A40137" w:rsidRPr="00844747" w:rsidRDefault="00A40137" w:rsidP="00A4013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  <w:hideMark/>
          </w:tcPr>
          <w:p w:rsidR="00A40137" w:rsidRPr="00844747" w:rsidRDefault="00A40137" w:rsidP="00A40137">
            <w:pPr>
              <w:jc w:val="center"/>
              <w:rPr>
                <w:b/>
                <w:sz w:val="22"/>
                <w:szCs w:val="22"/>
              </w:rPr>
            </w:pPr>
            <w:r w:rsidRPr="00844747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993" w:type="dxa"/>
            <w:shd w:val="clear" w:color="auto" w:fill="EEECE1" w:themeFill="background2"/>
            <w:hideMark/>
          </w:tcPr>
          <w:p w:rsidR="00A40137" w:rsidRPr="00844747" w:rsidRDefault="00A40137" w:rsidP="00A40137">
            <w:pPr>
              <w:jc w:val="center"/>
              <w:rPr>
                <w:b/>
                <w:sz w:val="22"/>
                <w:szCs w:val="22"/>
              </w:rPr>
            </w:pPr>
            <w:r w:rsidRPr="00844747">
              <w:rPr>
                <w:b/>
                <w:sz w:val="22"/>
                <w:szCs w:val="22"/>
              </w:rPr>
              <w:t>Доля в общей сумме, %</w:t>
            </w:r>
          </w:p>
        </w:tc>
        <w:tc>
          <w:tcPr>
            <w:tcW w:w="1134" w:type="dxa"/>
            <w:shd w:val="clear" w:color="auto" w:fill="EEECE1" w:themeFill="background2"/>
            <w:hideMark/>
          </w:tcPr>
          <w:p w:rsidR="00A40137" w:rsidRPr="00844747" w:rsidRDefault="00A40137" w:rsidP="00A40137">
            <w:pPr>
              <w:jc w:val="center"/>
              <w:rPr>
                <w:b/>
                <w:sz w:val="22"/>
                <w:szCs w:val="22"/>
              </w:rPr>
            </w:pPr>
            <w:r w:rsidRPr="00844747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:rsidR="00A40137" w:rsidRPr="00844747" w:rsidRDefault="00A40137" w:rsidP="00A40137">
            <w:pPr>
              <w:jc w:val="center"/>
              <w:rPr>
                <w:b/>
                <w:sz w:val="22"/>
                <w:szCs w:val="22"/>
              </w:rPr>
            </w:pPr>
            <w:r w:rsidRPr="00844747">
              <w:rPr>
                <w:b/>
                <w:sz w:val="22"/>
                <w:szCs w:val="22"/>
              </w:rPr>
              <w:t>Доля в общей сумме, %</w:t>
            </w:r>
          </w:p>
        </w:tc>
        <w:tc>
          <w:tcPr>
            <w:tcW w:w="992" w:type="dxa"/>
            <w:vMerge/>
            <w:shd w:val="clear" w:color="auto" w:fill="EEECE1" w:themeFill="background2"/>
            <w:hideMark/>
          </w:tcPr>
          <w:p w:rsidR="00A40137" w:rsidRPr="00844747" w:rsidRDefault="00A40137" w:rsidP="00A401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1E40" w:rsidRPr="00600388" w:rsidTr="00D84B77">
        <w:trPr>
          <w:trHeight w:val="230"/>
        </w:trPr>
        <w:tc>
          <w:tcPr>
            <w:tcW w:w="5108" w:type="dxa"/>
            <w:shd w:val="clear" w:color="auto" w:fill="auto"/>
            <w:hideMark/>
          </w:tcPr>
          <w:p w:rsidR="005E1E40" w:rsidRDefault="005E1E40" w:rsidP="00D84B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84B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348 704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84B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84B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1 599 422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4F72F0" w:rsidP="00D84B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84B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21,8</w:t>
            </w:r>
          </w:p>
        </w:tc>
      </w:tr>
      <w:tr w:rsidR="005E1E40" w:rsidRPr="00844747" w:rsidTr="00DB6A9F">
        <w:trPr>
          <w:trHeight w:val="195"/>
        </w:trPr>
        <w:tc>
          <w:tcPr>
            <w:tcW w:w="5108" w:type="dxa"/>
            <w:shd w:val="clear" w:color="auto" w:fill="auto"/>
            <w:hideMark/>
          </w:tcPr>
          <w:p w:rsidR="005E1E40" w:rsidRPr="00844747" w:rsidRDefault="005E1E40" w:rsidP="00D84B77">
            <w:pPr>
              <w:jc w:val="both"/>
              <w:rPr>
                <w:sz w:val="22"/>
                <w:szCs w:val="22"/>
              </w:rPr>
            </w:pPr>
            <w:r w:rsidRPr="00844747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Pr="00844747" w:rsidRDefault="005E1E40" w:rsidP="00D84B77">
            <w:pPr>
              <w:jc w:val="right"/>
              <w:rPr>
                <w:sz w:val="22"/>
                <w:szCs w:val="22"/>
              </w:rPr>
            </w:pPr>
            <w:r w:rsidRPr="00844747">
              <w:rPr>
                <w:sz w:val="22"/>
                <w:szCs w:val="22"/>
              </w:rPr>
              <w:t>9 876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Pr="00844747" w:rsidRDefault="005E1E40" w:rsidP="00D84B77">
            <w:pPr>
              <w:jc w:val="right"/>
              <w:rPr>
                <w:sz w:val="22"/>
                <w:szCs w:val="22"/>
              </w:rPr>
            </w:pPr>
            <w:r w:rsidRPr="00844747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Pr="00844747" w:rsidRDefault="005E1E40" w:rsidP="00D84B77">
            <w:pPr>
              <w:jc w:val="right"/>
              <w:rPr>
                <w:sz w:val="22"/>
                <w:szCs w:val="22"/>
              </w:rPr>
            </w:pPr>
            <w:r w:rsidRPr="00844747">
              <w:rPr>
                <w:sz w:val="22"/>
                <w:szCs w:val="22"/>
              </w:rPr>
              <w:t>1 054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Pr="00844747" w:rsidRDefault="005E1E40" w:rsidP="00D84B77">
            <w:pPr>
              <w:jc w:val="right"/>
              <w:rPr>
                <w:sz w:val="22"/>
                <w:szCs w:val="22"/>
              </w:rPr>
            </w:pPr>
            <w:r w:rsidRPr="00844747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Pr="00844747" w:rsidRDefault="005E1E40" w:rsidP="00D84B77">
            <w:pPr>
              <w:jc w:val="right"/>
              <w:rPr>
                <w:sz w:val="22"/>
                <w:szCs w:val="22"/>
              </w:rPr>
            </w:pPr>
            <w:r w:rsidRPr="00844747">
              <w:rPr>
                <w:sz w:val="22"/>
                <w:szCs w:val="22"/>
              </w:rPr>
              <w:t>937,0</w:t>
            </w:r>
          </w:p>
        </w:tc>
      </w:tr>
      <w:tr w:rsidR="005E1E40" w:rsidRPr="00844747" w:rsidTr="00DB6A9F">
        <w:trPr>
          <w:trHeight w:val="228"/>
        </w:trPr>
        <w:tc>
          <w:tcPr>
            <w:tcW w:w="5108" w:type="dxa"/>
            <w:shd w:val="clear" w:color="auto" w:fill="auto"/>
            <w:vAlign w:val="bottom"/>
            <w:hideMark/>
          </w:tcPr>
          <w:p w:rsidR="005E1E40" w:rsidRPr="00844747" w:rsidRDefault="005E1E40">
            <w:pPr>
              <w:rPr>
                <w:i/>
                <w:iCs/>
                <w:sz w:val="20"/>
                <w:szCs w:val="20"/>
              </w:rPr>
            </w:pPr>
            <w:r w:rsidRPr="00844747">
              <w:rPr>
                <w:i/>
                <w:iCs/>
                <w:sz w:val="20"/>
                <w:szCs w:val="20"/>
              </w:rPr>
              <w:t>производство электрических машин и электрооборудования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Pr="00844747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 w:rsidRPr="00844747">
              <w:rPr>
                <w:i/>
                <w:iCs/>
                <w:sz w:val="20"/>
                <w:szCs w:val="20"/>
              </w:rPr>
              <w:t>9 876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Pr="00844747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Pr="00844747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 w:rsidRPr="00844747">
              <w:rPr>
                <w:i/>
                <w:iCs/>
                <w:sz w:val="20"/>
                <w:szCs w:val="20"/>
              </w:rPr>
              <w:t>1 054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Pr="00844747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Pr="00844747" w:rsidRDefault="005E1E40" w:rsidP="004F72F0">
            <w:pPr>
              <w:jc w:val="center"/>
              <w:rPr>
                <w:sz w:val="20"/>
                <w:szCs w:val="20"/>
              </w:rPr>
            </w:pPr>
            <w:r w:rsidRPr="00844747">
              <w:rPr>
                <w:sz w:val="20"/>
                <w:szCs w:val="20"/>
              </w:rPr>
              <w:t>937,0</w:t>
            </w:r>
          </w:p>
        </w:tc>
      </w:tr>
      <w:tr w:rsidR="005E1E40" w:rsidRPr="00600388" w:rsidTr="00DB6A9F">
        <w:trPr>
          <w:trHeight w:val="493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Е. Производство, передача и распределение электроэнергии, газа, пара, горячей воды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12 291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24 193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</w:tr>
      <w:tr w:rsidR="005E1E40" w:rsidRPr="00600388" w:rsidTr="00DB6A9F">
        <w:trPr>
          <w:trHeight w:val="168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1E40" w:rsidRPr="00600388" w:rsidTr="00DB6A9F">
        <w:trPr>
          <w:trHeight w:val="162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G. Оптовая и розничная торговля. Ремонт автотранспортных средств… бытовых изделий…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1E40" w:rsidRPr="00600388" w:rsidTr="00DB6A9F">
        <w:trPr>
          <w:trHeight w:val="154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212 248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1 432 251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5E1E40" w:rsidRPr="00600388" w:rsidTr="00DB6A9F">
        <w:trPr>
          <w:trHeight w:val="116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транспортирование по трубопроводам газа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200 821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1 396 303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14,4</w:t>
            </w:r>
          </w:p>
        </w:tc>
      </w:tr>
      <w:tr w:rsidR="005E1E40" w:rsidRPr="00600388" w:rsidTr="00DB6A9F">
        <w:trPr>
          <w:trHeight w:val="192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деятельность водного транспорта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11,5</w:t>
            </w:r>
          </w:p>
        </w:tc>
      </w:tr>
      <w:tr w:rsidR="005E1E40" w:rsidRPr="00600388" w:rsidTr="00DB6A9F">
        <w:trPr>
          <w:trHeight w:val="217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вспомогательная и дополнительная транспортная деятельность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11 386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35 593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32,0</w:t>
            </w:r>
          </w:p>
        </w:tc>
      </w:tr>
      <w:tr w:rsidR="005E1E40" w:rsidRPr="00600388" w:rsidTr="00DB6A9F">
        <w:trPr>
          <w:trHeight w:val="353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40 139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5E1E40" w:rsidRPr="00600388" w:rsidTr="00DB6A9F">
        <w:trPr>
          <w:trHeight w:val="541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L. Госуправление и обеспечение военной безопасности; соцстрахование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62 629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467,5</w:t>
            </w:r>
          </w:p>
        </w:tc>
      </w:tr>
      <w:tr w:rsidR="005E1E40" w:rsidRPr="00600388" w:rsidTr="00DB6A9F">
        <w:trPr>
          <w:trHeight w:val="236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30 509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</w:tc>
      </w:tr>
      <w:tr w:rsidR="005E1E40" w:rsidRPr="00600388" w:rsidTr="00DB6A9F">
        <w:trPr>
          <w:trHeight w:val="202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15 853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5E1E40" w:rsidRPr="00600388" w:rsidTr="00DB6A9F">
        <w:trPr>
          <w:trHeight w:val="383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DB6A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</w:tr>
      <w:tr w:rsidR="005E1E40" w:rsidRPr="00600388" w:rsidTr="00DB6A9F">
        <w:trPr>
          <w:trHeight w:val="214"/>
        </w:trPr>
        <w:tc>
          <w:tcPr>
            <w:tcW w:w="5108" w:type="dxa"/>
            <w:shd w:val="clear" w:color="auto" w:fill="auto"/>
            <w:hideMark/>
          </w:tcPr>
          <w:p w:rsidR="005E1E40" w:rsidRDefault="005E1E4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2 676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1E40" w:rsidRDefault="005E1E40" w:rsidP="004F72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90,2</w:t>
            </w:r>
          </w:p>
        </w:tc>
      </w:tr>
    </w:tbl>
    <w:p w:rsidR="00DD63FC" w:rsidRPr="00B964A6" w:rsidRDefault="00962A27" w:rsidP="00DD63FC">
      <w:pPr>
        <w:pStyle w:val="a7"/>
        <w:suppressAutoHyphens/>
        <w:rPr>
          <w:color w:val="auto"/>
          <w:sz w:val="28"/>
          <w:szCs w:val="28"/>
        </w:rPr>
      </w:pPr>
      <w:r w:rsidRPr="00600388">
        <w:rPr>
          <w:sz w:val="28"/>
          <w:szCs w:val="28"/>
        </w:rPr>
        <w:tab/>
      </w:r>
      <w:r w:rsidR="00B673EC" w:rsidRPr="00B17E08">
        <w:rPr>
          <w:color w:val="auto"/>
          <w:sz w:val="28"/>
          <w:szCs w:val="28"/>
        </w:rPr>
        <w:t>В 2012 году структура инвестиций по видам экономической деятельности несколько изменилась п</w:t>
      </w:r>
      <w:r w:rsidR="00A40137" w:rsidRPr="00B17E08">
        <w:rPr>
          <w:color w:val="auto"/>
          <w:sz w:val="28"/>
          <w:szCs w:val="28"/>
        </w:rPr>
        <w:t xml:space="preserve">о сравнению с </w:t>
      </w:r>
      <w:r w:rsidR="00B673EC" w:rsidRPr="00B17E08">
        <w:rPr>
          <w:color w:val="auto"/>
          <w:sz w:val="28"/>
          <w:szCs w:val="28"/>
        </w:rPr>
        <w:t>2011</w:t>
      </w:r>
      <w:r w:rsidR="00A40137" w:rsidRPr="00B17E08">
        <w:rPr>
          <w:color w:val="auto"/>
          <w:sz w:val="28"/>
          <w:szCs w:val="28"/>
        </w:rPr>
        <w:t xml:space="preserve"> год</w:t>
      </w:r>
      <w:r w:rsidR="00B673EC" w:rsidRPr="00B17E08">
        <w:rPr>
          <w:color w:val="auto"/>
          <w:sz w:val="28"/>
          <w:szCs w:val="28"/>
        </w:rPr>
        <w:t>ом</w:t>
      </w:r>
      <w:r w:rsidR="00C923DB">
        <w:rPr>
          <w:color w:val="auto"/>
          <w:sz w:val="28"/>
          <w:szCs w:val="28"/>
        </w:rPr>
        <w:t>:</w:t>
      </w:r>
      <w:r w:rsidR="00EB26B4" w:rsidRPr="00B17E08">
        <w:rPr>
          <w:color w:val="auto"/>
          <w:sz w:val="28"/>
          <w:szCs w:val="28"/>
        </w:rPr>
        <w:t xml:space="preserve"> </w:t>
      </w:r>
      <w:r w:rsidR="00B17E08" w:rsidRPr="00B17E08">
        <w:rPr>
          <w:color w:val="auto"/>
          <w:sz w:val="28"/>
          <w:szCs w:val="28"/>
        </w:rPr>
        <w:t>доля</w:t>
      </w:r>
      <w:r w:rsidR="00C923DB">
        <w:rPr>
          <w:color w:val="auto"/>
          <w:sz w:val="28"/>
          <w:szCs w:val="28"/>
        </w:rPr>
        <w:t xml:space="preserve"> инвестиций в реальном секторе экономики сократилась</w:t>
      </w:r>
      <w:r w:rsidR="00B17E08" w:rsidRPr="00B17E08">
        <w:rPr>
          <w:color w:val="auto"/>
          <w:sz w:val="28"/>
          <w:szCs w:val="28"/>
        </w:rPr>
        <w:t xml:space="preserve">, </w:t>
      </w:r>
      <w:r w:rsidR="00C923DB">
        <w:rPr>
          <w:color w:val="auto"/>
          <w:sz w:val="28"/>
          <w:szCs w:val="28"/>
        </w:rPr>
        <w:t>а объём бюджетных инвестиций увеличился</w:t>
      </w:r>
      <w:r w:rsidR="00B17E08" w:rsidRPr="00B17E08">
        <w:rPr>
          <w:color w:val="auto"/>
          <w:sz w:val="28"/>
          <w:szCs w:val="28"/>
        </w:rPr>
        <w:t xml:space="preserve">. </w:t>
      </w:r>
      <w:r w:rsidR="00C923DB">
        <w:rPr>
          <w:color w:val="auto"/>
          <w:sz w:val="28"/>
          <w:szCs w:val="28"/>
        </w:rPr>
        <w:t xml:space="preserve">Основную роль сыграло значительное сокращение </w:t>
      </w:r>
      <w:r w:rsidR="002D477D">
        <w:rPr>
          <w:color w:val="auto"/>
          <w:sz w:val="28"/>
          <w:szCs w:val="28"/>
        </w:rPr>
        <w:t xml:space="preserve">(в 7 раз) </w:t>
      </w:r>
      <w:r w:rsidR="00C923DB">
        <w:rPr>
          <w:color w:val="auto"/>
          <w:sz w:val="28"/>
          <w:szCs w:val="28"/>
        </w:rPr>
        <w:t>по</w:t>
      </w:r>
      <w:r w:rsidR="00C923DB" w:rsidRPr="00B17E08">
        <w:rPr>
          <w:color w:val="auto"/>
          <w:sz w:val="28"/>
          <w:szCs w:val="28"/>
        </w:rPr>
        <w:t xml:space="preserve"> вид</w:t>
      </w:r>
      <w:r w:rsidR="00C923DB">
        <w:rPr>
          <w:color w:val="auto"/>
          <w:sz w:val="28"/>
          <w:szCs w:val="28"/>
        </w:rPr>
        <w:t>у</w:t>
      </w:r>
      <w:r w:rsidR="00C923DB" w:rsidRPr="00B17E08">
        <w:rPr>
          <w:color w:val="auto"/>
          <w:sz w:val="28"/>
          <w:szCs w:val="28"/>
        </w:rPr>
        <w:t xml:space="preserve"> деятельности «транспортирование по трубопроводам газа»</w:t>
      </w:r>
      <w:r w:rsidR="00C923DB">
        <w:rPr>
          <w:color w:val="auto"/>
          <w:sz w:val="28"/>
          <w:szCs w:val="28"/>
        </w:rPr>
        <w:t xml:space="preserve">, при этом их доля, по-прежнему, остаётся для Колпашевского района основной - </w:t>
      </w:r>
      <w:r w:rsidR="00B17E08" w:rsidRPr="00B17E08">
        <w:rPr>
          <w:color w:val="auto"/>
          <w:sz w:val="28"/>
          <w:szCs w:val="28"/>
        </w:rPr>
        <w:t>57,6</w:t>
      </w:r>
      <w:r w:rsidR="00C923DB">
        <w:rPr>
          <w:color w:val="auto"/>
          <w:sz w:val="28"/>
          <w:szCs w:val="28"/>
        </w:rPr>
        <w:t>%.</w:t>
      </w:r>
      <w:r w:rsidR="00DD63FC" w:rsidRPr="00B17E08">
        <w:rPr>
          <w:color w:val="auto"/>
          <w:sz w:val="28"/>
          <w:szCs w:val="28"/>
        </w:rPr>
        <w:t xml:space="preserve"> </w:t>
      </w:r>
      <w:r w:rsidR="002D477D">
        <w:rPr>
          <w:color w:val="auto"/>
          <w:sz w:val="28"/>
          <w:szCs w:val="28"/>
        </w:rPr>
        <w:t>Это произошло</w:t>
      </w:r>
      <w:r w:rsidR="00DB1FCF" w:rsidRPr="00B17E08">
        <w:rPr>
          <w:color w:val="auto"/>
          <w:sz w:val="28"/>
          <w:szCs w:val="28"/>
        </w:rPr>
        <w:t xml:space="preserve">, в основном, за счёт завершения работ по </w:t>
      </w:r>
      <w:r w:rsidR="00DB1FCF" w:rsidRPr="00B964A6">
        <w:rPr>
          <w:color w:val="auto"/>
          <w:sz w:val="28"/>
          <w:szCs w:val="28"/>
        </w:rPr>
        <w:t>прове</w:t>
      </w:r>
      <w:r w:rsidR="002F2833" w:rsidRPr="00B964A6">
        <w:rPr>
          <w:color w:val="auto"/>
          <w:sz w:val="28"/>
          <w:szCs w:val="28"/>
        </w:rPr>
        <w:t xml:space="preserve">дению ООО «Газпром трансгаз Томск» реконструкции </w:t>
      </w:r>
      <w:r w:rsidR="00B964A6">
        <w:rPr>
          <w:color w:val="auto"/>
          <w:sz w:val="28"/>
          <w:szCs w:val="28"/>
        </w:rPr>
        <w:t xml:space="preserve">и техническому перевооружению </w:t>
      </w:r>
      <w:r w:rsidR="002F2833" w:rsidRPr="00B964A6">
        <w:rPr>
          <w:color w:val="auto"/>
          <w:sz w:val="28"/>
          <w:szCs w:val="28"/>
        </w:rPr>
        <w:t xml:space="preserve">компрессорной станции </w:t>
      </w:r>
      <w:r w:rsidR="00B964A6">
        <w:rPr>
          <w:color w:val="auto"/>
          <w:sz w:val="28"/>
          <w:szCs w:val="28"/>
        </w:rPr>
        <w:t xml:space="preserve">газопровода </w:t>
      </w:r>
      <w:r w:rsidR="00B964A6">
        <w:rPr>
          <w:color w:val="auto"/>
          <w:sz w:val="28"/>
          <w:szCs w:val="28"/>
        </w:rPr>
        <w:lastRenderedPageBreak/>
        <w:t>«Нижневартовский – ГПЗ – Парабель – Кузбасс» КС Ч</w:t>
      </w:r>
      <w:r w:rsidR="002F2833" w:rsidRPr="00B964A6">
        <w:rPr>
          <w:color w:val="auto"/>
          <w:sz w:val="28"/>
          <w:szCs w:val="28"/>
        </w:rPr>
        <w:t>ажемто (основной объём работ выполнен в 2011 году)</w:t>
      </w:r>
      <w:r w:rsidR="002632DA" w:rsidRPr="00B964A6">
        <w:rPr>
          <w:color w:val="auto"/>
          <w:sz w:val="28"/>
          <w:szCs w:val="28"/>
        </w:rPr>
        <w:t>.</w:t>
      </w:r>
    </w:p>
    <w:p w:rsidR="00512EE4" w:rsidRPr="00923346" w:rsidRDefault="00B26752" w:rsidP="00B26752">
      <w:pPr>
        <w:pStyle w:val="a7"/>
        <w:suppressAutoHyphens/>
        <w:rPr>
          <w:color w:val="auto"/>
          <w:sz w:val="28"/>
          <w:szCs w:val="28"/>
        </w:rPr>
      </w:pPr>
      <w:r w:rsidRPr="00AD671B">
        <w:rPr>
          <w:color w:val="auto"/>
          <w:sz w:val="28"/>
          <w:szCs w:val="28"/>
        </w:rPr>
        <w:tab/>
      </w:r>
      <w:r w:rsidR="00AD671B" w:rsidRPr="00AD671B">
        <w:rPr>
          <w:color w:val="auto"/>
          <w:sz w:val="28"/>
          <w:szCs w:val="28"/>
        </w:rPr>
        <w:t>Кроме того, н</w:t>
      </w:r>
      <w:r w:rsidR="00512EE4" w:rsidRPr="00AD671B">
        <w:rPr>
          <w:color w:val="auto"/>
          <w:sz w:val="28"/>
          <w:szCs w:val="28"/>
        </w:rPr>
        <w:t>аиболее значим</w:t>
      </w:r>
      <w:r w:rsidR="001070AF">
        <w:rPr>
          <w:color w:val="auto"/>
          <w:sz w:val="28"/>
          <w:szCs w:val="28"/>
        </w:rPr>
        <w:t>о</w:t>
      </w:r>
      <w:r w:rsidR="00512EE4" w:rsidRPr="00AD671B">
        <w:rPr>
          <w:color w:val="auto"/>
          <w:sz w:val="28"/>
          <w:szCs w:val="28"/>
        </w:rPr>
        <w:t xml:space="preserve">е </w:t>
      </w:r>
      <w:r w:rsidR="001070AF">
        <w:rPr>
          <w:color w:val="auto"/>
          <w:sz w:val="28"/>
          <w:szCs w:val="28"/>
        </w:rPr>
        <w:t>сокращение</w:t>
      </w:r>
      <w:r w:rsidR="001F2D66">
        <w:rPr>
          <w:color w:val="auto"/>
          <w:sz w:val="28"/>
          <w:szCs w:val="28"/>
        </w:rPr>
        <w:t xml:space="preserve"> объём</w:t>
      </w:r>
      <w:r w:rsidR="001070AF">
        <w:rPr>
          <w:color w:val="auto"/>
          <w:sz w:val="28"/>
          <w:szCs w:val="28"/>
        </w:rPr>
        <w:t>ов</w:t>
      </w:r>
      <w:r w:rsidR="001F2D66">
        <w:rPr>
          <w:color w:val="auto"/>
          <w:sz w:val="28"/>
          <w:szCs w:val="28"/>
        </w:rPr>
        <w:t xml:space="preserve"> </w:t>
      </w:r>
      <w:r w:rsidR="00923346" w:rsidRPr="00AD671B">
        <w:rPr>
          <w:color w:val="auto"/>
          <w:sz w:val="28"/>
          <w:szCs w:val="28"/>
        </w:rPr>
        <w:t>инвестиционных</w:t>
      </w:r>
      <w:r w:rsidR="00923346" w:rsidRPr="00923346">
        <w:rPr>
          <w:color w:val="auto"/>
          <w:sz w:val="28"/>
          <w:szCs w:val="28"/>
        </w:rPr>
        <w:t xml:space="preserve"> вложений отмеча</w:t>
      </w:r>
      <w:r w:rsidR="001070AF">
        <w:rPr>
          <w:color w:val="auto"/>
          <w:sz w:val="28"/>
          <w:szCs w:val="28"/>
        </w:rPr>
        <w:t>е</w:t>
      </w:r>
      <w:r w:rsidR="00923346" w:rsidRPr="00923346">
        <w:rPr>
          <w:color w:val="auto"/>
          <w:sz w:val="28"/>
          <w:szCs w:val="28"/>
        </w:rPr>
        <w:t>тся по следующим видам деятельности:</w:t>
      </w:r>
    </w:p>
    <w:p w:rsidR="00AD671B" w:rsidRDefault="00923346" w:rsidP="00B26752">
      <w:pPr>
        <w:pStyle w:val="a7"/>
        <w:suppressAutoHyphens/>
        <w:rPr>
          <w:color w:val="auto"/>
          <w:sz w:val="28"/>
          <w:szCs w:val="28"/>
        </w:rPr>
      </w:pPr>
      <w:r w:rsidRPr="00923346">
        <w:rPr>
          <w:color w:val="auto"/>
          <w:sz w:val="22"/>
          <w:szCs w:val="22"/>
        </w:rPr>
        <w:tab/>
      </w:r>
      <w:r w:rsidRPr="00923346">
        <w:rPr>
          <w:color w:val="auto"/>
          <w:sz w:val="28"/>
          <w:szCs w:val="28"/>
        </w:rPr>
        <w:t>-</w:t>
      </w:r>
      <w:r w:rsidR="00AD671B" w:rsidRPr="00672520">
        <w:rPr>
          <w:color w:val="auto"/>
          <w:sz w:val="28"/>
          <w:szCs w:val="28"/>
        </w:rPr>
        <w:t xml:space="preserve">«производство, передача и распределение электроэнергии, газа, пара, горячей воды» </w:t>
      </w:r>
      <w:r w:rsidR="001070AF">
        <w:rPr>
          <w:color w:val="auto"/>
          <w:sz w:val="28"/>
          <w:szCs w:val="28"/>
        </w:rPr>
        <w:t>за счёт филиалов</w:t>
      </w:r>
      <w:r w:rsidR="00AD671B" w:rsidRPr="00672520">
        <w:rPr>
          <w:color w:val="auto"/>
          <w:sz w:val="28"/>
          <w:szCs w:val="28"/>
        </w:rPr>
        <w:t xml:space="preserve"> областных предприятий</w:t>
      </w:r>
      <w:r w:rsidR="00AD671B" w:rsidRPr="0068377C">
        <w:rPr>
          <w:color w:val="auto"/>
          <w:sz w:val="28"/>
          <w:szCs w:val="28"/>
        </w:rPr>
        <w:t xml:space="preserve"> </w:t>
      </w:r>
      <w:r w:rsidR="00AD671B">
        <w:rPr>
          <w:color w:val="auto"/>
          <w:sz w:val="28"/>
          <w:szCs w:val="28"/>
        </w:rPr>
        <w:t>(в основном, в связи с завершением работ по строительству</w:t>
      </w:r>
      <w:r w:rsidR="00AD671B" w:rsidRPr="00C822A5">
        <w:rPr>
          <w:color w:val="auto"/>
          <w:sz w:val="28"/>
          <w:szCs w:val="28"/>
        </w:rPr>
        <w:t xml:space="preserve"> газораспределительных сетей в с.Чажемто протяженностью </w:t>
      </w:r>
      <w:smartTag w:uri="urn:schemas-microsoft-com:office:smarttags" w:element="metricconverter">
        <w:smartTagPr>
          <w:attr w:name="ProductID" w:val="5,3 км"/>
        </w:smartTagPr>
        <w:r w:rsidR="00AD671B" w:rsidRPr="00C822A5">
          <w:rPr>
            <w:color w:val="auto"/>
            <w:sz w:val="28"/>
            <w:szCs w:val="28"/>
          </w:rPr>
          <w:t>5,3 км</w:t>
        </w:r>
      </w:smartTag>
      <w:r w:rsidR="00AD671B" w:rsidRPr="00C822A5">
        <w:rPr>
          <w:color w:val="auto"/>
          <w:sz w:val="28"/>
          <w:szCs w:val="28"/>
        </w:rPr>
        <w:t xml:space="preserve"> за счёт средств специальной надбавки к тарифу на услуги по транспортировке газа </w:t>
      </w:r>
      <w:r w:rsidR="001070AF" w:rsidRPr="001070AF">
        <w:rPr>
          <w:color w:val="auto"/>
          <w:sz w:val="28"/>
          <w:szCs w:val="28"/>
        </w:rPr>
        <w:t>ООО «Газпром газораспределение Томск» (ранее ООО «Восточная межрегиональная газовая компания»)</w:t>
      </w:r>
      <w:r w:rsidR="001070AF">
        <w:rPr>
          <w:color w:val="auto"/>
          <w:sz w:val="28"/>
          <w:szCs w:val="28"/>
        </w:rPr>
        <w:t>;</w:t>
      </w:r>
      <w:r w:rsidR="00AD671B" w:rsidRPr="00672520">
        <w:rPr>
          <w:color w:val="auto"/>
          <w:sz w:val="28"/>
          <w:szCs w:val="28"/>
        </w:rPr>
        <w:t xml:space="preserve"> </w:t>
      </w:r>
    </w:p>
    <w:p w:rsidR="00512EE4" w:rsidRPr="00923346" w:rsidRDefault="00AD671B" w:rsidP="00B26752">
      <w:pPr>
        <w:pStyle w:val="a7"/>
        <w:suppressAutoHyphens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</w:t>
      </w:r>
      <w:r w:rsidR="00923346" w:rsidRPr="00923346">
        <w:rPr>
          <w:color w:val="auto"/>
          <w:sz w:val="28"/>
          <w:szCs w:val="28"/>
        </w:rPr>
        <w:t>«о</w:t>
      </w:r>
      <w:r w:rsidR="00512EE4" w:rsidRPr="00923346">
        <w:rPr>
          <w:color w:val="auto"/>
          <w:sz w:val="28"/>
          <w:szCs w:val="28"/>
        </w:rPr>
        <w:t>перации с недвижимым имуществом, аренда и предоставление услуг</w:t>
      </w:r>
      <w:r w:rsidR="00923346" w:rsidRPr="00923346">
        <w:rPr>
          <w:color w:val="auto"/>
          <w:sz w:val="28"/>
          <w:szCs w:val="28"/>
        </w:rPr>
        <w:t xml:space="preserve">» - в основном, за счёт </w:t>
      </w:r>
      <w:r w:rsidR="001070AF">
        <w:rPr>
          <w:color w:val="auto"/>
          <w:sz w:val="28"/>
          <w:szCs w:val="28"/>
        </w:rPr>
        <w:t xml:space="preserve">реорганизационных мероприятий у </w:t>
      </w:r>
      <w:r w:rsidR="00923346" w:rsidRPr="00923346">
        <w:rPr>
          <w:color w:val="auto"/>
          <w:sz w:val="28"/>
          <w:szCs w:val="28"/>
        </w:rPr>
        <w:t>филиал</w:t>
      </w:r>
      <w:r w:rsidR="001070AF">
        <w:rPr>
          <w:color w:val="auto"/>
          <w:sz w:val="28"/>
          <w:szCs w:val="28"/>
        </w:rPr>
        <w:t>а</w:t>
      </w:r>
      <w:r w:rsidR="00923346" w:rsidRPr="00923346">
        <w:rPr>
          <w:color w:val="auto"/>
          <w:sz w:val="28"/>
          <w:szCs w:val="28"/>
        </w:rPr>
        <w:t xml:space="preserve"> предприяти</w:t>
      </w:r>
      <w:r w:rsidR="001070AF">
        <w:rPr>
          <w:color w:val="auto"/>
          <w:sz w:val="28"/>
          <w:szCs w:val="28"/>
        </w:rPr>
        <w:t>я по</w:t>
      </w:r>
      <w:r w:rsidR="00923346" w:rsidRPr="00923346">
        <w:rPr>
          <w:color w:val="auto"/>
          <w:sz w:val="28"/>
          <w:szCs w:val="28"/>
        </w:rPr>
        <w:t xml:space="preserve"> виду «Деятельность в области архитектуры; инженерно-техническое проектирование; геолого-разведочные и геофизические работы…»;</w:t>
      </w:r>
    </w:p>
    <w:p w:rsidR="0068377C" w:rsidRDefault="00923346" w:rsidP="00923346">
      <w:pPr>
        <w:pStyle w:val="a7"/>
        <w:ind w:firstLine="720"/>
        <w:rPr>
          <w:color w:val="auto"/>
          <w:sz w:val="28"/>
        </w:rPr>
      </w:pPr>
      <w:r w:rsidRPr="00923346">
        <w:rPr>
          <w:color w:val="auto"/>
          <w:sz w:val="28"/>
          <w:szCs w:val="28"/>
        </w:rPr>
        <w:t xml:space="preserve">-«вспомогательная и дополнительная транспортная деятельность» - </w:t>
      </w:r>
      <w:r w:rsidRPr="00923346">
        <w:rPr>
          <w:color w:val="auto"/>
          <w:sz w:val="28"/>
        </w:rPr>
        <w:t>в связи с сокращением объёмов работ у филиала областного предприятия, занимающегося содержанием и строительством дорог</w:t>
      </w:r>
      <w:r w:rsidR="0068377C">
        <w:rPr>
          <w:color w:val="auto"/>
          <w:sz w:val="28"/>
        </w:rPr>
        <w:t>;</w:t>
      </w:r>
    </w:p>
    <w:p w:rsidR="00923346" w:rsidRPr="0068377C" w:rsidRDefault="0068377C" w:rsidP="00923346">
      <w:pPr>
        <w:pStyle w:val="a7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-«з</w:t>
      </w:r>
      <w:r w:rsidRPr="0068377C">
        <w:rPr>
          <w:color w:val="auto"/>
          <w:sz w:val="28"/>
          <w:szCs w:val="28"/>
        </w:rPr>
        <w:t>дравоохранение и предоставление соц</w:t>
      </w:r>
      <w:r>
        <w:rPr>
          <w:color w:val="auto"/>
          <w:sz w:val="28"/>
          <w:szCs w:val="28"/>
        </w:rPr>
        <w:t>иальных</w:t>
      </w:r>
      <w:r w:rsidRPr="0068377C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 xml:space="preserve">» </w:t>
      </w:r>
      <w:r w:rsidR="00103F80">
        <w:rPr>
          <w:color w:val="auto"/>
          <w:sz w:val="28"/>
          <w:szCs w:val="28"/>
        </w:rPr>
        <w:t xml:space="preserve">в связи с завершением реализации проекта </w:t>
      </w:r>
      <w:r w:rsidR="00571E7A">
        <w:rPr>
          <w:color w:val="auto"/>
          <w:sz w:val="28"/>
          <w:szCs w:val="28"/>
        </w:rPr>
        <w:t>«</w:t>
      </w:r>
      <w:r w:rsidR="00571E7A" w:rsidRPr="00571E7A">
        <w:rPr>
          <w:color w:val="auto"/>
          <w:sz w:val="28"/>
          <w:szCs w:val="28"/>
        </w:rPr>
        <w:t>Расширение номерного фонда и строительство водолечебницы ОАО "Санаторий "Чажемто</w:t>
      </w:r>
      <w:r w:rsidR="00571E7A">
        <w:rPr>
          <w:color w:val="auto"/>
          <w:sz w:val="28"/>
          <w:szCs w:val="28"/>
        </w:rPr>
        <w:t>»</w:t>
      </w:r>
      <w:r w:rsidR="00571E7A" w:rsidRPr="00571E7A">
        <w:rPr>
          <w:color w:val="auto"/>
          <w:sz w:val="28"/>
          <w:szCs w:val="28"/>
        </w:rPr>
        <w:t>, который позволил не только увеличить доходную часть  за счет увеличения пропускной способности санатория, но и значительно улучшить качество оказываемых услуг</w:t>
      </w:r>
      <w:r w:rsidR="00923346" w:rsidRPr="0068377C">
        <w:rPr>
          <w:color w:val="auto"/>
          <w:sz w:val="28"/>
          <w:szCs w:val="28"/>
        </w:rPr>
        <w:t xml:space="preserve">. </w:t>
      </w:r>
    </w:p>
    <w:p w:rsidR="00AD671B" w:rsidRPr="00672520" w:rsidRDefault="00923346" w:rsidP="00AD671B">
      <w:pPr>
        <w:pStyle w:val="a7"/>
        <w:suppressAutoHyphens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212CA6" w:rsidRPr="00212CA6">
        <w:rPr>
          <w:color w:val="auto"/>
          <w:sz w:val="28"/>
          <w:szCs w:val="28"/>
        </w:rPr>
        <w:t>Среди положительных моментов н</w:t>
      </w:r>
      <w:r w:rsidR="00AD671B" w:rsidRPr="00212CA6">
        <w:rPr>
          <w:color w:val="auto"/>
          <w:sz w:val="28"/>
          <w:szCs w:val="28"/>
        </w:rPr>
        <w:t xml:space="preserve">еобходимо отметить, </w:t>
      </w:r>
      <w:r w:rsidR="00212CA6" w:rsidRPr="00212CA6">
        <w:rPr>
          <w:color w:val="auto"/>
          <w:sz w:val="28"/>
          <w:szCs w:val="28"/>
        </w:rPr>
        <w:t xml:space="preserve">что по виду «производство изолированных проводов и кабелей» </w:t>
      </w:r>
      <w:r w:rsidR="00212CA6">
        <w:rPr>
          <w:color w:val="auto"/>
          <w:sz w:val="28"/>
          <w:szCs w:val="28"/>
        </w:rPr>
        <w:t xml:space="preserve">объём инвестиций </w:t>
      </w:r>
      <w:r w:rsidR="00212CA6" w:rsidRPr="00212CA6">
        <w:rPr>
          <w:color w:val="auto"/>
          <w:sz w:val="28"/>
          <w:szCs w:val="28"/>
        </w:rPr>
        <w:t xml:space="preserve">в 2012 году </w:t>
      </w:r>
      <w:r w:rsidR="00212CA6">
        <w:rPr>
          <w:color w:val="auto"/>
          <w:sz w:val="28"/>
          <w:szCs w:val="28"/>
        </w:rPr>
        <w:t>составил</w:t>
      </w:r>
      <w:r w:rsidR="00AD671B" w:rsidRPr="00212CA6">
        <w:rPr>
          <w:color w:val="auto"/>
          <w:sz w:val="28"/>
          <w:szCs w:val="28"/>
        </w:rPr>
        <w:t xml:space="preserve"> 9 876 тыс. рублей, где</w:t>
      </w:r>
      <w:r w:rsidR="00AD671B" w:rsidRPr="00672520">
        <w:rPr>
          <w:color w:val="auto"/>
          <w:sz w:val="28"/>
          <w:szCs w:val="28"/>
        </w:rPr>
        <w:t xml:space="preserve"> основной объём </w:t>
      </w:r>
      <w:r w:rsidR="00212CA6" w:rsidRPr="00212CA6">
        <w:rPr>
          <w:color w:val="auto"/>
          <w:sz w:val="28"/>
          <w:szCs w:val="28"/>
        </w:rPr>
        <w:t>предприятие</w:t>
      </w:r>
      <w:r w:rsidR="00212CA6">
        <w:rPr>
          <w:color w:val="auto"/>
          <w:sz w:val="28"/>
          <w:szCs w:val="28"/>
        </w:rPr>
        <w:t>м</w:t>
      </w:r>
      <w:r w:rsidR="00212CA6" w:rsidRPr="00672520">
        <w:rPr>
          <w:color w:val="auto"/>
          <w:sz w:val="28"/>
          <w:szCs w:val="28"/>
        </w:rPr>
        <w:t xml:space="preserve"> </w:t>
      </w:r>
      <w:r w:rsidR="00AD671B" w:rsidRPr="00672520">
        <w:rPr>
          <w:color w:val="auto"/>
          <w:sz w:val="28"/>
          <w:szCs w:val="28"/>
        </w:rPr>
        <w:t>направлен на приобретение газогенераторной установки, запуск которой планируется в 2013 году.</w:t>
      </w:r>
    </w:p>
    <w:p w:rsidR="00B26752" w:rsidRPr="006F58BC" w:rsidRDefault="006F58BC" w:rsidP="00B26752">
      <w:pPr>
        <w:pStyle w:val="a7"/>
        <w:suppressAutoHyphens/>
        <w:rPr>
          <w:color w:val="auto"/>
          <w:sz w:val="28"/>
          <w:szCs w:val="28"/>
        </w:rPr>
      </w:pPr>
      <w:r w:rsidRPr="006F58BC">
        <w:rPr>
          <w:color w:val="auto"/>
          <w:sz w:val="28"/>
          <w:szCs w:val="28"/>
        </w:rPr>
        <w:tab/>
        <w:t>Н</w:t>
      </w:r>
      <w:r w:rsidR="00B26752" w:rsidRPr="006F58BC">
        <w:rPr>
          <w:color w:val="auto"/>
          <w:sz w:val="28"/>
          <w:szCs w:val="28"/>
        </w:rPr>
        <w:t xml:space="preserve">еобходимо отметить, что </w:t>
      </w:r>
      <w:r w:rsidR="00EA3574" w:rsidRPr="006F58BC">
        <w:rPr>
          <w:color w:val="auto"/>
          <w:sz w:val="28"/>
          <w:szCs w:val="28"/>
        </w:rPr>
        <w:t xml:space="preserve">за </w:t>
      </w:r>
      <w:r w:rsidR="00474F0A" w:rsidRPr="006F58BC">
        <w:rPr>
          <w:color w:val="auto"/>
          <w:sz w:val="28"/>
          <w:szCs w:val="28"/>
        </w:rPr>
        <w:t xml:space="preserve">2012 год сократилась </w:t>
      </w:r>
      <w:r w:rsidR="00B26752" w:rsidRPr="006F58BC">
        <w:rPr>
          <w:color w:val="auto"/>
          <w:sz w:val="28"/>
          <w:szCs w:val="28"/>
        </w:rPr>
        <w:t xml:space="preserve">доля Колпашевского района в общем объёме инвестиций по Томской области </w:t>
      </w:r>
      <w:r w:rsidR="00474F0A" w:rsidRPr="006F58BC">
        <w:rPr>
          <w:color w:val="auto"/>
          <w:sz w:val="28"/>
          <w:szCs w:val="28"/>
        </w:rPr>
        <w:t xml:space="preserve">и </w:t>
      </w:r>
      <w:r w:rsidR="00B26752" w:rsidRPr="006F58BC">
        <w:rPr>
          <w:color w:val="auto"/>
          <w:sz w:val="28"/>
          <w:szCs w:val="28"/>
        </w:rPr>
        <w:t xml:space="preserve">составила </w:t>
      </w:r>
      <w:r w:rsidR="00405A3E" w:rsidRPr="006F58BC">
        <w:rPr>
          <w:color w:val="auto"/>
          <w:sz w:val="28"/>
          <w:szCs w:val="28"/>
        </w:rPr>
        <w:t>0,</w:t>
      </w:r>
      <w:r w:rsidRPr="006F58BC">
        <w:rPr>
          <w:color w:val="auto"/>
          <w:sz w:val="28"/>
          <w:szCs w:val="28"/>
        </w:rPr>
        <w:t>5</w:t>
      </w:r>
      <w:r w:rsidR="00B26752" w:rsidRPr="006F58BC">
        <w:rPr>
          <w:color w:val="auto"/>
          <w:sz w:val="28"/>
          <w:szCs w:val="28"/>
        </w:rPr>
        <w:t>% (</w:t>
      </w:r>
      <w:r w:rsidR="00474F0A" w:rsidRPr="006F58BC">
        <w:rPr>
          <w:color w:val="auto"/>
          <w:sz w:val="28"/>
          <w:szCs w:val="28"/>
        </w:rPr>
        <w:t>2011г</w:t>
      </w:r>
      <w:r w:rsidR="00AD5376" w:rsidRPr="006F58BC">
        <w:rPr>
          <w:color w:val="auto"/>
          <w:sz w:val="28"/>
          <w:szCs w:val="28"/>
        </w:rPr>
        <w:t>.</w:t>
      </w:r>
      <w:r w:rsidR="00474F0A" w:rsidRPr="006F58BC">
        <w:rPr>
          <w:color w:val="auto"/>
          <w:sz w:val="28"/>
          <w:szCs w:val="28"/>
        </w:rPr>
        <w:t xml:space="preserve"> – </w:t>
      </w:r>
      <w:r w:rsidRPr="006F58BC">
        <w:rPr>
          <w:color w:val="auto"/>
          <w:sz w:val="28"/>
          <w:szCs w:val="28"/>
        </w:rPr>
        <w:t>2,0</w:t>
      </w:r>
      <w:r w:rsidR="00474F0A" w:rsidRPr="006F58BC">
        <w:rPr>
          <w:color w:val="auto"/>
          <w:sz w:val="28"/>
          <w:szCs w:val="28"/>
        </w:rPr>
        <w:t>%</w:t>
      </w:r>
      <w:r w:rsidR="00B26752" w:rsidRPr="006F58BC">
        <w:rPr>
          <w:color w:val="auto"/>
          <w:sz w:val="28"/>
          <w:szCs w:val="28"/>
        </w:rPr>
        <w:t>).</w:t>
      </w:r>
    </w:p>
    <w:p w:rsidR="009C4312" w:rsidRPr="00565B50" w:rsidRDefault="009C4312" w:rsidP="009C4312">
      <w:pPr>
        <w:ind w:firstLine="708"/>
        <w:jc w:val="both"/>
        <w:rPr>
          <w:sz w:val="28"/>
          <w:szCs w:val="28"/>
        </w:rPr>
      </w:pPr>
      <w:r w:rsidRPr="00565B50">
        <w:rPr>
          <w:sz w:val="28"/>
          <w:szCs w:val="28"/>
        </w:rPr>
        <w:t xml:space="preserve">Объём инвестиций в основной капитал </w:t>
      </w:r>
      <w:r w:rsidR="00405A3E" w:rsidRPr="00565B50">
        <w:rPr>
          <w:sz w:val="28"/>
          <w:szCs w:val="28"/>
        </w:rPr>
        <w:t xml:space="preserve">крупных и средних организаций </w:t>
      </w:r>
      <w:r w:rsidRPr="00565B50">
        <w:rPr>
          <w:sz w:val="28"/>
          <w:szCs w:val="28"/>
        </w:rPr>
        <w:t>на душу населения по Колпашевскому району значительно меньше показателя по Томской области</w:t>
      </w:r>
      <w:r w:rsidR="006C22EA" w:rsidRPr="00565B50">
        <w:rPr>
          <w:sz w:val="28"/>
          <w:szCs w:val="28"/>
        </w:rPr>
        <w:t xml:space="preserve">: </w:t>
      </w:r>
      <w:r w:rsidR="00565B50" w:rsidRPr="00565B50">
        <w:rPr>
          <w:sz w:val="28"/>
          <w:szCs w:val="28"/>
        </w:rPr>
        <w:t>8 674,2</w:t>
      </w:r>
      <w:r w:rsidR="006C22EA" w:rsidRPr="00565B50">
        <w:rPr>
          <w:sz w:val="28"/>
          <w:szCs w:val="28"/>
        </w:rPr>
        <w:t xml:space="preserve"> рубл</w:t>
      </w:r>
      <w:r w:rsidR="00405A3E" w:rsidRPr="00565B50">
        <w:rPr>
          <w:sz w:val="28"/>
          <w:szCs w:val="28"/>
        </w:rPr>
        <w:t>ей</w:t>
      </w:r>
      <w:r w:rsidR="006C22EA" w:rsidRPr="00565B50">
        <w:rPr>
          <w:sz w:val="28"/>
          <w:szCs w:val="28"/>
        </w:rPr>
        <w:t xml:space="preserve"> и </w:t>
      </w:r>
      <w:r w:rsidR="00565B50" w:rsidRPr="00565B50">
        <w:rPr>
          <w:sz w:val="28"/>
          <w:szCs w:val="28"/>
        </w:rPr>
        <w:t>68 781</w:t>
      </w:r>
      <w:r w:rsidR="006C22EA" w:rsidRPr="00565B50">
        <w:rPr>
          <w:sz w:val="28"/>
          <w:szCs w:val="28"/>
        </w:rPr>
        <w:t xml:space="preserve"> рубл</w:t>
      </w:r>
      <w:r w:rsidR="00565B50" w:rsidRPr="00565B50">
        <w:rPr>
          <w:sz w:val="28"/>
          <w:szCs w:val="28"/>
        </w:rPr>
        <w:t>ь</w:t>
      </w:r>
      <w:r w:rsidR="006C22EA" w:rsidRPr="00565B50">
        <w:rPr>
          <w:sz w:val="28"/>
          <w:szCs w:val="28"/>
        </w:rPr>
        <w:t xml:space="preserve"> соответственно (2011г. – </w:t>
      </w:r>
      <w:r w:rsidR="00565B50" w:rsidRPr="00565B50">
        <w:rPr>
          <w:sz w:val="28"/>
          <w:szCs w:val="28"/>
        </w:rPr>
        <w:t>38 820 руб.</w:t>
      </w:r>
      <w:r w:rsidR="006C22EA" w:rsidRPr="00565B50">
        <w:rPr>
          <w:sz w:val="28"/>
          <w:szCs w:val="28"/>
        </w:rPr>
        <w:t xml:space="preserve"> и </w:t>
      </w:r>
      <w:r w:rsidR="00565B50" w:rsidRPr="00565B50">
        <w:rPr>
          <w:sz w:val="28"/>
          <w:szCs w:val="28"/>
        </w:rPr>
        <w:t>97212</w:t>
      </w:r>
      <w:r w:rsidR="006C22EA" w:rsidRPr="00565B50">
        <w:rPr>
          <w:sz w:val="28"/>
          <w:szCs w:val="28"/>
        </w:rPr>
        <w:t xml:space="preserve"> руб. соответственно)</w:t>
      </w:r>
      <w:r w:rsidRPr="00565B50">
        <w:rPr>
          <w:sz w:val="28"/>
          <w:szCs w:val="28"/>
        </w:rPr>
        <w:t xml:space="preserve">. </w:t>
      </w:r>
      <w:r w:rsidR="006C22EA" w:rsidRPr="00565B50">
        <w:rPr>
          <w:sz w:val="28"/>
          <w:szCs w:val="28"/>
        </w:rPr>
        <w:t>В</w:t>
      </w:r>
      <w:r w:rsidRPr="00565B50">
        <w:rPr>
          <w:sz w:val="28"/>
          <w:szCs w:val="28"/>
        </w:rPr>
        <w:t xml:space="preserve"> рейтинге среди 19</w:t>
      </w:r>
      <w:r w:rsidR="00EE5E7D" w:rsidRPr="00565B50">
        <w:rPr>
          <w:sz w:val="28"/>
          <w:szCs w:val="28"/>
        </w:rPr>
        <w:t>-ти</w:t>
      </w:r>
      <w:r w:rsidRPr="00565B50">
        <w:rPr>
          <w:sz w:val="28"/>
          <w:szCs w:val="28"/>
        </w:rPr>
        <w:t xml:space="preserve"> городов и районов Томской области по данному показателю по итогам </w:t>
      </w:r>
      <w:r w:rsidR="002A523F" w:rsidRPr="00565B50">
        <w:rPr>
          <w:sz w:val="28"/>
          <w:szCs w:val="28"/>
        </w:rPr>
        <w:t>201</w:t>
      </w:r>
      <w:r w:rsidR="006C22EA" w:rsidRPr="00565B50">
        <w:rPr>
          <w:sz w:val="28"/>
          <w:szCs w:val="28"/>
        </w:rPr>
        <w:t>2</w:t>
      </w:r>
      <w:r w:rsidR="002A523F" w:rsidRPr="00565B50">
        <w:rPr>
          <w:sz w:val="28"/>
          <w:szCs w:val="28"/>
        </w:rPr>
        <w:t xml:space="preserve"> года </w:t>
      </w:r>
      <w:r w:rsidR="00405A3E" w:rsidRPr="00565B50">
        <w:rPr>
          <w:sz w:val="28"/>
          <w:szCs w:val="28"/>
        </w:rPr>
        <w:t xml:space="preserve">Колпашевский район </w:t>
      </w:r>
      <w:r w:rsidR="006C22EA" w:rsidRPr="00565B50">
        <w:rPr>
          <w:sz w:val="28"/>
          <w:szCs w:val="28"/>
        </w:rPr>
        <w:t xml:space="preserve">занял </w:t>
      </w:r>
      <w:r w:rsidR="00BE1202" w:rsidRPr="00565B50">
        <w:rPr>
          <w:sz w:val="28"/>
          <w:szCs w:val="28"/>
        </w:rPr>
        <w:t>1</w:t>
      </w:r>
      <w:r w:rsidR="00565B50" w:rsidRPr="00565B50">
        <w:rPr>
          <w:sz w:val="28"/>
          <w:szCs w:val="28"/>
        </w:rPr>
        <w:t>2</w:t>
      </w:r>
      <w:r w:rsidR="002A523F" w:rsidRPr="00565B50">
        <w:rPr>
          <w:sz w:val="28"/>
          <w:szCs w:val="28"/>
        </w:rPr>
        <w:t>-е место (</w:t>
      </w:r>
      <w:r w:rsidRPr="00565B50">
        <w:rPr>
          <w:sz w:val="28"/>
          <w:szCs w:val="28"/>
        </w:rPr>
        <w:t>201</w:t>
      </w:r>
      <w:r w:rsidR="006C22EA" w:rsidRPr="00565B50">
        <w:rPr>
          <w:sz w:val="28"/>
          <w:szCs w:val="28"/>
        </w:rPr>
        <w:t>1</w:t>
      </w:r>
      <w:r w:rsidRPr="00565B50">
        <w:rPr>
          <w:sz w:val="28"/>
          <w:szCs w:val="28"/>
        </w:rPr>
        <w:t>г</w:t>
      </w:r>
      <w:r w:rsidR="002A523F" w:rsidRPr="00565B50">
        <w:rPr>
          <w:sz w:val="28"/>
          <w:szCs w:val="28"/>
        </w:rPr>
        <w:t>.</w:t>
      </w:r>
      <w:r w:rsidRPr="00565B50">
        <w:rPr>
          <w:sz w:val="28"/>
          <w:szCs w:val="28"/>
        </w:rPr>
        <w:t xml:space="preserve"> </w:t>
      </w:r>
      <w:r w:rsidR="002A523F" w:rsidRPr="00565B50">
        <w:rPr>
          <w:sz w:val="28"/>
          <w:szCs w:val="28"/>
        </w:rPr>
        <w:t xml:space="preserve">- </w:t>
      </w:r>
      <w:r w:rsidR="00BE1202" w:rsidRPr="00565B50">
        <w:rPr>
          <w:sz w:val="28"/>
          <w:szCs w:val="28"/>
        </w:rPr>
        <w:t>5</w:t>
      </w:r>
      <w:r w:rsidRPr="00565B50">
        <w:rPr>
          <w:sz w:val="28"/>
          <w:szCs w:val="28"/>
        </w:rPr>
        <w:t>-е место</w:t>
      </w:r>
      <w:r w:rsidR="002A523F" w:rsidRPr="00565B50">
        <w:rPr>
          <w:sz w:val="28"/>
          <w:szCs w:val="28"/>
        </w:rPr>
        <w:t>)</w:t>
      </w:r>
      <w:r w:rsidRPr="00565B50">
        <w:rPr>
          <w:sz w:val="28"/>
          <w:szCs w:val="28"/>
        </w:rPr>
        <w:t>.</w:t>
      </w:r>
    </w:p>
    <w:p w:rsidR="00962A27" w:rsidRPr="00565B50" w:rsidRDefault="00E4768B" w:rsidP="00B26752">
      <w:pPr>
        <w:pStyle w:val="31"/>
        <w:ind w:firstLine="708"/>
        <w:rPr>
          <w:sz w:val="27"/>
          <w:szCs w:val="27"/>
        </w:rPr>
      </w:pPr>
      <w:r w:rsidRPr="00565B50">
        <w:rPr>
          <w:sz w:val="27"/>
          <w:szCs w:val="27"/>
        </w:rPr>
        <w:t xml:space="preserve">В </w:t>
      </w:r>
      <w:r w:rsidR="00AC2B26" w:rsidRPr="00565B50">
        <w:rPr>
          <w:sz w:val="27"/>
          <w:szCs w:val="27"/>
        </w:rPr>
        <w:t>анализируемом</w:t>
      </w:r>
      <w:r w:rsidRPr="00565B50">
        <w:rPr>
          <w:sz w:val="27"/>
          <w:szCs w:val="27"/>
        </w:rPr>
        <w:t xml:space="preserve"> периоде отмечается </w:t>
      </w:r>
      <w:r w:rsidR="00457628" w:rsidRPr="00565B50">
        <w:rPr>
          <w:sz w:val="27"/>
          <w:szCs w:val="27"/>
        </w:rPr>
        <w:t xml:space="preserve">некоторое </w:t>
      </w:r>
      <w:r w:rsidRPr="00565B50">
        <w:rPr>
          <w:sz w:val="27"/>
          <w:szCs w:val="27"/>
        </w:rPr>
        <w:t xml:space="preserve">изменение структуры инвестиций в основной капитал по формам вложений, о чём свидетельствуют данные таблицы </w:t>
      </w:r>
      <w:r w:rsidR="00565B50" w:rsidRPr="00565B50">
        <w:rPr>
          <w:sz w:val="27"/>
          <w:szCs w:val="27"/>
        </w:rPr>
        <w:t>3</w:t>
      </w:r>
      <w:r w:rsidR="00F61C1F">
        <w:rPr>
          <w:sz w:val="27"/>
          <w:szCs w:val="27"/>
        </w:rPr>
        <w:t>2</w:t>
      </w:r>
      <w:r w:rsidRPr="00565B50">
        <w:rPr>
          <w:sz w:val="27"/>
          <w:szCs w:val="27"/>
        </w:rPr>
        <w:t>.</w:t>
      </w:r>
    </w:p>
    <w:p w:rsidR="00962A27" w:rsidRPr="00565B50" w:rsidRDefault="00962A27" w:rsidP="00E4768B">
      <w:pPr>
        <w:pStyle w:val="31"/>
        <w:rPr>
          <w:b/>
          <w:sz w:val="22"/>
          <w:szCs w:val="22"/>
        </w:rPr>
      </w:pPr>
      <w:r w:rsidRPr="00565B50">
        <w:rPr>
          <w:b/>
          <w:sz w:val="22"/>
          <w:szCs w:val="22"/>
        </w:rPr>
        <w:t xml:space="preserve">Таблица </w:t>
      </w:r>
      <w:r w:rsidR="00565B50" w:rsidRPr="00565B50">
        <w:rPr>
          <w:b/>
          <w:sz w:val="22"/>
          <w:szCs w:val="22"/>
        </w:rPr>
        <w:t>3</w:t>
      </w:r>
      <w:r w:rsidR="00F61C1F">
        <w:rPr>
          <w:b/>
          <w:sz w:val="22"/>
          <w:szCs w:val="22"/>
        </w:rPr>
        <w:t>2</w:t>
      </w:r>
      <w:r w:rsidR="00E4768B" w:rsidRPr="00565B50">
        <w:rPr>
          <w:b/>
          <w:sz w:val="22"/>
          <w:szCs w:val="22"/>
        </w:rPr>
        <w:t>. Инвестиции в основной капитал по крупным и средним предприятиям Колпашевского района по формам вложения.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1275"/>
        <w:gridCol w:w="1419"/>
        <w:gridCol w:w="1211"/>
        <w:gridCol w:w="1340"/>
      </w:tblGrid>
      <w:tr w:rsidR="0037023B" w:rsidRPr="00565B50" w:rsidTr="00CD4026">
        <w:tc>
          <w:tcPr>
            <w:tcW w:w="5245" w:type="dxa"/>
            <w:vMerge w:val="restart"/>
            <w:shd w:val="clear" w:color="auto" w:fill="EEECE1" w:themeFill="background2"/>
          </w:tcPr>
          <w:p w:rsidR="0037023B" w:rsidRPr="00565B50" w:rsidRDefault="0037023B" w:rsidP="00532D12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565B50">
              <w:rPr>
                <w:b/>
                <w:bCs/>
                <w:sz w:val="24"/>
                <w:szCs w:val="24"/>
              </w:rPr>
              <w:t>Формы инвестиционных вложений</w:t>
            </w:r>
          </w:p>
        </w:tc>
        <w:tc>
          <w:tcPr>
            <w:tcW w:w="2694" w:type="dxa"/>
            <w:gridSpan w:val="2"/>
            <w:shd w:val="clear" w:color="auto" w:fill="EEECE1" w:themeFill="background2"/>
          </w:tcPr>
          <w:p w:rsidR="0037023B" w:rsidRPr="00565B50" w:rsidRDefault="0037023B" w:rsidP="00565B50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565B50">
              <w:rPr>
                <w:b/>
                <w:bCs/>
                <w:sz w:val="24"/>
                <w:szCs w:val="24"/>
              </w:rPr>
              <w:t xml:space="preserve">2012 год 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37023B" w:rsidRPr="00565B50" w:rsidRDefault="0037023B" w:rsidP="00565B50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565B50">
              <w:rPr>
                <w:b/>
                <w:bCs/>
                <w:sz w:val="24"/>
                <w:szCs w:val="24"/>
              </w:rPr>
              <w:t>2011 год</w:t>
            </w:r>
          </w:p>
        </w:tc>
      </w:tr>
      <w:tr w:rsidR="0037023B" w:rsidRPr="00565B50" w:rsidTr="00CD4026">
        <w:tc>
          <w:tcPr>
            <w:tcW w:w="5245" w:type="dxa"/>
            <w:vMerge/>
            <w:shd w:val="clear" w:color="auto" w:fill="EEECE1" w:themeFill="background2"/>
          </w:tcPr>
          <w:p w:rsidR="0037023B" w:rsidRPr="00565B50" w:rsidRDefault="0037023B" w:rsidP="00532D12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37023B" w:rsidRPr="00565B50" w:rsidRDefault="0037023B" w:rsidP="007B25E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B50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419" w:type="dxa"/>
            <w:shd w:val="clear" w:color="auto" w:fill="EEECE1" w:themeFill="background2"/>
          </w:tcPr>
          <w:p w:rsidR="0037023B" w:rsidRPr="00565B50" w:rsidRDefault="0037023B" w:rsidP="007B25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65B50">
              <w:rPr>
                <w:b/>
                <w:bCs/>
                <w:i/>
                <w:iCs/>
                <w:sz w:val="20"/>
                <w:szCs w:val="20"/>
              </w:rPr>
              <w:t>Доля в общем объёме, %</w:t>
            </w:r>
          </w:p>
        </w:tc>
        <w:tc>
          <w:tcPr>
            <w:tcW w:w="1211" w:type="dxa"/>
            <w:shd w:val="clear" w:color="auto" w:fill="EEECE1" w:themeFill="background2"/>
          </w:tcPr>
          <w:p w:rsidR="0037023B" w:rsidRPr="00565B50" w:rsidRDefault="0037023B" w:rsidP="007B25E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B50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340" w:type="dxa"/>
            <w:shd w:val="clear" w:color="auto" w:fill="EEECE1" w:themeFill="background2"/>
          </w:tcPr>
          <w:p w:rsidR="0037023B" w:rsidRPr="00565B50" w:rsidRDefault="0037023B" w:rsidP="007B25E0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565B50">
              <w:rPr>
                <w:b/>
                <w:bCs/>
                <w:i/>
                <w:iCs/>
                <w:sz w:val="21"/>
                <w:szCs w:val="21"/>
              </w:rPr>
              <w:t>Доля в общем объёме, %</w:t>
            </w:r>
          </w:p>
        </w:tc>
      </w:tr>
      <w:tr w:rsidR="0037023B" w:rsidRPr="00565B50" w:rsidTr="00CD4026">
        <w:tc>
          <w:tcPr>
            <w:tcW w:w="5245" w:type="dxa"/>
          </w:tcPr>
          <w:p w:rsidR="0037023B" w:rsidRPr="00565B50" w:rsidRDefault="0037023B">
            <w:pPr>
              <w:pStyle w:val="31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Жилища</w:t>
            </w:r>
          </w:p>
        </w:tc>
        <w:tc>
          <w:tcPr>
            <w:tcW w:w="1275" w:type="dxa"/>
          </w:tcPr>
          <w:p w:rsidR="0037023B" w:rsidRPr="00565B50" w:rsidRDefault="0037023B" w:rsidP="007B25E0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37023B" w:rsidRPr="00565B50" w:rsidRDefault="0037023B" w:rsidP="00962A27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</w:tcPr>
          <w:p w:rsidR="0037023B" w:rsidRPr="00565B50" w:rsidRDefault="00457628" w:rsidP="007B25E0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</w:tcPr>
          <w:p w:rsidR="0037023B" w:rsidRPr="00565B50" w:rsidRDefault="00457628" w:rsidP="00162B04">
            <w:pPr>
              <w:pStyle w:val="31"/>
              <w:jc w:val="right"/>
              <w:rPr>
                <w:i/>
                <w:sz w:val="22"/>
                <w:szCs w:val="22"/>
              </w:rPr>
            </w:pPr>
            <w:r w:rsidRPr="00565B50">
              <w:rPr>
                <w:i/>
                <w:sz w:val="22"/>
                <w:szCs w:val="22"/>
              </w:rPr>
              <w:t>-</w:t>
            </w:r>
          </w:p>
        </w:tc>
      </w:tr>
      <w:tr w:rsidR="0037023B" w:rsidRPr="00565B50" w:rsidTr="00CD4026">
        <w:tc>
          <w:tcPr>
            <w:tcW w:w="5245" w:type="dxa"/>
          </w:tcPr>
          <w:p w:rsidR="0037023B" w:rsidRPr="00565B50" w:rsidRDefault="0037023B" w:rsidP="00745EEA">
            <w:pPr>
              <w:pStyle w:val="31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Здания (кроме жилых) и сооружени</w:t>
            </w:r>
            <w:r w:rsidR="00745EEA" w:rsidRPr="00565B50">
              <w:rPr>
                <w:sz w:val="22"/>
                <w:szCs w:val="22"/>
              </w:rPr>
              <w:t>я</w:t>
            </w:r>
          </w:p>
        </w:tc>
        <w:tc>
          <w:tcPr>
            <w:tcW w:w="1275" w:type="dxa"/>
          </w:tcPr>
          <w:p w:rsidR="0037023B" w:rsidRPr="00565B50" w:rsidRDefault="00565B50" w:rsidP="007B25E0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226 712</w:t>
            </w:r>
          </w:p>
        </w:tc>
        <w:tc>
          <w:tcPr>
            <w:tcW w:w="1419" w:type="dxa"/>
          </w:tcPr>
          <w:p w:rsidR="0037023B" w:rsidRPr="00565B50" w:rsidRDefault="00565B50" w:rsidP="00565B50">
            <w:pPr>
              <w:pStyle w:val="31"/>
              <w:jc w:val="right"/>
              <w:rPr>
                <w:i/>
                <w:sz w:val="22"/>
                <w:szCs w:val="22"/>
              </w:rPr>
            </w:pPr>
            <w:r w:rsidRPr="00565B50">
              <w:rPr>
                <w:i/>
                <w:sz w:val="22"/>
                <w:szCs w:val="22"/>
              </w:rPr>
              <w:t>65</w:t>
            </w:r>
            <w:r w:rsidR="00EA3574" w:rsidRPr="00565B5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11" w:type="dxa"/>
          </w:tcPr>
          <w:p w:rsidR="0037023B" w:rsidRPr="00565B50" w:rsidRDefault="00565B50" w:rsidP="007B25E0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1 338 614</w:t>
            </w:r>
          </w:p>
        </w:tc>
        <w:tc>
          <w:tcPr>
            <w:tcW w:w="1340" w:type="dxa"/>
          </w:tcPr>
          <w:p w:rsidR="0037023B" w:rsidRPr="00565B50" w:rsidRDefault="00565B50" w:rsidP="0025500D">
            <w:pPr>
              <w:pStyle w:val="31"/>
              <w:jc w:val="right"/>
              <w:rPr>
                <w:i/>
                <w:sz w:val="22"/>
                <w:szCs w:val="22"/>
              </w:rPr>
            </w:pPr>
            <w:r w:rsidRPr="00565B50">
              <w:rPr>
                <w:i/>
                <w:sz w:val="22"/>
                <w:szCs w:val="22"/>
              </w:rPr>
              <w:t>83,7</w:t>
            </w:r>
          </w:p>
        </w:tc>
      </w:tr>
      <w:tr w:rsidR="0037023B" w:rsidRPr="00565B50" w:rsidTr="00CD4026">
        <w:trPr>
          <w:trHeight w:val="191"/>
        </w:trPr>
        <w:tc>
          <w:tcPr>
            <w:tcW w:w="5245" w:type="dxa"/>
          </w:tcPr>
          <w:p w:rsidR="0037023B" w:rsidRPr="00565B50" w:rsidRDefault="0037023B">
            <w:pPr>
              <w:pStyle w:val="31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Машины, оборудование, транспортные средства</w:t>
            </w:r>
          </w:p>
        </w:tc>
        <w:tc>
          <w:tcPr>
            <w:tcW w:w="1275" w:type="dxa"/>
          </w:tcPr>
          <w:p w:rsidR="0037023B" w:rsidRPr="00565B50" w:rsidRDefault="00565B50" w:rsidP="007B25E0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115 413</w:t>
            </w:r>
          </w:p>
        </w:tc>
        <w:tc>
          <w:tcPr>
            <w:tcW w:w="1419" w:type="dxa"/>
          </w:tcPr>
          <w:p w:rsidR="0037023B" w:rsidRPr="00565B50" w:rsidRDefault="00565B50" w:rsidP="00EA3574">
            <w:pPr>
              <w:pStyle w:val="31"/>
              <w:jc w:val="right"/>
              <w:rPr>
                <w:i/>
                <w:sz w:val="22"/>
                <w:szCs w:val="22"/>
              </w:rPr>
            </w:pPr>
            <w:r w:rsidRPr="00565B50">
              <w:rPr>
                <w:i/>
                <w:sz w:val="22"/>
                <w:szCs w:val="22"/>
              </w:rPr>
              <w:t>33,1</w:t>
            </w:r>
          </w:p>
        </w:tc>
        <w:tc>
          <w:tcPr>
            <w:tcW w:w="1211" w:type="dxa"/>
          </w:tcPr>
          <w:p w:rsidR="0037023B" w:rsidRPr="00565B50" w:rsidRDefault="00565B50" w:rsidP="007B25E0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246 098</w:t>
            </w:r>
          </w:p>
        </w:tc>
        <w:tc>
          <w:tcPr>
            <w:tcW w:w="1340" w:type="dxa"/>
          </w:tcPr>
          <w:p w:rsidR="0037023B" w:rsidRPr="00565B50" w:rsidRDefault="00565B50" w:rsidP="0025500D">
            <w:pPr>
              <w:pStyle w:val="31"/>
              <w:jc w:val="right"/>
              <w:rPr>
                <w:i/>
                <w:sz w:val="22"/>
                <w:szCs w:val="22"/>
              </w:rPr>
            </w:pPr>
            <w:r w:rsidRPr="00565B50">
              <w:rPr>
                <w:i/>
                <w:sz w:val="22"/>
                <w:szCs w:val="22"/>
              </w:rPr>
              <w:t>15,4</w:t>
            </w:r>
          </w:p>
        </w:tc>
      </w:tr>
      <w:tr w:rsidR="0037023B" w:rsidRPr="00565B50" w:rsidTr="00CD4026">
        <w:tc>
          <w:tcPr>
            <w:tcW w:w="5245" w:type="dxa"/>
          </w:tcPr>
          <w:p w:rsidR="0037023B" w:rsidRPr="00565B50" w:rsidRDefault="0037023B">
            <w:pPr>
              <w:pStyle w:val="31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Прочие</w:t>
            </w:r>
          </w:p>
        </w:tc>
        <w:tc>
          <w:tcPr>
            <w:tcW w:w="1275" w:type="dxa"/>
          </w:tcPr>
          <w:p w:rsidR="0037023B" w:rsidRPr="00565B50" w:rsidRDefault="00565B50" w:rsidP="007B25E0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6 579</w:t>
            </w:r>
          </w:p>
        </w:tc>
        <w:tc>
          <w:tcPr>
            <w:tcW w:w="1419" w:type="dxa"/>
          </w:tcPr>
          <w:p w:rsidR="0037023B" w:rsidRPr="00565B50" w:rsidRDefault="00565B50" w:rsidP="009B26C6">
            <w:pPr>
              <w:pStyle w:val="31"/>
              <w:jc w:val="right"/>
              <w:rPr>
                <w:i/>
                <w:sz w:val="22"/>
                <w:szCs w:val="22"/>
              </w:rPr>
            </w:pPr>
            <w:r w:rsidRPr="00565B50">
              <w:rPr>
                <w:i/>
                <w:sz w:val="22"/>
                <w:szCs w:val="22"/>
              </w:rPr>
              <w:t>1,9</w:t>
            </w:r>
          </w:p>
        </w:tc>
        <w:tc>
          <w:tcPr>
            <w:tcW w:w="1211" w:type="dxa"/>
          </w:tcPr>
          <w:p w:rsidR="0037023B" w:rsidRPr="00565B50" w:rsidRDefault="00565B50" w:rsidP="007B25E0">
            <w:pPr>
              <w:pStyle w:val="31"/>
              <w:jc w:val="right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14 710</w:t>
            </w:r>
          </w:p>
        </w:tc>
        <w:tc>
          <w:tcPr>
            <w:tcW w:w="1340" w:type="dxa"/>
          </w:tcPr>
          <w:p w:rsidR="0037023B" w:rsidRPr="00565B50" w:rsidRDefault="00457628" w:rsidP="00565B50">
            <w:pPr>
              <w:pStyle w:val="31"/>
              <w:jc w:val="right"/>
              <w:rPr>
                <w:i/>
                <w:sz w:val="22"/>
                <w:szCs w:val="22"/>
              </w:rPr>
            </w:pPr>
            <w:r w:rsidRPr="00565B50">
              <w:rPr>
                <w:i/>
                <w:sz w:val="22"/>
                <w:szCs w:val="22"/>
              </w:rPr>
              <w:t>0,</w:t>
            </w:r>
            <w:r w:rsidR="00565B50" w:rsidRPr="00565B50">
              <w:rPr>
                <w:i/>
                <w:sz w:val="22"/>
                <w:szCs w:val="22"/>
              </w:rPr>
              <w:t>9</w:t>
            </w:r>
          </w:p>
        </w:tc>
      </w:tr>
      <w:tr w:rsidR="0037023B" w:rsidRPr="00565B50" w:rsidTr="00CD4026">
        <w:tc>
          <w:tcPr>
            <w:tcW w:w="5245" w:type="dxa"/>
          </w:tcPr>
          <w:p w:rsidR="0037023B" w:rsidRPr="00565B50" w:rsidRDefault="0037023B">
            <w:pPr>
              <w:pStyle w:val="31"/>
              <w:rPr>
                <w:b/>
                <w:sz w:val="22"/>
                <w:szCs w:val="22"/>
              </w:rPr>
            </w:pPr>
            <w:r w:rsidRPr="00565B5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37023B" w:rsidRPr="00565B50" w:rsidRDefault="00565B50" w:rsidP="007B25E0">
            <w:pPr>
              <w:pStyle w:val="3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348 704</w:t>
            </w:r>
          </w:p>
        </w:tc>
        <w:tc>
          <w:tcPr>
            <w:tcW w:w="1419" w:type="dxa"/>
          </w:tcPr>
          <w:p w:rsidR="0037023B" w:rsidRPr="00565B50" w:rsidRDefault="0037023B" w:rsidP="00962A27">
            <w:pPr>
              <w:pStyle w:val="31"/>
              <w:jc w:val="right"/>
              <w:rPr>
                <w:b/>
                <w:i/>
                <w:sz w:val="22"/>
                <w:szCs w:val="22"/>
              </w:rPr>
            </w:pPr>
            <w:r w:rsidRPr="00565B50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211" w:type="dxa"/>
          </w:tcPr>
          <w:p w:rsidR="0037023B" w:rsidRPr="00565B50" w:rsidRDefault="00565B50" w:rsidP="00162B04">
            <w:pPr>
              <w:pStyle w:val="3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1 599 422</w:t>
            </w:r>
          </w:p>
        </w:tc>
        <w:tc>
          <w:tcPr>
            <w:tcW w:w="1340" w:type="dxa"/>
          </w:tcPr>
          <w:p w:rsidR="0037023B" w:rsidRPr="00565B50" w:rsidRDefault="0037023B" w:rsidP="007B25E0">
            <w:pPr>
              <w:pStyle w:val="31"/>
              <w:jc w:val="right"/>
              <w:rPr>
                <w:b/>
                <w:i/>
                <w:sz w:val="22"/>
                <w:szCs w:val="22"/>
              </w:rPr>
            </w:pPr>
            <w:r w:rsidRPr="00565B50">
              <w:rPr>
                <w:b/>
                <w:i/>
                <w:sz w:val="22"/>
                <w:szCs w:val="22"/>
              </w:rPr>
              <w:t>100,0</w:t>
            </w:r>
          </w:p>
        </w:tc>
      </w:tr>
    </w:tbl>
    <w:p w:rsidR="00D875BD" w:rsidRPr="00426F65" w:rsidRDefault="00162B04" w:rsidP="00D875BD">
      <w:pPr>
        <w:pStyle w:val="a7"/>
        <w:suppressAutoHyphens/>
        <w:rPr>
          <w:color w:val="auto"/>
          <w:sz w:val="28"/>
          <w:szCs w:val="28"/>
        </w:rPr>
      </w:pPr>
      <w:r w:rsidRPr="00600388">
        <w:rPr>
          <w:sz w:val="28"/>
          <w:szCs w:val="28"/>
        </w:rPr>
        <w:lastRenderedPageBreak/>
        <w:tab/>
      </w:r>
      <w:r w:rsidRPr="00426F65">
        <w:rPr>
          <w:color w:val="auto"/>
          <w:sz w:val="28"/>
          <w:szCs w:val="28"/>
        </w:rPr>
        <w:t xml:space="preserve">Доминирующей формой инвестиций </w:t>
      </w:r>
      <w:r w:rsidR="004273B6" w:rsidRPr="00426F65">
        <w:rPr>
          <w:color w:val="auto"/>
          <w:sz w:val="28"/>
          <w:szCs w:val="28"/>
        </w:rPr>
        <w:t>в</w:t>
      </w:r>
      <w:r w:rsidRPr="00426F65">
        <w:rPr>
          <w:color w:val="auto"/>
          <w:sz w:val="28"/>
          <w:szCs w:val="28"/>
        </w:rPr>
        <w:t xml:space="preserve"> 2012 год</w:t>
      </w:r>
      <w:r w:rsidR="004273B6" w:rsidRPr="00426F65">
        <w:rPr>
          <w:color w:val="auto"/>
          <w:sz w:val="28"/>
          <w:szCs w:val="28"/>
        </w:rPr>
        <w:t>у</w:t>
      </w:r>
      <w:r w:rsidRPr="00426F65">
        <w:rPr>
          <w:color w:val="auto"/>
          <w:sz w:val="28"/>
          <w:szCs w:val="28"/>
        </w:rPr>
        <w:t xml:space="preserve"> являются вложения в </w:t>
      </w:r>
      <w:r w:rsidR="00745EEA" w:rsidRPr="00426F65">
        <w:rPr>
          <w:color w:val="auto"/>
          <w:sz w:val="28"/>
          <w:szCs w:val="28"/>
        </w:rPr>
        <w:t xml:space="preserve">здания (кроме жилых) и сооружения – </w:t>
      </w:r>
      <w:r w:rsidR="00426F65" w:rsidRPr="00426F65">
        <w:rPr>
          <w:color w:val="auto"/>
          <w:sz w:val="28"/>
          <w:szCs w:val="28"/>
        </w:rPr>
        <w:t>226 712</w:t>
      </w:r>
      <w:r w:rsidR="00745EEA" w:rsidRPr="00426F65">
        <w:rPr>
          <w:color w:val="auto"/>
          <w:sz w:val="28"/>
          <w:szCs w:val="28"/>
        </w:rPr>
        <w:t xml:space="preserve"> тыс. рублей или </w:t>
      </w:r>
      <w:r w:rsidR="00426F65" w:rsidRPr="00426F65">
        <w:rPr>
          <w:color w:val="auto"/>
          <w:sz w:val="28"/>
          <w:szCs w:val="28"/>
        </w:rPr>
        <w:t>65</w:t>
      </w:r>
      <w:r w:rsidR="001908B9" w:rsidRPr="00426F65">
        <w:rPr>
          <w:color w:val="auto"/>
          <w:sz w:val="28"/>
          <w:szCs w:val="28"/>
        </w:rPr>
        <w:t>,0</w:t>
      </w:r>
      <w:r w:rsidR="00745EEA" w:rsidRPr="00426F65">
        <w:rPr>
          <w:color w:val="auto"/>
          <w:sz w:val="28"/>
          <w:szCs w:val="28"/>
        </w:rPr>
        <w:t xml:space="preserve">% (2011г. – </w:t>
      </w:r>
      <w:r w:rsidR="00426F65" w:rsidRPr="00426F65">
        <w:rPr>
          <w:color w:val="auto"/>
          <w:sz w:val="28"/>
          <w:szCs w:val="28"/>
        </w:rPr>
        <w:t>1 338 614</w:t>
      </w:r>
      <w:r w:rsidR="001908B9" w:rsidRPr="00426F65">
        <w:rPr>
          <w:color w:val="auto"/>
          <w:sz w:val="28"/>
          <w:szCs w:val="28"/>
        </w:rPr>
        <w:t xml:space="preserve"> тыс. рублей или </w:t>
      </w:r>
      <w:r w:rsidR="00426F65" w:rsidRPr="00426F65">
        <w:rPr>
          <w:color w:val="auto"/>
          <w:sz w:val="28"/>
          <w:szCs w:val="28"/>
        </w:rPr>
        <w:t>83,7</w:t>
      </w:r>
      <w:r w:rsidR="00745EEA" w:rsidRPr="00426F65">
        <w:rPr>
          <w:color w:val="auto"/>
          <w:sz w:val="28"/>
          <w:szCs w:val="28"/>
        </w:rPr>
        <w:t>%)</w:t>
      </w:r>
      <w:r w:rsidRPr="00426F65">
        <w:rPr>
          <w:color w:val="auto"/>
          <w:sz w:val="28"/>
          <w:szCs w:val="28"/>
        </w:rPr>
        <w:t xml:space="preserve">, </w:t>
      </w:r>
      <w:r w:rsidR="00745EEA" w:rsidRPr="00426F65">
        <w:rPr>
          <w:color w:val="auto"/>
          <w:sz w:val="28"/>
          <w:szCs w:val="28"/>
        </w:rPr>
        <w:t>вложения в машины, оборудование</w:t>
      </w:r>
      <w:r w:rsidRPr="00426F65">
        <w:rPr>
          <w:color w:val="auto"/>
          <w:sz w:val="28"/>
          <w:szCs w:val="28"/>
        </w:rPr>
        <w:t>, транспортные средства</w:t>
      </w:r>
      <w:r w:rsidR="00745EEA" w:rsidRPr="00426F65">
        <w:rPr>
          <w:color w:val="auto"/>
          <w:sz w:val="28"/>
          <w:szCs w:val="28"/>
        </w:rPr>
        <w:t xml:space="preserve"> и инструменты</w:t>
      </w:r>
      <w:r w:rsidRPr="00426F65">
        <w:rPr>
          <w:color w:val="auto"/>
          <w:sz w:val="28"/>
          <w:szCs w:val="28"/>
        </w:rPr>
        <w:t xml:space="preserve"> составили </w:t>
      </w:r>
      <w:r w:rsidR="00426F65" w:rsidRPr="00426F65">
        <w:rPr>
          <w:color w:val="auto"/>
          <w:sz w:val="28"/>
          <w:szCs w:val="28"/>
        </w:rPr>
        <w:t>115 413</w:t>
      </w:r>
      <w:r w:rsidRPr="00426F65">
        <w:rPr>
          <w:color w:val="auto"/>
          <w:sz w:val="28"/>
          <w:szCs w:val="28"/>
        </w:rPr>
        <w:t xml:space="preserve"> тыс. рублей или </w:t>
      </w:r>
      <w:r w:rsidR="00426F65" w:rsidRPr="00426F65">
        <w:rPr>
          <w:color w:val="auto"/>
          <w:sz w:val="28"/>
          <w:szCs w:val="28"/>
        </w:rPr>
        <w:t>33,1</w:t>
      </w:r>
      <w:r w:rsidRPr="00426F65">
        <w:rPr>
          <w:color w:val="auto"/>
          <w:sz w:val="28"/>
          <w:szCs w:val="28"/>
        </w:rPr>
        <w:t>% (2011г. –</w:t>
      </w:r>
      <w:r w:rsidR="00426F65" w:rsidRPr="00426F65">
        <w:rPr>
          <w:color w:val="auto"/>
          <w:sz w:val="28"/>
          <w:szCs w:val="28"/>
        </w:rPr>
        <w:t xml:space="preserve"> 246 098</w:t>
      </w:r>
      <w:r w:rsidRPr="00426F65">
        <w:rPr>
          <w:color w:val="auto"/>
          <w:sz w:val="28"/>
          <w:szCs w:val="28"/>
        </w:rPr>
        <w:t xml:space="preserve"> тыс. рублей или </w:t>
      </w:r>
      <w:r w:rsidR="00426F65" w:rsidRPr="00426F65">
        <w:rPr>
          <w:color w:val="auto"/>
          <w:sz w:val="28"/>
          <w:szCs w:val="28"/>
        </w:rPr>
        <w:t>15,4</w:t>
      </w:r>
      <w:r w:rsidRPr="00426F65">
        <w:rPr>
          <w:color w:val="auto"/>
          <w:sz w:val="28"/>
          <w:szCs w:val="28"/>
        </w:rPr>
        <w:t xml:space="preserve">%), прочие вложения составили </w:t>
      </w:r>
      <w:r w:rsidR="00426F65" w:rsidRPr="00426F65">
        <w:rPr>
          <w:color w:val="auto"/>
          <w:sz w:val="28"/>
          <w:szCs w:val="28"/>
        </w:rPr>
        <w:t>6 579</w:t>
      </w:r>
      <w:r w:rsidRPr="00426F65">
        <w:rPr>
          <w:color w:val="auto"/>
          <w:sz w:val="28"/>
          <w:szCs w:val="28"/>
        </w:rPr>
        <w:t xml:space="preserve"> тыс. рублей или </w:t>
      </w:r>
      <w:r w:rsidR="00426F65" w:rsidRPr="00426F65">
        <w:rPr>
          <w:color w:val="auto"/>
          <w:sz w:val="28"/>
          <w:szCs w:val="28"/>
        </w:rPr>
        <w:t>1,9</w:t>
      </w:r>
      <w:r w:rsidR="002632DA" w:rsidRPr="00426F65">
        <w:rPr>
          <w:color w:val="auto"/>
          <w:sz w:val="28"/>
          <w:szCs w:val="28"/>
        </w:rPr>
        <w:t>%.</w:t>
      </w:r>
      <w:r w:rsidR="00D875BD" w:rsidRPr="00426F65">
        <w:rPr>
          <w:color w:val="auto"/>
          <w:sz w:val="28"/>
          <w:szCs w:val="28"/>
        </w:rPr>
        <w:t xml:space="preserve"> Изменение структуры связано с завершением работ по проведению ООО «Газпром трансгаз Томск» реконструкции компрессорной станции с заменой оборудования в с.Чажемто (основной объём работ выполнен в 2011 году</w:t>
      </w:r>
      <w:r w:rsidR="00DB4149" w:rsidRPr="00426F65">
        <w:rPr>
          <w:color w:val="auto"/>
          <w:sz w:val="28"/>
          <w:szCs w:val="28"/>
        </w:rPr>
        <w:t>)</w:t>
      </w:r>
      <w:r w:rsidR="00D875BD" w:rsidRPr="00426F65">
        <w:rPr>
          <w:color w:val="auto"/>
          <w:sz w:val="28"/>
          <w:szCs w:val="28"/>
        </w:rPr>
        <w:t>.</w:t>
      </w:r>
    </w:p>
    <w:p w:rsidR="00B676AF" w:rsidRPr="00426F65" w:rsidRDefault="00B676AF" w:rsidP="00B676AF">
      <w:pPr>
        <w:pStyle w:val="31"/>
        <w:ind w:firstLine="720"/>
        <w:rPr>
          <w:szCs w:val="24"/>
        </w:rPr>
      </w:pPr>
      <w:r w:rsidRPr="00426F65">
        <w:rPr>
          <w:szCs w:val="24"/>
        </w:rPr>
        <w:t xml:space="preserve">Информация по источникам финансирования представлена в таблице </w:t>
      </w:r>
      <w:r w:rsidR="00426F65" w:rsidRPr="00426F65">
        <w:rPr>
          <w:szCs w:val="24"/>
        </w:rPr>
        <w:t>3</w:t>
      </w:r>
      <w:r w:rsidR="00F61C1F">
        <w:rPr>
          <w:szCs w:val="24"/>
        </w:rPr>
        <w:t>3</w:t>
      </w:r>
      <w:r w:rsidRPr="00426F65">
        <w:rPr>
          <w:szCs w:val="24"/>
        </w:rPr>
        <w:t>.</w:t>
      </w:r>
    </w:p>
    <w:p w:rsidR="00B676AF" w:rsidRPr="00426F65" w:rsidRDefault="00B676AF" w:rsidP="000D262A">
      <w:pPr>
        <w:pStyle w:val="31"/>
        <w:rPr>
          <w:b/>
          <w:sz w:val="22"/>
          <w:szCs w:val="22"/>
        </w:rPr>
      </w:pPr>
      <w:r w:rsidRPr="00426F65">
        <w:rPr>
          <w:b/>
          <w:sz w:val="22"/>
          <w:szCs w:val="22"/>
        </w:rPr>
        <w:t xml:space="preserve">Таблица </w:t>
      </w:r>
      <w:r w:rsidR="004B698D" w:rsidRPr="00426F65">
        <w:rPr>
          <w:b/>
          <w:sz w:val="22"/>
          <w:szCs w:val="22"/>
        </w:rPr>
        <w:t>3</w:t>
      </w:r>
      <w:r w:rsidR="00F61C1F">
        <w:rPr>
          <w:b/>
          <w:sz w:val="22"/>
          <w:szCs w:val="22"/>
        </w:rPr>
        <w:t>3</w:t>
      </w:r>
      <w:r w:rsidR="00723AB2" w:rsidRPr="00426F65">
        <w:rPr>
          <w:b/>
          <w:sz w:val="22"/>
          <w:szCs w:val="22"/>
        </w:rPr>
        <w:t>. Инвестиции в основной капитал по крупным и средним предприятиям Колпашевского района по источникам финансирования.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559"/>
        <w:gridCol w:w="1559"/>
        <w:gridCol w:w="1418"/>
        <w:gridCol w:w="1559"/>
      </w:tblGrid>
      <w:tr w:rsidR="00426F65" w:rsidRPr="00426F65" w:rsidTr="00E77612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6F65" w:rsidRPr="00426F65" w:rsidRDefault="00426F65" w:rsidP="00F57D38">
            <w:pPr>
              <w:pStyle w:val="a7"/>
              <w:jc w:val="center"/>
              <w:rPr>
                <w:b/>
                <w:color w:val="auto"/>
              </w:rPr>
            </w:pPr>
            <w:r w:rsidRPr="00426F65">
              <w:rPr>
                <w:b/>
                <w:color w:val="auto"/>
              </w:rPr>
              <w:t>Источники финансирования инвестиций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6F65" w:rsidRPr="00426F65" w:rsidRDefault="00426F65" w:rsidP="00426F65">
            <w:pPr>
              <w:pStyle w:val="a7"/>
              <w:jc w:val="center"/>
              <w:rPr>
                <w:b/>
                <w:color w:val="auto"/>
              </w:rPr>
            </w:pPr>
            <w:r w:rsidRPr="00426F65">
              <w:rPr>
                <w:b/>
                <w:color w:val="auto"/>
              </w:rPr>
              <w:t>2012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6F65" w:rsidRPr="00426F65" w:rsidRDefault="00426F65" w:rsidP="00426F65">
            <w:pPr>
              <w:pStyle w:val="a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2011 год</w:t>
            </w:r>
          </w:p>
        </w:tc>
      </w:tr>
      <w:tr w:rsidR="00426F65" w:rsidRPr="00426F65" w:rsidTr="00E77612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6F65" w:rsidRPr="00426F65" w:rsidRDefault="00426F65" w:rsidP="00F57D38">
            <w:pPr>
              <w:pStyle w:val="a7"/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6F65" w:rsidRPr="00426F65" w:rsidRDefault="00426F65" w:rsidP="00AC2B26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426F65">
              <w:rPr>
                <w:b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6F65" w:rsidRPr="00426F65" w:rsidRDefault="00426F65" w:rsidP="00F57D38">
            <w:pPr>
              <w:pStyle w:val="a7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26F65">
              <w:rPr>
                <w:b/>
                <w:bCs/>
                <w:i/>
                <w:i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6F65" w:rsidRPr="00426F65" w:rsidRDefault="00426F65" w:rsidP="00426F6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426F65">
              <w:rPr>
                <w:b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6F65" w:rsidRPr="00426F65" w:rsidRDefault="00426F65" w:rsidP="00426F65">
            <w:pPr>
              <w:pStyle w:val="a7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26F65">
              <w:rPr>
                <w:b/>
                <w:bCs/>
                <w:i/>
                <w:iCs/>
                <w:color w:val="auto"/>
                <w:sz w:val="20"/>
                <w:szCs w:val="20"/>
              </w:rPr>
              <w:t>Доля в общем объёме, %</w:t>
            </w:r>
          </w:p>
        </w:tc>
      </w:tr>
      <w:tr w:rsidR="004B0F56" w:rsidRPr="00E6782F" w:rsidTr="00D84B77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6" w:rsidRPr="00E6782F" w:rsidRDefault="004B0F56" w:rsidP="00F57D38">
            <w:pPr>
              <w:pStyle w:val="a7"/>
              <w:rPr>
                <w:b/>
                <w:color w:val="auto"/>
                <w:sz w:val="22"/>
                <w:szCs w:val="22"/>
              </w:rPr>
            </w:pPr>
            <w:r w:rsidRPr="00E6782F">
              <w:rPr>
                <w:b/>
                <w:color w:val="auto"/>
                <w:sz w:val="22"/>
                <w:szCs w:val="22"/>
              </w:rPr>
              <w:t>Инвестиции в основной капитал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F56" w:rsidRPr="00E6782F" w:rsidRDefault="004B0F56" w:rsidP="00426F65">
            <w:pPr>
              <w:jc w:val="right"/>
              <w:rPr>
                <w:b/>
                <w:bCs/>
                <w:sz w:val="22"/>
                <w:szCs w:val="22"/>
              </w:rPr>
            </w:pPr>
            <w:r w:rsidRPr="00E6782F">
              <w:rPr>
                <w:b/>
                <w:bCs/>
                <w:sz w:val="22"/>
                <w:szCs w:val="22"/>
              </w:rPr>
              <w:t>348 704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F56" w:rsidRPr="00E6782F" w:rsidRDefault="004B0F56" w:rsidP="00426F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6782F">
              <w:rPr>
                <w:b/>
                <w:bCs/>
                <w:i/>
                <w:iCs/>
                <w:sz w:val="22"/>
                <w:szCs w:val="22"/>
              </w:rPr>
              <w:t>100</w:t>
            </w:r>
            <w:r>
              <w:rPr>
                <w:b/>
                <w:bCs/>
                <w:i/>
                <w:i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6" w:rsidRDefault="004B0F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1 599 422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F56" w:rsidRPr="00E6782F" w:rsidRDefault="004B0F56" w:rsidP="00426F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6782F">
              <w:rPr>
                <w:b/>
                <w:bCs/>
                <w:i/>
                <w:iCs/>
                <w:sz w:val="22"/>
                <w:szCs w:val="22"/>
              </w:rPr>
              <w:t>100</w:t>
            </w:r>
            <w:r>
              <w:rPr>
                <w:b/>
                <w:bCs/>
                <w:i/>
                <w:iCs/>
                <w:sz w:val="22"/>
                <w:szCs w:val="22"/>
              </w:rPr>
              <w:t>,0</w:t>
            </w:r>
          </w:p>
        </w:tc>
      </w:tr>
      <w:tr w:rsidR="004B0F56" w:rsidRPr="00E6782F" w:rsidTr="00D84B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6" w:rsidRPr="00E6782F" w:rsidRDefault="004B0F56" w:rsidP="00F57D38">
            <w:pPr>
              <w:jc w:val="both"/>
              <w:rPr>
                <w:b/>
                <w:sz w:val="22"/>
                <w:szCs w:val="22"/>
              </w:rPr>
            </w:pPr>
            <w:r w:rsidRPr="00E6782F">
              <w:rPr>
                <w:b/>
                <w:sz w:val="22"/>
                <w:szCs w:val="22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F56" w:rsidRPr="00E6782F" w:rsidRDefault="004B0F56" w:rsidP="00426F65">
            <w:pPr>
              <w:jc w:val="right"/>
              <w:rPr>
                <w:b/>
                <w:bCs/>
                <w:sz w:val="22"/>
                <w:szCs w:val="22"/>
              </w:rPr>
            </w:pPr>
            <w:r w:rsidRPr="00E6782F">
              <w:rPr>
                <w:b/>
                <w:bCs/>
                <w:sz w:val="22"/>
                <w:szCs w:val="22"/>
              </w:rPr>
              <w:t>165 607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F56" w:rsidRPr="00E6782F" w:rsidRDefault="004B0F56" w:rsidP="00426F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6782F">
              <w:rPr>
                <w:b/>
                <w:bCs/>
                <w:i/>
                <w:iCs/>
                <w:sz w:val="22"/>
                <w:szCs w:val="22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6" w:rsidRDefault="004B0F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F56" w:rsidRPr="00E6782F" w:rsidRDefault="004B0F56" w:rsidP="00426F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6782F">
              <w:rPr>
                <w:b/>
                <w:bCs/>
                <w:i/>
                <w:iCs/>
                <w:sz w:val="22"/>
                <w:szCs w:val="22"/>
              </w:rPr>
              <w:t>7,8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b/>
                <w:bCs/>
                <w:sz w:val="22"/>
                <w:szCs w:val="22"/>
              </w:rPr>
            </w:pPr>
            <w:r w:rsidRPr="00E67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6782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b/>
                <w:bCs/>
                <w:sz w:val="22"/>
                <w:szCs w:val="22"/>
              </w:rPr>
            </w:pPr>
            <w:r w:rsidRPr="00E678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6782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1"/>
                <w:szCs w:val="21"/>
              </w:rPr>
            </w:pPr>
            <w:r w:rsidRPr="00E6782F">
              <w:rPr>
                <w:sz w:val="21"/>
                <w:szCs w:val="21"/>
              </w:rPr>
              <w:t xml:space="preserve">      прибыль, остающаяся в распоряжении организации (фонд накопления)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bCs/>
                <w:sz w:val="22"/>
                <w:szCs w:val="22"/>
              </w:rPr>
              <w:t>150 430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bCs/>
                <w:i/>
                <w:iCs/>
                <w:sz w:val="22"/>
                <w:szCs w:val="22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bCs/>
                <w:sz w:val="22"/>
                <w:szCs w:val="22"/>
              </w:rPr>
              <w:t>65 632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bCs/>
                <w:i/>
                <w:iCs/>
                <w:sz w:val="22"/>
                <w:szCs w:val="22"/>
              </w:rPr>
              <w:t>4,1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 xml:space="preserve">      амортизация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15 177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59 254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3,7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b/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br w:type="page"/>
            </w:r>
            <w:r w:rsidRPr="00E6782F">
              <w:rPr>
                <w:b/>
                <w:sz w:val="22"/>
                <w:szCs w:val="22"/>
              </w:rPr>
              <w:t xml:space="preserve">Привлечённые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b/>
                <w:bCs/>
                <w:sz w:val="22"/>
                <w:szCs w:val="22"/>
              </w:rPr>
            </w:pPr>
            <w:r w:rsidRPr="00E6782F">
              <w:rPr>
                <w:b/>
                <w:bCs/>
                <w:sz w:val="22"/>
                <w:szCs w:val="22"/>
              </w:rPr>
              <w:t>183 097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6782F">
              <w:rPr>
                <w:b/>
                <w:bCs/>
                <w:i/>
                <w:iCs/>
                <w:sz w:val="22"/>
                <w:szCs w:val="22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b/>
                <w:bCs/>
                <w:sz w:val="22"/>
                <w:szCs w:val="22"/>
              </w:rPr>
            </w:pPr>
            <w:r w:rsidRPr="00E6782F">
              <w:rPr>
                <w:b/>
                <w:bCs/>
                <w:sz w:val="22"/>
                <w:szCs w:val="22"/>
              </w:rPr>
              <w:t>1 474 309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6782F">
              <w:rPr>
                <w:b/>
                <w:bCs/>
                <w:i/>
                <w:iCs/>
                <w:sz w:val="22"/>
                <w:szCs w:val="22"/>
              </w:rPr>
              <w:t>92,2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 xml:space="preserve">     кредиты банков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35 000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2,2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 xml:space="preserve">     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97 114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76 909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4,8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 xml:space="preserve">     средства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4 996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5 018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0,3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 xml:space="preserve">    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80 987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1 357 382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84,9</w:t>
            </w:r>
          </w:p>
        </w:tc>
      </w:tr>
      <w:tr w:rsidR="00426F65" w:rsidRPr="00E6782F" w:rsidTr="00E776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5" w:rsidRPr="00E6782F" w:rsidRDefault="00426F65" w:rsidP="00F57D38">
            <w:pPr>
              <w:jc w:val="both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 xml:space="preserve">       из них средства вышестоящих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76 317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sz w:val="22"/>
                <w:szCs w:val="22"/>
              </w:rPr>
            </w:pPr>
            <w:r w:rsidRPr="00E6782F">
              <w:rPr>
                <w:sz w:val="22"/>
                <w:szCs w:val="22"/>
              </w:rPr>
              <w:t>1 357 382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F65" w:rsidRPr="00E6782F" w:rsidRDefault="00426F65" w:rsidP="00426F65">
            <w:pPr>
              <w:jc w:val="right"/>
              <w:rPr>
                <w:i/>
                <w:iCs/>
                <w:sz w:val="22"/>
                <w:szCs w:val="22"/>
              </w:rPr>
            </w:pPr>
            <w:r w:rsidRPr="00E6782F">
              <w:rPr>
                <w:i/>
                <w:iCs/>
                <w:sz w:val="22"/>
                <w:szCs w:val="22"/>
              </w:rPr>
              <w:t>84,9</w:t>
            </w:r>
          </w:p>
        </w:tc>
      </w:tr>
    </w:tbl>
    <w:p w:rsidR="00E6782F" w:rsidRPr="003F00BE" w:rsidRDefault="00E6782F">
      <w:pPr>
        <w:pStyle w:val="31"/>
        <w:ind w:firstLine="720"/>
        <w:rPr>
          <w:bCs/>
          <w:szCs w:val="24"/>
        </w:rPr>
      </w:pPr>
      <w:r w:rsidRPr="00E6782F">
        <w:rPr>
          <w:szCs w:val="24"/>
        </w:rPr>
        <w:t>В анализируемом периоде</w:t>
      </w:r>
      <w:r w:rsidR="00962A27" w:rsidRPr="00E6782F">
        <w:rPr>
          <w:szCs w:val="24"/>
        </w:rPr>
        <w:t xml:space="preserve"> </w:t>
      </w:r>
      <w:r w:rsidRPr="00E6782F">
        <w:rPr>
          <w:szCs w:val="24"/>
        </w:rPr>
        <w:t xml:space="preserve">структура инвестиций в основной капитал по источникам финансирования по крупным и средним организациям значительно изменилась: если в 2011 году </w:t>
      </w:r>
      <w:r w:rsidR="00962A27" w:rsidRPr="00E6782F">
        <w:rPr>
          <w:szCs w:val="24"/>
        </w:rPr>
        <w:t>привлеч</w:t>
      </w:r>
      <w:r w:rsidR="003229AC" w:rsidRPr="00E6782F">
        <w:rPr>
          <w:szCs w:val="24"/>
        </w:rPr>
        <w:t>ё</w:t>
      </w:r>
      <w:r w:rsidR="00962A27" w:rsidRPr="00E6782F">
        <w:rPr>
          <w:szCs w:val="24"/>
        </w:rPr>
        <w:t xml:space="preserve">нные средства </w:t>
      </w:r>
      <w:r w:rsidRPr="00E6782F">
        <w:rPr>
          <w:szCs w:val="24"/>
        </w:rPr>
        <w:t>составляли</w:t>
      </w:r>
      <w:r w:rsidR="00962A27" w:rsidRPr="00E6782F">
        <w:rPr>
          <w:szCs w:val="24"/>
        </w:rPr>
        <w:t xml:space="preserve"> </w:t>
      </w:r>
      <w:r w:rsidRPr="00E6782F">
        <w:rPr>
          <w:szCs w:val="24"/>
        </w:rPr>
        <w:t>92,2% (1 474 309 тыс. рублей)</w:t>
      </w:r>
      <w:r>
        <w:rPr>
          <w:szCs w:val="24"/>
        </w:rPr>
        <w:t>, и основной объём приходился на средства вышестоящих организаций</w:t>
      </w:r>
      <w:r w:rsidRPr="00E6782F">
        <w:rPr>
          <w:szCs w:val="24"/>
        </w:rPr>
        <w:t>, то в</w:t>
      </w:r>
      <w:r w:rsidRPr="00E6782F">
        <w:rPr>
          <w:bCs/>
          <w:szCs w:val="24"/>
        </w:rPr>
        <w:t xml:space="preserve"> 2012 году доля</w:t>
      </w:r>
      <w:r w:rsidR="000A319F">
        <w:rPr>
          <w:bCs/>
          <w:szCs w:val="24"/>
        </w:rPr>
        <w:t xml:space="preserve"> привлечённых средств</w:t>
      </w:r>
      <w:r w:rsidRPr="00E6782F">
        <w:rPr>
          <w:bCs/>
          <w:szCs w:val="24"/>
        </w:rPr>
        <w:t xml:space="preserve"> сократилась до 52,5% (183 097 тыс. рублей). При этом объём инвестиций за счёт бюджетных средств увеличился на 26,3% и составил 97 114 тыс. </w:t>
      </w:r>
      <w:r w:rsidRPr="003F00BE">
        <w:rPr>
          <w:bCs/>
          <w:szCs w:val="24"/>
        </w:rPr>
        <w:t>рублей.</w:t>
      </w:r>
      <w:r w:rsidR="003F00BE" w:rsidRPr="003F00BE">
        <w:rPr>
          <w:szCs w:val="24"/>
        </w:rPr>
        <w:t xml:space="preserve"> В 2012 году инвестиции за счёт банковских кредитов отсутствовали, а в 2011 году вложения за счёт таких источников составляли 35 000 тыс. рублей.</w:t>
      </w:r>
    </w:p>
    <w:p w:rsidR="000561ED" w:rsidRPr="00363361" w:rsidRDefault="00E6782F">
      <w:pPr>
        <w:pStyle w:val="31"/>
        <w:ind w:firstLine="720"/>
        <w:rPr>
          <w:szCs w:val="24"/>
        </w:rPr>
      </w:pPr>
      <w:r w:rsidRPr="00363361">
        <w:rPr>
          <w:bCs/>
          <w:szCs w:val="24"/>
        </w:rPr>
        <w:t>Что касается собственных средств предприятий, то их доля увеличилась с 7,8% до 47,5% в 2012 году, а основным</w:t>
      </w:r>
      <w:r w:rsidR="003F00BE">
        <w:rPr>
          <w:bCs/>
          <w:szCs w:val="24"/>
        </w:rPr>
        <w:t xml:space="preserve"> источником стали средства фонда накопления предприятий</w:t>
      </w:r>
      <w:r w:rsidR="000561ED" w:rsidRPr="00363361">
        <w:rPr>
          <w:szCs w:val="24"/>
        </w:rPr>
        <w:t>.</w:t>
      </w:r>
    </w:p>
    <w:p w:rsidR="00476C8A" w:rsidRDefault="00476C8A" w:rsidP="00476C8A">
      <w:pPr>
        <w:pStyle w:val="31"/>
        <w:jc w:val="center"/>
        <w:rPr>
          <w:szCs w:val="24"/>
        </w:rPr>
      </w:pPr>
    </w:p>
    <w:p w:rsidR="00497759" w:rsidRDefault="00497759" w:rsidP="00476C8A">
      <w:pPr>
        <w:pStyle w:val="31"/>
        <w:jc w:val="center"/>
        <w:rPr>
          <w:szCs w:val="24"/>
        </w:rPr>
      </w:pPr>
    </w:p>
    <w:p w:rsidR="00962A27" w:rsidRDefault="00962A27" w:rsidP="00476C8A">
      <w:pPr>
        <w:pStyle w:val="31"/>
        <w:jc w:val="center"/>
        <w:rPr>
          <w:b/>
          <w:color w:val="365F91" w:themeColor="accent1" w:themeShade="BF"/>
        </w:rPr>
      </w:pPr>
      <w:r w:rsidRPr="00132064">
        <w:rPr>
          <w:b/>
          <w:color w:val="365F91" w:themeColor="accent1" w:themeShade="BF"/>
        </w:rPr>
        <w:t>1</w:t>
      </w:r>
      <w:r w:rsidR="00544503" w:rsidRPr="00132064">
        <w:rPr>
          <w:b/>
          <w:color w:val="365F91" w:themeColor="accent1" w:themeShade="BF"/>
        </w:rPr>
        <w:t>2</w:t>
      </w:r>
      <w:r w:rsidRPr="00132064">
        <w:rPr>
          <w:b/>
          <w:color w:val="365F91" w:themeColor="accent1" w:themeShade="BF"/>
        </w:rPr>
        <w:t>.2. Инвестиции малых предприятий</w:t>
      </w:r>
    </w:p>
    <w:p w:rsidR="00497759" w:rsidRPr="00476C8A" w:rsidRDefault="00497759" w:rsidP="00476C8A">
      <w:pPr>
        <w:pStyle w:val="31"/>
        <w:jc w:val="center"/>
        <w:rPr>
          <w:szCs w:val="24"/>
        </w:rPr>
      </w:pPr>
    </w:p>
    <w:p w:rsidR="00962A27" w:rsidRPr="0020237B" w:rsidRDefault="00840DA3">
      <w:pPr>
        <w:pStyle w:val="21"/>
        <w:rPr>
          <w:szCs w:val="24"/>
        </w:rPr>
      </w:pPr>
      <w:r w:rsidRPr="0020237B">
        <w:rPr>
          <w:szCs w:val="24"/>
        </w:rPr>
        <w:t>По данным Колпашевског</w:t>
      </w:r>
      <w:r w:rsidR="00F641ED" w:rsidRPr="0020237B">
        <w:rPr>
          <w:szCs w:val="24"/>
        </w:rPr>
        <w:t>о городского отдела статистики о</w:t>
      </w:r>
      <w:r w:rsidRPr="0020237B">
        <w:rPr>
          <w:szCs w:val="24"/>
        </w:rPr>
        <w:t xml:space="preserve">бъём инвестиций </w:t>
      </w:r>
      <w:r w:rsidR="00962A27" w:rsidRPr="0020237B">
        <w:rPr>
          <w:szCs w:val="24"/>
        </w:rPr>
        <w:t xml:space="preserve">в основной капитал </w:t>
      </w:r>
      <w:r w:rsidRPr="0020237B">
        <w:rPr>
          <w:szCs w:val="24"/>
        </w:rPr>
        <w:t xml:space="preserve">по </w:t>
      </w:r>
      <w:r w:rsidR="00962A27" w:rsidRPr="0020237B">
        <w:rPr>
          <w:szCs w:val="24"/>
        </w:rPr>
        <w:t>малы</w:t>
      </w:r>
      <w:r w:rsidRPr="0020237B">
        <w:rPr>
          <w:szCs w:val="24"/>
        </w:rPr>
        <w:t>м</w:t>
      </w:r>
      <w:r w:rsidR="00962A27" w:rsidRPr="0020237B">
        <w:rPr>
          <w:szCs w:val="24"/>
        </w:rPr>
        <w:t xml:space="preserve"> предприятиям Колпашевского района </w:t>
      </w:r>
      <w:r w:rsidR="007D5D47" w:rsidRPr="0020237B">
        <w:rPr>
          <w:szCs w:val="24"/>
        </w:rPr>
        <w:t xml:space="preserve">за </w:t>
      </w:r>
      <w:r w:rsidR="00962A27" w:rsidRPr="0020237B">
        <w:rPr>
          <w:szCs w:val="24"/>
        </w:rPr>
        <w:t>201</w:t>
      </w:r>
      <w:r w:rsidR="00AC4B6B" w:rsidRPr="0020237B">
        <w:rPr>
          <w:szCs w:val="24"/>
        </w:rPr>
        <w:t>2</w:t>
      </w:r>
      <w:r w:rsidR="00962A27" w:rsidRPr="0020237B">
        <w:rPr>
          <w:szCs w:val="24"/>
        </w:rPr>
        <w:t xml:space="preserve"> год</w:t>
      </w:r>
      <w:r w:rsidR="007D5D47" w:rsidRPr="0020237B">
        <w:rPr>
          <w:szCs w:val="24"/>
        </w:rPr>
        <w:t xml:space="preserve"> составил</w:t>
      </w:r>
      <w:r w:rsidR="00962A27" w:rsidRPr="0020237B">
        <w:rPr>
          <w:szCs w:val="24"/>
        </w:rPr>
        <w:t xml:space="preserve"> </w:t>
      </w:r>
      <w:r w:rsidR="0020237B" w:rsidRPr="0020237B">
        <w:rPr>
          <w:b/>
          <w:szCs w:val="24"/>
        </w:rPr>
        <w:t>749</w:t>
      </w:r>
      <w:r w:rsidR="00B87E88" w:rsidRPr="0020237B">
        <w:rPr>
          <w:b/>
          <w:szCs w:val="24"/>
        </w:rPr>
        <w:t>,0</w:t>
      </w:r>
      <w:r w:rsidR="00962A27" w:rsidRPr="0020237B">
        <w:rPr>
          <w:b/>
          <w:bCs/>
          <w:szCs w:val="24"/>
        </w:rPr>
        <w:t xml:space="preserve"> тыс. руб</w:t>
      </w:r>
      <w:r w:rsidR="00B26752" w:rsidRPr="0020237B">
        <w:rPr>
          <w:b/>
          <w:bCs/>
          <w:szCs w:val="24"/>
        </w:rPr>
        <w:t>лей</w:t>
      </w:r>
      <w:r w:rsidR="006A2326" w:rsidRPr="0020237B">
        <w:rPr>
          <w:szCs w:val="24"/>
        </w:rPr>
        <w:t xml:space="preserve">, что в </w:t>
      </w:r>
      <w:r w:rsidR="0020237B" w:rsidRPr="0020237B">
        <w:rPr>
          <w:szCs w:val="24"/>
        </w:rPr>
        <w:t>2,4</w:t>
      </w:r>
      <w:r w:rsidR="006A2326" w:rsidRPr="0020237B">
        <w:rPr>
          <w:szCs w:val="24"/>
        </w:rPr>
        <w:t xml:space="preserve"> раза</w:t>
      </w:r>
      <w:r w:rsidR="00962A27" w:rsidRPr="0020237B">
        <w:rPr>
          <w:szCs w:val="24"/>
        </w:rPr>
        <w:t xml:space="preserve"> </w:t>
      </w:r>
      <w:r w:rsidR="0020237B" w:rsidRPr="0020237B">
        <w:rPr>
          <w:szCs w:val="24"/>
        </w:rPr>
        <w:t>больше</w:t>
      </w:r>
      <w:r w:rsidR="00962A27" w:rsidRPr="0020237B">
        <w:rPr>
          <w:szCs w:val="24"/>
        </w:rPr>
        <w:t xml:space="preserve">, чем </w:t>
      </w:r>
      <w:r w:rsidR="007D5D47" w:rsidRPr="0020237B">
        <w:rPr>
          <w:szCs w:val="24"/>
        </w:rPr>
        <w:t xml:space="preserve">за </w:t>
      </w:r>
      <w:r w:rsidR="00B87E88" w:rsidRPr="0020237B">
        <w:rPr>
          <w:szCs w:val="24"/>
        </w:rPr>
        <w:t>2011</w:t>
      </w:r>
      <w:r w:rsidR="00962A27" w:rsidRPr="0020237B">
        <w:rPr>
          <w:szCs w:val="24"/>
        </w:rPr>
        <w:t xml:space="preserve"> год (</w:t>
      </w:r>
      <w:r w:rsidR="0020237B" w:rsidRPr="0020237B">
        <w:rPr>
          <w:szCs w:val="24"/>
        </w:rPr>
        <w:t>315,6</w:t>
      </w:r>
      <w:r w:rsidR="00962A27" w:rsidRPr="0020237B">
        <w:rPr>
          <w:szCs w:val="24"/>
        </w:rPr>
        <w:t xml:space="preserve"> тыс. руб</w:t>
      </w:r>
      <w:r w:rsidR="00B26752" w:rsidRPr="0020237B">
        <w:rPr>
          <w:szCs w:val="24"/>
        </w:rPr>
        <w:t>лей</w:t>
      </w:r>
      <w:r w:rsidR="007D5D47" w:rsidRPr="0020237B">
        <w:rPr>
          <w:szCs w:val="24"/>
        </w:rPr>
        <w:t xml:space="preserve"> по уточненным данным</w:t>
      </w:r>
      <w:r w:rsidR="002632DA" w:rsidRPr="0020237B">
        <w:rPr>
          <w:szCs w:val="24"/>
        </w:rPr>
        <w:t>).</w:t>
      </w:r>
      <w:r w:rsidR="00412216" w:rsidRPr="0020237B">
        <w:rPr>
          <w:szCs w:val="24"/>
        </w:rPr>
        <w:t xml:space="preserve"> </w:t>
      </w:r>
    </w:p>
    <w:p w:rsidR="00FE4BAC" w:rsidRPr="0020237B" w:rsidRDefault="005833DB" w:rsidP="006A2326">
      <w:pPr>
        <w:pStyle w:val="21"/>
        <w:ind w:firstLine="0"/>
        <w:rPr>
          <w:szCs w:val="24"/>
        </w:rPr>
      </w:pPr>
      <w:r w:rsidRPr="0020237B">
        <w:rPr>
          <w:szCs w:val="24"/>
        </w:rPr>
        <w:lastRenderedPageBreak/>
        <w:tab/>
        <w:t>В 201</w:t>
      </w:r>
      <w:r w:rsidR="00FE4BAC" w:rsidRPr="0020237B">
        <w:rPr>
          <w:szCs w:val="24"/>
        </w:rPr>
        <w:t>2</w:t>
      </w:r>
      <w:r w:rsidRPr="0020237B">
        <w:rPr>
          <w:szCs w:val="24"/>
        </w:rPr>
        <w:t xml:space="preserve"> год</w:t>
      </w:r>
      <w:r w:rsidR="0020237B" w:rsidRPr="0020237B">
        <w:rPr>
          <w:szCs w:val="24"/>
        </w:rPr>
        <w:t>у</w:t>
      </w:r>
      <w:r w:rsidRPr="0020237B">
        <w:rPr>
          <w:szCs w:val="24"/>
        </w:rPr>
        <w:t xml:space="preserve"> инвестиции осуществл</w:t>
      </w:r>
      <w:r w:rsidR="00FE4BAC" w:rsidRPr="0020237B">
        <w:rPr>
          <w:szCs w:val="24"/>
        </w:rPr>
        <w:t>ены</w:t>
      </w:r>
      <w:r w:rsidRPr="0020237B">
        <w:rPr>
          <w:szCs w:val="24"/>
        </w:rPr>
        <w:t xml:space="preserve"> </w:t>
      </w:r>
      <w:r w:rsidR="00FE4BAC" w:rsidRPr="0020237B">
        <w:rPr>
          <w:szCs w:val="24"/>
        </w:rPr>
        <w:t>пре</w:t>
      </w:r>
      <w:r w:rsidR="006A2326" w:rsidRPr="0020237B">
        <w:rPr>
          <w:szCs w:val="24"/>
        </w:rPr>
        <w:t>дприятиями</w:t>
      </w:r>
      <w:r w:rsidR="00FE4BAC" w:rsidRPr="0020237B">
        <w:rPr>
          <w:szCs w:val="24"/>
        </w:rPr>
        <w:t>, относящим</w:t>
      </w:r>
      <w:r w:rsidR="006A2326" w:rsidRPr="0020237B">
        <w:rPr>
          <w:szCs w:val="24"/>
        </w:rPr>
        <w:t>и</w:t>
      </w:r>
      <w:r w:rsidR="00FE4BAC" w:rsidRPr="0020237B">
        <w:rPr>
          <w:szCs w:val="24"/>
        </w:rPr>
        <w:t xml:space="preserve">ся к </w:t>
      </w:r>
      <w:r w:rsidRPr="0020237B">
        <w:rPr>
          <w:szCs w:val="24"/>
        </w:rPr>
        <w:t>вид</w:t>
      </w:r>
      <w:r w:rsidR="00FE4BAC" w:rsidRPr="0020237B">
        <w:rPr>
          <w:szCs w:val="24"/>
        </w:rPr>
        <w:t>у</w:t>
      </w:r>
      <w:r w:rsidRPr="0020237B">
        <w:rPr>
          <w:szCs w:val="24"/>
        </w:rPr>
        <w:t xml:space="preserve"> деятельности</w:t>
      </w:r>
      <w:r w:rsidR="00FE4BAC" w:rsidRPr="0020237B">
        <w:rPr>
          <w:szCs w:val="24"/>
        </w:rPr>
        <w:t xml:space="preserve"> </w:t>
      </w:r>
      <w:r w:rsidR="0020237B" w:rsidRPr="0020237B">
        <w:rPr>
          <w:szCs w:val="24"/>
        </w:rPr>
        <w:t xml:space="preserve">«производство, передача и распределение электроэнергии, газа, пара и горячей воды» - 184,7 тыс. рублей (2011г. – 225,6 тыс. рублей), </w:t>
      </w:r>
      <w:r w:rsidR="00FE4BAC" w:rsidRPr="0020237B">
        <w:rPr>
          <w:szCs w:val="24"/>
        </w:rPr>
        <w:t>«</w:t>
      </w:r>
      <w:r w:rsidRPr="0020237B">
        <w:rPr>
          <w:szCs w:val="24"/>
        </w:rPr>
        <w:t>сбор, очистка и распределение воды</w:t>
      </w:r>
      <w:r w:rsidR="00FE4BAC" w:rsidRPr="0020237B">
        <w:rPr>
          <w:szCs w:val="24"/>
        </w:rPr>
        <w:t>»</w:t>
      </w:r>
      <w:r w:rsidR="0020237B" w:rsidRPr="0020237B">
        <w:rPr>
          <w:szCs w:val="24"/>
        </w:rPr>
        <w:t xml:space="preserve"> - 441,0 тыс. рублей (2011г. – 90,0 тыс. рублей) и «деятельность в области архитектуры» - 123,3 тыс. рублей (в 2011г. – отсутствовали).</w:t>
      </w:r>
    </w:p>
    <w:p w:rsidR="004A373B" w:rsidRDefault="004A373B" w:rsidP="00FE4BAC">
      <w:pPr>
        <w:pStyle w:val="21"/>
        <w:rPr>
          <w:b/>
          <w:color w:val="FF0000"/>
          <w:szCs w:val="24"/>
        </w:rPr>
      </w:pPr>
    </w:p>
    <w:p w:rsidR="00497759" w:rsidRPr="00680037" w:rsidRDefault="00497759" w:rsidP="00FE4BAC">
      <w:pPr>
        <w:pStyle w:val="21"/>
        <w:rPr>
          <w:b/>
          <w:color w:val="FF0000"/>
          <w:szCs w:val="24"/>
        </w:rPr>
      </w:pPr>
    </w:p>
    <w:p w:rsidR="00962A27" w:rsidRDefault="00544503">
      <w:pPr>
        <w:pStyle w:val="31"/>
        <w:tabs>
          <w:tab w:val="left" w:pos="2160"/>
        </w:tabs>
        <w:ind w:firstLine="720"/>
        <w:jc w:val="center"/>
        <w:rPr>
          <w:b/>
          <w:color w:val="365F91" w:themeColor="accent1" w:themeShade="BF"/>
          <w:szCs w:val="24"/>
        </w:rPr>
      </w:pPr>
      <w:r w:rsidRPr="00132064">
        <w:rPr>
          <w:b/>
          <w:color w:val="365F91" w:themeColor="accent1" w:themeShade="BF"/>
          <w:szCs w:val="24"/>
        </w:rPr>
        <w:t>12</w:t>
      </w:r>
      <w:r w:rsidR="00962A27" w:rsidRPr="00132064">
        <w:rPr>
          <w:b/>
          <w:color w:val="365F91" w:themeColor="accent1" w:themeShade="BF"/>
          <w:szCs w:val="24"/>
        </w:rPr>
        <w:t>.3. Инвестиции по полному кругу предприятий</w:t>
      </w:r>
    </w:p>
    <w:p w:rsidR="00497759" w:rsidRPr="000D262A" w:rsidRDefault="00497759">
      <w:pPr>
        <w:pStyle w:val="31"/>
        <w:tabs>
          <w:tab w:val="left" w:pos="2160"/>
        </w:tabs>
        <w:ind w:firstLine="720"/>
        <w:jc w:val="center"/>
        <w:rPr>
          <w:b/>
          <w:szCs w:val="24"/>
        </w:rPr>
      </w:pPr>
    </w:p>
    <w:p w:rsidR="00962A27" w:rsidRPr="000D262A" w:rsidRDefault="00962A27">
      <w:pPr>
        <w:pStyle w:val="31"/>
        <w:ind w:firstLine="708"/>
      </w:pPr>
      <w:r w:rsidRPr="000D262A">
        <w:rPr>
          <w:b/>
          <w:szCs w:val="24"/>
        </w:rPr>
        <w:t>Общий объём инвестиций по району</w:t>
      </w:r>
      <w:r w:rsidRPr="000D262A">
        <w:rPr>
          <w:szCs w:val="24"/>
        </w:rPr>
        <w:t xml:space="preserve"> (крупные, средние и малые организации) </w:t>
      </w:r>
      <w:r w:rsidR="000D262A" w:rsidRPr="000D262A">
        <w:rPr>
          <w:szCs w:val="24"/>
        </w:rPr>
        <w:t>в</w:t>
      </w:r>
      <w:r w:rsidRPr="000D262A">
        <w:rPr>
          <w:szCs w:val="24"/>
        </w:rPr>
        <w:t xml:space="preserve"> 201</w:t>
      </w:r>
      <w:r w:rsidR="00A76942" w:rsidRPr="000D262A">
        <w:rPr>
          <w:szCs w:val="24"/>
        </w:rPr>
        <w:t>2 год</w:t>
      </w:r>
      <w:r w:rsidR="000D262A" w:rsidRPr="000D262A">
        <w:rPr>
          <w:szCs w:val="24"/>
        </w:rPr>
        <w:t>у</w:t>
      </w:r>
      <w:r w:rsidRPr="000D262A">
        <w:rPr>
          <w:szCs w:val="24"/>
        </w:rPr>
        <w:t xml:space="preserve"> составил </w:t>
      </w:r>
      <w:r w:rsidR="000D262A" w:rsidRPr="000D262A">
        <w:rPr>
          <w:b/>
          <w:szCs w:val="24"/>
        </w:rPr>
        <w:t>349 453</w:t>
      </w:r>
      <w:r w:rsidR="009B212E" w:rsidRPr="000D262A">
        <w:rPr>
          <w:b/>
          <w:szCs w:val="24"/>
        </w:rPr>
        <w:t xml:space="preserve"> </w:t>
      </w:r>
      <w:r w:rsidRPr="000D262A">
        <w:rPr>
          <w:b/>
          <w:szCs w:val="24"/>
        </w:rPr>
        <w:t>тыс. руб</w:t>
      </w:r>
      <w:r w:rsidR="009B212E" w:rsidRPr="000D262A">
        <w:rPr>
          <w:b/>
          <w:szCs w:val="24"/>
        </w:rPr>
        <w:t>лей</w:t>
      </w:r>
      <w:r w:rsidRPr="000D262A">
        <w:rPr>
          <w:szCs w:val="24"/>
        </w:rPr>
        <w:t xml:space="preserve">, </w:t>
      </w:r>
      <w:r w:rsidR="002459DF" w:rsidRPr="000D262A">
        <w:rPr>
          <w:szCs w:val="24"/>
        </w:rPr>
        <w:t xml:space="preserve">что меньше уровня </w:t>
      </w:r>
      <w:r w:rsidR="000D262A" w:rsidRPr="000D262A">
        <w:rPr>
          <w:szCs w:val="24"/>
        </w:rPr>
        <w:t>2011</w:t>
      </w:r>
      <w:r w:rsidR="002459DF" w:rsidRPr="000D262A">
        <w:rPr>
          <w:szCs w:val="24"/>
        </w:rPr>
        <w:t xml:space="preserve"> года в </w:t>
      </w:r>
      <w:r w:rsidR="000D262A" w:rsidRPr="000D262A">
        <w:rPr>
          <w:szCs w:val="24"/>
        </w:rPr>
        <w:t>4,</w:t>
      </w:r>
      <w:r w:rsidR="009A367E" w:rsidRPr="000D262A">
        <w:rPr>
          <w:szCs w:val="24"/>
        </w:rPr>
        <w:t>6</w:t>
      </w:r>
      <w:r w:rsidR="002459DF" w:rsidRPr="000D262A">
        <w:rPr>
          <w:szCs w:val="24"/>
        </w:rPr>
        <w:t xml:space="preserve"> раз (</w:t>
      </w:r>
      <w:r w:rsidRPr="000D262A">
        <w:rPr>
          <w:szCs w:val="24"/>
        </w:rPr>
        <w:t>20</w:t>
      </w:r>
      <w:r w:rsidR="009B212E" w:rsidRPr="000D262A">
        <w:rPr>
          <w:szCs w:val="24"/>
        </w:rPr>
        <w:t>1</w:t>
      </w:r>
      <w:r w:rsidR="00A76942" w:rsidRPr="000D262A">
        <w:rPr>
          <w:szCs w:val="24"/>
        </w:rPr>
        <w:t>1</w:t>
      </w:r>
      <w:r w:rsidRPr="000D262A">
        <w:rPr>
          <w:szCs w:val="24"/>
        </w:rPr>
        <w:t>г</w:t>
      </w:r>
      <w:r w:rsidR="002459DF" w:rsidRPr="000D262A">
        <w:rPr>
          <w:szCs w:val="24"/>
        </w:rPr>
        <w:t>.</w:t>
      </w:r>
      <w:r w:rsidRPr="000D262A">
        <w:rPr>
          <w:szCs w:val="24"/>
        </w:rPr>
        <w:t xml:space="preserve"> – </w:t>
      </w:r>
      <w:r w:rsidR="000D262A" w:rsidRPr="000D262A">
        <w:rPr>
          <w:szCs w:val="24"/>
        </w:rPr>
        <w:t>1 599 737,6</w:t>
      </w:r>
      <w:r w:rsidR="00086355" w:rsidRPr="000D262A">
        <w:rPr>
          <w:b/>
          <w:szCs w:val="24"/>
        </w:rPr>
        <w:t xml:space="preserve"> </w:t>
      </w:r>
      <w:r w:rsidRPr="000D262A">
        <w:rPr>
          <w:szCs w:val="24"/>
        </w:rPr>
        <w:t>тыс. руб</w:t>
      </w:r>
      <w:r w:rsidR="009B212E" w:rsidRPr="000D262A">
        <w:rPr>
          <w:szCs w:val="24"/>
        </w:rPr>
        <w:t>лей</w:t>
      </w:r>
      <w:r w:rsidR="002459DF" w:rsidRPr="000D262A">
        <w:rPr>
          <w:szCs w:val="24"/>
        </w:rPr>
        <w:t>).</w:t>
      </w:r>
    </w:p>
    <w:p w:rsidR="000D262A" w:rsidRPr="000D262A" w:rsidRDefault="00DE054F" w:rsidP="008F6937">
      <w:pPr>
        <w:pStyle w:val="a7"/>
        <w:ind w:firstLine="708"/>
        <w:rPr>
          <w:color w:val="auto"/>
          <w:sz w:val="28"/>
        </w:rPr>
      </w:pPr>
      <w:r w:rsidRPr="000D262A">
        <w:rPr>
          <w:color w:val="auto"/>
          <w:sz w:val="28"/>
        </w:rPr>
        <w:t xml:space="preserve">Значительное снижение объёма инвестиций в </w:t>
      </w:r>
      <w:r w:rsidR="000D262A" w:rsidRPr="000D262A">
        <w:rPr>
          <w:color w:val="auto"/>
          <w:sz w:val="28"/>
        </w:rPr>
        <w:t>2012</w:t>
      </w:r>
      <w:r w:rsidR="00A76942" w:rsidRPr="000D262A">
        <w:rPr>
          <w:color w:val="auto"/>
          <w:sz w:val="28"/>
        </w:rPr>
        <w:t xml:space="preserve"> году</w:t>
      </w:r>
      <w:r w:rsidRPr="000D262A">
        <w:rPr>
          <w:color w:val="auto"/>
          <w:sz w:val="28"/>
        </w:rPr>
        <w:t xml:space="preserve"> произошло</w:t>
      </w:r>
      <w:r w:rsidR="007F7094" w:rsidRPr="000D262A">
        <w:rPr>
          <w:color w:val="auto"/>
          <w:sz w:val="28"/>
        </w:rPr>
        <w:t>,</w:t>
      </w:r>
      <w:r w:rsidRPr="000D262A">
        <w:rPr>
          <w:color w:val="auto"/>
          <w:sz w:val="28"/>
        </w:rPr>
        <w:t xml:space="preserve"> в основном</w:t>
      </w:r>
      <w:r w:rsidR="007F7094" w:rsidRPr="000D262A">
        <w:rPr>
          <w:color w:val="auto"/>
          <w:sz w:val="28"/>
        </w:rPr>
        <w:t>,</w:t>
      </w:r>
      <w:r w:rsidR="00054F64" w:rsidRPr="000D262A">
        <w:rPr>
          <w:color w:val="auto"/>
          <w:sz w:val="28"/>
        </w:rPr>
        <w:t xml:space="preserve"> за счё</w:t>
      </w:r>
      <w:r w:rsidRPr="000D262A">
        <w:rPr>
          <w:color w:val="auto"/>
          <w:sz w:val="28"/>
        </w:rPr>
        <w:t xml:space="preserve">т </w:t>
      </w:r>
      <w:r w:rsidR="00900A1E" w:rsidRPr="000D262A">
        <w:rPr>
          <w:color w:val="auto"/>
          <w:sz w:val="28"/>
        </w:rPr>
        <w:t xml:space="preserve">завершения </w:t>
      </w:r>
      <w:r w:rsidR="000D262A" w:rsidRPr="000D262A">
        <w:rPr>
          <w:color w:val="auto"/>
          <w:sz w:val="28"/>
        </w:rPr>
        <w:t>работ в рамках реализации следующих инвестиционных проектов: реконструкция ООО «Газпром трансгаз Томск» компрессорной станции (КС) в с.Чажемто (</w:t>
      </w:r>
      <w:r w:rsidR="004C4C3D">
        <w:rPr>
          <w:color w:val="auto"/>
          <w:sz w:val="28"/>
        </w:rPr>
        <w:t>основной объём работ проведен в 2010-2011гг.</w:t>
      </w:r>
      <w:r w:rsidR="000D262A" w:rsidRPr="000D262A">
        <w:rPr>
          <w:color w:val="auto"/>
          <w:sz w:val="28"/>
        </w:rPr>
        <w:t xml:space="preserve">), строительство газораспределительных сетей в с.Чажемто протяженностью </w:t>
      </w:r>
      <w:smartTag w:uri="urn:schemas-microsoft-com:office:smarttags" w:element="metricconverter">
        <w:smartTagPr>
          <w:attr w:name="ProductID" w:val="5,3 км"/>
        </w:smartTagPr>
        <w:r w:rsidR="000D262A" w:rsidRPr="000D262A">
          <w:rPr>
            <w:color w:val="auto"/>
            <w:sz w:val="28"/>
          </w:rPr>
          <w:t>5,3 км</w:t>
        </w:r>
      </w:smartTag>
      <w:r w:rsidR="000D262A" w:rsidRPr="000D262A">
        <w:rPr>
          <w:color w:val="auto"/>
          <w:sz w:val="28"/>
        </w:rPr>
        <w:t xml:space="preserve"> за счёт средств специальной надбавки к тарифу на услуги по транспортировке газа ООО «Газпром газораспределение Томск» (ранее ООО «Восточная межрегиональная газовая компания»), расширение номерного фонда и строительство водолечебницы ОАО «Санаторий «Чажемто»</w:t>
      </w:r>
      <w:r w:rsidR="004C4C3D">
        <w:rPr>
          <w:color w:val="auto"/>
          <w:sz w:val="28"/>
        </w:rPr>
        <w:t xml:space="preserve"> (проект реализован в 2010-2011г.)</w:t>
      </w:r>
      <w:r w:rsidR="000D262A" w:rsidRPr="000D262A">
        <w:rPr>
          <w:color w:val="auto"/>
          <w:sz w:val="28"/>
        </w:rPr>
        <w:t xml:space="preserve">. </w:t>
      </w:r>
    </w:p>
    <w:p w:rsidR="00D84B77" w:rsidRDefault="007F7094" w:rsidP="008F6937">
      <w:pPr>
        <w:pStyle w:val="a7"/>
        <w:ind w:firstLine="708"/>
        <w:rPr>
          <w:color w:val="auto"/>
          <w:sz w:val="28"/>
        </w:rPr>
      </w:pPr>
      <w:r w:rsidRPr="006A2196">
        <w:rPr>
          <w:color w:val="auto"/>
          <w:sz w:val="28"/>
          <w:szCs w:val="28"/>
        </w:rPr>
        <w:t xml:space="preserve">В </w:t>
      </w:r>
      <w:r w:rsidR="000D262A" w:rsidRPr="006A2196">
        <w:rPr>
          <w:color w:val="auto"/>
          <w:sz w:val="28"/>
          <w:szCs w:val="28"/>
        </w:rPr>
        <w:t>2012 году</w:t>
      </w:r>
      <w:r w:rsidRPr="006A2196">
        <w:rPr>
          <w:color w:val="auto"/>
          <w:sz w:val="28"/>
          <w:szCs w:val="28"/>
        </w:rPr>
        <w:t xml:space="preserve"> осуществ</w:t>
      </w:r>
      <w:r w:rsidR="000D262A" w:rsidRPr="006A2196">
        <w:rPr>
          <w:color w:val="auto"/>
          <w:sz w:val="28"/>
          <w:szCs w:val="28"/>
        </w:rPr>
        <w:t xml:space="preserve">лялись работы по </w:t>
      </w:r>
      <w:r w:rsidR="000D262A" w:rsidRPr="006A2196">
        <w:rPr>
          <w:color w:val="auto"/>
          <w:sz w:val="28"/>
        </w:rPr>
        <w:t>реконструкции</w:t>
      </w:r>
      <w:r w:rsidRPr="006A2196">
        <w:rPr>
          <w:color w:val="auto"/>
          <w:sz w:val="28"/>
        </w:rPr>
        <w:t xml:space="preserve"> общежития с пристройкой блока общественного питания в с.Чажемто</w:t>
      </w:r>
      <w:r w:rsidR="000D262A" w:rsidRPr="006A2196">
        <w:rPr>
          <w:color w:val="auto"/>
          <w:sz w:val="28"/>
        </w:rPr>
        <w:t xml:space="preserve"> (ООО «Газпром трансгаз Томск»)</w:t>
      </w:r>
      <w:r w:rsidRPr="006A2196">
        <w:rPr>
          <w:color w:val="auto"/>
          <w:sz w:val="28"/>
        </w:rPr>
        <w:t xml:space="preserve">, </w:t>
      </w:r>
      <w:r w:rsidR="006A2196" w:rsidRPr="006A2196">
        <w:rPr>
          <w:color w:val="auto"/>
          <w:sz w:val="28"/>
        </w:rPr>
        <w:t xml:space="preserve">ЗАО «Металлист» </w:t>
      </w:r>
      <w:r w:rsidR="00B5499D" w:rsidRPr="006A2196">
        <w:rPr>
          <w:color w:val="auto"/>
          <w:sz w:val="28"/>
        </w:rPr>
        <w:t>приобретена газогенераторная установка</w:t>
      </w:r>
      <w:r w:rsidR="00D84B77">
        <w:rPr>
          <w:color w:val="auto"/>
          <w:sz w:val="28"/>
        </w:rPr>
        <w:t>.</w:t>
      </w:r>
      <w:r w:rsidR="006A2196" w:rsidRPr="006A2196">
        <w:rPr>
          <w:color w:val="auto"/>
          <w:sz w:val="28"/>
        </w:rPr>
        <w:t xml:space="preserve"> </w:t>
      </w:r>
      <w:r w:rsidR="00B5499D" w:rsidRPr="006A2196">
        <w:rPr>
          <w:color w:val="auto"/>
          <w:sz w:val="28"/>
        </w:rPr>
        <w:t xml:space="preserve"> </w:t>
      </w:r>
    </w:p>
    <w:p w:rsidR="008F6937" w:rsidRPr="00E91966" w:rsidRDefault="00D84B77" w:rsidP="008F6937">
      <w:pPr>
        <w:pStyle w:val="a7"/>
        <w:ind w:firstLine="708"/>
        <w:rPr>
          <w:color w:val="auto"/>
          <w:sz w:val="28"/>
        </w:rPr>
      </w:pPr>
      <w:r>
        <w:rPr>
          <w:color w:val="auto"/>
          <w:sz w:val="28"/>
        </w:rPr>
        <w:t>Б</w:t>
      </w:r>
      <w:r w:rsidR="006A2196" w:rsidRPr="006A2196">
        <w:rPr>
          <w:color w:val="auto"/>
          <w:sz w:val="28"/>
        </w:rPr>
        <w:t>юджетны</w:t>
      </w:r>
      <w:r>
        <w:rPr>
          <w:color w:val="auto"/>
          <w:sz w:val="28"/>
        </w:rPr>
        <w:t>е</w:t>
      </w:r>
      <w:r w:rsidR="006A2196" w:rsidRPr="006A2196">
        <w:rPr>
          <w:color w:val="auto"/>
          <w:sz w:val="28"/>
        </w:rPr>
        <w:t xml:space="preserve"> инвестици</w:t>
      </w:r>
      <w:r>
        <w:rPr>
          <w:color w:val="auto"/>
          <w:sz w:val="28"/>
        </w:rPr>
        <w:t>и</w:t>
      </w:r>
      <w:r w:rsidR="006A2196" w:rsidRPr="006A2196">
        <w:rPr>
          <w:color w:val="auto"/>
          <w:sz w:val="28"/>
        </w:rPr>
        <w:t xml:space="preserve"> </w:t>
      </w:r>
      <w:r w:rsidR="003367B7">
        <w:rPr>
          <w:color w:val="auto"/>
          <w:sz w:val="28"/>
        </w:rPr>
        <w:t>в 2012 году были направлены на</w:t>
      </w:r>
      <w:r w:rsidR="006A2196" w:rsidRPr="006A2196">
        <w:rPr>
          <w:color w:val="auto"/>
          <w:sz w:val="28"/>
        </w:rPr>
        <w:t xml:space="preserve"> </w:t>
      </w:r>
      <w:r w:rsidR="000D262A" w:rsidRPr="006A2196">
        <w:rPr>
          <w:color w:val="auto"/>
          <w:sz w:val="28"/>
        </w:rPr>
        <w:t xml:space="preserve">строительство автодороги </w:t>
      </w:r>
      <w:r w:rsidR="006A2196" w:rsidRPr="006A2196">
        <w:rPr>
          <w:color w:val="auto"/>
          <w:sz w:val="28"/>
        </w:rPr>
        <w:t>«ул.Красноармейская-ул.Чкалова-ул.Островского» протяжённостью 1,5 км. в г.Колпашево,</w:t>
      </w:r>
      <w:r w:rsidR="003367B7">
        <w:rPr>
          <w:color w:val="auto"/>
          <w:sz w:val="28"/>
        </w:rPr>
        <w:t xml:space="preserve"> на</w:t>
      </w:r>
      <w:r w:rsidR="006A2196" w:rsidRPr="006A2196">
        <w:rPr>
          <w:color w:val="auto"/>
          <w:sz w:val="28"/>
        </w:rPr>
        <w:t xml:space="preserve"> продолж</w:t>
      </w:r>
      <w:r w:rsidR="003367B7">
        <w:rPr>
          <w:color w:val="auto"/>
          <w:sz w:val="28"/>
        </w:rPr>
        <w:t>ение</w:t>
      </w:r>
      <w:r w:rsidR="006A2196" w:rsidRPr="006A2196">
        <w:rPr>
          <w:color w:val="auto"/>
          <w:sz w:val="28"/>
        </w:rPr>
        <w:t xml:space="preserve"> мероприяти</w:t>
      </w:r>
      <w:r w:rsidR="003367B7">
        <w:rPr>
          <w:color w:val="auto"/>
          <w:sz w:val="28"/>
        </w:rPr>
        <w:t>й</w:t>
      </w:r>
      <w:r w:rsidR="006A2196" w:rsidRPr="006A2196">
        <w:rPr>
          <w:color w:val="auto"/>
          <w:sz w:val="28"/>
        </w:rPr>
        <w:t xml:space="preserve"> по газификации г.Колпашево и с.Тогур, </w:t>
      </w:r>
      <w:r w:rsidRPr="00E91966">
        <w:rPr>
          <w:color w:val="auto"/>
          <w:sz w:val="28"/>
        </w:rPr>
        <w:t>модернизаци</w:t>
      </w:r>
      <w:r w:rsidR="003367B7">
        <w:rPr>
          <w:color w:val="auto"/>
          <w:sz w:val="28"/>
        </w:rPr>
        <w:t>ю</w:t>
      </w:r>
      <w:r w:rsidRPr="00E91966">
        <w:rPr>
          <w:color w:val="auto"/>
          <w:sz w:val="28"/>
        </w:rPr>
        <w:t xml:space="preserve"> объектов систем теплоснабжения объектов муниципальных учреждений</w:t>
      </w:r>
      <w:r>
        <w:rPr>
          <w:color w:val="auto"/>
          <w:sz w:val="28"/>
        </w:rPr>
        <w:t>, проведен</w:t>
      </w:r>
      <w:r w:rsidR="003367B7">
        <w:rPr>
          <w:color w:val="auto"/>
          <w:sz w:val="28"/>
        </w:rPr>
        <w:t>ие</w:t>
      </w:r>
      <w:r>
        <w:rPr>
          <w:color w:val="auto"/>
          <w:sz w:val="28"/>
        </w:rPr>
        <w:t xml:space="preserve"> реконструкци</w:t>
      </w:r>
      <w:r w:rsidR="003367B7">
        <w:rPr>
          <w:color w:val="auto"/>
          <w:sz w:val="28"/>
        </w:rPr>
        <w:t>и</w:t>
      </w:r>
      <w:r>
        <w:rPr>
          <w:color w:val="auto"/>
          <w:sz w:val="28"/>
        </w:rPr>
        <w:t xml:space="preserve"> здания </w:t>
      </w:r>
      <w:r w:rsidR="003367B7">
        <w:rPr>
          <w:color w:val="auto"/>
          <w:sz w:val="28"/>
        </w:rPr>
        <w:t xml:space="preserve">МАОУ «Новогоренская СОШ», строительство ВЛЭП в микрорайоне индивидуальной жилой застройки в с.Чажемто </w:t>
      </w:r>
      <w:r w:rsidR="00E91966" w:rsidRPr="00E91966">
        <w:rPr>
          <w:color w:val="auto"/>
          <w:sz w:val="28"/>
        </w:rPr>
        <w:t>и др. О</w:t>
      </w:r>
      <w:r w:rsidR="007F7094" w:rsidRPr="00E91966">
        <w:rPr>
          <w:color w:val="auto"/>
          <w:sz w:val="28"/>
        </w:rPr>
        <w:t>днако</w:t>
      </w:r>
      <w:r w:rsidR="00E708F9">
        <w:rPr>
          <w:color w:val="auto"/>
          <w:sz w:val="28"/>
        </w:rPr>
        <w:t>,</w:t>
      </w:r>
      <w:r w:rsidR="007F7094" w:rsidRPr="00E91966">
        <w:rPr>
          <w:color w:val="auto"/>
          <w:sz w:val="28"/>
        </w:rPr>
        <w:t xml:space="preserve"> объём инвестиционных вложений на эти цели значительно ниже</w:t>
      </w:r>
      <w:r w:rsidR="006A2196" w:rsidRPr="00E91966">
        <w:rPr>
          <w:color w:val="auto"/>
          <w:sz w:val="28"/>
        </w:rPr>
        <w:t xml:space="preserve"> уровня </w:t>
      </w:r>
      <w:r w:rsidR="00E91966" w:rsidRPr="00E91966">
        <w:rPr>
          <w:color w:val="auto"/>
          <w:sz w:val="28"/>
        </w:rPr>
        <w:t xml:space="preserve">инвестиций, направленных на реализацию инвестиционных проектов в </w:t>
      </w:r>
      <w:r w:rsidR="006A2196" w:rsidRPr="00E91966">
        <w:rPr>
          <w:color w:val="auto"/>
          <w:sz w:val="28"/>
        </w:rPr>
        <w:t>2010-2011 год</w:t>
      </w:r>
      <w:r w:rsidR="00E91966" w:rsidRPr="00E91966">
        <w:rPr>
          <w:color w:val="auto"/>
          <w:sz w:val="28"/>
        </w:rPr>
        <w:t>ах</w:t>
      </w:r>
      <w:r w:rsidR="007F7094" w:rsidRPr="00E91966">
        <w:rPr>
          <w:color w:val="auto"/>
          <w:sz w:val="28"/>
        </w:rPr>
        <w:t>.</w:t>
      </w:r>
      <w:r w:rsidR="00AE00E8" w:rsidRPr="00E91966">
        <w:rPr>
          <w:color w:val="auto"/>
          <w:sz w:val="28"/>
        </w:rPr>
        <w:t xml:space="preserve"> </w:t>
      </w:r>
    </w:p>
    <w:p w:rsidR="000D262A" w:rsidRPr="00E91966" w:rsidRDefault="000D262A">
      <w:pPr>
        <w:rPr>
          <w:b/>
          <w:sz w:val="28"/>
        </w:rPr>
      </w:pPr>
      <w:r w:rsidRPr="00E91966">
        <w:rPr>
          <w:b/>
          <w:sz w:val="28"/>
        </w:rPr>
        <w:br w:type="page"/>
      </w:r>
    </w:p>
    <w:p w:rsidR="00544503" w:rsidRPr="00835BAD" w:rsidRDefault="00544503" w:rsidP="008F6937">
      <w:pPr>
        <w:pStyle w:val="a7"/>
        <w:ind w:firstLine="708"/>
        <w:jc w:val="center"/>
        <w:rPr>
          <w:b/>
          <w:color w:val="365F91" w:themeColor="accent1" w:themeShade="BF"/>
          <w:sz w:val="28"/>
        </w:rPr>
      </w:pPr>
      <w:r w:rsidRPr="00835BAD">
        <w:rPr>
          <w:b/>
          <w:noProof/>
          <w:color w:val="365F91" w:themeColor="accent1" w:themeShade="BF"/>
          <w:sz w:val="28"/>
        </w:rPr>
        <w:lastRenderedPageBreak/>
        <w:drawing>
          <wp:inline distT="0" distB="0" distL="0" distR="0">
            <wp:extent cx="695325" cy="447675"/>
            <wp:effectExtent l="19050" t="0" r="9525" b="0"/>
            <wp:docPr id="2" name="Рисунок 17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2201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AD">
        <w:rPr>
          <w:b/>
          <w:color w:val="365F91" w:themeColor="accent1" w:themeShade="BF"/>
          <w:sz w:val="28"/>
        </w:rPr>
        <w:t>1</w:t>
      </w:r>
      <w:r>
        <w:rPr>
          <w:b/>
          <w:color w:val="365F91" w:themeColor="accent1" w:themeShade="BF"/>
          <w:sz w:val="28"/>
        </w:rPr>
        <w:t>3</w:t>
      </w:r>
      <w:r w:rsidRPr="00835BAD">
        <w:rPr>
          <w:b/>
          <w:color w:val="365F91" w:themeColor="accent1" w:themeShade="BF"/>
          <w:sz w:val="28"/>
        </w:rPr>
        <w:t>. ФИНАНСЫ ОРГАНИЗАЦИЙ</w:t>
      </w:r>
    </w:p>
    <w:p w:rsidR="00544503" w:rsidRPr="00224CF3" w:rsidRDefault="00544503" w:rsidP="00544503">
      <w:pPr>
        <w:pStyle w:val="a7"/>
        <w:jc w:val="center"/>
        <w:rPr>
          <w:b/>
          <w:color w:val="auto"/>
          <w:sz w:val="28"/>
        </w:rPr>
      </w:pPr>
    </w:p>
    <w:p w:rsidR="00544503" w:rsidRPr="00224CF3" w:rsidRDefault="00544503" w:rsidP="00544503">
      <w:pPr>
        <w:pStyle w:val="33"/>
        <w:rPr>
          <w:szCs w:val="24"/>
        </w:rPr>
      </w:pPr>
      <w:r w:rsidRPr="00224CF3">
        <w:rPr>
          <w:szCs w:val="24"/>
        </w:rPr>
        <w:t xml:space="preserve">Анализ финансовой деятельности за </w:t>
      </w:r>
      <w:r w:rsidR="00224CF3" w:rsidRPr="00224CF3">
        <w:rPr>
          <w:szCs w:val="24"/>
        </w:rPr>
        <w:t>2012 год</w:t>
      </w:r>
      <w:r w:rsidRPr="00224CF3">
        <w:rPr>
          <w:szCs w:val="24"/>
        </w:rPr>
        <w:t xml:space="preserve"> осуществлён по крупным и средним организациям района, отчитавшимся в Колпашевский городской отдел статистики, без субъектов малого предпринимательства. Сальдированный финансовый результат </w:t>
      </w:r>
      <w:r w:rsidR="00224CF3" w:rsidRPr="00224CF3">
        <w:rPr>
          <w:szCs w:val="24"/>
        </w:rPr>
        <w:t xml:space="preserve">за </w:t>
      </w:r>
      <w:r w:rsidRPr="00224CF3">
        <w:rPr>
          <w:szCs w:val="24"/>
        </w:rPr>
        <w:t xml:space="preserve">2012 год составил </w:t>
      </w:r>
      <w:r w:rsidR="005477A4" w:rsidRPr="00224CF3">
        <w:rPr>
          <w:b/>
          <w:szCs w:val="24"/>
        </w:rPr>
        <w:t xml:space="preserve">– </w:t>
      </w:r>
      <w:r w:rsidR="000C4DA9" w:rsidRPr="00224CF3">
        <w:rPr>
          <w:b/>
          <w:szCs w:val="24"/>
        </w:rPr>
        <w:t xml:space="preserve">4 </w:t>
      </w:r>
      <w:r w:rsidR="00224CF3" w:rsidRPr="00224CF3">
        <w:rPr>
          <w:b/>
          <w:szCs w:val="24"/>
        </w:rPr>
        <w:t>928</w:t>
      </w:r>
      <w:r w:rsidRPr="00224CF3">
        <w:rPr>
          <w:b/>
          <w:szCs w:val="24"/>
        </w:rPr>
        <w:t xml:space="preserve"> тыс. рублей </w:t>
      </w:r>
      <w:r w:rsidR="005477A4" w:rsidRPr="00224CF3">
        <w:rPr>
          <w:b/>
          <w:szCs w:val="24"/>
        </w:rPr>
        <w:t>убытков</w:t>
      </w:r>
      <w:r w:rsidRPr="00224CF3">
        <w:rPr>
          <w:szCs w:val="24"/>
        </w:rPr>
        <w:t xml:space="preserve">. На 1 </w:t>
      </w:r>
      <w:r w:rsidR="00224CF3" w:rsidRPr="00224CF3">
        <w:rPr>
          <w:szCs w:val="24"/>
        </w:rPr>
        <w:t>января</w:t>
      </w:r>
      <w:r w:rsidRPr="00224CF3">
        <w:rPr>
          <w:szCs w:val="24"/>
        </w:rPr>
        <w:t xml:space="preserve"> </w:t>
      </w:r>
      <w:r w:rsidR="00224CF3" w:rsidRPr="00224CF3">
        <w:rPr>
          <w:szCs w:val="24"/>
        </w:rPr>
        <w:t>2011</w:t>
      </w:r>
      <w:r w:rsidRPr="00224CF3">
        <w:rPr>
          <w:szCs w:val="24"/>
        </w:rPr>
        <w:t xml:space="preserve"> года по кругу предприятий, которые отчитались в Колпашевский городской отдел статистики в текущем году, финансовый результат был </w:t>
      </w:r>
      <w:r w:rsidR="005477A4" w:rsidRPr="00224CF3">
        <w:rPr>
          <w:szCs w:val="24"/>
        </w:rPr>
        <w:t xml:space="preserve">напротив </w:t>
      </w:r>
      <w:r w:rsidRPr="00224CF3">
        <w:rPr>
          <w:szCs w:val="24"/>
        </w:rPr>
        <w:t xml:space="preserve">положительным </w:t>
      </w:r>
      <w:r w:rsidR="000C4DA9" w:rsidRPr="00224CF3">
        <w:rPr>
          <w:szCs w:val="24"/>
        </w:rPr>
        <w:t xml:space="preserve">– </w:t>
      </w:r>
      <w:r w:rsidR="00224CF3" w:rsidRPr="00224CF3">
        <w:rPr>
          <w:szCs w:val="24"/>
        </w:rPr>
        <w:t>315</w:t>
      </w:r>
      <w:r w:rsidR="000C4DA9" w:rsidRPr="00224CF3">
        <w:rPr>
          <w:szCs w:val="24"/>
        </w:rPr>
        <w:t xml:space="preserve"> тыс. рублей прибыли</w:t>
      </w:r>
      <w:r w:rsidR="007532AB" w:rsidRPr="00224CF3">
        <w:rPr>
          <w:szCs w:val="24"/>
        </w:rPr>
        <w:t xml:space="preserve"> (по уточненным данным)</w:t>
      </w:r>
      <w:r w:rsidR="002632DA" w:rsidRPr="00224CF3">
        <w:rPr>
          <w:szCs w:val="24"/>
        </w:rPr>
        <w:t>.</w:t>
      </w:r>
    </w:p>
    <w:p w:rsidR="00544503" w:rsidRPr="00224CF3" w:rsidRDefault="006D098D" w:rsidP="00544503">
      <w:pPr>
        <w:pStyle w:val="33"/>
        <w:rPr>
          <w:szCs w:val="24"/>
        </w:rPr>
      </w:pPr>
      <w:r w:rsidRPr="00224CF3">
        <w:rPr>
          <w:szCs w:val="24"/>
        </w:rPr>
        <w:t>П</w:t>
      </w:r>
      <w:r w:rsidR="00544503" w:rsidRPr="00224CF3">
        <w:rPr>
          <w:szCs w:val="24"/>
        </w:rPr>
        <w:t>о итогам 2012 года прибыльными</w:t>
      </w:r>
      <w:r w:rsidR="00A21E1D" w:rsidRPr="00224CF3">
        <w:rPr>
          <w:szCs w:val="24"/>
        </w:rPr>
        <w:t xml:space="preserve"> являются 50% </w:t>
      </w:r>
      <w:r w:rsidRPr="00224CF3">
        <w:rPr>
          <w:szCs w:val="24"/>
        </w:rPr>
        <w:t xml:space="preserve">отчитавшихся </w:t>
      </w:r>
      <w:r w:rsidR="00A21E1D" w:rsidRPr="00224CF3">
        <w:rPr>
          <w:szCs w:val="24"/>
        </w:rPr>
        <w:t>организаций</w:t>
      </w:r>
      <w:r w:rsidR="00260010" w:rsidRPr="00224CF3">
        <w:rPr>
          <w:szCs w:val="24"/>
        </w:rPr>
        <w:t>, так же как и в соответствующем периоде прошлого года</w:t>
      </w:r>
      <w:r w:rsidR="00544503" w:rsidRPr="00224CF3">
        <w:t xml:space="preserve">. </w:t>
      </w:r>
      <w:r w:rsidR="00544503" w:rsidRPr="00224CF3">
        <w:rPr>
          <w:szCs w:val="24"/>
        </w:rPr>
        <w:t xml:space="preserve">Динамика прибыли и убытков изображена на рисунке </w:t>
      </w:r>
      <w:r w:rsidR="00206825">
        <w:rPr>
          <w:szCs w:val="24"/>
        </w:rPr>
        <w:t>9</w:t>
      </w:r>
      <w:r w:rsidR="002632DA" w:rsidRPr="00224CF3">
        <w:rPr>
          <w:szCs w:val="24"/>
        </w:rPr>
        <w:t>.</w:t>
      </w:r>
    </w:p>
    <w:p w:rsidR="00D80601" w:rsidRDefault="000F1B78" w:rsidP="00544503">
      <w:pPr>
        <w:pStyle w:val="af8"/>
        <w:jc w:val="center"/>
        <w:rPr>
          <w:color w:val="FF0000"/>
          <w:sz w:val="22"/>
          <w:szCs w:val="22"/>
        </w:rPr>
      </w:pPr>
      <w:r w:rsidRPr="000F1B78">
        <w:rPr>
          <w:noProof/>
          <w:color w:val="FF0000"/>
          <w:sz w:val="22"/>
          <w:szCs w:val="22"/>
        </w:rPr>
        <w:drawing>
          <wp:inline distT="0" distB="0" distL="0" distR="0">
            <wp:extent cx="6524625" cy="2743200"/>
            <wp:effectExtent l="19050" t="0" r="9525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44503" w:rsidRPr="00A01F7E" w:rsidRDefault="00544503" w:rsidP="00544503">
      <w:pPr>
        <w:pStyle w:val="af8"/>
        <w:jc w:val="center"/>
        <w:rPr>
          <w:noProof/>
          <w:color w:val="548DD4" w:themeColor="text2" w:themeTint="99"/>
          <w:sz w:val="22"/>
          <w:szCs w:val="22"/>
        </w:rPr>
      </w:pPr>
      <w:r w:rsidRPr="00A01F7E">
        <w:rPr>
          <w:color w:val="548DD4" w:themeColor="text2" w:themeTint="99"/>
          <w:sz w:val="22"/>
          <w:szCs w:val="22"/>
        </w:rPr>
        <w:t xml:space="preserve">Рисунок </w:t>
      </w:r>
      <w:r w:rsidR="00206825">
        <w:rPr>
          <w:color w:val="548DD4" w:themeColor="text2" w:themeTint="99"/>
          <w:sz w:val="22"/>
          <w:szCs w:val="22"/>
        </w:rPr>
        <w:t>9</w:t>
      </w:r>
      <w:r w:rsidRPr="00A01F7E">
        <w:rPr>
          <w:color w:val="548DD4" w:themeColor="text2" w:themeTint="99"/>
          <w:sz w:val="22"/>
          <w:szCs w:val="22"/>
        </w:rPr>
        <w:t>. Финансовые результаты деятельности предприятий и организаций Колпашевского района.</w:t>
      </w:r>
    </w:p>
    <w:p w:rsidR="00544503" w:rsidRPr="00C12998" w:rsidRDefault="005E36A8" w:rsidP="00544503">
      <w:pPr>
        <w:ind w:firstLine="708"/>
        <w:jc w:val="both"/>
        <w:rPr>
          <w:sz w:val="28"/>
        </w:rPr>
      </w:pPr>
      <w:r w:rsidRPr="00C12998">
        <w:rPr>
          <w:sz w:val="28"/>
        </w:rPr>
        <w:t xml:space="preserve">По данным статистики </w:t>
      </w:r>
      <w:r w:rsidR="00C12998" w:rsidRPr="00C12998">
        <w:rPr>
          <w:sz w:val="28"/>
        </w:rPr>
        <w:t>за 2012</w:t>
      </w:r>
      <w:r w:rsidR="00544503" w:rsidRPr="00C12998">
        <w:rPr>
          <w:sz w:val="28"/>
        </w:rPr>
        <w:t xml:space="preserve"> год </w:t>
      </w:r>
      <w:r w:rsidRPr="00C12998">
        <w:rPr>
          <w:sz w:val="28"/>
        </w:rPr>
        <w:t>отрицательный</w:t>
      </w:r>
      <w:r w:rsidR="00544503" w:rsidRPr="00C12998">
        <w:rPr>
          <w:sz w:val="28"/>
        </w:rPr>
        <w:t xml:space="preserve"> сальдированный финансовый результат </w:t>
      </w:r>
      <w:r w:rsidR="002632DA" w:rsidRPr="00C12998">
        <w:rPr>
          <w:sz w:val="28"/>
        </w:rPr>
        <w:t>сложился по видам деятельности:</w:t>
      </w:r>
    </w:p>
    <w:p w:rsidR="00544503" w:rsidRPr="00C12998" w:rsidRDefault="00544503" w:rsidP="00544503">
      <w:pPr>
        <w:ind w:firstLine="708"/>
        <w:jc w:val="both"/>
        <w:rPr>
          <w:sz w:val="28"/>
        </w:rPr>
      </w:pPr>
      <w:r w:rsidRPr="00C12998">
        <w:rPr>
          <w:sz w:val="28"/>
        </w:rPr>
        <w:t xml:space="preserve">-«Производство, передача и распределение электроэнергии» - </w:t>
      </w:r>
      <w:r w:rsidR="00C12998" w:rsidRPr="00C12998">
        <w:rPr>
          <w:sz w:val="28"/>
        </w:rPr>
        <w:t>3 655</w:t>
      </w:r>
      <w:r w:rsidRPr="00C12998">
        <w:rPr>
          <w:sz w:val="28"/>
        </w:rPr>
        <w:t xml:space="preserve"> тыс. рублей </w:t>
      </w:r>
      <w:r w:rsidR="005E36A8" w:rsidRPr="00C12998">
        <w:rPr>
          <w:sz w:val="28"/>
        </w:rPr>
        <w:t>убытков</w:t>
      </w:r>
      <w:r w:rsidRPr="00C12998">
        <w:rPr>
          <w:sz w:val="28"/>
        </w:rPr>
        <w:t xml:space="preserve"> (2011г. – </w:t>
      </w:r>
      <w:r w:rsidR="00C12998" w:rsidRPr="00C12998">
        <w:rPr>
          <w:sz w:val="28"/>
        </w:rPr>
        <w:t xml:space="preserve">1 872 </w:t>
      </w:r>
      <w:r w:rsidRPr="00C12998">
        <w:rPr>
          <w:sz w:val="28"/>
        </w:rPr>
        <w:t>тыс. рублей убытков)</w:t>
      </w:r>
      <w:r w:rsidR="005E36A8" w:rsidRPr="00C12998">
        <w:rPr>
          <w:sz w:val="28"/>
        </w:rPr>
        <w:t>;</w:t>
      </w:r>
    </w:p>
    <w:p w:rsidR="00544503" w:rsidRPr="00C12998" w:rsidRDefault="00544503" w:rsidP="00544503">
      <w:pPr>
        <w:ind w:firstLine="708"/>
        <w:jc w:val="both"/>
        <w:rPr>
          <w:sz w:val="28"/>
        </w:rPr>
      </w:pPr>
      <w:r w:rsidRPr="00C12998">
        <w:rPr>
          <w:sz w:val="28"/>
        </w:rPr>
        <w:t xml:space="preserve">-«Производство, передача и распределение пара и горячей воды (тепловой энергии) – </w:t>
      </w:r>
      <w:r w:rsidR="00C12998" w:rsidRPr="00C12998">
        <w:rPr>
          <w:sz w:val="28"/>
        </w:rPr>
        <w:t>11 706</w:t>
      </w:r>
      <w:r w:rsidRPr="00C12998">
        <w:rPr>
          <w:sz w:val="28"/>
        </w:rPr>
        <w:t xml:space="preserve"> тыс. рублей </w:t>
      </w:r>
      <w:r w:rsidR="005E36A8" w:rsidRPr="00C12998">
        <w:rPr>
          <w:sz w:val="28"/>
        </w:rPr>
        <w:t>убытков</w:t>
      </w:r>
      <w:r w:rsidRPr="00C12998">
        <w:rPr>
          <w:sz w:val="28"/>
        </w:rPr>
        <w:t xml:space="preserve"> (</w:t>
      </w:r>
      <w:r w:rsidR="005E36A8" w:rsidRPr="00C12998">
        <w:rPr>
          <w:sz w:val="28"/>
        </w:rPr>
        <w:t xml:space="preserve">2011г. – </w:t>
      </w:r>
      <w:r w:rsidR="00C12998" w:rsidRPr="00C12998">
        <w:rPr>
          <w:sz w:val="28"/>
        </w:rPr>
        <w:t>4 205</w:t>
      </w:r>
      <w:r w:rsidR="009538B1" w:rsidRPr="00C12998">
        <w:rPr>
          <w:sz w:val="28"/>
        </w:rPr>
        <w:t xml:space="preserve"> тыс. рублей убытков</w:t>
      </w:r>
      <w:r w:rsidR="005E36A8" w:rsidRPr="00C12998">
        <w:rPr>
          <w:sz w:val="28"/>
        </w:rPr>
        <w:t>).</w:t>
      </w:r>
    </w:p>
    <w:p w:rsidR="005E36A8" w:rsidRPr="00C12998" w:rsidRDefault="005E36A8" w:rsidP="00544503">
      <w:pPr>
        <w:ind w:firstLine="708"/>
        <w:jc w:val="both"/>
        <w:rPr>
          <w:sz w:val="28"/>
        </w:rPr>
      </w:pPr>
      <w:r w:rsidRPr="00C12998">
        <w:rPr>
          <w:sz w:val="28"/>
        </w:rPr>
        <w:t>Положительный результат по видам:</w:t>
      </w:r>
    </w:p>
    <w:p w:rsidR="005E36A8" w:rsidRPr="00C12998" w:rsidRDefault="005E36A8" w:rsidP="005E36A8">
      <w:pPr>
        <w:ind w:firstLine="708"/>
        <w:jc w:val="both"/>
        <w:rPr>
          <w:sz w:val="28"/>
        </w:rPr>
      </w:pPr>
      <w:r w:rsidRPr="00C12998">
        <w:rPr>
          <w:sz w:val="28"/>
        </w:rPr>
        <w:t xml:space="preserve">-«Производство электрических машин и электрооборудования» - </w:t>
      </w:r>
      <w:r w:rsidR="00C12998" w:rsidRPr="00C12998">
        <w:rPr>
          <w:sz w:val="28"/>
        </w:rPr>
        <w:t>4 000</w:t>
      </w:r>
      <w:r w:rsidRPr="00C12998">
        <w:rPr>
          <w:sz w:val="28"/>
        </w:rPr>
        <w:t xml:space="preserve"> тыс. рублей (2011г. – </w:t>
      </w:r>
      <w:r w:rsidR="00C12998" w:rsidRPr="00C12998">
        <w:rPr>
          <w:sz w:val="28"/>
        </w:rPr>
        <w:t>2 500</w:t>
      </w:r>
      <w:r w:rsidRPr="00C12998">
        <w:rPr>
          <w:sz w:val="28"/>
        </w:rPr>
        <w:t xml:space="preserve"> тыс. рублей прибыли);</w:t>
      </w:r>
    </w:p>
    <w:p w:rsidR="00544503" w:rsidRPr="00C12998" w:rsidRDefault="00544503" w:rsidP="00544503">
      <w:pPr>
        <w:ind w:firstLine="708"/>
        <w:jc w:val="both"/>
        <w:rPr>
          <w:sz w:val="28"/>
        </w:rPr>
      </w:pPr>
      <w:r w:rsidRPr="00C12998">
        <w:rPr>
          <w:sz w:val="28"/>
        </w:rPr>
        <w:t xml:space="preserve">-«Здравоохранение и предоставление социальных услуг» - </w:t>
      </w:r>
      <w:r w:rsidR="00C12998" w:rsidRPr="00C12998">
        <w:rPr>
          <w:sz w:val="28"/>
        </w:rPr>
        <w:t>6 433</w:t>
      </w:r>
      <w:r w:rsidRPr="00C12998">
        <w:rPr>
          <w:sz w:val="28"/>
        </w:rPr>
        <w:t xml:space="preserve"> тыс. рублей </w:t>
      </w:r>
      <w:r w:rsidR="00B62EBB" w:rsidRPr="00C12998">
        <w:rPr>
          <w:sz w:val="28"/>
        </w:rPr>
        <w:t xml:space="preserve">      </w:t>
      </w:r>
      <w:r w:rsidR="005E36A8" w:rsidRPr="00C12998">
        <w:rPr>
          <w:sz w:val="28"/>
        </w:rPr>
        <w:t>(</w:t>
      </w:r>
      <w:r w:rsidRPr="00C12998">
        <w:rPr>
          <w:sz w:val="28"/>
        </w:rPr>
        <w:t xml:space="preserve">2011г. – </w:t>
      </w:r>
      <w:r w:rsidR="00C12998" w:rsidRPr="00C12998">
        <w:rPr>
          <w:sz w:val="28"/>
        </w:rPr>
        <w:t>3 892</w:t>
      </w:r>
      <w:r w:rsidR="002632DA" w:rsidRPr="00C12998">
        <w:rPr>
          <w:sz w:val="28"/>
        </w:rPr>
        <w:t xml:space="preserve"> тыс. рублей прибыли).</w:t>
      </w:r>
    </w:p>
    <w:p w:rsidR="00544503" w:rsidRPr="000719A6" w:rsidRDefault="00544503" w:rsidP="00544503">
      <w:pPr>
        <w:pStyle w:val="33"/>
      </w:pPr>
      <w:r w:rsidRPr="000719A6">
        <w:t>По</w:t>
      </w:r>
      <w:r w:rsidR="00332C12" w:rsidRPr="000719A6">
        <w:t xml:space="preserve"> предприятиям, относящимся к </w:t>
      </w:r>
      <w:r w:rsidRPr="000719A6">
        <w:t xml:space="preserve">виду деятельности «Производство, передача и распределение электроэнергии, газа, пара и горячей воды» ситуация </w:t>
      </w:r>
      <w:r w:rsidR="00B06B84" w:rsidRPr="000719A6">
        <w:t>ухудшилась</w:t>
      </w:r>
      <w:r w:rsidRPr="000719A6">
        <w:t>: результат деятельности на 01.</w:t>
      </w:r>
      <w:r w:rsidRPr="000D262A">
        <w:t xml:space="preserve">01.2012 был </w:t>
      </w:r>
      <w:r w:rsidR="000D262A" w:rsidRPr="000D262A">
        <w:t>6 077 тыс. рублей убытков (</w:t>
      </w:r>
      <w:r w:rsidR="00A01F7E" w:rsidRPr="000D262A">
        <w:t>по уточнённым данным</w:t>
      </w:r>
      <w:r w:rsidR="000D262A" w:rsidRPr="000D262A">
        <w:t>)</w:t>
      </w:r>
      <w:r w:rsidR="003F1721" w:rsidRPr="000D262A">
        <w:t>, а на 01.</w:t>
      </w:r>
      <w:r w:rsidR="00A01F7E" w:rsidRPr="000D262A">
        <w:t>01</w:t>
      </w:r>
      <w:r w:rsidRPr="000D262A">
        <w:t>.201</w:t>
      </w:r>
      <w:r w:rsidR="00A01F7E" w:rsidRPr="000D262A">
        <w:t>3</w:t>
      </w:r>
      <w:r w:rsidRPr="000D262A">
        <w:t xml:space="preserve"> </w:t>
      </w:r>
      <w:r w:rsidR="00A01F7E" w:rsidRPr="000D262A">
        <w:t xml:space="preserve">убытки увеличились </w:t>
      </w:r>
      <w:r w:rsidR="005E36A8" w:rsidRPr="000D262A">
        <w:t>до</w:t>
      </w:r>
      <w:r w:rsidRPr="000D262A">
        <w:t xml:space="preserve"> </w:t>
      </w:r>
      <w:r w:rsidR="00A01F7E" w:rsidRPr="000D262A">
        <w:t>15</w:t>
      </w:r>
      <w:r w:rsidR="00A01F7E" w:rsidRPr="000719A6">
        <w:t xml:space="preserve"> 361</w:t>
      </w:r>
      <w:r w:rsidRPr="000719A6">
        <w:t xml:space="preserve"> тыс. рублей</w:t>
      </w:r>
      <w:r w:rsidR="002632DA" w:rsidRPr="000719A6">
        <w:t>.</w:t>
      </w:r>
    </w:p>
    <w:p w:rsidR="00544503" w:rsidRPr="00204F51" w:rsidRDefault="00544503" w:rsidP="00544503">
      <w:pPr>
        <w:pStyle w:val="31"/>
        <w:ind w:firstLine="720"/>
        <w:rPr>
          <w:bCs/>
        </w:rPr>
      </w:pPr>
      <w:r w:rsidRPr="00204F51">
        <w:rPr>
          <w:b/>
        </w:rPr>
        <w:lastRenderedPageBreak/>
        <w:t xml:space="preserve">Суммарная задолженность по обязательствам </w:t>
      </w:r>
      <w:r w:rsidRPr="00204F51">
        <w:rPr>
          <w:bCs/>
        </w:rPr>
        <w:t>крупных и средних пр</w:t>
      </w:r>
      <w:r w:rsidR="00FB0724" w:rsidRPr="00204F51">
        <w:rPr>
          <w:bCs/>
        </w:rPr>
        <w:t>едприятий и организаций на 01.</w:t>
      </w:r>
      <w:r w:rsidR="00204F51" w:rsidRPr="00204F51">
        <w:rPr>
          <w:bCs/>
        </w:rPr>
        <w:t>01</w:t>
      </w:r>
      <w:r w:rsidRPr="00204F51">
        <w:rPr>
          <w:bCs/>
        </w:rPr>
        <w:t>.201</w:t>
      </w:r>
      <w:r w:rsidR="00204F51" w:rsidRPr="00204F51">
        <w:rPr>
          <w:bCs/>
        </w:rPr>
        <w:t>3</w:t>
      </w:r>
      <w:r w:rsidRPr="00204F51">
        <w:rPr>
          <w:bCs/>
        </w:rPr>
        <w:t xml:space="preserve"> года составила </w:t>
      </w:r>
      <w:r w:rsidR="00204F51" w:rsidRPr="00204F51">
        <w:rPr>
          <w:b/>
        </w:rPr>
        <w:t>140 947</w:t>
      </w:r>
      <w:r w:rsidRPr="00204F51">
        <w:rPr>
          <w:bCs/>
        </w:rPr>
        <w:t xml:space="preserve"> тыс. рублей, в том числе просроченная </w:t>
      </w:r>
      <w:r w:rsidR="00204F51" w:rsidRPr="00204F51">
        <w:rPr>
          <w:bCs/>
        </w:rPr>
        <w:t>5 936</w:t>
      </w:r>
      <w:r w:rsidRPr="00204F51">
        <w:rPr>
          <w:bCs/>
        </w:rPr>
        <w:t xml:space="preserve"> тыс. рублей или </w:t>
      </w:r>
      <w:r w:rsidR="00204F51" w:rsidRPr="00204F51">
        <w:rPr>
          <w:bCs/>
        </w:rPr>
        <w:t>4</w:t>
      </w:r>
      <w:r w:rsidR="00FB0724" w:rsidRPr="00204F51">
        <w:rPr>
          <w:bCs/>
        </w:rPr>
        <w:t>,2</w:t>
      </w:r>
      <w:r w:rsidRPr="00204F51">
        <w:rPr>
          <w:bCs/>
        </w:rPr>
        <w:t xml:space="preserve">%. Из общей суммы задолженности </w:t>
      </w:r>
      <w:r w:rsidR="00FB0724" w:rsidRPr="00204F51">
        <w:rPr>
          <w:bCs/>
        </w:rPr>
        <w:t>56,</w:t>
      </w:r>
      <w:r w:rsidR="004A63E5" w:rsidRPr="00204F51">
        <w:rPr>
          <w:bCs/>
        </w:rPr>
        <w:t>6</w:t>
      </w:r>
      <w:r w:rsidRPr="00204F51">
        <w:rPr>
          <w:bCs/>
        </w:rPr>
        <w:t xml:space="preserve">% составляет кредиторская задолженность, а </w:t>
      </w:r>
      <w:r w:rsidR="00E76F7C" w:rsidRPr="00204F51">
        <w:rPr>
          <w:bCs/>
        </w:rPr>
        <w:t>43,4</w:t>
      </w:r>
      <w:r w:rsidRPr="00204F51">
        <w:rPr>
          <w:bCs/>
        </w:rPr>
        <w:t>% - задолженность по полученным кредитам и займам.</w:t>
      </w:r>
    </w:p>
    <w:p w:rsidR="00544503" w:rsidRPr="001333C4" w:rsidRDefault="00544503" w:rsidP="00544503">
      <w:pPr>
        <w:pStyle w:val="31"/>
        <w:ind w:firstLine="720"/>
      </w:pPr>
      <w:r w:rsidRPr="00407FBB">
        <w:rPr>
          <w:b/>
        </w:rPr>
        <w:t>Кредиторская задолженность организаций</w:t>
      </w:r>
      <w:r w:rsidRPr="00407FBB">
        <w:t xml:space="preserve"> района на 01.</w:t>
      </w:r>
      <w:r w:rsidR="00407FBB" w:rsidRPr="00407FBB">
        <w:t>01</w:t>
      </w:r>
      <w:r w:rsidRPr="00407FBB">
        <w:t>.201</w:t>
      </w:r>
      <w:r w:rsidR="00407FBB" w:rsidRPr="00407FBB">
        <w:t>3</w:t>
      </w:r>
      <w:r w:rsidRPr="00407FBB">
        <w:t xml:space="preserve"> года составила </w:t>
      </w:r>
      <w:r w:rsidR="00407FBB" w:rsidRPr="00407FBB">
        <w:rPr>
          <w:b/>
        </w:rPr>
        <w:t>79 840</w:t>
      </w:r>
      <w:r w:rsidRPr="00407FBB">
        <w:rPr>
          <w:b/>
        </w:rPr>
        <w:t xml:space="preserve"> тыс. рублей</w:t>
      </w:r>
      <w:r w:rsidRPr="00407FBB">
        <w:t>, в том числе просроченная задолженность –</w:t>
      </w:r>
      <w:r w:rsidR="006E5E79" w:rsidRPr="00407FBB">
        <w:t xml:space="preserve"> </w:t>
      </w:r>
      <w:r w:rsidR="00407FBB" w:rsidRPr="00407FBB">
        <w:t>5 936</w:t>
      </w:r>
      <w:r w:rsidRPr="00407FBB">
        <w:t xml:space="preserve"> тыс. рублей </w:t>
      </w:r>
      <w:r w:rsidR="00CE0BF3" w:rsidRPr="000719A6">
        <w:t xml:space="preserve">или </w:t>
      </w:r>
      <w:r w:rsidR="00407FBB" w:rsidRPr="000719A6">
        <w:t>7,4</w:t>
      </w:r>
      <w:r w:rsidR="00CE0BF3" w:rsidRPr="000719A6">
        <w:t>% (на 01.</w:t>
      </w:r>
      <w:r w:rsidR="000719A6" w:rsidRPr="000719A6">
        <w:t>01.2012</w:t>
      </w:r>
      <w:r w:rsidR="00CE0BF3" w:rsidRPr="000719A6">
        <w:t xml:space="preserve"> </w:t>
      </w:r>
      <w:r w:rsidR="000719A6" w:rsidRPr="000719A6">
        <w:t xml:space="preserve"> </w:t>
      </w:r>
      <w:r w:rsidR="00CE0BF3" w:rsidRPr="000719A6">
        <w:t xml:space="preserve">– </w:t>
      </w:r>
      <w:r w:rsidR="000719A6" w:rsidRPr="000719A6">
        <w:t>82 352</w:t>
      </w:r>
      <w:r w:rsidR="00CE0BF3" w:rsidRPr="000719A6">
        <w:t xml:space="preserve"> тыс. рублей</w:t>
      </w:r>
      <w:r w:rsidR="000719A6" w:rsidRPr="000719A6">
        <w:t>, просроченная 7 320</w:t>
      </w:r>
      <w:r w:rsidR="00CE0BF3" w:rsidRPr="000719A6">
        <w:t xml:space="preserve"> или </w:t>
      </w:r>
      <w:r w:rsidR="000719A6" w:rsidRPr="000719A6">
        <w:t>8,9</w:t>
      </w:r>
      <w:r w:rsidR="00CE0BF3" w:rsidRPr="000719A6">
        <w:t>%)</w:t>
      </w:r>
      <w:r w:rsidRPr="000719A6">
        <w:t xml:space="preserve">. </w:t>
      </w:r>
      <w:r w:rsidRPr="001333C4">
        <w:t xml:space="preserve">Наличие просроченной задолженности зафиксировано по видам деятельности: «Производство электрических машин и электрооборудования» за товары (работы, услуги) – </w:t>
      </w:r>
      <w:r w:rsidR="006E5E79" w:rsidRPr="001333C4">
        <w:t xml:space="preserve">1 </w:t>
      </w:r>
      <w:r w:rsidR="00A9010E" w:rsidRPr="001333C4">
        <w:t>229</w:t>
      </w:r>
      <w:r w:rsidRPr="001333C4">
        <w:t xml:space="preserve"> тыс. рублей (с </w:t>
      </w:r>
      <w:r w:rsidR="00B146E7">
        <w:t>01.01.2012</w:t>
      </w:r>
      <w:r w:rsidRPr="001333C4">
        <w:t xml:space="preserve"> сократилась </w:t>
      </w:r>
      <w:r w:rsidR="006E5E79" w:rsidRPr="001333C4">
        <w:t>в 5,</w:t>
      </w:r>
      <w:r w:rsidR="00A9010E" w:rsidRPr="001333C4">
        <w:t>9</w:t>
      </w:r>
      <w:r w:rsidRPr="001333C4">
        <w:t xml:space="preserve"> раз</w:t>
      </w:r>
      <w:r w:rsidR="00084819" w:rsidRPr="001333C4">
        <w:t>а</w:t>
      </w:r>
      <w:r w:rsidRPr="001333C4">
        <w:t>) и «</w:t>
      </w:r>
      <w:r w:rsidR="00A9010E" w:rsidRPr="001333C4">
        <w:t>Производство, передача и распределение электроэнергии</w:t>
      </w:r>
      <w:r w:rsidRPr="001333C4">
        <w:t xml:space="preserve">» - </w:t>
      </w:r>
      <w:r w:rsidR="00A9010E" w:rsidRPr="001333C4">
        <w:t>4 707</w:t>
      </w:r>
      <w:r w:rsidRPr="001333C4">
        <w:t xml:space="preserve"> тыс. рублей (</w:t>
      </w:r>
      <w:r w:rsidR="00A9010E" w:rsidRPr="001333C4">
        <w:t>на</w:t>
      </w:r>
      <w:r w:rsidRPr="001333C4">
        <w:t xml:space="preserve"> </w:t>
      </w:r>
      <w:r w:rsidR="00A9010E" w:rsidRPr="001333C4">
        <w:t>01.01.2012 отсутствовала</w:t>
      </w:r>
      <w:r w:rsidR="002632DA" w:rsidRPr="001333C4">
        <w:t>)</w:t>
      </w:r>
      <w:r w:rsidR="001333C4" w:rsidRPr="001333C4">
        <w:t>, при этом вся сумма - просроченная</w:t>
      </w:r>
      <w:r w:rsidR="002632DA" w:rsidRPr="001333C4">
        <w:t>.</w:t>
      </w:r>
      <w:r w:rsidR="00A9010E" w:rsidRPr="001333C4">
        <w:t xml:space="preserve"> </w:t>
      </w:r>
    </w:p>
    <w:p w:rsidR="00544503" w:rsidRPr="000719A6" w:rsidRDefault="00544503" w:rsidP="00544503">
      <w:pPr>
        <w:ind w:firstLine="708"/>
        <w:jc w:val="both"/>
        <w:rPr>
          <w:sz w:val="28"/>
          <w:szCs w:val="28"/>
        </w:rPr>
      </w:pPr>
      <w:r w:rsidRPr="000719A6">
        <w:rPr>
          <w:sz w:val="28"/>
          <w:szCs w:val="28"/>
        </w:rPr>
        <w:t xml:space="preserve">В общей сумме кредиторской задолженности </w:t>
      </w:r>
      <w:r w:rsidR="00FF7465" w:rsidRPr="000719A6">
        <w:rPr>
          <w:sz w:val="28"/>
          <w:szCs w:val="28"/>
        </w:rPr>
        <w:t>63,4</w:t>
      </w:r>
      <w:r w:rsidRPr="000719A6">
        <w:rPr>
          <w:sz w:val="28"/>
          <w:szCs w:val="28"/>
        </w:rPr>
        <w:t xml:space="preserve">% составляет </w:t>
      </w:r>
      <w:r w:rsidRPr="000719A6">
        <w:rPr>
          <w:b/>
          <w:sz w:val="28"/>
          <w:szCs w:val="28"/>
        </w:rPr>
        <w:t>задолженность поставщикам за товары (работы, услуги)</w:t>
      </w:r>
      <w:r w:rsidRPr="000719A6">
        <w:rPr>
          <w:sz w:val="28"/>
          <w:szCs w:val="28"/>
        </w:rPr>
        <w:t xml:space="preserve"> – </w:t>
      </w:r>
      <w:r w:rsidR="00FF7465" w:rsidRPr="000719A6">
        <w:rPr>
          <w:b/>
          <w:sz w:val="28"/>
          <w:szCs w:val="28"/>
        </w:rPr>
        <w:t xml:space="preserve">50 999 </w:t>
      </w:r>
      <w:r w:rsidRPr="000719A6">
        <w:rPr>
          <w:b/>
          <w:sz w:val="28"/>
          <w:szCs w:val="28"/>
        </w:rPr>
        <w:t>тыс. рублей</w:t>
      </w:r>
      <w:r w:rsidRPr="000719A6">
        <w:rPr>
          <w:sz w:val="28"/>
          <w:szCs w:val="28"/>
        </w:rPr>
        <w:t xml:space="preserve"> (на 01.</w:t>
      </w:r>
      <w:r w:rsidR="000719A6" w:rsidRPr="000719A6">
        <w:rPr>
          <w:sz w:val="28"/>
          <w:szCs w:val="28"/>
        </w:rPr>
        <w:t>01</w:t>
      </w:r>
      <w:r w:rsidR="00FF2EC3" w:rsidRPr="000719A6">
        <w:rPr>
          <w:sz w:val="28"/>
          <w:szCs w:val="28"/>
        </w:rPr>
        <w:t>.201</w:t>
      </w:r>
      <w:r w:rsidR="000719A6" w:rsidRPr="000719A6">
        <w:rPr>
          <w:sz w:val="28"/>
          <w:szCs w:val="28"/>
        </w:rPr>
        <w:t>2</w:t>
      </w:r>
      <w:r w:rsidR="00FF2EC3" w:rsidRPr="000719A6">
        <w:rPr>
          <w:sz w:val="28"/>
          <w:szCs w:val="28"/>
        </w:rPr>
        <w:t>г. –</w:t>
      </w:r>
      <w:r w:rsidR="000719A6" w:rsidRPr="000719A6">
        <w:rPr>
          <w:sz w:val="28"/>
          <w:szCs w:val="28"/>
        </w:rPr>
        <w:t xml:space="preserve">  </w:t>
      </w:r>
      <w:r w:rsidR="00FF2EC3" w:rsidRPr="000719A6">
        <w:rPr>
          <w:sz w:val="28"/>
          <w:szCs w:val="28"/>
        </w:rPr>
        <w:t xml:space="preserve"> </w:t>
      </w:r>
      <w:r w:rsidR="000719A6" w:rsidRPr="000719A6">
        <w:rPr>
          <w:sz w:val="28"/>
          <w:szCs w:val="28"/>
        </w:rPr>
        <w:t xml:space="preserve">44 779 </w:t>
      </w:r>
      <w:r w:rsidRPr="000719A6">
        <w:rPr>
          <w:sz w:val="28"/>
          <w:szCs w:val="28"/>
        </w:rPr>
        <w:t xml:space="preserve">тыс. рублей или </w:t>
      </w:r>
      <w:r w:rsidR="000719A6" w:rsidRPr="000719A6">
        <w:rPr>
          <w:sz w:val="28"/>
          <w:szCs w:val="28"/>
        </w:rPr>
        <w:t>54,4</w:t>
      </w:r>
      <w:r w:rsidRPr="000719A6">
        <w:rPr>
          <w:sz w:val="28"/>
          <w:szCs w:val="28"/>
        </w:rPr>
        <w:t>%). Задолженность</w:t>
      </w:r>
      <w:r w:rsidR="00FF2EC3" w:rsidRPr="000719A6">
        <w:rPr>
          <w:sz w:val="28"/>
          <w:szCs w:val="28"/>
        </w:rPr>
        <w:t xml:space="preserve"> в бюджет и внебюджетные фонды </w:t>
      </w:r>
      <w:r w:rsidRPr="000719A6">
        <w:rPr>
          <w:sz w:val="28"/>
          <w:szCs w:val="28"/>
        </w:rPr>
        <w:t>на 01.</w:t>
      </w:r>
      <w:r w:rsidR="000719A6" w:rsidRPr="000719A6">
        <w:rPr>
          <w:sz w:val="28"/>
          <w:szCs w:val="28"/>
        </w:rPr>
        <w:t>01</w:t>
      </w:r>
      <w:r w:rsidRPr="000719A6">
        <w:rPr>
          <w:sz w:val="28"/>
          <w:szCs w:val="28"/>
        </w:rPr>
        <w:t>.201</w:t>
      </w:r>
      <w:r w:rsidR="000719A6" w:rsidRPr="000719A6">
        <w:rPr>
          <w:sz w:val="28"/>
          <w:szCs w:val="28"/>
        </w:rPr>
        <w:t>3</w:t>
      </w:r>
      <w:r w:rsidRPr="000719A6">
        <w:rPr>
          <w:sz w:val="28"/>
          <w:szCs w:val="28"/>
        </w:rPr>
        <w:t xml:space="preserve"> по анализируемому кругу крупных и средних предприятий и организаций составила </w:t>
      </w:r>
      <w:r w:rsidR="000719A6" w:rsidRPr="000719A6">
        <w:rPr>
          <w:sz w:val="28"/>
          <w:szCs w:val="28"/>
        </w:rPr>
        <w:t>5 602</w:t>
      </w:r>
      <w:r w:rsidRPr="000719A6">
        <w:rPr>
          <w:sz w:val="28"/>
          <w:szCs w:val="28"/>
        </w:rPr>
        <w:t xml:space="preserve"> тыс. рублей или </w:t>
      </w:r>
      <w:r w:rsidR="000719A6" w:rsidRPr="000719A6">
        <w:rPr>
          <w:sz w:val="28"/>
          <w:szCs w:val="28"/>
        </w:rPr>
        <w:t>7,0</w:t>
      </w:r>
      <w:r w:rsidRPr="000719A6">
        <w:rPr>
          <w:sz w:val="28"/>
          <w:szCs w:val="28"/>
        </w:rPr>
        <w:t>% в сумме кред</w:t>
      </w:r>
      <w:r w:rsidR="006E5E79" w:rsidRPr="000719A6">
        <w:rPr>
          <w:sz w:val="28"/>
          <w:szCs w:val="28"/>
        </w:rPr>
        <w:t>иторской задолженности (на 01.</w:t>
      </w:r>
      <w:r w:rsidR="000719A6" w:rsidRPr="000719A6">
        <w:rPr>
          <w:sz w:val="28"/>
          <w:szCs w:val="28"/>
        </w:rPr>
        <w:t>01</w:t>
      </w:r>
      <w:r w:rsidRPr="000719A6">
        <w:rPr>
          <w:sz w:val="28"/>
          <w:szCs w:val="28"/>
        </w:rPr>
        <w:t>.201</w:t>
      </w:r>
      <w:r w:rsidR="000719A6" w:rsidRPr="000719A6">
        <w:rPr>
          <w:sz w:val="28"/>
          <w:szCs w:val="28"/>
        </w:rPr>
        <w:t>2</w:t>
      </w:r>
      <w:r w:rsidRPr="000719A6">
        <w:rPr>
          <w:sz w:val="28"/>
          <w:szCs w:val="28"/>
        </w:rPr>
        <w:t xml:space="preserve"> – </w:t>
      </w:r>
      <w:r w:rsidR="000719A6" w:rsidRPr="000719A6">
        <w:rPr>
          <w:sz w:val="28"/>
          <w:szCs w:val="28"/>
        </w:rPr>
        <w:t>4 970</w:t>
      </w:r>
      <w:r w:rsidRPr="000719A6">
        <w:rPr>
          <w:sz w:val="28"/>
          <w:szCs w:val="28"/>
        </w:rPr>
        <w:t xml:space="preserve"> тыс. рублей</w:t>
      </w:r>
      <w:r w:rsidR="000719A6" w:rsidRPr="000719A6">
        <w:rPr>
          <w:sz w:val="28"/>
          <w:szCs w:val="28"/>
        </w:rPr>
        <w:t xml:space="preserve"> или 6,0</w:t>
      </w:r>
      <w:r w:rsidR="00DC6C8C" w:rsidRPr="000719A6">
        <w:rPr>
          <w:sz w:val="28"/>
          <w:szCs w:val="28"/>
        </w:rPr>
        <w:t>%</w:t>
      </w:r>
      <w:r w:rsidRPr="000719A6">
        <w:rPr>
          <w:sz w:val="28"/>
          <w:szCs w:val="28"/>
        </w:rPr>
        <w:t>), просроченная задолженность отсутствует.</w:t>
      </w:r>
    </w:p>
    <w:p w:rsidR="00544503" w:rsidRPr="006330FC" w:rsidRDefault="00544503" w:rsidP="00544503">
      <w:pPr>
        <w:pStyle w:val="33"/>
      </w:pPr>
      <w:r w:rsidRPr="006330FC">
        <w:t xml:space="preserve">Задолженность по полученным </w:t>
      </w:r>
      <w:r w:rsidRPr="006330FC">
        <w:rPr>
          <w:b/>
        </w:rPr>
        <w:t>кредитам и займам</w:t>
      </w:r>
      <w:r w:rsidRPr="006330FC">
        <w:t xml:space="preserve"> у крупных и средних предприятий составила </w:t>
      </w:r>
      <w:r w:rsidR="00B27257" w:rsidRPr="006330FC">
        <w:rPr>
          <w:b/>
        </w:rPr>
        <w:t>61 107</w:t>
      </w:r>
      <w:r w:rsidR="00FE5D71" w:rsidRPr="006330FC">
        <w:rPr>
          <w:b/>
        </w:rPr>
        <w:t xml:space="preserve"> </w:t>
      </w:r>
      <w:r w:rsidRPr="006330FC">
        <w:rPr>
          <w:b/>
        </w:rPr>
        <w:t>тыс. рублей</w:t>
      </w:r>
      <w:r w:rsidRPr="006330FC">
        <w:t xml:space="preserve">. Наличие кредитов и займов зафиксировано по видам деятельности: «Производство электрических машин и электрооборудования» - </w:t>
      </w:r>
      <w:r w:rsidR="00B27257" w:rsidRPr="006330FC">
        <w:t>35 357</w:t>
      </w:r>
      <w:r w:rsidR="00FE5D71" w:rsidRPr="006330FC">
        <w:t xml:space="preserve"> тыс. рублей (на 01.</w:t>
      </w:r>
      <w:r w:rsidR="006330FC" w:rsidRPr="006330FC">
        <w:t>01</w:t>
      </w:r>
      <w:r w:rsidRPr="006330FC">
        <w:t>.201</w:t>
      </w:r>
      <w:r w:rsidR="006330FC" w:rsidRPr="006330FC">
        <w:t>2</w:t>
      </w:r>
      <w:r w:rsidRPr="006330FC">
        <w:t xml:space="preserve"> </w:t>
      </w:r>
      <w:r w:rsidR="00FC59DB" w:rsidRPr="006330FC">
        <w:t>–</w:t>
      </w:r>
      <w:r w:rsidRPr="006330FC">
        <w:t xml:space="preserve"> </w:t>
      </w:r>
      <w:r w:rsidR="006330FC" w:rsidRPr="006330FC">
        <w:t>34 358</w:t>
      </w:r>
      <w:r w:rsidRPr="006330FC">
        <w:t xml:space="preserve"> тыс. рублей), «Здравоохранение и предо</w:t>
      </w:r>
      <w:r w:rsidR="00FC59DB" w:rsidRPr="006330FC">
        <w:t xml:space="preserve">ставление социальных услуг» - </w:t>
      </w:r>
      <w:r w:rsidR="006330FC" w:rsidRPr="006330FC">
        <w:t>25 750</w:t>
      </w:r>
      <w:r w:rsidRPr="006330FC">
        <w:t xml:space="preserve"> тыс. рублей</w:t>
      </w:r>
      <w:r w:rsidR="00086355" w:rsidRPr="006330FC">
        <w:t xml:space="preserve"> </w:t>
      </w:r>
      <w:r w:rsidRPr="006330FC">
        <w:t>(на 01.</w:t>
      </w:r>
      <w:r w:rsidR="006330FC" w:rsidRPr="006330FC">
        <w:t>01</w:t>
      </w:r>
      <w:r w:rsidRPr="006330FC">
        <w:t>.201</w:t>
      </w:r>
      <w:r w:rsidR="006330FC" w:rsidRPr="006330FC">
        <w:t>2</w:t>
      </w:r>
      <w:r w:rsidRPr="006330FC">
        <w:t xml:space="preserve"> – </w:t>
      </w:r>
      <w:r w:rsidR="006330FC" w:rsidRPr="006330FC">
        <w:t>29 250</w:t>
      </w:r>
      <w:r w:rsidRPr="006330FC">
        <w:t xml:space="preserve"> тыс. рублей). Просроченная задолженность по кредитам и займам отсутствует.</w:t>
      </w:r>
    </w:p>
    <w:p w:rsidR="00544503" w:rsidRPr="00BE164B" w:rsidRDefault="00544503" w:rsidP="00544503">
      <w:pPr>
        <w:pStyle w:val="31"/>
        <w:ind w:firstLine="708"/>
      </w:pPr>
      <w:r w:rsidRPr="00BE164B">
        <w:rPr>
          <w:b/>
          <w:bCs/>
        </w:rPr>
        <w:t>Дебиторская задолженность организаций района</w:t>
      </w:r>
      <w:r w:rsidRPr="00BE164B">
        <w:t xml:space="preserve"> на 01.</w:t>
      </w:r>
      <w:r w:rsidR="000719A6" w:rsidRPr="00BE164B">
        <w:t>01.</w:t>
      </w:r>
      <w:r w:rsidRPr="00BE164B">
        <w:t>201</w:t>
      </w:r>
      <w:r w:rsidR="000719A6" w:rsidRPr="00BE164B">
        <w:t>3</w:t>
      </w:r>
      <w:r w:rsidRPr="00BE164B">
        <w:t xml:space="preserve"> года составила </w:t>
      </w:r>
      <w:r w:rsidR="00FF2EC3" w:rsidRPr="00BE164B">
        <w:t xml:space="preserve"> </w:t>
      </w:r>
      <w:r w:rsidR="00BE164B" w:rsidRPr="00BE164B">
        <w:rPr>
          <w:b/>
          <w:bCs/>
        </w:rPr>
        <w:t>34 380</w:t>
      </w:r>
      <w:r w:rsidRPr="00BE164B">
        <w:rPr>
          <w:b/>
          <w:bCs/>
        </w:rPr>
        <w:t xml:space="preserve"> </w:t>
      </w:r>
      <w:r w:rsidRPr="00BE164B">
        <w:t xml:space="preserve">тыс. рублей, в том числе просроченная </w:t>
      </w:r>
      <w:r w:rsidR="00BE164B" w:rsidRPr="00BE164B">
        <w:t>7 461</w:t>
      </w:r>
      <w:r w:rsidRPr="00BE164B">
        <w:t xml:space="preserve"> тыс. рублей</w:t>
      </w:r>
      <w:r w:rsidR="00FC59DB" w:rsidRPr="00BE164B">
        <w:t xml:space="preserve"> (на 01.</w:t>
      </w:r>
      <w:r w:rsidR="00BE164B" w:rsidRPr="00BE164B">
        <w:t>01</w:t>
      </w:r>
      <w:r w:rsidR="00FC59DB" w:rsidRPr="00BE164B">
        <w:t>.201</w:t>
      </w:r>
      <w:r w:rsidR="00BE164B" w:rsidRPr="00BE164B">
        <w:t>2</w:t>
      </w:r>
      <w:r w:rsidR="00FC59DB" w:rsidRPr="00BE164B">
        <w:t xml:space="preserve">г. – </w:t>
      </w:r>
      <w:r w:rsidR="00BE164B" w:rsidRPr="00BE164B">
        <w:t>36186</w:t>
      </w:r>
      <w:r w:rsidR="00FC59DB" w:rsidRPr="00BE164B">
        <w:t xml:space="preserve"> тыс. рублей, просроченная – </w:t>
      </w:r>
      <w:r w:rsidR="00BE164B" w:rsidRPr="00BE164B">
        <w:t>10 071</w:t>
      </w:r>
      <w:r w:rsidR="00FC59DB" w:rsidRPr="00BE164B">
        <w:t xml:space="preserve"> тыс. рублей)</w:t>
      </w:r>
      <w:r w:rsidR="002632DA" w:rsidRPr="00BE164B">
        <w:t>.</w:t>
      </w:r>
    </w:p>
    <w:p w:rsidR="00544503" w:rsidRPr="00BE164B" w:rsidRDefault="00FC59DB" w:rsidP="00544503">
      <w:pPr>
        <w:pStyle w:val="31"/>
        <w:ind w:firstLine="708"/>
      </w:pPr>
      <w:r w:rsidRPr="00BE164B">
        <w:t>На 01.</w:t>
      </w:r>
      <w:r w:rsidR="00BE164B" w:rsidRPr="00BE164B">
        <w:t>01</w:t>
      </w:r>
      <w:r w:rsidR="00544503" w:rsidRPr="00BE164B">
        <w:t>.201</w:t>
      </w:r>
      <w:r w:rsidR="00BE164B" w:rsidRPr="00BE164B">
        <w:t>3</w:t>
      </w:r>
      <w:r w:rsidR="00544503" w:rsidRPr="00BE164B">
        <w:t xml:space="preserve"> года по кругу крупных и средних организаций района </w:t>
      </w:r>
      <w:r w:rsidR="00544503" w:rsidRPr="00BE164B">
        <w:rPr>
          <w:b/>
        </w:rPr>
        <w:t xml:space="preserve">кредиторская задолженность превысила сумму дебиторской задолженности на </w:t>
      </w:r>
      <w:r w:rsidR="00BE164B" w:rsidRPr="00BE164B">
        <w:rPr>
          <w:b/>
        </w:rPr>
        <w:t>45460</w:t>
      </w:r>
      <w:r w:rsidR="00544503" w:rsidRPr="00BE164B">
        <w:rPr>
          <w:b/>
        </w:rPr>
        <w:t xml:space="preserve"> тыс. рублей или в </w:t>
      </w:r>
      <w:r w:rsidRPr="00BE164B">
        <w:rPr>
          <w:b/>
        </w:rPr>
        <w:t>2,</w:t>
      </w:r>
      <w:r w:rsidR="00BE164B" w:rsidRPr="00BE164B">
        <w:rPr>
          <w:b/>
        </w:rPr>
        <w:t>32</w:t>
      </w:r>
      <w:r w:rsidR="00544503" w:rsidRPr="00BE164B">
        <w:rPr>
          <w:b/>
        </w:rPr>
        <w:t xml:space="preserve"> раза.</w:t>
      </w:r>
      <w:r w:rsidR="00544503" w:rsidRPr="00BE164B">
        <w:t xml:space="preserve"> </w:t>
      </w:r>
      <w:r w:rsidR="004261DA" w:rsidRPr="00BE164B">
        <w:t xml:space="preserve">Этот показатель в целом по району на </w:t>
      </w:r>
      <w:r w:rsidR="00BE164B" w:rsidRPr="00BE164B">
        <w:t>32,2</w:t>
      </w:r>
      <w:r w:rsidR="004261DA" w:rsidRPr="00BE164B">
        <w:t xml:space="preserve">% больше суммы самой дебиторской задолженности. </w:t>
      </w:r>
      <w:r w:rsidR="00544503" w:rsidRPr="00BE164B">
        <w:t xml:space="preserve">Динамика соотношения кредиторской и дебиторской задолженностей изображена на рисунке </w:t>
      </w:r>
      <w:r w:rsidR="00B06045">
        <w:t>10</w:t>
      </w:r>
      <w:r w:rsidR="00544503" w:rsidRPr="00BE164B">
        <w:t>.</w:t>
      </w:r>
    </w:p>
    <w:p w:rsidR="00544503" w:rsidRPr="00BE164B" w:rsidRDefault="00544503" w:rsidP="00544503">
      <w:pPr>
        <w:pStyle w:val="33"/>
        <w:outlineLvl w:val="0"/>
        <w:sectPr w:rsidR="00544503" w:rsidRPr="00BE164B">
          <w:headerReference w:type="default" r:id="rId45"/>
          <w:type w:val="continuous"/>
          <w:pgSz w:w="11906" w:h="16838"/>
          <w:pgMar w:top="1134" w:right="851" w:bottom="1134" w:left="851" w:header="720" w:footer="720" w:gutter="0"/>
          <w:paperSrc w:first="7" w:other="7"/>
          <w:cols w:space="720" w:equalWidth="0">
            <w:col w:w="10488"/>
          </w:cols>
        </w:sectPr>
      </w:pPr>
    </w:p>
    <w:p w:rsidR="00544503" w:rsidRPr="00C6505E" w:rsidRDefault="00BE164B" w:rsidP="00544503">
      <w:pPr>
        <w:pStyle w:val="33"/>
        <w:keepNext/>
        <w:ind w:firstLine="0"/>
        <w:outlineLvl w:val="0"/>
        <w:rPr>
          <w:color w:val="FF0000"/>
        </w:rPr>
      </w:pPr>
      <w:r w:rsidRPr="00BE164B">
        <w:rPr>
          <w:noProof/>
          <w:color w:val="FF0000"/>
        </w:rPr>
        <w:lastRenderedPageBreak/>
        <w:drawing>
          <wp:inline distT="0" distB="0" distL="0" distR="0">
            <wp:extent cx="6619875" cy="18954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544503" w:rsidRPr="00BE164B" w:rsidRDefault="00544503" w:rsidP="00544503">
      <w:pPr>
        <w:pStyle w:val="af8"/>
        <w:jc w:val="center"/>
        <w:rPr>
          <w:noProof/>
          <w:color w:val="auto"/>
          <w:sz w:val="22"/>
          <w:szCs w:val="22"/>
        </w:rPr>
      </w:pPr>
      <w:r w:rsidRPr="00BE164B">
        <w:rPr>
          <w:color w:val="auto"/>
          <w:sz w:val="22"/>
          <w:szCs w:val="22"/>
        </w:rPr>
        <w:t xml:space="preserve">Рисунок </w:t>
      </w:r>
      <w:r w:rsidR="00B06045">
        <w:rPr>
          <w:color w:val="auto"/>
          <w:sz w:val="22"/>
          <w:szCs w:val="22"/>
        </w:rPr>
        <w:t>10</w:t>
      </w:r>
      <w:r w:rsidRPr="00BE164B">
        <w:rPr>
          <w:color w:val="auto"/>
          <w:sz w:val="22"/>
          <w:szCs w:val="22"/>
        </w:rPr>
        <w:t>. Кредиторская и дебиторская задолженности по кругу крупных и средних предприятий Колпашевского района</w:t>
      </w:r>
      <w:r w:rsidR="00423749">
        <w:rPr>
          <w:color w:val="auto"/>
          <w:sz w:val="22"/>
          <w:szCs w:val="22"/>
        </w:rPr>
        <w:t>, тыс. рублей</w:t>
      </w:r>
      <w:r w:rsidRPr="00BE164B">
        <w:rPr>
          <w:color w:val="auto"/>
          <w:sz w:val="22"/>
          <w:szCs w:val="22"/>
        </w:rPr>
        <w:t>.</w:t>
      </w:r>
    </w:p>
    <w:p w:rsidR="00544503" w:rsidRPr="00C6505E" w:rsidRDefault="00544503" w:rsidP="00544503">
      <w:pPr>
        <w:pStyle w:val="31"/>
        <w:ind w:firstLine="708"/>
        <w:jc w:val="center"/>
        <w:rPr>
          <w:color w:val="FF0000"/>
          <w:sz w:val="22"/>
          <w:szCs w:val="22"/>
        </w:rPr>
        <w:sectPr w:rsidR="00544503" w:rsidRPr="00C6505E" w:rsidSect="00A06035">
          <w:headerReference w:type="default" r:id="rId47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</w:p>
    <w:p w:rsidR="004438D3" w:rsidRPr="00BE164B" w:rsidRDefault="00B177A8" w:rsidP="00544503">
      <w:pPr>
        <w:pStyle w:val="31"/>
        <w:ind w:firstLine="708"/>
      </w:pPr>
      <w:r w:rsidRPr="00BE164B">
        <w:lastRenderedPageBreak/>
        <w:t xml:space="preserve">Так, </w:t>
      </w:r>
      <w:r w:rsidR="00243FE1" w:rsidRPr="00BE164B">
        <w:t xml:space="preserve">в целом по району долги </w:t>
      </w:r>
      <w:r w:rsidRPr="00BE164B">
        <w:t xml:space="preserve">отчитавшихся </w:t>
      </w:r>
      <w:r w:rsidR="00243FE1" w:rsidRPr="00BE164B">
        <w:t>организаций</w:t>
      </w:r>
      <w:r w:rsidRPr="00BE164B">
        <w:t xml:space="preserve"> превышают задолженность перед </w:t>
      </w:r>
      <w:r w:rsidR="00243FE1" w:rsidRPr="00BE164B">
        <w:t>ними</w:t>
      </w:r>
      <w:r w:rsidRPr="00BE164B">
        <w:t xml:space="preserve">. Превышение кредиторской задолженности над дебиторской более чем в 2 раза создаёт угрозу финансовой устойчивости предприятия. </w:t>
      </w:r>
    </w:p>
    <w:p w:rsidR="00B177A8" w:rsidRPr="001333C4" w:rsidRDefault="00B177A8" w:rsidP="00544503">
      <w:pPr>
        <w:pStyle w:val="31"/>
        <w:ind w:firstLine="708"/>
      </w:pPr>
      <w:r w:rsidRPr="001333C4">
        <w:t>Информация о финансовом состоянии организаций района по видам экономической деяте</w:t>
      </w:r>
      <w:r w:rsidR="001333C4">
        <w:t>льности представлена в таблице 3</w:t>
      </w:r>
      <w:r w:rsidR="00DB10E7">
        <w:t>4</w:t>
      </w:r>
      <w:r w:rsidRPr="001333C4">
        <w:t>.</w:t>
      </w:r>
    </w:p>
    <w:p w:rsidR="00B177A8" w:rsidRPr="007C604F" w:rsidRDefault="00DB10E7" w:rsidP="00B177A8">
      <w:pPr>
        <w:pStyle w:val="31"/>
        <w:rPr>
          <w:b/>
          <w:sz w:val="22"/>
          <w:szCs w:val="22"/>
        </w:rPr>
      </w:pPr>
      <w:r>
        <w:rPr>
          <w:b/>
          <w:sz w:val="22"/>
          <w:szCs w:val="22"/>
        </w:rPr>
        <w:t>Таблица 34</w:t>
      </w:r>
      <w:r w:rsidR="00B177A8" w:rsidRPr="007C604F">
        <w:rPr>
          <w:b/>
          <w:sz w:val="22"/>
          <w:szCs w:val="22"/>
        </w:rPr>
        <w:t>. Финансовое состояние организаций Колпашевского района по видам экономической деятель</w:t>
      </w:r>
      <w:r w:rsidR="007C604F" w:rsidRPr="007C604F">
        <w:rPr>
          <w:b/>
          <w:sz w:val="22"/>
          <w:szCs w:val="22"/>
        </w:rPr>
        <w:t>ности на 01.01</w:t>
      </w:r>
      <w:r w:rsidR="00B177A8" w:rsidRPr="007C604F">
        <w:rPr>
          <w:b/>
          <w:sz w:val="22"/>
          <w:szCs w:val="22"/>
        </w:rPr>
        <w:t>.201</w:t>
      </w:r>
      <w:r w:rsidR="007C604F" w:rsidRPr="007C604F">
        <w:rPr>
          <w:b/>
          <w:sz w:val="22"/>
          <w:szCs w:val="22"/>
        </w:rPr>
        <w:t>3</w:t>
      </w:r>
      <w:r w:rsidR="00B177A8" w:rsidRPr="007C604F">
        <w:rPr>
          <w:b/>
          <w:sz w:val="22"/>
          <w:szCs w:val="22"/>
        </w:rPr>
        <w:t xml:space="preserve"> (тыс. рублей).</w:t>
      </w:r>
    </w:p>
    <w:tbl>
      <w:tblPr>
        <w:tblW w:w="10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34"/>
        <w:gridCol w:w="1568"/>
        <w:gridCol w:w="1701"/>
        <w:gridCol w:w="1674"/>
        <w:gridCol w:w="1870"/>
      </w:tblGrid>
      <w:tr w:rsidR="000A3E1A" w:rsidRPr="007C604F" w:rsidTr="000A3E1A">
        <w:tc>
          <w:tcPr>
            <w:tcW w:w="2552" w:type="dxa"/>
            <w:vMerge w:val="restart"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2"/>
                <w:szCs w:val="22"/>
              </w:rPr>
            </w:pPr>
            <w:r w:rsidRPr="007C604F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0"/>
                <w:szCs w:val="20"/>
              </w:rPr>
            </w:pPr>
            <w:r w:rsidRPr="007C604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813" w:type="dxa"/>
            <w:gridSpan w:val="4"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2"/>
                <w:szCs w:val="22"/>
              </w:rPr>
            </w:pPr>
            <w:r w:rsidRPr="007C604F">
              <w:rPr>
                <w:b/>
                <w:sz w:val="22"/>
                <w:szCs w:val="22"/>
              </w:rPr>
              <w:t>Виды экономической деятельности</w:t>
            </w:r>
          </w:p>
        </w:tc>
      </w:tr>
      <w:tr w:rsidR="000A3E1A" w:rsidRPr="007C604F" w:rsidTr="000A3E1A">
        <w:tc>
          <w:tcPr>
            <w:tcW w:w="2552" w:type="dxa"/>
            <w:vMerge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0"/>
                <w:szCs w:val="20"/>
              </w:rPr>
            </w:pPr>
            <w:r w:rsidRPr="007C604F">
              <w:rPr>
                <w:b/>
                <w:sz w:val="20"/>
                <w:szCs w:val="20"/>
              </w:rPr>
              <w:t>Производство электрических машин и электрооборудования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0"/>
                <w:szCs w:val="20"/>
              </w:rPr>
            </w:pPr>
            <w:r w:rsidRPr="007C604F">
              <w:rPr>
                <w:b/>
                <w:sz w:val="20"/>
                <w:szCs w:val="20"/>
              </w:rPr>
              <w:t>Производство, передача и распределение электроэнергии</w:t>
            </w:r>
          </w:p>
        </w:tc>
        <w:tc>
          <w:tcPr>
            <w:tcW w:w="1674" w:type="dxa"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0"/>
                <w:szCs w:val="20"/>
              </w:rPr>
            </w:pPr>
            <w:r w:rsidRPr="007C604F">
              <w:rPr>
                <w:b/>
                <w:sz w:val="20"/>
                <w:szCs w:val="20"/>
              </w:rPr>
              <w:t>Производство, передача и распределение пара и горячей воды (тепловой энергии</w:t>
            </w:r>
            <w:r w:rsidR="00D727D3" w:rsidRPr="007C604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70" w:type="dxa"/>
            <w:shd w:val="clear" w:color="auto" w:fill="EEECE1" w:themeFill="background2"/>
          </w:tcPr>
          <w:p w:rsidR="000A3E1A" w:rsidRPr="007C604F" w:rsidRDefault="000A3E1A" w:rsidP="000A3E1A">
            <w:pPr>
              <w:jc w:val="center"/>
              <w:rPr>
                <w:b/>
                <w:sz w:val="20"/>
                <w:szCs w:val="20"/>
              </w:rPr>
            </w:pPr>
            <w:r w:rsidRPr="007C604F">
              <w:rPr>
                <w:b/>
                <w:sz w:val="20"/>
                <w:szCs w:val="20"/>
              </w:rPr>
              <w:t>Здравоохранение и предоставление социальных услуг</w:t>
            </w:r>
          </w:p>
        </w:tc>
      </w:tr>
      <w:tr w:rsidR="00A9010E" w:rsidRPr="007C604F" w:rsidTr="000A3E1A">
        <w:tc>
          <w:tcPr>
            <w:tcW w:w="2552" w:type="dxa"/>
          </w:tcPr>
          <w:p w:rsidR="00A9010E" w:rsidRPr="007C604F" w:rsidRDefault="00A9010E" w:rsidP="000A3E1A">
            <w:pPr>
              <w:rPr>
                <w:sz w:val="22"/>
                <w:szCs w:val="22"/>
              </w:rPr>
            </w:pPr>
            <w:r w:rsidRPr="007C604F">
              <w:rPr>
                <w:sz w:val="22"/>
                <w:szCs w:val="22"/>
              </w:rPr>
              <w:t>Сальдированный финансовый результат</w:t>
            </w:r>
          </w:p>
        </w:tc>
        <w:tc>
          <w:tcPr>
            <w:tcW w:w="1134" w:type="dxa"/>
          </w:tcPr>
          <w:p w:rsidR="00A9010E" w:rsidRPr="007C604F" w:rsidRDefault="00A9010E" w:rsidP="000A3E1A">
            <w:pPr>
              <w:jc w:val="center"/>
              <w:rPr>
                <w:sz w:val="20"/>
                <w:szCs w:val="20"/>
              </w:rPr>
            </w:pPr>
            <w:r w:rsidRPr="007C604F">
              <w:rPr>
                <w:sz w:val="20"/>
                <w:szCs w:val="20"/>
              </w:rPr>
              <w:t>Тыс. руб.</w:t>
            </w:r>
          </w:p>
        </w:tc>
        <w:tc>
          <w:tcPr>
            <w:tcW w:w="1568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4 000</w:t>
            </w:r>
          </w:p>
        </w:tc>
        <w:tc>
          <w:tcPr>
            <w:tcW w:w="1701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-3 655</w:t>
            </w:r>
          </w:p>
        </w:tc>
        <w:tc>
          <w:tcPr>
            <w:tcW w:w="1674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-11 706</w:t>
            </w:r>
          </w:p>
        </w:tc>
        <w:tc>
          <w:tcPr>
            <w:tcW w:w="1870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6 433</w:t>
            </w:r>
          </w:p>
        </w:tc>
      </w:tr>
      <w:tr w:rsidR="00A9010E" w:rsidRPr="007C604F" w:rsidTr="000A3E1A">
        <w:tc>
          <w:tcPr>
            <w:tcW w:w="2552" w:type="dxa"/>
          </w:tcPr>
          <w:p w:rsidR="00A9010E" w:rsidRPr="007C604F" w:rsidRDefault="00A9010E" w:rsidP="000A3E1A">
            <w:pPr>
              <w:rPr>
                <w:sz w:val="22"/>
                <w:szCs w:val="22"/>
              </w:rPr>
            </w:pPr>
            <w:r w:rsidRPr="007C604F">
              <w:rPr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1134" w:type="dxa"/>
          </w:tcPr>
          <w:p w:rsidR="00A9010E" w:rsidRPr="007C604F" w:rsidRDefault="00A9010E" w:rsidP="000A3E1A">
            <w:pPr>
              <w:jc w:val="center"/>
              <w:rPr>
                <w:sz w:val="20"/>
                <w:szCs w:val="20"/>
              </w:rPr>
            </w:pPr>
            <w:r w:rsidRPr="007C604F">
              <w:rPr>
                <w:sz w:val="20"/>
                <w:szCs w:val="20"/>
              </w:rPr>
              <w:t>Тыс. руб.</w:t>
            </w:r>
          </w:p>
        </w:tc>
        <w:tc>
          <w:tcPr>
            <w:tcW w:w="1568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18 146</w:t>
            </w:r>
          </w:p>
        </w:tc>
        <w:tc>
          <w:tcPr>
            <w:tcW w:w="1701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296</w:t>
            </w:r>
          </w:p>
        </w:tc>
        <w:tc>
          <w:tcPr>
            <w:tcW w:w="1674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14 066</w:t>
            </w:r>
          </w:p>
        </w:tc>
        <w:tc>
          <w:tcPr>
            <w:tcW w:w="1870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1 872</w:t>
            </w:r>
          </w:p>
        </w:tc>
      </w:tr>
      <w:tr w:rsidR="00A9010E" w:rsidRPr="007C604F" w:rsidTr="000A3E1A">
        <w:trPr>
          <w:trHeight w:val="191"/>
        </w:trPr>
        <w:tc>
          <w:tcPr>
            <w:tcW w:w="2552" w:type="dxa"/>
          </w:tcPr>
          <w:p w:rsidR="00A9010E" w:rsidRPr="007C604F" w:rsidRDefault="00A9010E" w:rsidP="000A3E1A">
            <w:pPr>
              <w:rPr>
                <w:sz w:val="22"/>
                <w:szCs w:val="22"/>
              </w:rPr>
            </w:pPr>
            <w:r w:rsidRPr="007C604F">
              <w:rPr>
                <w:sz w:val="22"/>
                <w:szCs w:val="22"/>
              </w:rPr>
              <w:t>в т.ч. Просроченная</w:t>
            </w:r>
          </w:p>
        </w:tc>
        <w:tc>
          <w:tcPr>
            <w:tcW w:w="1134" w:type="dxa"/>
          </w:tcPr>
          <w:p w:rsidR="00A9010E" w:rsidRPr="007C604F" w:rsidRDefault="00A9010E" w:rsidP="000A3E1A">
            <w:pPr>
              <w:jc w:val="center"/>
              <w:rPr>
                <w:sz w:val="20"/>
                <w:szCs w:val="20"/>
              </w:rPr>
            </w:pPr>
            <w:r w:rsidRPr="007C604F">
              <w:rPr>
                <w:sz w:val="20"/>
                <w:szCs w:val="20"/>
              </w:rPr>
              <w:t>Тыс. руб.</w:t>
            </w:r>
          </w:p>
        </w:tc>
        <w:tc>
          <w:tcPr>
            <w:tcW w:w="1568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7 165</w:t>
            </w:r>
          </w:p>
        </w:tc>
        <w:tc>
          <w:tcPr>
            <w:tcW w:w="1701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296</w:t>
            </w:r>
          </w:p>
        </w:tc>
        <w:tc>
          <w:tcPr>
            <w:tcW w:w="1674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  <w:tc>
          <w:tcPr>
            <w:tcW w:w="1870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</w:tr>
      <w:tr w:rsidR="00A9010E" w:rsidRPr="007C604F" w:rsidTr="000A3E1A">
        <w:tc>
          <w:tcPr>
            <w:tcW w:w="2552" w:type="dxa"/>
          </w:tcPr>
          <w:p w:rsidR="00A9010E" w:rsidRPr="007C604F" w:rsidRDefault="00A9010E" w:rsidP="000A3E1A">
            <w:pPr>
              <w:rPr>
                <w:sz w:val="22"/>
                <w:szCs w:val="22"/>
              </w:rPr>
            </w:pPr>
            <w:r w:rsidRPr="007C604F">
              <w:rPr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1134" w:type="dxa"/>
          </w:tcPr>
          <w:p w:rsidR="00A9010E" w:rsidRPr="007C604F" w:rsidRDefault="00A9010E" w:rsidP="000A3E1A">
            <w:pPr>
              <w:jc w:val="center"/>
              <w:rPr>
                <w:sz w:val="20"/>
                <w:szCs w:val="20"/>
              </w:rPr>
            </w:pPr>
            <w:r w:rsidRPr="007C604F">
              <w:rPr>
                <w:sz w:val="20"/>
                <w:szCs w:val="20"/>
              </w:rPr>
              <w:t>Тыс. руб.</w:t>
            </w:r>
          </w:p>
        </w:tc>
        <w:tc>
          <w:tcPr>
            <w:tcW w:w="1568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46 809</w:t>
            </w:r>
          </w:p>
        </w:tc>
        <w:tc>
          <w:tcPr>
            <w:tcW w:w="1701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4 707</w:t>
            </w:r>
          </w:p>
        </w:tc>
        <w:tc>
          <w:tcPr>
            <w:tcW w:w="1674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23 358</w:t>
            </w:r>
          </w:p>
        </w:tc>
        <w:tc>
          <w:tcPr>
            <w:tcW w:w="1870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4 966</w:t>
            </w:r>
          </w:p>
        </w:tc>
      </w:tr>
      <w:tr w:rsidR="00A9010E" w:rsidRPr="007C604F" w:rsidTr="000A3E1A">
        <w:tc>
          <w:tcPr>
            <w:tcW w:w="2552" w:type="dxa"/>
          </w:tcPr>
          <w:p w:rsidR="00A9010E" w:rsidRPr="007C604F" w:rsidRDefault="00A9010E" w:rsidP="000A3E1A">
            <w:pPr>
              <w:rPr>
                <w:sz w:val="22"/>
                <w:szCs w:val="22"/>
              </w:rPr>
            </w:pPr>
            <w:r w:rsidRPr="007C604F">
              <w:rPr>
                <w:sz w:val="22"/>
                <w:szCs w:val="22"/>
              </w:rPr>
              <w:t>в т.ч. Просроченная</w:t>
            </w:r>
          </w:p>
        </w:tc>
        <w:tc>
          <w:tcPr>
            <w:tcW w:w="1134" w:type="dxa"/>
          </w:tcPr>
          <w:p w:rsidR="00A9010E" w:rsidRPr="007C604F" w:rsidRDefault="00A9010E" w:rsidP="000A3E1A">
            <w:pPr>
              <w:jc w:val="center"/>
              <w:rPr>
                <w:sz w:val="20"/>
                <w:szCs w:val="20"/>
              </w:rPr>
            </w:pPr>
            <w:r w:rsidRPr="007C604F">
              <w:rPr>
                <w:sz w:val="20"/>
                <w:szCs w:val="20"/>
              </w:rPr>
              <w:t>Тыс. руб.</w:t>
            </w:r>
          </w:p>
        </w:tc>
        <w:tc>
          <w:tcPr>
            <w:tcW w:w="1568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1 229</w:t>
            </w:r>
          </w:p>
        </w:tc>
        <w:tc>
          <w:tcPr>
            <w:tcW w:w="1701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4 707</w:t>
            </w:r>
          </w:p>
        </w:tc>
        <w:tc>
          <w:tcPr>
            <w:tcW w:w="1674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  <w:tc>
          <w:tcPr>
            <w:tcW w:w="1870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</w:tr>
      <w:tr w:rsidR="00A9010E" w:rsidRPr="007C604F" w:rsidTr="000A3E1A">
        <w:tc>
          <w:tcPr>
            <w:tcW w:w="2552" w:type="dxa"/>
          </w:tcPr>
          <w:p w:rsidR="00A9010E" w:rsidRPr="007C604F" w:rsidRDefault="00A9010E" w:rsidP="000A3E1A">
            <w:pPr>
              <w:rPr>
                <w:sz w:val="22"/>
                <w:szCs w:val="22"/>
              </w:rPr>
            </w:pPr>
            <w:r w:rsidRPr="007C604F">
              <w:rPr>
                <w:sz w:val="22"/>
                <w:szCs w:val="22"/>
              </w:rPr>
              <w:t>Задолженность по кредитам и займам</w:t>
            </w:r>
          </w:p>
        </w:tc>
        <w:tc>
          <w:tcPr>
            <w:tcW w:w="1134" w:type="dxa"/>
          </w:tcPr>
          <w:p w:rsidR="00A9010E" w:rsidRPr="007C604F" w:rsidRDefault="00A9010E" w:rsidP="000A3E1A">
            <w:pPr>
              <w:jc w:val="center"/>
              <w:rPr>
                <w:sz w:val="20"/>
                <w:szCs w:val="20"/>
              </w:rPr>
            </w:pPr>
            <w:r w:rsidRPr="007C604F">
              <w:rPr>
                <w:sz w:val="20"/>
                <w:szCs w:val="20"/>
              </w:rPr>
              <w:t>Тыс. руб.</w:t>
            </w:r>
          </w:p>
        </w:tc>
        <w:tc>
          <w:tcPr>
            <w:tcW w:w="1568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35 357</w:t>
            </w:r>
          </w:p>
        </w:tc>
        <w:tc>
          <w:tcPr>
            <w:tcW w:w="1701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  <w:tc>
          <w:tcPr>
            <w:tcW w:w="1674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  <w:tc>
          <w:tcPr>
            <w:tcW w:w="1870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25 750</w:t>
            </w:r>
          </w:p>
        </w:tc>
      </w:tr>
      <w:tr w:rsidR="00A9010E" w:rsidRPr="007C604F" w:rsidTr="000A3E1A">
        <w:tc>
          <w:tcPr>
            <w:tcW w:w="2552" w:type="dxa"/>
          </w:tcPr>
          <w:p w:rsidR="00A9010E" w:rsidRPr="007C604F" w:rsidRDefault="00A9010E" w:rsidP="000A3E1A">
            <w:pPr>
              <w:rPr>
                <w:sz w:val="22"/>
                <w:szCs w:val="22"/>
              </w:rPr>
            </w:pPr>
            <w:r w:rsidRPr="007C604F">
              <w:rPr>
                <w:sz w:val="22"/>
                <w:szCs w:val="22"/>
              </w:rPr>
              <w:t>в т.ч. Просроченная</w:t>
            </w:r>
          </w:p>
        </w:tc>
        <w:tc>
          <w:tcPr>
            <w:tcW w:w="1134" w:type="dxa"/>
          </w:tcPr>
          <w:p w:rsidR="00A9010E" w:rsidRPr="007C604F" w:rsidRDefault="00A9010E" w:rsidP="000A3E1A">
            <w:pPr>
              <w:jc w:val="center"/>
              <w:rPr>
                <w:sz w:val="20"/>
                <w:szCs w:val="20"/>
              </w:rPr>
            </w:pPr>
            <w:r w:rsidRPr="007C604F">
              <w:rPr>
                <w:sz w:val="20"/>
                <w:szCs w:val="20"/>
              </w:rPr>
              <w:t>Тыс. руб.</w:t>
            </w:r>
          </w:p>
        </w:tc>
        <w:tc>
          <w:tcPr>
            <w:tcW w:w="1568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  <w:tc>
          <w:tcPr>
            <w:tcW w:w="1701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  <w:tc>
          <w:tcPr>
            <w:tcW w:w="1674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  <w:tc>
          <w:tcPr>
            <w:tcW w:w="1870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0</w:t>
            </w:r>
          </w:p>
        </w:tc>
      </w:tr>
      <w:tr w:rsidR="00A9010E" w:rsidRPr="007C604F" w:rsidTr="000A3E1A">
        <w:tc>
          <w:tcPr>
            <w:tcW w:w="2552" w:type="dxa"/>
          </w:tcPr>
          <w:p w:rsidR="00A9010E" w:rsidRPr="007C604F" w:rsidRDefault="00A9010E" w:rsidP="000A3E1A">
            <w:pPr>
              <w:rPr>
                <w:sz w:val="22"/>
                <w:szCs w:val="22"/>
              </w:rPr>
            </w:pPr>
            <w:r w:rsidRPr="007C604F">
              <w:rPr>
                <w:sz w:val="22"/>
                <w:szCs w:val="22"/>
              </w:rPr>
              <w:t>Превышение кредиторской задолженности над дебиторской</w:t>
            </w:r>
          </w:p>
        </w:tc>
        <w:tc>
          <w:tcPr>
            <w:tcW w:w="1134" w:type="dxa"/>
          </w:tcPr>
          <w:p w:rsidR="00A9010E" w:rsidRPr="007C604F" w:rsidRDefault="00A9010E" w:rsidP="000A3E1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C604F">
              <w:rPr>
                <w:sz w:val="18"/>
                <w:szCs w:val="18"/>
              </w:rPr>
              <w:t xml:space="preserve">в % к дебиторской </w:t>
            </w:r>
            <w:r w:rsidRPr="007C604F">
              <w:rPr>
                <w:sz w:val="17"/>
                <w:szCs w:val="17"/>
              </w:rPr>
              <w:t>задолженности</w:t>
            </w:r>
          </w:p>
        </w:tc>
        <w:tc>
          <w:tcPr>
            <w:tcW w:w="1568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158,0</w:t>
            </w:r>
          </w:p>
        </w:tc>
        <w:tc>
          <w:tcPr>
            <w:tcW w:w="1701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1 490,2</w:t>
            </w:r>
          </w:p>
        </w:tc>
        <w:tc>
          <w:tcPr>
            <w:tcW w:w="1674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66,1</w:t>
            </w:r>
          </w:p>
        </w:tc>
        <w:tc>
          <w:tcPr>
            <w:tcW w:w="1870" w:type="dxa"/>
            <w:vAlign w:val="bottom"/>
          </w:tcPr>
          <w:p w:rsidR="00A9010E" w:rsidRPr="007C604F" w:rsidRDefault="00A9010E">
            <w:pPr>
              <w:jc w:val="right"/>
            </w:pPr>
            <w:r w:rsidRPr="007C604F">
              <w:t>165,3</w:t>
            </w:r>
          </w:p>
        </w:tc>
      </w:tr>
    </w:tbl>
    <w:p w:rsidR="008D07C4" w:rsidRPr="00F33E39" w:rsidRDefault="008D07C4" w:rsidP="008D07C4">
      <w:pPr>
        <w:jc w:val="both"/>
        <w:rPr>
          <w:sz w:val="28"/>
          <w:szCs w:val="28"/>
        </w:rPr>
      </w:pPr>
      <w:r w:rsidRPr="00F33E39">
        <w:rPr>
          <w:sz w:val="28"/>
          <w:szCs w:val="28"/>
        </w:rPr>
        <w:tab/>
      </w:r>
      <w:r w:rsidR="00D635F4" w:rsidRPr="00F33E39">
        <w:rPr>
          <w:sz w:val="28"/>
          <w:szCs w:val="28"/>
        </w:rPr>
        <w:t>Из таблиц</w:t>
      </w:r>
      <w:r w:rsidR="00F33E39" w:rsidRPr="00F33E39">
        <w:rPr>
          <w:sz w:val="28"/>
          <w:szCs w:val="28"/>
        </w:rPr>
        <w:t>ы</w:t>
      </w:r>
      <w:r w:rsidR="00D635F4" w:rsidRPr="00F33E39">
        <w:rPr>
          <w:sz w:val="28"/>
          <w:szCs w:val="28"/>
        </w:rPr>
        <w:t xml:space="preserve"> </w:t>
      </w:r>
      <w:r w:rsidR="0039582F">
        <w:rPr>
          <w:sz w:val="28"/>
          <w:szCs w:val="28"/>
        </w:rPr>
        <w:t>34</w:t>
      </w:r>
      <w:r w:rsidR="00D635F4" w:rsidRPr="00F33E39">
        <w:rPr>
          <w:sz w:val="28"/>
          <w:szCs w:val="28"/>
        </w:rPr>
        <w:t xml:space="preserve"> видно, что по</w:t>
      </w:r>
      <w:r w:rsidRPr="00F33E39">
        <w:rPr>
          <w:sz w:val="28"/>
          <w:szCs w:val="28"/>
        </w:rPr>
        <w:t xml:space="preserve"> виду «производство электрических машин и электрооборудования» сложился положительный финансовый результат деятельности, однако отмечается достаточно большая сумма кредиторской задолженности, которая </w:t>
      </w:r>
      <w:r w:rsidR="00F33E39" w:rsidRPr="00F33E39">
        <w:rPr>
          <w:sz w:val="28"/>
          <w:szCs w:val="28"/>
        </w:rPr>
        <w:t xml:space="preserve">2,6 </w:t>
      </w:r>
      <w:r w:rsidRPr="00F33E39">
        <w:rPr>
          <w:sz w:val="28"/>
          <w:szCs w:val="28"/>
        </w:rPr>
        <w:t>раза превышает сумму дебиторской задолженности.</w:t>
      </w:r>
    </w:p>
    <w:p w:rsidR="00D635F4" w:rsidRPr="009E70F4" w:rsidRDefault="008D07C4" w:rsidP="004438D3">
      <w:pPr>
        <w:pStyle w:val="31"/>
        <w:ind w:firstLine="708"/>
      </w:pPr>
      <w:r>
        <w:t>По</w:t>
      </w:r>
      <w:r w:rsidR="00D635F4" w:rsidRPr="009E70F4">
        <w:t xml:space="preserve"> виду деятельности </w:t>
      </w:r>
      <w:r w:rsidR="004438D3" w:rsidRPr="009E70F4">
        <w:t xml:space="preserve"> </w:t>
      </w:r>
      <w:r w:rsidR="00D635F4" w:rsidRPr="009E70F4">
        <w:t>«производство, передача и распределение электроэнергии» складывается критическое финансовое положение: сумма превышения кредиторской задолженности над дебиторской больше самой дебиторской задолженности в 1</w:t>
      </w:r>
      <w:r w:rsidR="009E70F4" w:rsidRPr="009E70F4">
        <w:t>4,9</w:t>
      </w:r>
      <w:r w:rsidR="00D635F4" w:rsidRPr="009E70F4">
        <w:t xml:space="preserve"> раз</w:t>
      </w:r>
      <w:r w:rsidR="009E70F4" w:rsidRPr="009E70F4">
        <w:t>а</w:t>
      </w:r>
      <w:r w:rsidR="00D635F4" w:rsidRPr="009E70F4">
        <w:t xml:space="preserve">. </w:t>
      </w:r>
    </w:p>
    <w:p w:rsidR="00D727D3" w:rsidRPr="008D07C4" w:rsidRDefault="00D727D3" w:rsidP="004438D3">
      <w:pPr>
        <w:pStyle w:val="31"/>
        <w:ind w:firstLine="708"/>
      </w:pPr>
      <w:r w:rsidRPr="008D07C4">
        <w:t>По виду «производство, передача и распределение пара и горячей воды (тепловой энергии)» сложился достаточно высокий отрицательный результат деятельности, а сумма кредиторской задолженности превышает дебиторскую, но критический порог не превышен.</w:t>
      </w:r>
    </w:p>
    <w:p w:rsidR="004438D3" w:rsidRPr="000D4E9C" w:rsidRDefault="00D727D3" w:rsidP="004438D3">
      <w:pPr>
        <w:pStyle w:val="31"/>
        <w:ind w:firstLine="708"/>
      </w:pPr>
      <w:r w:rsidRPr="008D07C4">
        <w:t>П</w:t>
      </w:r>
      <w:r w:rsidR="00D635F4" w:rsidRPr="008D07C4">
        <w:t>о виду «з</w:t>
      </w:r>
      <w:r w:rsidR="004438D3" w:rsidRPr="008D07C4">
        <w:t xml:space="preserve">дравоохранение и предоставление социальных услуг» </w:t>
      </w:r>
      <w:r w:rsidRPr="008D07C4">
        <w:t>сложился положительный</w:t>
      </w:r>
      <w:r w:rsidR="00D635F4" w:rsidRPr="008D07C4">
        <w:t xml:space="preserve"> финансов</w:t>
      </w:r>
      <w:r w:rsidRPr="008D07C4">
        <w:t>ый результат</w:t>
      </w:r>
      <w:r w:rsidR="00D635F4" w:rsidRPr="008D07C4">
        <w:t xml:space="preserve"> деятельности</w:t>
      </w:r>
      <w:r w:rsidRPr="008D07C4">
        <w:t>,</w:t>
      </w:r>
      <w:r w:rsidR="00D635F4" w:rsidRPr="008D07C4">
        <w:t xml:space="preserve"> </w:t>
      </w:r>
      <w:r w:rsidR="00243FE1" w:rsidRPr="008D07C4">
        <w:t xml:space="preserve">кредиторская задолженность сократилась по сравнению с соответствующим периодом прошлого года в </w:t>
      </w:r>
      <w:r w:rsidR="008D07C4" w:rsidRPr="008D07C4">
        <w:t>2,2</w:t>
      </w:r>
      <w:r w:rsidR="00243FE1" w:rsidRPr="008D07C4">
        <w:t xml:space="preserve"> раза, а задолженность по полученным кредитам уменьшилась на </w:t>
      </w:r>
      <w:r w:rsidR="008D07C4" w:rsidRPr="008D07C4">
        <w:t>12</w:t>
      </w:r>
      <w:r w:rsidR="00243FE1" w:rsidRPr="008D07C4">
        <w:t>%</w:t>
      </w:r>
      <w:r w:rsidR="004438D3" w:rsidRPr="008D07C4">
        <w:t>.</w:t>
      </w:r>
      <w:r w:rsidR="001F4C2B" w:rsidRPr="008D07C4">
        <w:t xml:space="preserve"> </w:t>
      </w:r>
      <w:r w:rsidR="004B512B" w:rsidRPr="008D07C4">
        <w:t>При этом имеется задолженность в бюджеты и внебюджетные фонды в сумме 1 </w:t>
      </w:r>
      <w:r w:rsidR="008D07C4" w:rsidRPr="008D07C4">
        <w:t>203</w:t>
      </w:r>
      <w:r w:rsidR="004B512B" w:rsidRPr="008D07C4">
        <w:t xml:space="preserve"> тыс. рублей.</w:t>
      </w:r>
      <w:r w:rsidR="004B512B" w:rsidRPr="00C6505E">
        <w:rPr>
          <w:color w:val="FF0000"/>
        </w:rPr>
        <w:t xml:space="preserve"> </w:t>
      </w:r>
      <w:r w:rsidR="005D6647" w:rsidRPr="000D4E9C">
        <w:t xml:space="preserve">Кредиторская задолженность превышает сумму дебиторской задолженности, но </w:t>
      </w:r>
      <w:r w:rsidR="004B512B" w:rsidRPr="000D4E9C">
        <w:t>угрозы не создается</w:t>
      </w:r>
      <w:r w:rsidR="005D6647" w:rsidRPr="000D4E9C">
        <w:t>.</w:t>
      </w:r>
      <w:r w:rsidR="004B512B" w:rsidRPr="000D4E9C">
        <w:t xml:space="preserve"> </w:t>
      </w:r>
    </w:p>
    <w:p w:rsidR="00544503" w:rsidRPr="00C6505E" w:rsidRDefault="002427DA" w:rsidP="00D727D3">
      <w:pPr>
        <w:jc w:val="both"/>
        <w:rPr>
          <w:color w:val="FF0000"/>
          <w:sz w:val="28"/>
          <w:szCs w:val="28"/>
        </w:rPr>
      </w:pPr>
      <w:r w:rsidRPr="00C6505E">
        <w:rPr>
          <w:rFonts w:eastAsia="Arial Unicode MS"/>
          <w:color w:val="FF0000"/>
          <w:sz w:val="28"/>
          <w:szCs w:val="36"/>
        </w:rPr>
        <w:tab/>
      </w:r>
    </w:p>
    <w:p w:rsidR="00243FE1" w:rsidRPr="00D727D3" w:rsidRDefault="00243FE1">
      <w:pPr>
        <w:rPr>
          <w:sz w:val="28"/>
        </w:rPr>
      </w:pPr>
      <w:r w:rsidRPr="00D727D3">
        <w:rPr>
          <w:sz w:val="28"/>
        </w:rPr>
        <w:br w:type="page"/>
      </w:r>
    </w:p>
    <w:p w:rsidR="00962A27" w:rsidRDefault="00962A27" w:rsidP="00D20753">
      <w:pPr>
        <w:ind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Над выпуском работали:</w:t>
      </w:r>
    </w:p>
    <w:p w:rsidR="00962A27" w:rsidRPr="00864E72" w:rsidRDefault="00962A27">
      <w:pPr>
        <w:ind w:firstLine="720"/>
        <w:jc w:val="both"/>
      </w:pPr>
      <w:r>
        <w:rPr>
          <w:b/>
          <w:sz w:val="28"/>
        </w:rPr>
        <w:t xml:space="preserve">Анализ социально-экономического </w:t>
      </w:r>
      <w:r w:rsidRPr="00864E72">
        <w:rPr>
          <w:b/>
          <w:sz w:val="28"/>
        </w:rPr>
        <w:t xml:space="preserve">развития Колпашевского района подготовлен специалистами экономического отдела УФЭП и отдела </w:t>
      </w:r>
      <w:r w:rsidR="00864E72" w:rsidRPr="00864E72">
        <w:rPr>
          <w:b/>
          <w:sz w:val="28"/>
        </w:rPr>
        <w:t>предпринимательства и АПК</w:t>
      </w:r>
      <w:r w:rsidRPr="00864E72">
        <w:rPr>
          <w:b/>
          <w:sz w:val="28"/>
        </w:rPr>
        <w:t xml:space="preserve"> Администрации Колпашевского района.</w:t>
      </w:r>
      <w:r w:rsidRPr="00864E72">
        <w:t xml:space="preserve"> </w:t>
      </w:r>
    </w:p>
    <w:p w:rsidR="00962A27" w:rsidRPr="00864E72" w:rsidRDefault="00962A27">
      <w:pPr>
        <w:ind w:firstLine="720"/>
        <w:jc w:val="both"/>
      </w:pPr>
    </w:p>
    <w:p w:rsidR="00962A27" w:rsidRPr="00864E72" w:rsidRDefault="00962A27">
      <w:pPr>
        <w:ind w:firstLine="720"/>
        <w:jc w:val="both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sectPr w:rsidR="00962A27" w:rsidSect="00C04474">
      <w:headerReference w:type="default" r:id="rId48"/>
      <w:footerReference w:type="default" r:id="rId49"/>
      <w:type w:val="continuous"/>
      <w:pgSz w:w="11906" w:h="16838" w:code="9"/>
      <w:pgMar w:top="719" w:right="707" w:bottom="1134" w:left="85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213" w:rsidRDefault="00830213">
      <w:r>
        <w:separator/>
      </w:r>
    </w:p>
  </w:endnote>
  <w:endnote w:type="continuationSeparator" w:id="0">
    <w:p w:rsidR="00830213" w:rsidRDefault="0083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344C07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422C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22CF" w:rsidRDefault="001422C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344C07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422C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422CF">
      <w:rPr>
        <w:rStyle w:val="af"/>
        <w:noProof/>
      </w:rPr>
      <w:t>2</w:t>
    </w:r>
    <w:r>
      <w:rPr>
        <w:rStyle w:val="af"/>
      </w:rPr>
      <w:fldChar w:fldCharType="end"/>
    </w:r>
  </w:p>
  <w:p w:rsidR="001422CF" w:rsidRDefault="001422C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f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344C07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422C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7C1B">
      <w:rPr>
        <w:rStyle w:val="af"/>
        <w:noProof/>
      </w:rPr>
      <w:t>2</w:t>
    </w:r>
    <w:r>
      <w:rPr>
        <w:rStyle w:val="af"/>
      </w:rPr>
      <w:fldChar w:fldCharType="end"/>
    </w:r>
  </w:p>
  <w:p w:rsidR="001422CF" w:rsidRDefault="001422CF">
    <w:pPr>
      <w:pStyle w:val="af0"/>
      <w:framePr w:wrap="auto" w:vAnchor="text" w:hAnchor="page" w:x="7102" w:y="133"/>
      <w:rPr>
        <w:rStyle w:val="af"/>
      </w:rPr>
    </w:pPr>
  </w:p>
  <w:p w:rsidR="001422CF" w:rsidRDefault="001422CF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344C07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422C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7C1B">
      <w:rPr>
        <w:rStyle w:val="af"/>
        <w:noProof/>
      </w:rPr>
      <w:t>3</w:t>
    </w:r>
    <w:r>
      <w:rPr>
        <w:rStyle w:val="af"/>
      </w:rPr>
      <w:fldChar w:fldCharType="end"/>
    </w:r>
  </w:p>
  <w:p w:rsidR="001422CF" w:rsidRDefault="001422CF">
    <w:pPr>
      <w:pStyle w:val="af0"/>
      <w:framePr w:wrap="auto" w:vAnchor="text" w:hAnchor="page" w:x="7102" w:y="133"/>
      <w:ind w:right="360"/>
      <w:rPr>
        <w:rStyle w:val="af"/>
      </w:rPr>
    </w:pPr>
  </w:p>
  <w:p w:rsidR="001422CF" w:rsidRDefault="001422CF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344C07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422C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7C1B">
      <w:rPr>
        <w:rStyle w:val="af"/>
        <w:noProof/>
      </w:rPr>
      <w:t>51</w:t>
    </w:r>
    <w:r>
      <w:rPr>
        <w:rStyle w:val="af"/>
      </w:rPr>
      <w:fldChar w:fldCharType="end"/>
    </w:r>
  </w:p>
  <w:p w:rsidR="001422CF" w:rsidRDefault="001422CF">
    <w:pPr>
      <w:pStyle w:val="af0"/>
      <w:framePr w:wrap="auto" w:vAnchor="text" w:hAnchor="page" w:x="7102" w:y="133"/>
      <w:rPr>
        <w:rStyle w:val="af"/>
      </w:rPr>
    </w:pPr>
  </w:p>
  <w:p w:rsidR="001422CF" w:rsidRDefault="001422CF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344C07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422C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7C1B">
      <w:rPr>
        <w:rStyle w:val="af"/>
        <w:noProof/>
      </w:rPr>
      <w:t>53</w:t>
    </w:r>
    <w:r>
      <w:rPr>
        <w:rStyle w:val="af"/>
      </w:rPr>
      <w:fldChar w:fldCharType="end"/>
    </w:r>
  </w:p>
  <w:p w:rsidR="001422CF" w:rsidRDefault="001422CF">
    <w:pPr>
      <w:pStyle w:val="af0"/>
      <w:framePr w:wrap="auto" w:vAnchor="text" w:hAnchor="page" w:x="7102" w:y="133"/>
      <w:rPr>
        <w:rStyle w:val="af"/>
      </w:rPr>
    </w:pPr>
  </w:p>
  <w:p w:rsidR="001422CF" w:rsidRDefault="001422C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213" w:rsidRDefault="00830213">
      <w:r>
        <w:separator/>
      </w:r>
    </w:p>
  </w:footnote>
  <w:footnote w:type="continuationSeparator" w:id="0">
    <w:p w:rsidR="00830213" w:rsidRDefault="00830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d"/>
      <w:framePr w:wrap="auto" w:vAnchor="text" w:hAnchor="margin" w:xAlign="right" w:y="1"/>
      <w:rPr>
        <w:rStyle w:val="af"/>
      </w:rPr>
    </w:pPr>
  </w:p>
  <w:p w:rsidR="001422CF" w:rsidRDefault="001422CF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d"/>
      <w:framePr w:wrap="auto" w:vAnchor="text" w:hAnchor="margin" w:xAlign="right" w:y="1"/>
      <w:rPr>
        <w:rStyle w:val="af"/>
      </w:rPr>
    </w:pPr>
  </w:p>
  <w:p w:rsidR="001422CF" w:rsidRDefault="001422CF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d"/>
      <w:framePr w:wrap="auto" w:vAnchor="text" w:hAnchor="margin" w:xAlign="right" w:y="1"/>
      <w:rPr>
        <w:rStyle w:val="af"/>
      </w:rPr>
    </w:pPr>
  </w:p>
  <w:p w:rsidR="001422CF" w:rsidRDefault="001422CF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d"/>
      <w:framePr w:wrap="auto" w:vAnchor="text" w:hAnchor="margin" w:xAlign="right" w:y="1"/>
      <w:rPr>
        <w:rStyle w:val="af"/>
      </w:rPr>
    </w:pPr>
  </w:p>
  <w:p w:rsidR="001422CF" w:rsidRDefault="001422CF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d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d"/>
      <w:ind w:right="360"/>
      <w:rPr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d"/>
      <w:ind w:right="360"/>
      <w:rPr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CF" w:rsidRDefault="001422CF">
    <w:pPr>
      <w:pStyle w:val="ad"/>
      <w:framePr w:wrap="auto" w:vAnchor="text" w:hAnchor="margin" w:xAlign="right" w:y="1"/>
      <w:rPr>
        <w:rStyle w:val="af"/>
      </w:rPr>
    </w:pPr>
  </w:p>
  <w:p w:rsidR="001422CF" w:rsidRDefault="001422CF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137"/>
    <w:multiLevelType w:val="singleLevel"/>
    <w:tmpl w:val="6A445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25767"/>
    <w:multiLevelType w:val="hybridMultilevel"/>
    <w:tmpl w:val="9668A6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968E4"/>
    <w:multiLevelType w:val="hybridMultilevel"/>
    <w:tmpl w:val="E02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3C77"/>
    <w:multiLevelType w:val="hybridMultilevel"/>
    <w:tmpl w:val="2EAE465A"/>
    <w:lvl w:ilvl="0" w:tplc="D23A95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4">
    <w:nsid w:val="13D04D76"/>
    <w:multiLevelType w:val="hybridMultilevel"/>
    <w:tmpl w:val="F2681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9157204"/>
    <w:multiLevelType w:val="hybridMultilevel"/>
    <w:tmpl w:val="8ED27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763FC"/>
    <w:multiLevelType w:val="hybridMultilevel"/>
    <w:tmpl w:val="B25015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00BB1"/>
    <w:multiLevelType w:val="hybridMultilevel"/>
    <w:tmpl w:val="E1E0F16E"/>
    <w:lvl w:ilvl="0" w:tplc="DF2AE6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8">
    <w:nsid w:val="2D2B033D"/>
    <w:multiLevelType w:val="hybridMultilevel"/>
    <w:tmpl w:val="EBB0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85F4B08"/>
    <w:multiLevelType w:val="hybridMultilevel"/>
    <w:tmpl w:val="8356EADE"/>
    <w:lvl w:ilvl="0" w:tplc="50FA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93869D3"/>
    <w:multiLevelType w:val="hybridMultilevel"/>
    <w:tmpl w:val="0B8EA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718C3"/>
    <w:multiLevelType w:val="hybridMultilevel"/>
    <w:tmpl w:val="9C366F3E"/>
    <w:lvl w:ilvl="0" w:tplc="0E66A20E">
      <w:start w:val="3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B457E57"/>
    <w:multiLevelType w:val="hybridMultilevel"/>
    <w:tmpl w:val="870C5CEE"/>
    <w:lvl w:ilvl="0" w:tplc="F9D86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D65E1"/>
    <w:multiLevelType w:val="hybridMultilevel"/>
    <w:tmpl w:val="FEB6440C"/>
    <w:lvl w:ilvl="0" w:tplc="0AE2013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E1B203E"/>
    <w:multiLevelType w:val="hybridMultilevel"/>
    <w:tmpl w:val="42C4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19A433A"/>
    <w:multiLevelType w:val="hybridMultilevel"/>
    <w:tmpl w:val="0436F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11D7D"/>
    <w:multiLevelType w:val="hybridMultilevel"/>
    <w:tmpl w:val="0ABABCFC"/>
    <w:lvl w:ilvl="0" w:tplc="D180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50CC4"/>
    <w:multiLevelType w:val="hybridMultilevel"/>
    <w:tmpl w:val="0B563126"/>
    <w:lvl w:ilvl="0" w:tplc="E8E67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57034597"/>
    <w:multiLevelType w:val="singleLevel"/>
    <w:tmpl w:val="DEBA4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562996"/>
    <w:multiLevelType w:val="hybridMultilevel"/>
    <w:tmpl w:val="3F5E4A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4C06C0"/>
    <w:multiLevelType w:val="hybridMultilevel"/>
    <w:tmpl w:val="5AB0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D85118"/>
    <w:multiLevelType w:val="multilevel"/>
    <w:tmpl w:val="112C4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65D8562D"/>
    <w:multiLevelType w:val="hybridMultilevel"/>
    <w:tmpl w:val="3674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7549E"/>
    <w:multiLevelType w:val="hybridMultilevel"/>
    <w:tmpl w:val="023E6144"/>
    <w:lvl w:ilvl="0" w:tplc="DB3E8F4C">
      <w:start w:val="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7F203360"/>
    <w:multiLevelType w:val="hybridMultilevel"/>
    <w:tmpl w:val="049650DC"/>
    <w:lvl w:ilvl="0" w:tplc="9D52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ED6A8">
      <w:numFmt w:val="none"/>
      <w:lvlText w:val=""/>
      <w:lvlJc w:val="left"/>
      <w:pPr>
        <w:tabs>
          <w:tab w:val="num" w:pos="360"/>
        </w:tabs>
      </w:pPr>
    </w:lvl>
    <w:lvl w:ilvl="2" w:tplc="856A95D0">
      <w:numFmt w:val="none"/>
      <w:lvlText w:val=""/>
      <w:lvlJc w:val="left"/>
      <w:pPr>
        <w:tabs>
          <w:tab w:val="num" w:pos="360"/>
        </w:tabs>
      </w:pPr>
    </w:lvl>
    <w:lvl w:ilvl="3" w:tplc="BBA65D94">
      <w:numFmt w:val="none"/>
      <w:lvlText w:val=""/>
      <w:lvlJc w:val="left"/>
      <w:pPr>
        <w:tabs>
          <w:tab w:val="num" w:pos="360"/>
        </w:tabs>
      </w:pPr>
    </w:lvl>
    <w:lvl w:ilvl="4" w:tplc="9402906E">
      <w:numFmt w:val="none"/>
      <w:lvlText w:val=""/>
      <w:lvlJc w:val="left"/>
      <w:pPr>
        <w:tabs>
          <w:tab w:val="num" w:pos="360"/>
        </w:tabs>
      </w:pPr>
    </w:lvl>
    <w:lvl w:ilvl="5" w:tplc="615698E8">
      <w:numFmt w:val="none"/>
      <w:lvlText w:val=""/>
      <w:lvlJc w:val="left"/>
      <w:pPr>
        <w:tabs>
          <w:tab w:val="num" w:pos="360"/>
        </w:tabs>
      </w:pPr>
    </w:lvl>
    <w:lvl w:ilvl="6" w:tplc="908E0852">
      <w:numFmt w:val="none"/>
      <w:lvlText w:val=""/>
      <w:lvlJc w:val="left"/>
      <w:pPr>
        <w:tabs>
          <w:tab w:val="num" w:pos="360"/>
        </w:tabs>
      </w:pPr>
    </w:lvl>
    <w:lvl w:ilvl="7" w:tplc="8FE236A4">
      <w:numFmt w:val="none"/>
      <w:lvlText w:val=""/>
      <w:lvlJc w:val="left"/>
      <w:pPr>
        <w:tabs>
          <w:tab w:val="num" w:pos="360"/>
        </w:tabs>
      </w:pPr>
    </w:lvl>
    <w:lvl w:ilvl="8" w:tplc="7EBEC9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"/>
  </w:num>
  <w:num w:numId="5">
    <w:abstractNumId w:val="6"/>
  </w:num>
  <w:num w:numId="6">
    <w:abstractNumId w:val="19"/>
  </w:num>
  <w:num w:numId="7">
    <w:abstractNumId w:val="0"/>
  </w:num>
  <w:num w:numId="8">
    <w:abstractNumId w:val="23"/>
  </w:num>
  <w:num w:numId="9">
    <w:abstractNumId w:val="3"/>
  </w:num>
  <w:num w:numId="10">
    <w:abstractNumId w:val="7"/>
  </w:num>
  <w:num w:numId="11">
    <w:abstractNumId w:val="15"/>
  </w:num>
  <w:num w:numId="12">
    <w:abstractNumId w:val="5"/>
  </w:num>
  <w:num w:numId="13">
    <w:abstractNumId w:val="20"/>
  </w:num>
  <w:num w:numId="14">
    <w:abstractNumId w:val="8"/>
  </w:num>
  <w:num w:numId="15">
    <w:abstractNumId w:val="9"/>
  </w:num>
  <w:num w:numId="16">
    <w:abstractNumId w:val="17"/>
  </w:num>
  <w:num w:numId="17">
    <w:abstractNumId w:val="4"/>
  </w:num>
  <w:num w:numId="18">
    <w:abstractNumId w:val="14"/>
  </w:num>
  <w:num w:numId="19">
    <w:abstractNumId w:val="22"/>
  </w:num>
  <w:num w:numId="20">
    <w:abstractNumId w:val="10"/>
  </w:num>
  <w:num w:numId="21">
    <w:abstractNumId w:val="13"/>
  </w:num>
  <w:num w:numId="22">
    <w:abstractNumId w:val="2"/>
  </w:num>
  <w:num w:numId="23">
    <w:abstractNumId w:val="12"/>
  </w:num>
  <w:num w:numId="24">
    <w:abstractNumId w:val="1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804"/>
    <w:rsid w:val="00001AF6"/>
    <w:rsid w:val="00002768"/>
    <w:rsid w:val="00003176"/>
    <w:rsid w:val="000035FA"/>
    <w:rsid w:val="000040DE"/>
    <w:rsid w:val="00004F5C"/>
    <w:rsid w:val="0000554C"/>
    <w:rsid w:val="00005654"/>
    <w:rsid w:val="000076B0"/>
    <w:rsid w:val="00010AED"/>
    <w:rsid w:val="00010DAF"/>
    <w:rsid w:val="0001240B"/>
    <w:rsid w:val="00012B6C"/>
    <w:rsid w:val="00012B7F"/>
    <w:rsid w:val="00012DBA"/>
    <w:rsid w:val="000207EF"/>
    <w:rsid w:val="00021409"/>
    <w:rsid w:val="0002199A"/>
    <w:rsid w:val="0002328F"/>
    <w:rsid w:val="00023B0B"/>
    <w:rsid w:val="00024229"/>
    <w:rsid w:val="00025199"/>
    <w:rsid w:val="00025F65"/>
    <w:rsid w:val="00027356"/>
    <w:rsid w:val="0003042B"/>
    <w:rsid w:val="0003156F"/>
    <w:rsid w:val="00031B01"/>
    <w:rsid w:val="00032603"/>
    <w:rsid w:val="0003279A"/>
    <w:rsid w:val="00032AEA"/>
    <w:rsid w:val="000339AC"/>
    <w:rsid w:val="000352C0"/>
    <w:rsid w:val="00035AB8"/>
    <w:rsid w:val="00035D7B"/>
    <w:rsid w:val="00035EF9"/>
    <w:rsid w:val="00036C73"/>
    <w:rsid w:val="00036D47"/>
    <w:rsid w:val="00037785"/>
    <w:rsid w:val="00040A88"/>
    <w:rsid w:val="00040AB5"/>
    <w:rsid w:val="00041D0B"/>
    <w:rsid w:val="000430CF"/>
    <w:rsid w:val="0004432B"/>
    <w:rsid w:val="000446CD"/>
    <w:rsid w:val="00045C44"/>
    <w:rsid w:val="00046C7A"/>
    <w:rsid w:val="00050052"/>
    <w:rsid w:val="000502A6"/>
    <w:rsid w:val="00051469"/>
    <w:rsid w:val="0005175E"/>
    <w:rsid w:val="00053861"/>
    <w:rsid w:val="000546D9"/>
    <w:rsid w:val="00054F64"/>
    <w:rsid w:val="000556E8"/>
    <w:rsid w:val="00055A1C"/>
    <w:rsid w:val="000561ED"/>
    <w:rsid w:val="000575BC"/>
    <w:rsid w:val="00057E02"/>
    <w:rsid w:val="0006167E"/>
    <w:rsid w:val="00061827"/>
    <w:rsid w:val="000618AF"/>
    <w:rsid w:val="000661E4"/>
    <w:rsid w:val="000666C2"/>
    <w:rsid w:val="00066C19"/>
    <w:rsid w:val="00066F1D"/>
    <w:rsid w:val="00067864"/>
    <w:rsid w:val="000705FD"/>
    <w:rsid w:val="00070E87"/>
    <w:rsid w:val="000719A6"/>
    <w:rsid w:val="00073102"/>
    <w:rsid w:val="000738C3"/>
    <w:rsid w:val="00073BF9"/>
    <w:rsid w:val="000755CA"/>
    <w:rsid w:val="000762AF"/>
    <w:rsid w:val="00082CD8"/>
    <w:rsid w:val="00082D41"/>
    <w:rsid w:val="00082FE0"/>
    <w:rsid w:val="000842DE"/>
    <w:rsid w:val="00084819"/>
    <w:rsid w:val="00084F66"/>
    <w:rsid w:val="00086355"/>
    <w:rsid w:val="00087EAF"/>
    <w:rsid w:val="00091148"/>
    <w:rsid w:val="00091230"/>
    <w:rsid w:val="000924B8"/>
    <w:rsid w:val="00093648"/>
    <w:rsid w:val="000948FC"/>
    <w:rsid w:val="000967F8"/>
    <w:rsid w:val="00096894"/>
    <w:rsid w:val="00096E53"/>
    <w:rsid w:val="000A319F"/>
    <w:rsid w:val="000A3E1A"/>
    <w:rsid w:val="000A4494"/>
    <w:rsid w:val="000A7BB1"/>
    <w:rsid w:val="000A7BFD"/>
    <w:rsid w:val="000B0A7B"/>
    <w:rsid w:val="000B11CF"/>
    <w:rsid w:val="000B12BB"/>
    <w:rsid w:val="000B235A"/>
    <w:rsid w:val="000B2894"/>
    <w:rsid w:val="000B2BBE"/>
    <w:rsid w:val="000B38FF"/>
    <w:rsid w:val="000B3AC0"/>
    <w:rsid w:val="000B3E08"/>
    <w:rsid w:val="000B5A15"/>
    <w:rsid w:val="000B7F7B"/>
    <w:rsid w:val="000B7FCA"/>
    <w:rsid w:val="000C209A"/>
    <w:rsid w:val="000C41FE"/>
    <w:rsid w:val="000C473D"/>
    <w:rsid w:val="000C4DA9"/>
    <w:rsid w:val="000C5202"/>
    <w:rsid w:val="000C57AD"/>
    <w:rsid w:val="000C607B"/>
    <w:rsid w:val="000C710C"/>
    <w:rsid w:val="000C766B"/>
    <w:rsid w:val="000D01D1"/>
    <w:rsid w:val="000D15F7"/>
    <w:rsid w:val="000D160A"/>
    <w:rsid w:val="000D262A"/>
    <w:rsid w:val="000D2FF1"/>
    <w:rsid w:val="000D4B9E"/>
    <w:rsid w:val="000D4E9C"/>
    <w:rsid w:val="000D5022"/>
    <w:rsid w:val="000D5B38"/>
    <w:rsid w:val="000D651D"/>
    <w:rsid w:val="000D66F3"/>
    <w:rsid w:val="000D72B3"/>
    <w:rsid w:val="000E0C8C"/>
    <w:rsid w:val="000E1998"/>
    <w:rsid w:val="000E20B4"/>
    <w:rsid w:val="000E23D3"/>
    <w:rsid w:val="000E2652"/>
    <w:rsid w:val="000E3C84"/>
    <w:rsid w:val="000E3CF7"/>
    <w:rsid w:val="000E44B1"/>
    <w:rsid w:val="000E732E"/>
    <w:rsid w:val="000F06E2"/>
    <w:rsid w:val="000F1B78"/>
    <w:rsid w:val="000F1BAB"/>
    <w:rsid w:val="000F2076"/>
    <w:rsid w:val="000F2861"/>
    <w:rsid w:val="000F2E7C"/>
    <w:rsid w:val="000F426B"/>
    <w:rsid w:val="000F5040"/>
    <w:rsid w:val="000F5222"/>
    <w:rsid w:val="000F5973"/>
    <w:rsid w:val="000F61C4"/>
    <w:rsid w:val="000F651F"/>
    <w:rsid w:val="000F6990"/>
    <w:rsid w:val="000F7458"/>
    <w:rsid w:val="000F79F3"/>
    <w:rsid w:val="00101706"/>
    <w:rsid w:val="0010174E"/>
    <w:rsid w:val="00101AD4"/>
    <w:rsid w:val="001035BB"/>
    <w:rsid w:val="001038F3"/>
    <w:rsid w:val="00103F80"/>
    <w:rsid w:val="001046F0"/>
    <w:rsid w:val="00104D9C"/>
    <w:rsid w:val="00104E25"/>
    <w:rsid w:val="0010590D"/>
    <w:rsid w:val="00105A81"/>
    <w:rsid w:val="001070AF"/>
    <w:rsid w:val="00107D53"/>
    <w:rsid w:val="001102C9"/>
    <w:rsid w:val="0011169A"/>
    <w:rsid w:val="00111BCE"/>
    <w:rsid w:val="001126D7"/>
    <w:rsid w:val="0011277B"/>
    <w:rsid w:val="00112D50"/>
    <w:rsid w:val="00112FF8"/>
    <w:rsid w:val="00115031"/>
    <w:rsid w:val="00115C8A"/>
    <w:rsid w:val="00115EFF"/>
    <w:rsid w:val="001179EA"/>
    <w:rsid w:val="00117A45"/>
    <w:rsid w:val="00117D4B"/>
    <w:rsid w:val="001208E0"/>
    <w:rsid w:val="0012097A"/>
    <w:rsid w:val="00122284"/>
    <w:rsid w:val="001237C7"/>
    <w:rsid w:val="0012381C"/>
    <w:rsid w:val="00124D0F"/>
    <w:rsid w:val="00124D82"/>
    <w:rsid w:val="0012708A"/>
    <w:rsid w:val="00127D30"/>
    <w:rsid w:val="00127E10"/>
    <w:rsid w:val="0013010B"/>
    <w:rsid w:val="00130126"/>
    <w:rsid w:val="00130B19"/>
    <w:rsid w:val="00132064"/>
    <w:rsid w:val="00132C49"/>
    <w:rsid w:val="001333C4"/>
    <w:rsid w:val="001334A1"/>
    <w:rsid w:val="00133B0D"/>
    <w:rsid w:val="001341BD"/>
    <w:rsid w:val="00134A30"/>
    <w:rsid w:val="00135367"/>
    <w:rsid w:val="00135A2C"/>
    <w:rsid w:val="00135B69"/>
    <w:rsid w:val="00137A76"/>
    <w:rsid w:val="00137AEC"/>
    <w:rsid w:val="001422CF"/>
    <w:rsid w:val="00142A66"/>
    <w:rsid w:val="00144DB2"/>
    <w:rsid w:val="00145400"/>
    <w:rsid w:val="001477F3"/>
    <w:rsid w:val="001501DE"/>
    <w:rsid w:val="001504F5"/>
    <w:rsid w:val="001512AA"/>
    <w:rsid w:val="00152858"/>
    <w:rsid w:val="00153EF9"/>
    <w:rsid w:val="00155A02"/>
    <w:rsid w:val="00156AB4"/>
    <w:rsid w:val="00157A04"/>
    <w:rsid w:val="001601B0"/>
    <w:rsid w:val="0016093A"/>
    <w:rsid w:val="001612D3"/>
    <w:rsid w:val="00162B04"/>
    <w:rsid w:val="00162C0C"/>
    <w:rsid w:val="00162C8D"/>
    <w:rsid w:val="0016330D"/>
    <w:rsid w:val="00163BEF"/>
    <w:rsid w:val="00163FA4"/>
    <w:rsid w:val="00165406"/>
    <w:rsid w:val="00165C00"/>
    <w:rsid w:val="00165F97"/>
    <w:rsid w:val="00167770"/>
    <w:rsid w:val="00167815"/>
    <w:rsid w:val="00170D43"/>
    <w:rsid w:val="00171252"/>
    <w:rsid w:val="001714E8"/>
    <w:rsid w:val="0017500F"/>
    <w:rsid w:val="00175442"/>
    <w:rsid w:val="00176890"/>
    <w:rsid w:val="00176F76"/>
    <w:rsid w:val="001802F0"/>
    <w:rsid w:val="00181426"/>
    <w:rsid w:val="001822B1"/>
    <w:rsid w:val="00182814"/>
    <w:rsid w:val="0018311E"/>
    <w:rsid w:val="001832C8"/>
    <w:rsid w:val="00185D74"/>
    <w:rsid w:val="00186746"/>
    <w:rsid w:val="001873F9"/>
    <w:rsid w:val="00187710"/>
    <w:rsid w:val="0019007A"/>
    <w:rsid w:val="001901B6"/>
    <w:rsid w:val="001908B9"/>
    <w:rsid w:val="00190E5B"/>
    <w:rsid w:val="0019115F"/>
    <w:rsid w:val="00191C49"/>
    <w:rsid w:val="00191FAF"/>
    <w:rsid w:val="00191FC0"/>
    <w:rsid w:val="00194BD3"/>
    <w:rsid w:val="0019755D"/>
    <w:rsid w:val="001A135A"/>
    <w:rsid w:val="001A2192"/>
    <w:rsid w:val="001A2494"/>
    <w:rsid w:val="001A360B"/>
    <w:rsid w:val="001A64E3"/>
    <w:rsid w:val="001A6F06"/>
    <w:rsid w:val="001A6FDF"/>
    <w:rsid w:val="001B17CB"/>
    <w:rsid w:val="001B4564"/>
    <w:rsid w:val="001B4F08"/>
    <w:rsid w:val="001B5025"/>
    <w:rsid w:val="001C00FC"/>
    <w:rsid w:val="001C058D"/>
    <w:rsid w:val="001C0ED9"/>
    <w:rsid w:val="001C0F03"/>
    <w:rsid w:val="001C211A"/>
    <w:rsid w:val="001C2233"/>
    <w:rsid w:val="001C2713"/>
    <w:rsid w:val="001C3752"/>
    <w:rsid w:val="001C3B50"/>
    <w:rsid w:val="001C3D38"/>
    <w:rsid w:val="001C499B"/>
    <w:rsid w:val="001C52F4"/>
    <w:rsid w:val="001C54CE"/>
    <w:rsid w:val="001C5731"/>
    <w:rsid w:val="001C70C2"/>
    <w:rsid w:val="001D0F27"/>
    <w:rsid w:val="001D1FD2"/>
    <w:rsid w:val="001D56EE"/>
    <w:rsid w:val="001D636F"/>
    <w:rsid w:val="001D734F"/>
    <w:rsid w:val="001E0AF0"/>
    <w:rsid w:val="001E3C7B"/>
    <w:rsid w:val="001E4259"/>
    <w:rsid w:val="001E4B72"/>
    <w:rsid w:val="001E6A89"/>
    <w:rsid w:val="001E6BBC"/>
    <w:rsid w:val="001E71B7"/>
    <w:rsid w:val="001E7343"/>
    <w:rsid w:val="001E7E43"/>
    <w:rsid w:val="001F09F9"/>
    <w:rsid w:val="001F2948"/>
    <w:rsid w:val="001F2D66"/>
    <w:rsid w:val="001F3927"/>
    <w:rsid w:val="001F3933"/>
    <w:rsid w:val="001F3BC7"/>
    <w:rsid w:val="001F3C1C"/>
    <w:rsid w:val="001F483E"/>
    <w:rsid w:val="001F4C2B"/>
    <w:rsid w:val="001F5C4D"/>
    <w:rsid w:val="001F7EB7"/>
    <w:rsid w:val="00200ADD"/>
    <w:rsid w:val="002017FA"/>
    <w:rsid w:val="0020237B"/>
    <w:rsid w:val="00202929"/>
    <w:rsid w:val="00202E98"/>
    <w:rsid w:val="002035AE"/>
    <w:rsid w:val="00204C19"/>
    <w:rsid w:val="00204F51"/>
    <w:rsid w:val="002050A3"/>
    <w:rsid w:val="00205606"/>
    <w:rsid w:val="002056DC"/>
    <w:rsid w:val="00206292"/>
    <w:rsid w:val="0020638A"/>
    <w:rsid w:val="00206825"/>
    <w:rsid w:val="0021204B"/>
    <w:rsid w:val="002127F4"/>
    <w:rsid w:val="00212CA6"/>
    <w:rsid w:val="00213BA5"/>
    <w:rsid w:val="002152AA"/>
    <w:rsid w:val="00216CF2"/>
    <w:rsid w:val="00217081"/>
    <w:rsid w:val="00217E73"/>
    <w:rsid w:val="00220B85"/>
    <w:rsid w:val="00220DC3"/>
    <w:rsid w:val="002231D5"/>
    <w:rsid w:val="00224CF3"/>
    <w:rsid w:val="0022501C"/>
    <w:rsid w:val="00225AAF"/>
    <w:rsid w:val="00225B14"/>
    <w:rsid w:val="00227A1C"/>
    <w:rsid w:val="00232AC6"/>
    <w:rsid w:val="00232FA1"/>
    <w:rsid w:val="002332D9"/>
    <w:rsid w:val="00234097"/>
    <w:rsid w:val="00234E2D"/>
    <w:rsid w:val="00235B15"/>
    <w:rsid w:val="00235F05"/>
    <w:rsid w:val="0023613F"/>
    <w:rsid w:val="002364BE"/>
    <w:rsid w:val="00236C65"/>
    <w:rsid w:val="00236D18"/>
    <w:rsid w:val="00236F73"/>
    <w:rsid w:val="00237013"/>
    <w:rsid w:val="00237AD6"/>
    <w:rsid w:val="00237EC2"/>
    <w:rsid w:val="00240666"/>
    <w:rsid w:val="00240742"/>
    <w:rsid w:val="002424DB"/>
    <w:rsid w:val="002427DA"/>
    <w:rsid w:val="00243A98"/>
    <w:rsid w:val="00243ACB"/>
    <w:rsid w:val="00243FE1"/>
    <w:rsid w:val="002446AB"/>
    <w:rsid w:val="0024556E"/>
    <w:rsid w:val="002459DF"/>
    <w:rsid w:val="00246D95"/>
    <w:rsid w:val="00250B79"/>
    <w:rsid w:val="00251285"/>
    <w:rsid w:val="002517B8"/>
    <w:rsid w:val="00254B39"/>
    <w:rsid w:val="0025500D"/>
    <w:rsid w:val="0025507D"/>
    <w:rsid w:val="002555B3"/>
    <w:rsid w:val="00255C7D"/>
    <w:rsid w:val="0025718A"/>
    <w:rsid w:val="0025729E"/>
    <w:rsid w:val="00257867"/>
    <w:rsid w:val="0025786B"/>
    <w:rsid w:val="00260010"/>
    <w:rsid w:val="002632DA"/>
    <w:rsid w:val="002637C4"/>
    <w:rsid w:val="00263B4D"/>
    <w:rsid w:val="00267701"/>
    <w:rsid w:val="0027085A"/>
    <w:rsid w:val="0027157C"/>
    <w:rsid w:val="00271990"/>
    <w:rsid w:val="00271EE2"/>
    <w:rsid w:val="00272C50"/>
    <w:rsid w:val="00273E1F"/>
    <w:rsid w:val="002744B4"/>
    <w:rsid w:val="00274C02"/>
    <w:rsid w:val="0027587D"/>
    <w:rsid w:val="0027616D"/>
    <w:rsid w:val="00276D30"/>
    <w:rsid w:val="00277F84"/>
    <w:rsid w:val="00281D81"/>
    <w:rsid w:val="00282BE2"/>
    <w:rsid w:val="002830D5"/>
    <w:rsid w:val="0028324C"/>
    <w:rsid w:val="00284E73"/>
    <w:rsid w:val="0028582C"/>
    <w:rsid w:val="0028656C"/>
    <w:rsid w:val="00290177"/>
    <w:rsid w:val="0029166F"/>
    <w:rsid w:val="00292DE3"/>
    <w:rsid w:val="00292F98"/>
    <w:rsid w:val="00293194"/>
    <w:rsid w:val="0029334A"/>
    <w:rsid w:val="00293D9D"/>
    <w:rsid w:val="00295A18"/>
    <w:rsid w:val="00296121"/>
    <w:rsid w:val="00296762"/>
    <w:rsid w:val="002A0DA9"/>
    <w:rsid w:val="002A1568"/>
    <w:rsid w:val="002A2EB8"/>
    <w:rsid w:val="002A523F"/>
    <w:rsid w:val="002A6711"/>
    <w:rsid w:val="002A7DED"/>
    <w:rsid w:val="002B00AC"/>
    <w:rsid w:val="002B0150"/>
    <w:rsid w:val="002B023E"/>
    <w:rsid w:val="002B2651"/>
    <w:rsid w:val="002B2899"/>
    <w:rsid w:val="002B32C1"/>
    <w:rsid w:val="002B5AEB"/>
    <w:rsid w:val="002B5B15"/>
    <w:rsid w:val="002B6F90"/>
    <w:rsid w:val="002C0649"/>
    <w:rsid w:val="002C2801"/>
    <w:rsid w:val="002C34DA"/>
    <w:rsid w:val="002C39E2"/>
    <w:rsid w:val="002C52A4"/>
    <w:rsid w:val="002C5766"/>
    <w:rsid w:val="002C5949"/>
    <w:rsid w:val="002C59E4"/>
    <w:rsid w:val="002C679E"/>
    <w:rsid w:val="002C6B56"/>
    <w:rsid w:val="002C6BEE"/>
    <w:rsid w:val="002D11F0"/>
    <w:rsid w:val="002D27A3"/>
    <w:rsid w:val="002D3525"/>
    <w:rsid w:val="002D3A84"/>
    <w:rsid w:val="002D40C6"/>
    <w:rsid w:val="002D42C8"/>
    <w:rsid w:val="002D477D"/>
    <w:rsid w:val="002D4B64"/>
    <w:rsid w:val="002D509A"/>
    <w:rsid w:val="002D682E"/>
    <w:rsid w:val="002E62CA"/>
    <w:rsid w:val="002E755A"/>
    <w:rsid w:val="002F0526"/>
    <w:rsid w:val="002F06A8"/>
    <w:rsid w:val="002F0C2C"/>
    <w:rsid w:val="002F16FE"/>
    <w:rsid w:val="002F2833"/>
    <w:rsid w:val="002F38C5"/>
    <w:rsid w:val="002F4FC6"/>
    <w:rsid w:val="002F6C0F"/>
    <w:rsid w:val="00300AFE"/>
    <w:rsid w:val="003024B0"/>
    <w:rsid w:val="003037FD"/>
    <w:rsid w:val="003038E3"/>
    <w:rsid w:val="003039AB"/>
    <w:rsid w:val="00304C98"/>
    <w:rsid w:val="0030595F"/>
    <w:rsid w:val="003074C0"/>
    <w:rsid w:val="00307EAD"/>
    <w:rsid w:val="00310217"/>
    <w:rsid w:val="00310C10"/>
    <w:rsid w:val="00311D31"/>
    <w:rsid w:val="00312700"/>
    <w:rsid w:val="003138A7"/>
    <w:rsid w:val="003141D0"/>
    <w:rsid w:val="003148E7"/>
    <w:rsid w:val="00315F71"/>
    <w:rsid w:val="00316F9E"/>
    <w:rsid w:val="00316FB9"/>
    <w:rsid w:val="00317B1F"/>
    <w:rsid w:val="00320EF6"/>
    <w:rsid w:val="0032234C"/>
    <w:rsid w:val="003224A1"/>
    <w:rsid w:val="00322566"/>
    <w:rsid w:val="003225BC"/>
    <w:rsid w:val="003229AC"/>
    <w:rsid w:val="00322BB5"/>
    <w:rsid w:val="00323380"/>
    <w:rsid w:val="003237AC"/>
    <w:rsid w:val="00324310"/>
    <w:rsid w:val="00325077"/>
    <w:rsid w:val="00325508"/>
    <w:rsid w:val="0032574D"/>
    <w:rsid w:val="00325F32"/>
    <w:rsid w:val="00330040"/>
    <w:rsid w:val="00330570"/>
    <w:rsid w:val="003311AA"/>
    <w:rsid w:val="00331C79"/>
    <w:rsid w:val="003324FF"/>
    <w:rsid w:val="00332A9D"/>
    <w:rsid w:val="00332C12"/>
    <w:rsid w:val="00333306"/>
    <w:rsid w:val="003367B7"/>
    <w:rsid w:val="00336DDB"/>
    <w:rsid w:val="00340EAC"/>
    <w:rsid w:val="0034165F"/>
    <w:rsid w:val="00341FED"/>
    <w:rsid w:val="00343596"/>
    <w:rsid w:val="0034359E"/>
    <w:rsid w:val="00343813"/>
    <w:rsid w:val="00344142"/>
    <w:rsid w:val="00344C07"/>
    <w:rsid w:val="00345132"/>
    <w:rsid w:val="003454FF"/>
    <w:rsid w:val="0034780B"/>
    <w:rsid w:val="003541A5"/>
    <w:rsid w:val="003542B9"/>
    <w:rsid w:val="003544F0"/>
    <w:rsid w:val="00356BF9"/>
    <w:rsid w:val="0036066C"/>
    <w:rsid w:val="00361EB5"/>
    <w:rsid w:val="00362AB2"/>
    <w:rsid w:val="00363361"/>
    <w:rsid w:val="00363503"/>
    <w:rsid w:val="00363AA4"/>
    <w:rsid w:val="003640F9"/>
    <w:rsid w:val="003649AC"/>
    <w:rsid w:val="00366C4D"/>
    <w:rsid w:val="0037023B"/>
    <w:rsid w:val="00370C02"/>
    <w:rsid w:val="0037124E"/>
    <w:rsid w:val="0037699C"/>
    <w:rsid w:val="00376A99"/>
    <w:rsid w:val="003801CA"/>
    <w:rsid w:val="00380F90"/>
    <w:rsid w:val="0038179D"/>
    <w:rsid w:val="00382189"/>
    <w:rsid w:val="003825D2"/>
    <w:rsid w:val="00382766"/>
    <w:rsid w:val="00384582"/>
    <w:rsid w:val="00384D5A"/>
    <w:rsid w:val="00386344"/>
    <w:rsid w:val="00386CC1"/>
    <w:rsid w:val="003873D9"/>
    <w:rsid w:val="00387F40"/>
    <w:rsid w:val="00390CBF"/>
    <w:rsid w:val="00390E6C"/>
    <w:rsid w:val="00392EFD"/>
    <w:rsid w:val="00393241"/>
    <w:rsid w:val="003954CA"/>
    <w:rsid w:val="0039582F"/>
    <w:rsid w:val="003966CC"/>
    <w:rsid w:val="003A0C31"/>
    <w:rsid w:val="003A246D"/>
    <w:rsid w:val="003A39E8"/>
    <w:rsid w:val="003A41F3"/>
    <w:rsid w:val="003B01E8"/>
    <w:rsid w:val="003B0784"/>
    <w:rsid w:val="003B07B3"/>
    <w:rsid w:val="003B1257"/>
    <w:rsid w:val="003B30EE"/>
    <w:rsid w:val="003B399D"/>
    <w:rsid w:val="003B5818"/>
    <w:rsid w:val="003B589B"/>
    <w:rsid w:val="003C1522"/>
    <w:rsid w:val="003C2918"/>
    <w:rsid w:val="003C4017"/>
    <w:rsid w:val="003C4C15"/>
    <w:rsid w:val="003C55AE"/>
    <w:rsid w:val="003C6AA6"/>
    <w:rsid w:val="003D0FCD"/>
    <w:rsid w:val="003D4CB8"/>
    <w:rsid w:val="003D6AEC"/>
    <w:rsid w:val="003D77F7"/>
    <w:rsid w:val="003E0664"/>
    <w:rsid w:val="003E2FD0"/>
    <w:rsid w:val="003E3ADA"/>
    <w:rsid w:val="003E3C37"/>
    <w:rsid w:val="003E406A"/>
    <w:rsid w:val="003E430E"/>
    <w:rsid w:val="003E78A8"/>
    <w:rsid w:val="003F00BE"/>
    <w:rsid w:val="003F0357"/>
    <w:rsid w:val="003F0D27"/>
    <w:rsid w:val="003F1721"/>
    <w:rsid w:val="003F1A78"/>
    <w:rsid w:val="003F2B28"/>
    <w:rsid w:val="00401578"/>
    <w:rsid w:val="00401965"/>
    <w:rsid w:val="004035C6"/>
    <w:rsid w:val="004036B5"/>
    <w:rsid w:val="00403913"/>
    <w:rsid w:val="00403F22"/>
    <w:rsid w:val="00404435"/>
    <w:rsid w:val="00404B9B"/>
    <w:rsid w:val="00405A3E"/>
    <w:rsid w:val="004066F5"/>
    <w:rsid w:val="004078E5"/>
    <w:rsid w:val="00407FBB"/>
    <w:rsid w:val="0041009D"/>
    <w:rsid w:val="004110D6"/>
    <w:rsid w:val="0041114B"/>
    <w:rsid w:val="0041148B"/>
    <w:rsid w:val="00412066"/>
    <w:rsid w:val="00412216"/>
    <w:rsid w:val="0041284E"/>
    <w:rsid w:val="00413258"/>
    <w:rsid w:val="0041523A"/>
    <w:rsid w:val="004158C5"/>
    <w:rsid w:val="00415C1C"/>
    <w:rsid w:val="00415CB2"/>
    <w:rsid w:val="004175A6"/>
    <w:rsid w:val="00417B07"/>
    <w:rsid w:val="00417C7A"/>
    <w:rsid w:val="00417FB3"/>
    <w:rsid w:val="004205CD"/>
    <w:rsid w:val="0042062D"/>
    <w:rsid w:val="00421C3E"/>
    <w:rsid w:val="00421E36"/>
    <w:rsid w:val="00422687"/>
    <w:rsid w:val="00423749"/>
    <w:rsid w:val="00423896"/>
    <w:rsid w:val="00425E20"/>
    <w:rsid w:val="004260A4"/>
    <w:rsid w:val="004261DA"/>
    <w:rsid w:val="004261EF"/>
    <w:rsid w:val="00426F65"/>
    <w:rsid w:val="004273B6"/>
    <w:rsid w:val="00434E94"/>
    <w:rsid w:val="00435016"/>
    <w:rsid w:val="004363B0"/>
    <w:rsid w:val="00436C4E"/>
    <w:rsid w:val="004372C6"/>
    <w:rsid w:val="00440546"/>
    <w:rsid w:val="0044194B"/>
    <w:rsid w:val="00442534"/>
    <w:rsid w:val="00442541"/>
    <w:rsid w:val="00442C65"/>
    <w:rsid w:val="004438D3"/>
    <w:rsid w:val="004449B7"/>
    <w:rsid w:val="00444EF3"/>
    <w:rsid w:val="00445328"/>
    <w:rsid w:val="00445383"/>
    <w:rsid w:val="00445575"/>
    <w:rsid w:val="00445F68"/>
    <w:rsid w:val="004465A2"/>
    <w:rsid w:val="0044678C"/>
    <w:rsid w:val="00446F1E"/>
    <w:rsid w:val="00447011"/>
    <w:rsid w:val="00451FEC"/>
    <w:rsid w:val="0045215D"/>
    <w:rsid w:val="00457628"/>
    <w:rsid w:val="00457C1E"/>
    <w:rsid w:val="00457E61"/>
    <w:rsid w:val="00457FBA"/>
    <w:rsid w:val="00460604"/>
    <w:rsid w:val="00462742"/>
    <w:rsid w:val="004640B4"/>
    <w:rsid w:val="004669A2"/>
    <w:rsid w:val="00467046"/>
    <w:rsid w:val="004671FC"/>
    <w:rsid w:val="004672F0"/>
    <w:rsid w:val="00467848"/>
    <w:rsid w:val="00471B3C"/>
    <w:rsid w:val="004722E9"/>
    <w:rsid w:val="004724AC"/>
    <w:rsid w:val="0047282C"/>
    <w:rsid w:val="00472C29"/>
    <w:rsid w:val="004733D2"/>
    <w:rsid w:val="00473580"/>
    <w:rsid w:val="004737F7"/>
    <w:rsid w:val="004748CF"/>
    <w:rsid w:val="00474D33"/>
    <w:rsid w:val="00474F0A"/>
    <w:rsid w:val="00475344"/>
    <w:rsid w:val="004758A7"/>
    <w:rsid w:val="00475AC1"/>
    <w:rsid w:val="00476587"/>
    <w:rsid w:val="00476C8A"/>
    <w:rsid w:val="00481402"/>
    <w:rsid w:val="004826E7"/>
    <w:rsid w:val="00482FCC"/>
    <w:rsid w:val="004850FC"/>
    <w:rsid w:val="0048593D"/>
    <w:rsid w:val="00485A09"/>
    <w:rsid w:val="00487481"/>
    <w:rsid w:val="004910F8"/>
    <w:rsid w:val="00497759"/>
    <w:rsid w:val="00497FF9"/>
    <w:rsid w:val="004A1B2C"/>
    <w:rsid w:val="004A1BC0"/>
    <w:rsid w:val="004A25F4"/>
    <w:rsid w:val="004A2740"/>
    <w:rsid w:val="004A373B"/>
    <w:rsid w:val="004A3CC1"/>
    <w:rsid w:val="004A4358"/>
    <w:rsid w:val="004A4AAC"/>
    <w:rsid w:val="004A51AB"/>
    <w:rsid w:val="004A63E5"/>
    <w:rsid w:val="004A66CD"/>
    <w:rsid w:val="004A68CF"/>
    <w:rsid w:val="004A6C2C"/>
    <w:rsid w:val="004B0F56"/>
    <w:rsid w:val="004B11B4"/>
    <w:rsid w:val="004B12CF"/>
    <w:rsid w:val="004B35FF"/>
    <w:rsid w:val="004B3DE0"/>
    <w:rsid w:val="004B4362"/>
    <w:rsid w:val="004B512B"/>
    <w:rsid w:val="004B698D"/>
    <w:rsid w:val="004B7746"/>
    <w:rsid w:val="004B7DD4"/>
    <w:rsid w:val="004C0F9F"/>
    <w:rsid w:val="004C11BD"/>
    <w:rsid w:val="004C2182"/>
    <w:rsid w:val="004C4C3D"/>
    <w:rsid w:val="004C5EE2"/>
    <w:rsid w:val="004C5FE6"/>
    <w:rsid w:val="004C6963"/>
    <w:rsid w:val="004C6EB4"/>
    <w:rsid w:val="004D0837"/>
    <w:rsid w:val="004D0D11"/>
    <w:rsid w:val="004D61F3"/>
    <w:rsid w:val="004D7BDB"/>
    <w:rsid w:val="004E0F93"/>
    <w:rsid w:val="004E2357"/>
    <w:rsid w:val="004E3C8E"/>
    <w:rsid w:val="004E47C5"/>
    <w:rsid w:val="004E47CD"/>
    <w:rsid w:val="004E4844"/>
    <w:rsid w:val="004E66D3"/>
    <w:rsid w:val="004E72AC"/>
    <w:rsid w:val="004E765B"/>
    <w:rsid w:val="004E7762"/>
    <w:rsid w:val="004F022C"/>
    <w:rsid w:val="004F0939"/>
    <w:rsid w:val="004F0C6A"/>
    <w:rsid w:val="004F1BFF"/>
    <w:rsid w:val="004F2433"/>
    <w:rsid w:val="004F243D"/>
    <w:rsid w:val="004F2AF9"/>
    <w:rsid w:val="004F368D"/>
    <w:rsid w:val="004F3930"/>
    <w:rsid w:val="004F3B4A"/>
    <w:rsid w:val="004F40A7"/>
    <w:rsid w:val="004F54EC"/>
    <w:rsid w:val="004F72F0"/>
    <w:rsid w:val="004F7872"/>
    <w:rsid w:val="0050027B"/>
    <w:rsid w:val="00500E89"/>
    <w:rsid w:val="0050108D"/>
    <w:rsid w:val="00501FD3"/>
    <w:rsid w:val="00503627"/>
    <w:rsid w:val="005043A9"/>
    <w:rsid w:val="00505BD2"/>
    <w:rsid w:val="00505F36"/>
    <w:rsid w:val="0050667B"/>
    <w:rsid w:val="0050680C"/>
    <w:rsid w:val="0050700F"/>
    <w:rsid w:val="005072C8"/>
    <w:rsid w:val="005079F2"/>
    <w:rsid w:val="00507B3F"/>
    <w:rsid w:val="00511F93"/>
    <w:rsid w:val="005122AD"/>
    <w:rsid w:val="00512EE4"/>
    <w:rsid w:val="0051585A"/>
    <w:rsid w:val="005162CE"/>
    <w:rsid w:val="00516B05"/>
    <w:rsid w:val="00520305"/>
    <w:rsid w:val="00522913"/>
    <w:rsid w:val="0052360B"/>
    <w:rsid w:val="00524F39"/>
    <w:rsid w:val="00525E46"/>
    <w:rsid w:val="00527D3F"/>
    <w:rsid w:val="005318A1"/>
    <w:rsid w:val="005321E7"/>
    <w:rsid w:val="00532361"/>
    <w:rsid w:val="005323FA"/>
    <w:rsid w:val="005326B0"/>
    <w:rsid w:val="00532D12"/>
    <w:rsid w:val="00534B05"/>
    <w:rsid w:val="00535A49"/>
    <w:rsid w:val="00535A7F"/>
    <w:rsid w:val="005362E0"/>
    <w:rsid w:val="0053730F"/>
    <w:rsid w:val="00537C71"/>
    <w:rsid w:val="00540A54"/>
    <w:rsid w:val="005412AE"/>
    <w:rsid w:val="005415B1"/>
    <w:rsid w:val="0054196D"/>
    <w:rsid w:val="00544503"/>
    <w:rsid w:val="00546291"/>
    <w:rsid w:val="0054631F"/>
    <w:rsid w:val="005464A6"/>
    <w:rsid w:val="00546C35"/>
    <w:rsid w:val="005477A4"/>
    <w:rsid w:val="00547E34"/>
    <w:rsid w:val="00555372"/>
    <w:rsid w:val="005577C3"/>
    <w:rsid w:val="0056093B"/>
    <w:rsid w:val="00560FE7"/>
    <w:rsid w:val="00561956"/>
    <w:rsid w:val="00562056"/>
    <w:rsid w:val="00562341"/>
    <w:rsid w:val="005625ED"/>
    <w:rsid w:val="00562AFA"/>
    <w:rsid w:val="00563FF7"/>
    <w:rsid w:val="00565B50"/>
    <w:rsid w:val="00566B18"/>
    <w:rsid w:val="00566C9C"/>
    <w:rsid w:val="0057111A"/>
    <w:rsid w:val="00571130"/>
    <w:rsid w:val="005718B8"/>
    <w:rsid w:val="00571E7A"/>
    <w:rsid w:val="0057254B"/>
    <w:rsid w:val="005750E1"/>
    <w:rsid w:val="0057572F"/>
    <w:rsid w:val="005759CD"/>
    <w:rsid w:val="005771BE"/>
    <w:rsid w:val="005776D9"/>
    <w:rsid w:val="00577C57"/>
    <w:rsid w:val="005805F3"/>
    <w:rsid w:val="0058188D"/>
    <w:rsid w:val="005822B6"/>
    <w:rsid w:val="005833DB"/>
    <w:rsid w:val="00583B30"/>
    <w:rsid w:val="00584EA0"/>
    <w:rsid w:val="00585704"/>
    <w:rsid w:val="00586377"/>
    <w:rsid w:val="00586B9C"/>
    <w:rsid w:val="00587143"/>
    <w:rsid w:val="005874D7"/>
    <w:rsid w:val="005874FF"/>
    <w:rsid w:val="0059026F"/>
    <w:rsid w:val="005912D5"/>
    <w:rsid w:val="00592989"/>
    <w:rsid w:val="00592C09"/>
    <w:rsid w:val="00592CC9"/>
    <w:rsid w:val="00593426"/>
    <w:rsid w:val="0059379C"/>
    <w:rsid w:val="0059461F"/>
    <w:rsid w:val="00594A6E"/>
    <w:rsid w:val="00594E87"/>
    <w:rsid w:val="005A0097"/>
    <w:rsid w:val="005A0A0C"/>
    <w:rsid w:val="005A1A39"/>
    <w:rsid w:val="005A4079"/>
    <w:rsid w:val="005A418D"/>
    <w:rsid w:val="005A513C"/>
    <w:rsid w:val="005A68C0"/>
    <w:rsid w:val="005A6FEE"/>
    <w:rsid w:val="005A7180"/>
    <w:rsid w:val="005B0BC1"/>
    <w:rsid w:val="005B21A8"/>
    <w:rsid w:val="005B2297"/>
    <w:rsid w:val="005B2B1F"/>
    <w:rsid w:val="005B6B46"/>
    <w:rsid w:val="005B6CF4"/>
    <w:rsid w:val="005B78F3"/>
    <w:rsid w:val="005B7D1D"/>
    <w:rsid w:val="005B7D5D"/>
    <w:rsid w:val="005C0692"/>
    <w:rsid w:val="005C08C1"/>
    <w:rsid w:val="005C1A5E"/>
    <w:rsid w:val="005C3B97"/>
    <w:rsid w:val="005C3BFE"/>
    <w:rsid w:val="005C4148"/>
    <w:rsid w:val="005C4FB5"/>
    <w:rsid w:val="005C5D57"/>
    <w:rsid w:val="005D007E"/>
    <w:rsid w:val="005D0C97"/>
    <w:rsid w:val="005D0E37"/>
    <w:rsid w:val="005D10B0"/>
    <w:rsid w:val="005D24A3"/>
    <w:rsid w:val="005D2654"/>
    <w:rsid w:val="005D26AE"/>
    <w:rsid w:val="005D2FEB"/>
    <w:rsid w:val="005D4481"/>
    <w:rsid w:val="005D4489"/>
    <w:rsid w:val="005D4BD4"/>
    <w:rsid w:val="005D4DFD"/>
    <w:rsid w:val="005D4F42"/>
    <w:rsid w:val="005D5021"/>
    <w:rsid w:val="005D540B"/>
    <w:rsid w:val="005D5A62"/>
    <w:rsid w:val="005D5ED5"/>
    <w:rsid w:val="005D6647"/>
    <w:rsid w:val="005D7C8E"/>
    <w:rsid w:val="005E1B8C"/>
    <w:rsid w:val="005E1E40"/>
    <w:rsid w:val="005E1F60"/>
    <w:rsid w:val="005E35DA"/>
    <w:rsid w:val="005E36A8"/>
    <w:rsid w:val="005E4251"/>
    <w:rsid w:val="005E46B6"/>
    <w:rsid w:val="005E4A2F"/>
    <w:rsid w:val="005E5257"/>
    <w:rsid w:val="005E5414"/>
    <w:rsid w:val="005E75CD"/>
    <w:rsid w:val="005E7D9C"/>
    <w:rsid w:val="005F03E4"/>
    <w:rsid w:val="005F17F5"/>
    <w:rsid w:val="005F1E9F"/>
    <w:rsid w:val="005F4D6C"/>
    <w:rsid w:val="005F7757"/>
    <w:rsid w:val="005F7AB5"/>
    <w:rsid w:val="00600388"/>
    <w:rsid w:val="00600C2D"/>
    <w:rsid w:val="00601036"/>
    <w:rsid w:val="00601238"/>
    <w:rsid w:val="0060208E"/>
    <w:rsid w:val="00602EE5"/>
    <w:rsid w:val="006056AE"/>
    <w:rsid w:val="0060600E"/>
    <w:rsid w:val="0061185F"/>
    <w:rsid w:val="00611B2C"/>
    <w:rsid w:val="0061230F"/>
    <w:rsid w:val="006126AA"/>
    <w:rsid w:val="00612C93"/>
    <w:rsid w:val="00613884"/>
    <w:rsid w:val="00614C98"/>
    <w:rsid w:val="00616107"/>
    <w:rsid w:val="006166B2"/>
    <w:rsid w:val="0062013A"/>
    <w:rsid w:val="00620341"/>
    <w:rsid w:val="00621A03"/>
    <w:rsid w:val="0062268A"/>
    <w:rsid w:val="00622B43"/>
    <w:rsid w:val="006232EF"/>
    <w:rsid w:val="00623B66"/>
    <w:rsid w:val="00624032"/>
    <w:rsid w:val="00625208"/>
    <w:rsid w:val="00626023"/>
    <w:rsid w:val="00626774"/>
    <w:rsid w:val="00626863"/>
    <w:rsid w:val="00627179"/>
    <w:rsid w:val="006279DE"/>
    <w:rsid w:val="00627CFA"/>
    <w:rsid w:val="00630998"/>
    <w:rsid w:val="00630B2E"/>
    <w:rsid w:val="006312EB"/>
    <w:rsid w:val="00631449"/>
    <w:rsid w:val="00632E0B"/>
    <w:rsid w:val="006330FC"/>
    <w:rsid w:val="00634123"/>
    <w:rsid w:val="00634152"/>
    <w:rsid w:val="00634B8B"/>
    <w:rsid w:val="00634E00"/>
    <w:rsid w:val="00637373"/>
    <w:rsid w:val="006422B9"/>
    <w:rsid w:val="00643589"/>
    <w:rsid w:val="00643921"/>
    <w:rsid w:val="006439FB"/>
    <w:rsid w:val="006442FC"/>
    <w:rsid w:val="00644645"/>
    <w:rsid w:val="006516BB"/>
    <w:rsid w:val="006517D2"/>
    <w:rsid w:val="00651B84"/>
    <w:rsid w:val="00657A53"/>
    <w:rsid w:val="00660D72"/>
    <w:rsid w:val="00662788"/>
    <w:rsid w:val="00662934"/>
    <w:rsid w:val="006640C4"/>
    <w:rsid w:val="0066455D"/>
    <w:rsid w:val="00664A7C"/>
    <w:rsid w:val="006658F3"/>
    <w:rsid w:val="0066681B"/>
    <w:rsid w:val="00666D03"/>
    <w:rsid w:val="00667C57"/>
    <w:rsid w:val="0067143A"/>
    <w:rsid w:val="00672520"/>
    <w:rsid w:val="0067260D"/>
    <w:rsid w:val="00672D19"/>
    <w:rsid w:val="00673C61"/>
    <w:rsid w:val="00676211"/>
    <w:rsid w:val="006770C7"/>
    <w:rsid w:val="00677271"/>
    <w:rsid w:val="00680037"/>
    <w:rsid w:val="006816CE"/>
    <w:rsid w:val="00681725"/>
    <w:rsid w:val="00682C54"/>
    <w:rsid w:val="0068335C"/>
    <w:rsid w:val="0068377C"/>
    <w:rsid w:val="00683876"/>
    <w:rsid w:val="00691E27"/>
    <w:rsid w:val="006926D4"/>
    <w:rsid w:val="0069309B"/>
    <w:rsid w:val="006959E2"/>
    <w:rsid w:val="00696B15"/>
    <w:rsid w:val="006A0E7C"/>
    <w:rsid w:val="006A1178"/>
    <w:rsid w:val="006A2196"/>
    <w:rsid w:val="006A2326"/>
    <w:rsid w:val="006A37ED"/>
    <w:rsid w:val="006A474C"/>
    <w:rsid w:val="006A548E"/>
    <w:rsid w:val="006A5CCA"/>
    <w:rsid w:val="006A63BD"/>
    <w:rsid w:val="006A6BBB"/>
    <w:rsid w:val="006A6F73"/>
    <w:rsid w:val="006B1DF3"/>
    <w:rsid w:val="006B4A38"/>
    <w:rsid w:val="006B5211"/>
    <w:rsid w:val="006B6994"/>
    <w:rsid w:val="006C1285"/>
    <w:rsid w:val="006C22EA"/>
    <w:rsid w:val="006C3440"/>
    <w:rsid w:val="006C38F0"/>
    <w:rsid w:val="006C3BEC"/>
    <w:rsid w:val="006C3FCB"/>
    <w:rsid w:val="006C43D1"/>
    <w:rsid w:val="006C4B70"/>
    <w:rsid w:val="006C52E5"/>
    <w:rsid w:val="006C535A"/>
    <w:rsid w:val="006C5DE6"/>
    <w:rsid w:val="006C6691"/>
    <w:rsid w:val="006C692F"/>
    <w:rsid w:val="006C6C70"/>
    <w:rsid w:val="006D03D3"/>
    <w:rsid w:val="006D098D"/>
    <w:rsid w:val="006D181F"/>
    <w:rsid w:val="006D1864"/>
    <w:rsid w:val="006D241F"/>
    <w:rsid w:val="006D3994"/>
    <w:rsid w:val="006D44DC"/>
    <w:rsid w:val="006D4A45"/>
    <w:rsid w:val="006D67DD"/>
    <w:rsid w:val="006D6BCE"/>
    <w:rsid w:val="006E02C4"/>
    <w:rsid w:val="006E0FD1"/>
    <w:rsid w:val="006E32E4"/>
    <w:rsid w:val="006E395E"/>
    <w:rsid w:val="006E5E79"/>
    <w:rsid w:val="006E79C8"/>
    <w:rsid w:val="006E7E93"/>
    <w:rsid w:val="006F2E21"/>
    <w:rsid w:val="006F42B2"/>
    <w:rsid w:val="006F58BC"/>
    <w:rsid w:val="006F7680"/>
    <w:rsid w:val="006F78DE"/>
    <w:rsid w:val="006F7B35"/>
    <w:rsid w:val="006F7D45"/>
    <w:rsid w:val="007002ED"/>
    <w:rsid w:val="00700670"/>
    <w:rsid w:val="00700694"/>
    <w:rsid w:val="00700B4D"/>
    <w:rsid w:val="00704171"/>
    <w:rsid w:val="00704C09"/>
    <w:rsid w:val="007050FB"/>
    <w:rsid w:val="00705665"/>
    <w:rsid w:val="00705A18"/>
    <w:rsid w:val="00706734"/>
    <w:rsid w:val="007069F9"/>
    <w:rsid w:val="007076F8"/>
    <w:rsid w:val="007076FA"/>
    <w:rsid w:val="00713823"/>
    <w:rsid w:val="00716657"/>
    <w:rsid w:val="00716925"/>
    <w:rsid w:val="0071737C"/>
    <w:rsid w:val="00720C9F"/>
    <w:rsid w:val="00720F89"/>
    <w:rsid w:val="00721848"/>
    <w:rsid w:val="00723001"/>
    <w:rsid w:val="00723AB2"/>
    <w:rsid w:val="00724518"/>
    <w:rsid w:val="00724BFD"/>
    <w:rsid w:val="00725E6B"/>
    <w:rsid w:val="007270DC"/>
    <w:rsid w:val="0072714E"/>
    <w:rsid w:val="00730C81"/>
    <w:rsid w:val="00730C92"/>
    <w:rsid w:val="00731FBF"/>
    <w:rsid w:val="00733148"/>
    <w:rsid w:val="00733FCA"/>
    <w:rsid w:val="0073482A"/>
    <w:rsid w:val="0073496F"/>
    <w:rsid w:val="007349CC"/>
    <w:rsid w:val="007354F2"/>
    <w:rsid w:val="00736717"/>
    <w:rsid w:val="007408CF"/>
    <w:rsid w:val="00740ED5"/>
    <w:rsid w:val="00743CAF"/>
    <w:rsid w:val="007445A5"/>
    <w:rsid w:val="00744D54"/>
    <w:rsid w:val="00745EEA"/>
    <w:rsid w:val="007464BA"/>
    <w:rsid w:val="007473E2"/>
    <w:rsid w:val="00750286"/>
    <w:rsid w:val="007523EA"/>
    <w:rsid w:val="007532AB"/>
    <w:rsid w:val="0075372F"/>
    <w:rsid w:val="00753894"/>
    <w:rsid w:val="0075648D"/>
    <w:rsid w:val="00756ADE"/>
    <w:rsid w:val="00756AF5"/>
    <w:rsid w:val="00756B22"/>
    <w:rsid w:val="00757134"/>
    <w:rsid w:val="00757D75"/>
    <w:rsid w:val="00761228"/>
    <w:rsid w:val="00761250"/>
    <w:rsid w:val="00761754"/>
    <w:rsid w:val="00761E2C"/>
    <w:rsid w:val="0076226D"/>
    <w:rsid w:val="007631DF"/>
    <w:rsid w:val="007636E7"/>
    <w:rsid w:val="00763811"/>
    <w:rsid w:val="00763B2F"/>
    <w:rsid w:val="00764000"/>
    <w:rsid w:val="00764B9B"/>
    <w:rsid w:val="007662C1"/>
    <w:rsid w:val="007717E9"/>
    <w:rsid w:val="00775CF4"/>
    <w:rsid w:val="0077740B"/>
    <w:rsid w:val="00780419"/>
    <w:rsid w:val="00781A32"/>
    <w:rsid w:val="00783737"/>
    <w:rsid w:val="00783FA4"/>
    <w:rsid w:val="007849F2"/>
    <w:rsid w:val="00786681"/>
    <w:rsid w:val="00786A5B"/>
    <w:rsid w:val="00790376"/>
    <w:rsid w:val="00790541"/>
    <w:rsid w:val="007911AC"/>
    <w:rsid w:val="007920D0"/>
    <w:rsid w:val="0079413F"/>
    <w:rsid w:val="00794E49"/>
    <w:rsid w:val="007959A0"/>
    <w:rsid w:val="007964CE"/>
    <w:rsid w:val="00797475"/>
    <w:rsid w:val="00797AD8"/>
    <w:rsid w:val="007A01E2"/>
    <w:rsid w:val="007A04F2"/>
    <w:rsid w:val="007A0F84"/>
    <w:rsid w:val="007A253E"/>
    <w:rsid w:val="007A3491"/>
    <w:rsid w:val="007A3B56"/>
    <w:rsid w:val="007A6882"/>
    <w:rsid w:val="007A74DD"/>
    <w:rsid w:val="007A79A9"/>
    <w:rsid w:val="007B10B2"/>
    <w:rsid w:val="007B241F"/>
    <w:rsid w:val="007B25E0"/>
    <w:rsid w:val="007B35F2"/>
    <w:rsid w:val="007B382E"/>
    <w:rsid w:val="007B3A94"/>
    <w:rsid w:val="007B428E"/>
    <w:rsid w:val="007B47A5"/>
    <w:rsid w:val="007B4EC0"/>
    <w:rsid w:val="007B649E"/>
    <w:rsid w:val="007B6576"/>
    <w:rsid w:val="007B6AD7"/>
    <w:rsid w:val="007B701A"/>
    <w:rsid w:val="007B7CD0"/>
    <w:rsid w:val="007C02CA"/>
    <w:rsid w:val="007C2D72"/>
    <w:rsid w:val="007C3E3E"/>
    <w:rsid w:val="007C604F"/>
    <w:rsid w:val="007C6C0C"/>
    <w:rsid w:val="007C6EF2"/>
    <w:rsid w:val="007D1103"/>
    <w:rsid w:val="007D16AF"/>
    <w:rsid w:val="007D2787"/>
    <w:rsid w:val="007D39C9"/>
    <w:rsid w:val="007D3C5C"/>
    <w:rsid w:val="007D4FF6"/>
    <w:rsid w:val="007D5D47"/>
    <w:rsid w:val="007D61F1"/>
    <w:rsid w:val="007D62D7"/>
    <w:rsid w:val="007D6F08"/>
    <w:rsid w:val="007D6FD5"/>
    <w:rsid w:val="007E0201"/>
    <w:rsid w:val="007E0C5C"/>
    <w:rsid w:val="007E1B20"/>
    <w:rsid w:val="007E2CF7"/>
    <w:rsid w:val="007E2F5E"/>
    <w:rsid w:val="007E4BE4"/>
    <w:rsid w:val="007E5819"/>
    <w:rsid w:val="007E7010"/>
    <w:rsid w:val="007E7459"/>
    <w:rsid w:val="007F0F7D"/>
    <w:rsid w:val="007F1424"/>
    <w:rsid w:val="007F1663"/>
    <w:rsid w:val="007F1D38"/>
    <w:rsid w:val="007F222D"/>
    <w:rsid w:val="007F3D11"/>
    <w:rsid w:val="007F46A3"/>
    <w:rsid w:val="007F6233"/>
    <w:rsid w:val="007F7094"/>
    <w:rsid w:val="007F73EA"/>
    <w:rsid w:val="007F7488"/>
    <w:rsid w:val="00801424"/>
    <w:rsid w:val="00801652"/>
    <w:rsid w:val="00802BCC"/>
    <w:rsid w:val="00802C85"/>
    <w:rsid w:val="0080406B"/>
    <w:rsid w:val="00804D25"/>
    <w:rsid w:val="00805881"/>
    <w:rsid w:val="008065FB"/>
    <w:rsid w:val="008070B3"/>
    <w:rsid w:val="0080722A"/>
    <w:rsid w:val="00807304"/>
    <w:rsid w:val="008110B2"/>
    <w:rsid w:val="00811955"/>
    <w:rsid w:val="00812A6B"/>
    <w:rsid w:val="008138D0"/>
    <w:rsid w:val="00813BAF"/>
    <w:rsid w:val="00815445"/>
    <w:rsid w:val="00815F78"/>
    <w:rsid w:val="008165BC"/>
    <w:rsid w:val="00817583"/>
    <w:rsid w:val="0082024F"/>
    <w:rsid w:val="00822BCC"/>
    <w:rsid w:val="0082307B"/>
    <w:rsid w:val="00823B6D"/>
    <w:rsid w:val="00824B39"/>
    <w:rsid w:val="008274A8"/>
    <w:rsid w:val="008301E0"/>
    <w:rsid w:val="00830213"/>
    <w:rsid w:val="00830D18"/>
    <w:rsid w:val="00831366"/>
    <w:rsid w:val="008316ED"/>
    <w:rsid w:val="00834204"/>
    <w:rsid w:val="0083429D"/>
    <w:rsid w:val="00834D53"/>
    <w:rsid w:val="008358BD"/>
    <w:rsid w:val="00835BAD"/>
    <w:rsid w:val="00840701"/>
    <w:rsid w:val="00840C83"/>
    <w:rsid w:val="00840DA3"/>
    <w:rsid w:val="008436B6"/>
    <w:rsid w:val="00843794"/>
    <w:rsid w:val="00843F1A"/>
    <w:rsid w:val="00844110"/>
    <w:rsid w:val="00844747"/>
    <w:rsid w:val="00846E1F"/>
    <w:rsid w:val="00850B68"/>
    <w:rsid w:val="00851941"/>
    <w:rsid w:val="00852123"/>
    <w:rsid w:val="008525AD"/>
    <w:rsid w:val="00852FE2"/>
    <w:rsid w:val="008531DA"/>
    <w:rsid w:val="00853615"/>
    <w:rsid w:val="00856AA2"/>
    <w:rsid w:val="00856C15"/>
    <w:rsid w:val="00857A0D"/>
    <w:rsid w:val="00860704"/>
    <w:rsid w:val="008615FA"/>
    <w:rsid w:val="00861E9B"/>
    <w:rsid w:val="00863A16"/>
    <w:rsid w:val="00864BED"/>
    <w:rsid w:val="00864E72"/>
    <w:rsid w:val="00864F78"/>
    <w:rsid w:val="00865207"/>
    <w:rsid w:val="00866241"/>
    <w:rsid w:val="008663AD"/>
    <w:rsid w:val="0086664D"/>
    <w:rsid w:val="00866CB3"/>
    <w:rsid w:val="00866D85"/>
    <w:rsid w:val="00870085"/>
    <w:rsid w:val="008705D2"/>
    <w:rsid w:val="00870966"/>
    <w:rsid w:val="00870BE0"/>
    <w:rsid w:val="008710A3"/>
    <w:rsid w:val="00872684"/>
    <w:rsid w:val="0087367C"/>
    <w:rsid w:val="0087397C"/>
    <w:rsid w:val="00873A0E"/>
    <w:rsid w:val="00873AA8"/>
    <w:rsid w:val="008744D5"/>
    <w:rsid w:val="008757E2"/>
    <w:rsid w:val="00875C61"/>
    <w:rsid w:val="00877571"/>
    <w:rsid w:val="008776F4"/>
    <w:rsid w:val="00877F07"/>
    <w:rsid w:val="0088167A"/>
    <w:rsid w:val="00881B0A"/>
    <w:rsid w:val="00881C12"/>
    <w:rsid w:val="00881C74"/>
    <w:rsid w:val="00881D5C"/>
    <w:rsid w:val="00882623"/>
    <w:rsid w:val="00882E26"/>
    <w:rsid w:val="0088364A"/>
    <w:rsid w:val="00883A5C"/>
    <w:rsid w:val="00883D73"/>
    <w:rsid w:val="00883E2F"/>
    <w:rsid w:val="008848D9"/>
    <w:rsid w:val="00886808"/>
    <w:rsid w:val="0088794B"/>
    <w:rsid w:val="008923C2"/>
    <w:rsid w:val="00892ED8"/>
    <w:rsid w:val="008936CD"/>
    <w:rsid w:val="00894FF4"/>
    <w:rsid w:val="008950BC"/>
    <w:rsid w:val="00895397"/>
    <w:rsid w:val="00896746"/>
    <w:rsid w:val="00896798"/>
    <w:rsid w:val="00897300"/>
    <w:rsid w:val="008A0440"/>
    <w:rsid w:val="008A13E9"/>
    <w:rsid w:val="008A237C"/>
    <w:rsid w:val="008A28D0"/>
    <w:rsid w:val="008A37B7"/>
    <w:rsid w:val="008A3D8A"/>
    <w:rsid w:val="008A4FBD"/>
    <w:rsid w:val="008A73EE"/>
    <w:rsid w:val="008A75F4"/>
    <w:rsid w:val="008A7ECE"/>
    <w:rsid w:val="008B0AEA"/>
    <w:rsid w:val="008B2490"/>
    <w:rsid w:val="008B2C0A"/>
    <w:rsid w:val="008B328D"/>
    <w:rsid w:val="008B39F8"/>
    <w:rsid w:val="008B6783"/>
    <w:rsid w:val="008B7DCD"/>
    <w:rsid w:val="008C081A"/>
    <w:rsid w:val="008C25FF"/>
    <w:rsid w:val="008C3647"/>
    <w:rsid w:val="008C5824"/>
    <w:rsid w:val="008C5CBC"/>
    <w:rsid w:val="008C641B"/>
    <w:rsid w:val="008C7015"/>
    <w:rsid w:val="008C7FAC"/>
    <w:rsid w:val="008D07C4"/>
    <w:rsid w:val="008D07DB"/>
    <w:rsid w:val="008D3BBB"/>
    <w:rsid w:val="008D4F5C"/>
    <w:rsid w:val="008D59D4"/>
    <w:rsid w:val="008D6D0E"/>
    <w:rsid w:val="008D6D8B"/>
    <w:rsid w:val="008D6E2F"/>
    <w:rsid w:val="008D6FFB"/>
    <w:rsid w:val="008D7277"/>
    <w:rsid w:val="008D791C"/>
    <w:rsid w:val="008D7C7C"/>
    <w:rsid w:val="008E0032"/>
    <w:rsid w:val="008E023F"/>
    <w:rsid w:val="008E0A84"/>
    <w:rsid w:val="008E3C37"/>
    <w:rsid w:val="008E4BB4"/>
    <w:rsid w:val="008E577F"/>
    <w:rsid w:val="008E6D58"/>
    <w:rsid w:val="008E7176"/>
    <w:rsid w:val="008E71A1"/>
    <w:rsid w:val="008E7738"/>
    <w:rsid w:val="008E77F2"/>
    <w:rsid w:val="008E7B94"/>
    <w:rsid w:val="008F1F91"/>
    <w:rsid w:val="008F3BAC"/>
    <w:rsid w:val="008F467E"/>
    <w:rsid w:val="008F5BCF"/>
    <w:rsid w:val="008F5EF9"/>
    <w:rsid w:val="008F6937"/>
    <w:rsid w:val="008F6B7E"/>
    <w:rsid w:val="008F7E6A"/>
    <w:rsid w:val="009001ED"/>
    <w:rsid w:val="00900A1E"/>
    <w:rsid w:val="0090137A"/>
    <w:rsid w:val="00901944"/>
    <w:rsid w:val="009029D4"/>
    <w:rsid w:val="00902EB4"/>
    <w:rsid w:val="0090310D"/>
    <w:rsid w:val="00903B93"/>
    <w:rsid w:val="009040B0"/>
    <w:rsid w:val="00907379"/>
    <w:rsid w:val="00910405"/>
    <w:rsid w:val="00911440"/>
    <w:rsid w:val="00911ACC"/>
    <w:rsid w:val="009126F2"/>
    <w:rsid w:val="0091445A"/>
    <w:rsid w:val="00915EF5"/>
    <w:rsid w:val="009165BF"/>
    <w:rsid w:val="00916E95"/>
    <w:rsid w:val="00917A55"/>
    <w:rsid w:val="00920EA4"/>
    <w:rsid w:val="00921230"/>
    <w:rsid w:val="009214CC"/>
    <w:rsid w:val="00921C11"/>
    <w:rsid w:val="00921DBA"/>
    <w:rsid w:val="00922FDC"/>
    <w:rsid w:val="00923276"/>
    <w:rsid w:val="00923346"/>
    <w:rsid w:val="0092361B"/>
    <w:rsid w:val="00924C0C"/>
    <w:rsid w:val="0092558F"/>
    <w:rsid w:val="009255C1"/>
    <w:rsid w:val="0092689E"/>
    <w:rsid w:val="009270CA"/>
    <w:rsid w:val="0093129D"/>
    <w:rsid w:val="009312A7"/>
    <w:rsid w:val="009324EA"/>
    <w:rsid w:val="0093338D"/>
    <w:rsid w:val="00935044"/>
    <w:rsid w:val="0093512B"/>
    <w:rsid w:val="00935F29"/>
    <w:rsid w:val="00936679"/>
    <w:rsid w:val="00937431"/>
    <w:rsid w:val="009375F8"/>
    <w:rsid w:val="00942384"/>
    <w:rsid w:val="009454FE"/>
    <w:rsid w:val="0094605F"/>
    <w:rsid w:val="00946E5D"/>
    <w:rsid w:val="00947D7D"/>
    <w:rsid w:val="00950CA8"/>
    <w:rsid w:val="00951D0E"/>
    <w:rsid w:val="00951DBC"/>
    <w:rsid w:val="0095304E"/>
    <w:rsid w:val="009538B1"/>
    <w:rsid w:val="00953D8D"/>
    <w:rsid w:val="00953DBA"/>
    <w:rsid w:val="00955CF3"/>
    <w:rsid w:val="009563A5"/>
    <w:rsid w:val="00957B37"/>
    <w:rsid w:val="00957C86"/>
    <w:rsid w:val="00960616"/>
    <w:rsid w:val="0096214A"/>
    <w:rsid w:val="009627E1"/>
    <w:rsid w:val="00962A27"/>
    <w:rsid w:val="00962CF1"/>
    <w:rsid w:val="009650DC"/>
    <w:rsid w:val="00965A2D"/>
    <w:rsid w:val="00966502"/>
    <w:rsid w:val="00966A81"/>
    <w:rsid w:val="00966E3A"/>
    <w:rsid w:val="009675D5"/>
    <w:rsid w:val="00970B90"/>
    <w:rsid w:val="00970F00"/>
    <w:rsid w:val="00972485"/>
    <w:rsid w:val="00972F36"/>
    <w:rsid w:val="00973D58"/>
    <w:rsid w:val="00973F28"/>
    <w:rsid w:val="00976A12"/>
    <w:rsid w:val="00976DF1"/>
    <w:rsid w:val="00977943"/>
    <w:rsid w:val="009800FB"/>
    <w:rsid w:val="00980FE7"/>
    <w:rsid w:val="00981786"/>
    <w:rsid w:val="0098219C"/>
    <w:rsid w:val="0098299A"/>
    <w:rsid w:val="00982E26"/>
    <w:rsid w:val="00983172"/>
    <w:rsid w:val="00983B3B"/>
    <w:rsid w:val="00984860"/>
    <w:rsid w:val="00984C33"/>
    <w:rsid w:val="0098656D"/>
    <w:rsid w:val="00987F20"/>
    <w:rsid w:val="00990DF3"/>
    <w:rsid w:val="00991304"/>
    <w:rsid w:val="00991BA3"/>
    <w:rsid w:val="009925C2"/>
    <w:rsid w:val="00993A41"/>
    <w:rsid w:val="009957D4"/>
    <w:rsid w:val="00995C2C"/>
    <w:rsid w:val="00995CE7"/>
    <w:rsid w:val="00996C65"/>
    <w:rsid w:val="00996D87"/>
    <w:rsid w:val="0099787F"/>
    <w:rsid w:val="00997CBD"/>
    <w:rsid w:val="009A0752"/>
    <w:rsid w:val="009A0FCB"/>
    <w:rsid w:val="009A1CC6"/>
    <w:rsid w:val="009A35AE"/>
    <w:rsid w:val="009A367E"/>
    <w:rsid w:val="009A5CBA"/>
    <w:rsid w:val="009A784D"/>
    <w:rsid w:val="009B118C"/>
    <w:rsid w:val="009B1379"/>
    <w:rsid w:val="009B1756"/>
    <w:rsid w:val="009B212E"/>
    <w:rsid w:val="009B25F8"/>
    <w:rsid w:val="009B26C6"/>
    <w:rsid w:val="009B2EC4"/>
    <w:rsid w:val="009B43AB"/>
    <w:rsid w:val="009B5DF0"/>
    <w:rsid w:val="009B6547"/>
    <w:rsid w:val="009B66CA"/>
    <w:rsid w:val="009B695C"/>
    <w:rsid w:val="009B737F"/>
    <w:rsid w:val="009C0221"/>
    <w:rsid w:val="009C02AB"/>
    <w:rsid w:val="009C076F"/>
    <w:rsid w:val="009C0D0B"/>
    <w:rsid w:val="009C0E9A"/>
    <w:rsid w:val="009C107D"/>
    <w:rsid w:val="009C3882"/>
    <w:rsid w:val="009C3D5C"/>
    <w:rsid w:val="009C4312"/>
    <w:rsid w:val="009C6870"/>
    <w:rsid w:val="009C6FF1"/>
    <w:rsid w:val="009D0A4D"/>
    <w:rsid w:val="009D0E17"/>
    <w:rsid w:val="009D13B2"/>
    <w:rsid w:val="009D5D8E"/>
    <w:rsid w:val="009D748D"/>
    <w:rsid w:val="009E00B5"/>
    <w:rsid w:val="009E0C88"/>
    <w:rsid w:val="009E1CCD"/>
    <w:rsid w:val="009E1FF1"/>
    <w:rsid w:val="009E243D"/>
    <w:rsid w:val="009E2F2C"/>
    <w:rsid w:val="009E3443"/>
    <w:rsid w:val="009E36B6"/>
    <w:rsid w:val="009E3D32"/>
    <w:rsid w:val="009E4BFF"/>
    <w:rsid w:val="009E5365"/>
    <w:rsid w:val="009E6287"/>
    <w:rsid w:val="009E68BA"/>
    <w:rsid w:val="009E68F7"/>
    <w:rsid w:val="009E70F4"/>
    <w:rsid w:val="009E77BC"/>
    <w:rsid w:val="009E77D3"/>
    <w:rsid w:val="009F0629"/>
    <w:rsid w:val="009F0760"/>
    <w:rsid w:val="009F3129"/>
    <w:rsid w:val="009F3D7E"/>
    <w:rsid w:val="009F402A"/>
    <w:rsid w:val="009F44BE"/>
    <w:rsid w:val="009F4F4B"/>
    <w:rsid w:val="009F4F92"/>
    <w:rsid w:val="009F6212"/>
    <w:rsid w:val="009F695E"/>
    <w:rsid w:val="009F6A5F"/>
    <w:rsid w:val="009F6E25"/>
    <w:rsid w:val="009F7387"/>
    <w:rsid w:val="009F73C6"/>
    <w:rsid w:val="009F7E5F"/>
    <w:rsid w:val="00A0053B"/>
    <w:rsid w:val="00A01AC4"/>
    <w:rsid w:val="00A01F7E"/>
    <w:rsid w:val="00A045EA"/>
    <w:rsid w:val="00A05D1C"/>
    <w:rsid w:val="00A06035"/>
    <w:rsid w:val="00A06212"/>
    <w:rsid w:val="00A06BF2"/>
    <w:rsid w:val="00A073B1"/>
    <w:rsid w:val="00A07F74"/>
    <w:rsid w:val="00A10883"/>
    <w:rsid w:val="00A11034"/>
    <w:rsid w:val="00A11BA5"/>
    <w:rsid w:val="00A12B8D"/>
    <w:rsid w:val="00A12D29"/>
    <w:rsid w:val="00A13AE0"/>
    <w:rsid w:val="00A13FC4"/>
    <w:rsid w:val="00A155AB"/>
    <w:rsid w:val="00A164A8"/>
    <w:rsid w:val="00A16AD5"/>
    <w:rsid w:val="00A16C41"/>
    <w:rsid w:val="00A171D7"/>
    <w:rsid w:val="00A20A5F"/>
    <w:rsid w:val="00A20D30"/>
    <w:rsid w:val="00A21E1D"/>
    <w:rsid w:val="00A24FE8"/>
    <w:rsid w:val="00A2505E"/>
    <w:rsid w:val="00A25AD7"/>
    <w:rsid w:val="00A2638B"/>
    <w:rsid w:val="00A265AC"/>
    <w:rsid w:val="00A3030D"/>
    <w:rsid w:val="00A30F08"/>
    <w:rsid w:val="00A315DF"/>
    <w:rsid w:val="00A317AA"/>
    <w:rsid w:val="00A3218F"/>
    <w:rsid w:val="00A3281E"/>
    <w:rsid w:val="00A32CA4"/>
    <w:rsid w:val="00A34C50"/>
    <w:rsid w:val="00A35288"/>
    <w:rsid w:val="00A358D6"/>
    <w:rsid w:val="00A37A24"/>
    <w:rsid w:val="00A37EAE"/>
    <w:rsid w:val="00A40137"/>
    <w:rsid w:val="00A408D7"/>
    <w:rsid w:val="00A41140"/>
    <w:rsid w:val="00A41AB6"/>
    <w:rsid w:val="00A41C61"/>
    <w:rsid w:val="00A4229C"/>
    <w:rsid w:val="00A43704"/>
    <w:rsid w:val="00A44199"/>
    <w:rsid w:val="00A446D5"/>
    <w:rsid w:val="00A44AC1"/>
    <w:rsid w:val="00A44D11"/>
    <w:rsid w:val="00A45811"/>
    <w:rsid w:val="00A46F05"/>
    <w:rsid w:val="00A47201"/>
    <w:rsid w:val="00A473C7"/>
    <w:rsid w:val="00A47E90"/>
    <w:rsid w:val="00A51448"/>
    <w:rsid w:val="00A51651"/>
    <w:rsid w:val="00A52B18"/>
    <w:rsid w:val="00A539AC"/>
    <w:rsid w:val="00A5562D"/>
    <w:rsid w:val="00A56476"/>
    <w:rsid w:val="00A56D9D"/>
    <w:rsid w:val="00A60A7B"/>
    <w:rsid w:val="00A615A5"/>
    <w:rsid w:val="00A61BFE"/>
    <w:rsid w:val="00A61EFD"/>
    <w:rsid w:val="00A620CE"/>
    <w:rsid w:val="00A6374F"/>
    <w:rsid w:val="00A6422D"/>
    <w:rsid w:val="00A674A7"/>
    <w:rsid w:val="00A67528"/>
    <w:rsid w:val="00A73F75"/>
    <w:rsid w:val="00A750C5"/>
    <w:rsid w:val="00A75604"/>
    <w:rsid w:val="00A76514"/>
    <w:rsid w:val="00A767BA"/>
    <w:rsid w:val="00A76942"/>
    <w:rsid w:val="00A76E6A"/>
    <w:rsid w:val="00A8002B"/>
    <w:rsid w:val="00A80874"/>
    <w:rsid w:val="00A808F4"/>
    <w:rsid w:val="00A80D48"/>
    <w:rsid w:val="00A816FB"/>
    <w:rsid w:val="00A8249D"/>
    <w:rsid w:val="00A85CFD"/>
    <w:rsid w:val="00A9010E"/>
    <w:rsid w:val="00A90673"/>
    <w:rsid w:val="00A91B3E"/>
    <w:rsid w:val="00A9305D"/>
    <w:rsid w:val="00A93225"/>
    <w:rsid w:val="00A94194"/>
    <w:rsid w:val="00A94BCC"/>
    <w:rsid w:val="00AA0A73"/>
    <w:rsid w:val="00AA1238"/>
    <w:rsid w:val="00AA1242"/>
    <w:rsid w:val="00AA19FD"/>
    <w:rsid w:val="00AA2307"/>
    <w:rsid w:val="00AA2712"/>
    <w:rsid w:val="00AA3BF7"/>
    <w:rsid w:val="00AA3C6E"/>
    <w:rsid w:val="00AA4AA2"/>
    <w:rsid w:val="00AA5F96"/>
    <w:rsid w:val="00AB0B62"/>
    <w:rsid w:val="00AB1DB0"/>
    <w:rsid w:val="00AB2F1A"/>
    <w:rsid w:val="00AB5B9B"/>
    <w:rsid w:val="00AB6796"/>
    <w:rsid w:val="00AB711C"/>
    <w:rsid w:val="00AB7206"/>
    <w:rsid w:val="00AC0559"/>
    <w:rsid w:val="00AC1D32"/>
    <w:rsid w:val="00AC27E8"/>
    <w:rsid w:val="00AC2B26"/>
    <w:rsid w:val="00AC2C36"/>
    <w:rsid w:val="00AC3E66"/>
    <w:rsid w:val="00AC48A9"/>
    <w:rsid w:val="00AC4B6B"/>
    <w:rsid w:val="00AC4E1D"/>
    <w:rsid w:val="00AC5E45"/>
    <w:rsid w:val="00AC6B4E"/>
    <w:rsid w:val="00AD2668"/>
    <w:rsid w:val="00AD3AB9"/>
    <w:rsid w:val="00AD4828"/>
    <w:rsid w:val="00AD5376"/>
    <w:rsid w:val="00AD5A50"/>
    <w:rsid w:val="00AD664D"/>
    <w:rsid w:val="00AD671B"/>
    <w:rsid w:val="00AE00E8"/>
    <w:rsid w:val="00AE040D"/>
    <w:rsid w:val="00AE250B"/>
    <w:rsid w:val="00AE3EEF"/>
    <w:rsid w:val="00AE40AA"/>
    <w:rsid w:val="00AE4D1F"/>
    <w:rsid w:val="00AE52B3"/>
    <w:rsid w:val="00AE5332"/>
    <w:rsid w:val="00AE5860"/>
    <w:rsid w:val="00AE7144"/>
    <w:rsid w:val="00AE7D15"/>
    <w:rsid w:val="00AE7E99"/>
    <w:rsid w:val="00AF0C29"/>
    <w:rsid w:val="00AF1A3B"/>
    <w:rsid w:val="00AF2CEF"/>
    <w:rsid w:val="00AF3230"/>
    <w:rsid w:val="00AF4353"/>
    <w:rsid w:val="00AF4CE2"/>
    <w:rsid w:val="00AF569C"/>
    <w:rsid w:val="00AF7776"/>
    <w:rsid w:val="00AF7A6F"/>
    <w:rsid w:val="00B00B4B"/>
    <w:rsid w:val="00B01F94"/>
    <w:rsid w:val="00B0307C"/>
    <w:rsid w:val="00B04755"/>
    <w:rsid w:val="00B0596F"/>
    <w:rsid w:val="00B06045"/>
    <w:rsid w:val="00B06B84"/>
    <w:rsid w:val="00B10F27"/>
    <w:rsid w:val="00B110FE"/>
    <w:rsid w:val="00B11120"/>
    <w:rsid w:val="00B1123E"/>
    <w:rsid w:val="00B11703"/>
    <w:rsid w:val="00B146AB"/>
    <w:rsid w:val="00B146E7"/>
    <w:rsid w:val="00B15E29"/>
    <w:rsid w:val="00B177A8"/>
    <w:rsid w:val="00B17E08"/>
    <w:rsid w:val="00B202AB"/>
    <w:rsid w:val="00B203B4"/>
    <w:rsid w:val="00B20BED"/>
    <w:rsid w:val="00B219CE"/>
    <w:rsid w:val="00B21DFF"/>
    <w:rsid w:val="00B22734"/>
    <w:rsid w:val="00B23F45"/>
    <w:rsid w:val="00B2422E"/>
    <w:rsid w:val="00B25BDF"/>
    <w:rsid w:val="00B26752"/>
    <w:rsid w:val="00B27257"/>
    <w:rsid w:val="00B2774A"/>
    <w:rsid w:val="00B27A3E"/>
    <w:rsid w:val="00B3029D"/>
    <w:rsid w:val="00B3033D"/>
    <w:rsid w:val="00B31D19"/>
    <w:rsid w:val="00B33041"/>
    <w:rsid w:val="00B34603"/>
    <w:rsid w:val="00B3565B"/>
    <w:rsid w:val="00B3566D"/>
    <w:rsid w:val="00B35A33"/>
    <w:rsid w:val="00B35C67"/>
    <w:rsid w:val="00B369EE"/>
    <w:rsid w:val="00B36D58"/>
    <w:rsid w:val="00B36E1A"/>
    <w:rsid w:val="00B374CC"/>
    <w:rsid w:val="00B37E7D"/>
    <w:rsid w:val="00B406C1"/>
    <w:rsid w:val="00B40C6F"/>
    <w:rsid w:val="00B43936"/>
    <w:rsid w:val="00B43EC7"/>
    <w:rsid w:val="00B47057"/>
    <w:rsid w:val="00B51851"/>
    <w:rsid w:val="00B51EE3"/>
    <w:rsid w:val="00B51FC6"/>
    <w:rsid w:val="00B5499D"/>
    <w:rsid w:val="00B60F13"/>
    <w:rsid w:val="00B613E5"/>
    <w:rsid w:val="00B61A93"/>
    <w:rsid w:val="00B61C94"/>
    <w:rsid w:val="00B62E8C"/>
    <w:rsid w:val="00B62EBB"/>
    <w:rsid w:val="00B63F10"/>
    <w:rsid w:val="00B6528C"/>
    <w:rsid w:val="00B6551D"/>
    <w:rsid w:val="00B656E6"/>
    <w:rsid w:val="00B65F13"/>
    <w:rsid w:val="00B665B7"/>
    <w:rsid w:val="00B673EC"/>
    <w:rsid w:val="00B67459"/>
    <w:rsid w:val="00B676AF"/>
    <w:rsid w:val="00B67F58"/>
    <w:rsid w:val="00B7049C"/>
    <w:rsid w:val="00B70CFF"/>
    <w:rsid w:val="00B70EC3"/>
    <w:rsid w:val="00B730BA"/>
    <w:rsid w:val="00B73AC4"/>
    <w:rsid w:val="00B746BB"/>
    <w:rsid w:val="00B75A1D"/>
    <w:rsid w:val="00B80002"/>
    <w:rsid w:val="00B80E8D"/>
    <w:rsid w:val="00B81077"/>
    <w:rsid w:val="00B81866"/>
    <w:rsid w:val="00B833A2"/>
    <w:rsid w:val="00B842A2"/>
    <w:rsid w:val="00B853A5"/>
    <w:rsid w:val="00B85708"/>
    <w:rsid w:val="00B863F7"/>
    <w:rsid w:val="00B87E88"/>
    <w:rsid w:val="00B9055C"/>
    <w:rsid w:val="00B90AB9"/>
    <w:rsid w:val="00B92207"/>
    <w:rsid w:val="00B929B4"/>
    <w:rsid w:val="00B93001"/>
    <w:rsid w:val="00B931D9"/>
    <w:rsid w:val="00B93B4A"/>
    <w:rsid w:val="00B942CA"/>
    <w:rsid w:val="00B96090"/>
    <w:rsid w:val="00B964A6"/>
    <w:rsid w:val="00B96631"/>
    <w:rsid w:val="00B9666C"/>
    <w:rsid w:val="00B97A6C"/>
    <w:rsid w:val="00BA049B"/>
    <w:rsid w:val="00BA31B1"/>
    <w:rsid w:val="00BA360F"/>
    <w:rsid w:val="00BA4301"/>
    <w:rsid w:val="00BA4A6E"/>
    <w:rsid w:val="00BA532E"/>
    <w:rsid w:val="00BA555C"/>
    <w:rsid w:val="00BA6156"/>
    <w:rsid w:val="00BA6935"/>
    <w:rsid w:val="00BA71F5"/>
    <w:rsid w:val="00BB0FED"/>
    <w:rsid w:val="00BB1900"/>
    <w:rsid w:val="00BB1B2A"/>
    <w:rsid w:val="00BB45E7"/>
    <w:rsid w:val="00BB4BB0"/>
    <w:rsid w:val="00BB4F01"/>
    <w:rsid w:val="00BB5E35"/>
    <w:rsid w:val="00BB61C8"/>
    <w:rsid w:val="00BB6D88"/>
    <w:rsid w:val="00BB77A9"/>
    <w:rsid w:val="00BC13DE"/>
    <w:rsid w:val="00BC1439"/>
    <w:rsid w:val="00BC1772"/>
    <w:rsid w:val="00BC186C"/>
    <w:rsid w:val="00BC23CC"/>
    <w:rsid w:val="00BC2562"/>
    <w:rsid w:val="00BC3803"/>
    <w:rsid w:val="00BC3D0E"/>
    <w:rsid w:val="00BC43CD"/>
    <w:rsid w:val="00BC48A2"/>
    <w:rsid w:val="00BC4969"/>
    <w:rsid w:val="00BC49D8"/>
    <w:rsid w:val="00BC4E81"/>
    <w:rsid w:val="00BC76CA"/>
    <w:rsid w:val="00BD01A0"/>
    <w:rsid w:val="00BD07C2"/>
    <w:rsid w:val="00BD13B9"/>
    <w:rsid w:val="00BD224A"/>
    <w:rsid w:val="00BD2351"/>
    <w:rsid w:val="00BD2365"/>
    <w:rsid w:val="00BD2C86"/>
    <w:rsid w:val="00BD3098"/>
    <w:rsid w:val="00BD6320"/>
    <w:rsid w:val="00BE0311"/>
    <w:rsid w:val="00BE04AE"/>
    <w:rsid w:val="00BE04E9"/>
    <w:rsid w:val="00BE0ABA"/>
    <w:rsid w:val="00BE0C4A"/>
    <w:rsid w:val="00BE1202"/>
    <w:rsid w:val="00BE1560"/>
    <w:rsid w:val="00BE164B"/>
    <w:rsid w:val="00BE171A"/>
    <w:rsid w:val="00BE181D"/>
    <w:rsid w:val="00BE1942"/>
    <w:rsid w:val="00BE4727"/>
    <w:rsid w:val="00BE51D0"/>
    <w:rsid w:val="00BE677A"/>
    <w:rsid w:val="00BE6FC7"/>
    <w:rsid w:val="00BF1036"/>
    <w:rsid w:val="00BF2FBE"/>
    <w:rsid w:val="00BF3CEE"/>
    <w:rsid w:val="00BF51B7"/>
    <w:rsid w:val="00BF521F"/>
    <w:rsid w:val="00BF73B8"/>
    <w:rsid w:val="00C00333"/>
    <w:rsid w:val="00C010F0"/>
    <w:rsid w:val="00C02DCF"/>
    <w:rsid w:val="00C02E14"/>
    <w:rsid w:val="00C03370"/>
    <w:rsid w:val="00C040CF"/>
    <w:rsid w:val="00C04329"/>
    <w:rsid w:val="00C04474"/>
    <w:rsid w:val="00C046F6"/>
    <w:rsid w:val="00C059B0"/>
    <w:rsid w:val="00C05CAF"/>
    <w:rsid w:val="00C06219"/>
    <w:rsid w:val="00C071BD"/>
    <w:rsid w:val="00C102E2"/>
    <w:rsid w:val="00C10433"/>
    <w:rsid w:val="00C11B64"/>
    <w:rsid w:val="00C1268A"/>
    <w:rsid w:val="00C1283E"/>
    <w:rsid w:val="00C12998"/>
    <w:rsid w:val="00C13F65"/>
    <w:rsid w:val="00C161B1"/>
    <w:rsid w:val="00C16B8F"/>
    <w:rsid w:val="00C17814"/>
    <w:rsid w:val="00C20EC2"/>
    <w:rsid w:val="00C21371"/>
    <w:rsid w:val="00C22586"/>
    <w:rsid w:val="00C2372C"/>
    <w:rsid w:val="00C25799"/>
    <w:rsid w:val="00C25C2A"/>
    <w:rsid w:val="00C26DAE"/>
    <w:rsid w:val="00C27096"/>
    <w:rsid w:val="00C3024D"/>
    <w:rsid w:val="00C306D7"/>
    <w:rsid w:val="00C31A2C"/>
    <w:rsid w:val="00C32459"/>
    <w:rsid w:val="00C32AB4"/>
    <w:rsid w:val="00C35EBB"/>
    <w:rsid w:val="00C36794"/>
    <w:rsid w:val="00C37C1B"/>
    <w:rsid w:val="00C37F49"/>
    <w:rsid w:val="00C40A72"/>
    <w:rsid w:val="00C41ADF"/>
    <w:rsid w:val="00C41D29"/>
    <w:rsid w:val="00C43712"/>
    <w:rsid w:val="00C44125"/>
    <w:rsid w:val="00C4419B"/>
    <w:rsid w:val="00C44541"/>
    <w:rsid w:val="00C4469F"/>
    <w:rsid w:val="00C44D6F"/>
    <w:rsid w:val="00C458A0"/>
    <w:rsid w:val="00C45FD5"/>
    <w:rsid w:val="00C46CB4"/>
    <w:rsid w:val="00C509D8"/>
    <w:rsid w:val="00C51314"/>
    <w:rsid w:val="00C51726"/>
    <w:rsid w:val="00C5213F"/>
    <w:rsid w:val="00C5257F"/>
    <w:rsid w:val="00C53518"/>
    <w:rsid w:val="00C538B7"/>
    <w:rsid w:val="00C54B78"/>
    <w:rsid w:val="00C5635E"/>
    <w:rsid w:val="00C57246"/>
    <w:rsid w:val="00C57F64"/>
    <w:rsid w:val="00C6012B"/>
    <w:rsid w:val="00C633C4"/>
    <w:rsid w:val="00C63E78"/>
    <w:rsid w:val="00C63FD8"/>
    <w:rsid w:val="00C640AE"/>
    <w:rsid w:val="00C64DDE"/>
    <w:rsid w:val="00C6505E"/>
    <w:rsid w:val="00C6676F"/>
    <w:rsid w:val="00C701D9"/>
    <w:rsid w:val="00C704E1"/>
    <w:rsid w:val="00C714AC"/>
    <w:rsid w:val="00C71E66"/>
    <w:rsid w:val="00C72B4F"/>
    <w:rsid w:val="00C72BEB"/>
    <w:rsid w:val="00C73546"/>
    <w:rsid w:val="00C74A28"/>
    <w:rsid w:val="00C750F3"/>
    <w:rsid w:val="00C7647F"/>
    <w:rsid w:val="00C7675B"/>
    <w:rsid w:val="00C7758E"/>
    <w:rsid w:val="00C77A49"/>
    <w:rsid w:val="00C77C7D"/>
    <w:rsid w:val="00C822A5"/>
    <w:rsid w:val="00C823AF"/>
    <w:rsid w:val="00C8247D"/>
    <w:rsid w:val="00C83F13"/>
    <w:rsid w:val="00C84CCC"/>
    <w:rsid w:val="00C863F2"/>
    <w:rsid w:val="00C8695B"/>
    <w:rsid w:val="00C9015B"/>
    <w:rsid w:val="00C92116"/>
    <w:rsid w:val="00C923DB"/>
    <w:rsid w:val="00C92CCB"/>
    <w:rsid w:val="00C92D95"/>
    <w:rsid w:val="00C93168"/>
    <w:rsid w:val="00C94CBD"/>
    <w:rsid w:val="00C9622E"/>
    <w:rsid w:val="00C978B1"/>
    <w:rsid w:val="00CA1865"/>
    <w:rsid w:val="00CA1D59"/>
    <w:rsid w:val="00CA3D2E"/>
    <w:rsid w:val="00CA420B"/>
    <w:rsid w:val="00CA4B70"/>
    <w:rsid w:val="00CA4BC4"/>
    <w:rsid w:val="00CA59B9"/>
    <w:rsid w:val="00CA603E"/>
    <w:rsid w:val="00CA788B"/>
    <w:rsid w:val="00CB0E26"/>
    <w:rsid w:val="00CB1036"/>
    <w:rsid w:val="00CB3800"/>
    <w:rsid w:val="00CB5A8B"/>
    <w:rsid w:val="00CB6D62"/>
    <w:rsid w:val="00CB7734"/>
    <w:rsid w:val="00CC054D"/>
    <w:rsid w:val="00CC0F1C"/>
    <w:rsid w:val="00CC180B"/>
    <w:rsid w:val="00CC18B7"/>
    <w:rsid w:val="00CC2405"/>
    <w:rsid w:val="00CC46E6"/>
    <w:rsid w:val="00CC541B"/>
    <w:rsid w:val="00CC5611"/>
    <w:rsid w:val="00CD04E5"/>
    <w:rsid w:val="00CD29B4"/>
    <w:rsid w:val="00CD2BD8"/>
    <w:rsid w:val="00CD2ED5"/>
    <w:rsid w:val="00CD31FF"/>
    <w:rsid w:val="00CD4026"/>
    <w:rsid w:val="00CD4445"/>
    <w:rsid w:val="00CD5150"/>
    <w:rsid w:val="00CD629D"/>
    <w:rsid w:val="00CD7577"/>
    <w:rsid w:val="00CE0BF3"/>
    <w:rsid w:val="00CE1784"/>
    <w:rsid w:val="00CE1F24"/>
    <w:rsid w:val="00CE43A4"/>
    <w:rsid w:val="00CE4CDC"/>
    <w:rsid w:val="00CE4F90"/>
    <w:rsid w:val="00CE4FD8"/>
    <w:rsid w:val="00CE70D2"/>
    <w:rsid w:val="00CF067D"/>
    <w:rsid w:val="00D00A8F"/>
    <w:rsid w:val="00D00B5C"/>
    <w:rsid w:val="00D0347B"/>
    <w:rsid w:val="00D04C9A"/>
    <w:rsid w:val="00D07B6B"/>
    <w:rsid w:val="00D112E0"/>
    <w:rsid w:val="00D123C7"/>
    <w:rsid w:val="00D12593"/>
    <w:rsid w:val="00D126FE"/>
    <w:rsid w:val="00D15027"/>
    <w:rsid w:val="00D15B9C"/>
    <w:rsid w:val="00D1765F"/>
    <w:rsid w:val="00D201F9"/>
    <w:rsid w:val="00D20361"/>
    <w:rsid w:val="00D20753"/>
    <w:rsid w:val="00D223DB"/>
    <w:rsid w:val="00D30A2C"/>
    <w:rsid w:val="00D30C18"/>
    <w:rsid w:val="00D3117C"/>
    <w:rsid w:val="00D31183"/>
    <w:rsid w:val="00D3120A"/>
    <w:rsid w:val="00D31C14"/>
    <w:rsid w:val="00D331BA"/>
    <w:rsid w:val="00D35100"/>
    <w:rsid w:val="00D356F5"/>
    <w:rsid w:val="00D3603F"/>
    <w:rsid w:val="00D3615E"/>
    <w:rsid w:val="00D37A69"/>
    <w:rsid w:val="00D438DA"/>
    <w:rsid w:val="00D43DA6"/>
    <w:rsid w:val="00D44B7B"/>
    <w:rsid w:val="00D4580D"/>
    <w:rsid w:val="00D46257"/>
    <w:rsid w:val="00D47198"/>
    <w:rsid w:val="00D47758"/>
    <w:rsid w:val="00D50D99"/>
    <w:rsid w:val="00D52785"/>
    <w:rsid w:val="00D5400A"/>
    <w:rsid w:val="00D555DA"/>
    <w:rsid w:val="00D55E86"/>
    <w:rsid w:val="00D56CEC"/>
    <w:rsid w:val="00D5771F"/>
    <w:rsid w:val="00D578B7"/>
    <w:rsid w:val="00D57E20"/>
    <w:rsid w:val="00D6092B"/>
    <w:rsid w:val="00D6240E"/>
    <w:rsid w:val="00D635F4"/>
    <w:rsid w:val="00D63782"/>
    <w:rsid w:val="00D63C89"/>
    <w:rsid w:val="00D64113"/>
    <w:rsid w:val="00D65099"/>
    <w:rsid w:val="00D655C2"/>
    <w:rsid w:val="00D65C01"/>
    <w:rsid w:val="00D670B2"/>
    <w:rsid w:val="00D70167"/>
    <w:rsid w:val="00D71097"/>
    <w:rsid w:val="00D71B68"/>
    <w:rsid w:val="00D727D3"/>
    <w:rsid w:val="00D74D49"/>
    <w:rsid w:val="00D76959"/>
    <w:rsid w:val="00D779EF"/>
    <w:rsid w:val="00D77AB9"/>
    <w:rsid w:val="00D80601"/>
    <w:rsid w:val="00D8172E"/>
    <w:rsid w:val="00D81A3B"/>
    <w:rsid w:val="00D82EA9"/>
    <w:rsid w:val="00D846CD"/>
    <w:rsid w:val="00D84B77"/>
    <w:rsid w:val="00D85375"/>
    <w:rsid w:val="00D864BB"/>
    <w:rsid w:val="00D87534"/>
    <w:rsid w:val="00D875BD"/>
    <w:rsid w:val="00D904DE"/>
    <w:rsid w:val="00D9155F"/>
    <w:rsid w:val="00D94883"/>
    <w:rsid w:val="00DA023D"/>
    <w:rsid w:val="00DA155D"/>
    <w:rsid w:val="00DA27E7"/>
    <w:rsid w:val="00DA4937"/>
    <w:rsid w:val="00DA5390"/>
    <w:rsid w:val="00DA56C0"/>
    <w:rsid w:val="00DA64FE"/>
    <w:rsid w:val="00DA6A21"/>
    <w:rsid w:val="00DA7F1D"/>
    <w:rsid w:val="00DB0A7E"/>
    <w:rsid w:val="00DB0AA3"/>
    <w:rsid w:val="00DB10E7"/>
    <w:rsid w:val="00DB1FCF"/>
    <w:rsid w:val="00DB3738"/>
    <w:rsid w:val="00DB4149"/>
    <w:rsid w:val="00DB5767"/>
    <w:rsid w:val="00DB5C7E"/>
    <w:rsid w:val="00DB5D8D"/>
    <w:rsid w:val="00DB5E8E"/>
    <w:rsid w:val="00DB61DD"/>
    <w:rsid w:val="00DB656E"/>
    <w:rsid w:val="00DB69A0"/>
    <w:rsid w:val="00DB6A9F"/>
    <w:rsid w:val="00DC0E8F"/>
    <w:rsid w:val="00DC1005"/>
    <w:rsid w:val="00DC151E"/>
    <w:rsid w:val="00DC187C"/>
    <w:rsid w:val="00DC19C2"/>
    <w:rsid w:val="00DC23A1"/>
    <w:rsid w:val="00DC2514"/>
    <w:rsid w:val="00DC3E38"/>
    <w:rsid w:val="00DC4A57"/>
    <w:rsid w:val="00DC6C8C"/>
    <w:rsid w:val="00DC7169"/>
    <w:rsid w:val="00DD0F8C"/>
    <w:rsid w:val="00DD1433"/>
    <w:rsid w:val="00DD192C"/>
    <w:rsid w:val="00DD269D"/>
    <w:rsid w:val="00DD27EE"/>
    <w:rsid w:val="00DD3894"/>
    <w:rsid w:val="00DD3EDE"/>
    <w:rsid w:val="00DD429B"/>
    <w:rsid w:val="00DD55B4"/>
    <w:rsid w:val="00DD6348"/>
    <w:rsid w:val="00DD63FC"/>
    <w:rsid w:val="00DD649D"/>
    <w:rsid w:val="00DD66F3"/>
    <w:rsid w:val="00DD6F16"/>
    <w:rsid w:val="00DD7BC5"/>
    <w:rsid w:val="00DE054F"/>
    <w:rsid w:val="00DE0C9D"/>
    <w:rsid w:val="00DE28F7"/>
    <w:rsid w:val="00DE2CF3"/>
    <w:rsid w:val="00DE3845"/>
    <w:rsid w:val="00DE3FB6"/>
    <w:rsid w:val="00DE427F"/>
    <w:rsid w:val="00DE45E0"/>
    <w:rsid w:val="00DE4F5D"/>
    <w:rsid w:val="00DE634C"/>
    <w:rsid w:val="00DE6D5E"/>
    <w:rsid w:val="00DE744D"/>
    <w:rsid w:val="00DF0A94"/>
    <w:rsid w:val="00DF0EF2"/>
    <w:rsid w:val="00DF213B"/>
    <w:rsid w:val="00DF2157"/>
    <w:rsid w:val="00DF2D3E"/>
    <w:rsid w:val="00DF372C"/>
    <w:rsid w:val="00DF647D"/>
    <w:rsid w:val="00E0020E"/>
    <w:rsid w:val="00E01ACA"/>
    <w:rsid w:val="00E01F77"/>
    <w:rsid w:val="00E01FFB"/>
    <w:rsid w:val="00E02148"/>
    <w:rsid w:val="00E032EE"/>
    <w:rsid w:val="00E03E6A"/>
    <w:rsid w:val="00E043A3"/>
    <w:rsid w:val="00E043D4"/>
    <w:rsid w:val="00E04BFE"/>
    <w:rsid w:val="00E052B3"/>
    <w:rsid w:val="00E10D49"/>
    <w:rsid w:val="00E10D64"/>
    <w:rsid w:val="00E11667"/>
    <w:rsid w:val="00E12285"/>
    <w:rsid w:val="00E122E9"/>
    <w:rsid w:val="00E12589"/>
    <w:rsid w:val="00E15106"/>
    <w:rsid w:val="00E1774E"/>
    <w:rsid w:val="00E17A80"/>
    <w:rsid w:val="00E17DF2"/>
    <w:rsid w:val="00E20EB1"/>
    <w:rsid w:val="00E22547"/>
    <w:rsid w:val="00E227AA"/>
    <w:rsid w:val="00E239E0"/>
    <w:rsid w:val="00E23BE8"/>
    <w:rsid w:val="00E24677"/>
    <w:rsid w:val="00E2540A"/>
    <w:rsid w:val="00E25BDC"/>
    <w:rsid w:val="00E2688A"/>
    <w:rsid w:val="00E27A7E"/>
    <w:rsid w:val="00E30DE2"/>
    <w:rsid w:val="00E31057"/>
    <w:rsid w:val="00E3293D"/>
    <w:rsid w:val="00E331C4"/>
    <w:rsid w:val="00E334FA"/>
    <w:rsid w:val="00E37883"/>
    <w:rsid w:val="00E37E31"/>
    <w:rsid w:val="00E37ECE"/>
    <w:rsid w:val="00E401A9"/>
    <w:rsid w:val="00E41113"/>
    <w:rsid w:val="00E42E16"/>
    <w:rsid w:val="00E43848"/>
    <w:rsid w:val="00E43871"/>
    <w:rsid w:val="00E458F6"/>
    <w:rsid w:val="00E466A7"/>
    <w:rsid w:val="00E4768B"/>
    <w:rsid w:val="00E503B3"/>
    <w:rsid w:val="00E5050F"/>
    <w:rsid w:val="00E515E1"/>
    <w:rsid w:val="00E51880"/>
    <w:rsid w:val="00E51ED3"/>
    <w:rsid w:val="00E533E6"/>
    <w:rsid w:val="00E54713"/>
    <w:rsid w:val="00E5552A"/>
    <w:rsid w:val="00E55B28"/>
    <w:rsid w:val="00E55BCC"/>
    <w:rsid w:val="00E55DC6"/>
    <w:rsid w:val="00E56D0F"/>
    <w:rsid w:val="00E576F8"/>
    <w:rsid w:val="00E6014F"/>
    <w:rsid w:val="00E61F24"/>
    <w:rsid w:val="00E61FE4"/>
    <w:rsid w:val="00E62928"/>
    <w:rsid w:val="00E63243"/>
    <w:rsid w:val="00E638F8"/>
    <w:rsid w:val="00E66804"/>
    <w:rsid w:val="00E66F96"/>
    <w:rsid w:val="00E67173"/>
    <w:rsid w:val="00E6782F"/>
    <w:rsid w:val="00E67E0E"/>
    <w:rsid w:val="00E70206"/>
    <w:rsid w:val="00E706E7"/>
    <w:rsid w:val="00E708F4"/>
    <w:rsid w:val="00E708F9"/>
    <w:rsid w:val="00E7166D"/>
    <w:rsid w:val="00E719A4"/>
    <w:rsid w:val="00E72572"/>
    <w:rsid w:val="00E727DB"/>
    <w:rsid w:val="00E728B5"/>
    <w:rsid w:val="00E745B7"/>
    <w:rsid w:val="00E755AE"/>
    <w:rsid w:val="00E760EE"/>
    <w:rsid w:val="00E7622F"/>
    <w:rsid w:val="00E76627"/>
    <w:rsid w:val="00E76F7C"/>
    <w:rsid w:val="00E772CE"/>
    <w:rsid w:val="00E77612"/>
    <w:rsid w:val="00E77671"/>
    <w:rsid w:val="00E77BD3"/>
    <w:rsid w:val="00E80299"/>
    <w:rsid w:val="00E82D41"/>
    <w:rsid w:val="00E851A6"/>
    <w:rsid w:val="00E86E3D"/>
    <w:rsid w:val="00E873B0"/>
    <w:rsid w:val="00E87E21"/>
    <w:rsid w:val="00E90FDF"/>
    <w:rsid w:val="00E916A7"/>
    <w:rsid w:val="00E91966"/>
    <w:rsid w:val="00E93FC2"/>
    <w:rsid w:val="00E94B7A"/>
    <w:rsid w:val="00E950CD"/>
    <w:rsid w:val="00E96978"/>
    <w:rsid w:val="00E96B5E"/>
    <w:rsid w:val="00E970C6"/>
    <w:rsid w:val="00E97DA9"/>
    <w:rsid w:val="00EA1BB3"/>
    <w:rsid w:val="00EA27D5"/>
    <w:rsid w:val="00EA2D78"/>
    <w:rsid w:val="00EA32D8"/>
    <w:rsid w:val="00EA3574"/>
    <w:rsid w:val="00EA36E0"/>
    <w:rsid w:val="00EA44E5"/>
    <w:rsid w:val="00EA51DC"/>
    <w:rsid w:val="00EA5347"/>
    <w:rsid w:val="00EA5D0A"/>
    <w:rsid w:val="00EA72A5"/>
    <w:rsid w:val="00EB16C2"/>
    <w:rsid w:val="00EB1AB4"/>
    <w:rsid w:val="00EB26B4"/>
    <w:rsid w:val="00EB2D51"/>
    <w:rsid w:val="00EB32E8"/>
    <w:rsid w:val="00EB40E4"/>
    <w:rsid w:val="00EB423F"/>
    <w:rsid w:val="00EB5317"/>
    <w:rsid w:val="00EB541B"/>
    <w:rsid w:val="00EB5535"/>
    <w:rsid w:val="00EB591D"/>
    <w:rsid w:val="00EB63DC"/>
    <w:rsid w:val="00EB7A39"/>
    <w:rsid w:val="00EB7A54"/>
    <w:rsid w:val="00EC05BD"/>
    <w:rsid w:val="00EC0786"/>
    <w:rsid w:val="00EC2331"/>
    <w:rsid w:val="00EC252B"/>
    <w:rsid w:val="00EC2BBC"/>
    <w:rsid w:val="00EC3193"/>
    <w:rsid w:val="00EC442C"/>
    <w:rsid w:val="00EC4EC3"/>
    <w:rsid w:val="00EC5686"/>
    <w:rsid w:val="00EC5BAE"/>
    <w:rsid w:val="00EC66AA"/>
    <w:rsid w:val="00EC6B79"/>
    <w:rsid w:val="00EC7426"/>
    <w:rsid w:val="00ED0E31"/>
    <w:rsid w:val="00ED4B93"/>
    <w:rsid w:val="00ED5D89"/>
    <w:rsid w:val="00ED628E"/>
    <w:rsid w:val="00ED6736"/>
    <w:rsid w:val="00ED7E28"/>
    <w:rsid w:val="00EE0BC9"/>
    <w:rsid w:val="00EE12BA"/>
    <w:rsid w:val="00EE12FE"/>
    <w:rsid w:val="00EE16C4"/>
    <w:rsid w:val="00EE30D4"/>
    <w:rsid w:val="00EE3498"/>
    <w:rsid w:val="00EE370C"/>
    <w:rsid w:val="00EE48CC"/>
    <w:rsid w:val="00EE51FE"/>
    <w:rsid w:val="00EE5A02"/>
    <w:rsid w:val="00EE5E7D"/>
    <w:rsid w:val="00EE66FD"/>
    <w:rsid w:val="00EE6B19"/>
    <w:rsid w:val="00EF0BE2"/>
    <w:rsid w:val="00EF0C24"/>
    <w:rsid w:val="00EF122B"/>
    <w:rsid w:val="00EF30E7"/>
    <w:rsid w:val="00EF3142"/>
    <w:rsid w:val="00EF446F"/>
    <w:rsid w:val="00EF4AED"/>
    <w:rsid w:val="00EF549C"/>
    <w:rsid w:val="00EF72D2"/>
    <w:rsid w:val="00F009B8"/>
    <w:rsid w:val="00F014D6"/>
    <w:rsid w:val="00F04F65"/>
    <w:rsid w:val="00F06209"/>
    <w:rsid w:val="00F06E36"/>
    <w:rsid w:val="00F07944"/>
    <w:rsid w:val="00F10357"/>
    <w:rsid w:val="00F11EEC"/>
    <w:rsid w:val="00F124FC"/>
    <w:rsid w:val="00F12548"/>
    <w:rsid w:val="00F12F57"/>
    <w:rsid w:val="00F13B19"/>
    <w:rsid w:val="00F14C6A"/>
    <w:rsid w:val="00F16174"/>
    <w:rsid w:val="00F16848"/>
    <w:rsid w:val="00F16B17"/>
    <w:rsid w:val="00F21425"/>
    <w:rsid w:val="00F21673"/>
    <w:rsid w:val="00F219E7"/>
    <w:rsid w:val="00F23409"/>
    <w:rsid w:val="00F23506"/>
    <w:rsid w:val="00F244FF"/>
    <w:rsid w:val="00F2610A"/>
    <w:rsid w:val="00F2634C"/>
    <w:rsid w:val="00F27825"/>
    <w:rsid w:val="00F279B3"/>
    <w:rsid w:val="00F27C09"/>
    <w:rsid w:val="00F27EAA"/>
    <w:rsid w:val="00F300D1"/>
    <w:rsid w:val="00F3071F"/>
    <w:rsid w:val="00F30B27"/>
    <w:rsid w:val="00F32816"/>
    <w:rsid w:val="00F32FC0"/>
    <w:rsid w:val="00F33E39"/>
    <w:rsid w:val="00F34359"/>
    <w:rsid w:val="00F34380"/>
    <w:rsid w:val="00F404CE"/>
    <w:rsid w:val="00F4080E"/>
    <w:rsid w:val="00F41036"/>
    <w:rsid w:val="00F4154F"/>
    <w:rsid w:val="00F41E2A"/>
    <w:rsid w:val="00F453F3"/>
    <w:rsid w:val="00F4585C"/>
    <w:rsid w:val="00F46235"/>
    <w:rsid w:val="00F47939"/>
    <w:rsid w:val="00F47D1E"/>
    <w:rsid w:val="00F51DCA"/>
    <w:rsid w:val="00F521B1"/>
    <w:rsid w:val="00F52C54"/>
    <w:rsid w:val="00F533B8"/>
    <w:rsid w:val="00F5479F"/>
    <w:rsid w:val="00F5506C"/>
    <w:rsid w:val="00F57D38"/>
    <w:rsid w:val="00F60EF9"/>
    <w:rsid w:val="00F618B2"/>
    <w:rsid w:val="00F61C1F"/>
    <w:rsid w:val="00F62EDC"/>
    <w:rsid w:val="00F636D3"/>
    <w:rsid w:val="00F63755"/>
    <w:rsid w:val="00F641ED"/>
    <w:rsid w:val="00F658B2"/>
    <w:rsid w:val="00F65B36"/>
    <w:rsid w:val="00F717F6"/>
    <w:rsid w:val="00F71D8F"/>
    <w:rsid w:val="00F72176"/>
    <w:rsid w:val="00F73837"/>
    <w:rsid w:val="00F73949"/>
    <w:rsid w:val="00F742F6"/>
    <w:rsid w:val="00F7468F"/>
    <w:rsid w:val="00F748CC"/>
    <w:rsid w:val="00F74A3F"/>
    <w:rsid w:val="00F74B6E"/>
    <w:rsid w:val="00F76638"/>
    <w:rsid w:val="00F7748E"/>
    <w:rsid w:val="00F8038B"/>
    <w:rsid w:val="00F80AF4"/>
    <w:rsid w:val="00F818AE"/>
    <w:rsid w:val="00F81992"/>
    <w:rsid w:val="00F81B25"/>
    <w:rsid w:val="00F81FFE"/>
    <w:rsid w:val="00F83E61"/>
    <w:rsid w:val="00F83EE3"/>
    <w:rsid w:val="00F847E6"/>
    <w:rsid w:val="00F84F06"/>
    <w:rsid w:val="00F90518"/>
    <w:rsid w:val="00F9124F"/>
    <w:rsid w:val="00F915CE"/>
    <w:rsid w:val="00F9188B"/>
    <w:rsid w:val="00F921BF"/>
    <w:rsid w:val="00F92252"/>
    <w:rsid w:val="00F92445"/>
    <w:rsid w:val="00F9284F"/>
    <w:rsid w:val="00F9364E"/>
    <w:rsid w:val="00F94B5B"/>
    <w:rsid w:val="00F94FF9"/>
    <w:rsid w:val="00F954FF"/>
    <w:rsid w:val="00F95F86"/>
    <w:rsid w:val="00F96082"/>
    <w:rsid w:val="00F975C7"/>
    <w:rsid w:val="00F97D05"/>
    <w:rsid w:val="00F97E3E"/>
    <w:rsid w:val="00FA05B2"/>
    <w:rsid w:val="00FA09A4"/>
    <w:rsid w:val="00FA1FB1"/>
    <w:rsid w:val="00FA388D"/>
    <w:rsid w:val="00FA38C9"/>
    <w:rsid w:val="00FA3CBB"/>
    <w:rsid w:val="00FA5068"/>
    <w:rsid w:val="00FA599A"/>
    <w:rsid w:val="00FA677F"/>
    <w:rsid w:val="00FB0724"/>
    <w:rsid w:val="00FB0CBF"/>
    <w:rsid w:val="00FB4D93"/>
    <w:rsid w:val="00FB4F39"/>
    <w:rsid w:val="00FB52FA"/>
    <w:rsid w:val="00FB56EB"/>
    <w:rsid w:val="00FB60E5"/>
    <w:rsid w:val="00FB6D70"/>
    <w:rsid w:val="00FB7EE1"/>
    <w:rsid w:val="00FC01FE"/>
    <w:rsid w:val="00FC09BA"/>
    <w:rsid w:val="00FC135F"/>
    <w:rsid w:val="00FC2B5C"/>
    <w:rsid w:val="00FC2DED"/>
    <w:rsid w:val="00FC4E28"/>
    <w:rsid w:val="00FC524A"/>
    <w:rsid w:val="00FC57EF"/>
    <w:rsid w:val="00FC58F6"/>
    <w:rsid w:val="00FC59DB"/>
    <w:rsid w:val="00FC62B8"/>
    <w:rsid w:val="00FC7ADA"/>
    <w:rsid w:val="00FC7E1C"/>
    <w:rsid w:val="00FD1A99"/>
    <w:rsid w:val="00FD1DB8"/>
    <w:rsid w:val="00FD212C"/>
    <w:rsid w:val="00FD2A08"/>
    <w:rsid w:val="00FD3339"/>
    <w:rsid w:val="00FD3F45"/>
    <w:rsid w:val="00FD54E6"/>
    <w:rsid w:val="00FD6221"/>
    <w:rsid w:val="00FD6D5F"/>
    <w:rsid w:val="00FD72CF"/>
    <w:rsid w:val="00FD7E93"/>
    <w:rsid w:val="00FE0155"/>
    <w:rsid w:val="00FE072F"/>
    <w:rsid w:val="00FE0998"/>
    <w:rsid w:val="00FE174E"/>
    <w:rsid w:val="00FE26F1"/>
    <w:rsid w:val="00FE288A"/>
    <w:rsid w:val="00FE2C4F"/>
    <w:rsid w:val="00FE4BAC"/>
    <w:rsid w:val="00FE5D71"/>
    <w:rsid w:val="00FE67C4"/>
    <w:rsid w:val="00FE6C9B"/>
    <w:rsid w:val="00FE757D"/>
    <w:rsid w:val="00FF0653"/>
    <w:rsid w:val="00FF0D04"/>
    <w:rsid w:val="00FF1A7C"/>
    <w:rsid w:val="00FF22A4"/>
    <w:rsid w:val="00FF2A76"/>
    <w:rsid w:val="00FF2EC3"/>
    <w:rsid w:val="00FF2EE1"/>
    <w:rsid w:val="00FF3F51"/>
    <w:rsid w:val="00FF462E"/>
    <w:rsid w:val="00FF482E"/>
    <w:rsid w:val="00FF5076"/>
    <w:rsid w:val="00FF7178"/>
    <w:rsid w:val="00FF7465"/>
    <w:rsid w:val="00FF7759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>
      <o:colormenu v:ext="edit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474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04474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C0447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447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04474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474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04474"/>
    <w:pPr>
      <w:keepNext/>
      <w:ind w:firstLine="720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4474"/>
    <w:pPr>
      <w:keepNext/>
      <w:ind w:firstLine="709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C04474"/>
    <w:pPr>
      <w:keepNext/>
      <w:ind w:firstLine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04474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semiHidden/>
    <w:rsid w:val="00C0447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960616"/>
    <w:rPr>
      <w:sz w:val="28"/>
      <w:szCs w:val="28"/>
    </w:rPr>
  </w:style>
  <w:style w:type="paragraph" w:styleId="a6">
    <w:name w:val="Normal (Web)"/>
    <w:basedOn w:val="a"/>
    <w:semiHidden/>
    <w:rsid w:val="00C04474"/>
    <w:pPr>
      <w:spacing w:before="100" w:beforeAutospacing="1" w:after="100" w:afterAutospacing="1"/>
    </w:pPr>
    <w:rPr>
      <w:rFonts w:ascii="Verdana" w:eastAsia="Arial Unicode MS" w:hAnsi="Verdana"/>
    </w:rPr>
  </w:style>
  <w:style w:type="paragraph" w:styleId="a7">
    <w:name w:val="Body Text"/>
    <w:basedOn w:val="a"/>
    <w:link w:val="a8"/>
    <w:semiHidden/>
    <w:rsid w:val="00C04474"/>
    <w:pPr>
      <w:jc w:val="both"/>
    </w:pPr>
    <w:rPr>
      <w:color w:val="FF0000"/>
    </w:rPr>
  </w:style>
  <w:style w:type="paragraph" w:styleId="a9">
    <w:name w:val="Body Text Indent"/>
    <w:basedOn w:val="a"/>
    <w:link w:val="aa"/>
    <w:semiHidden/>
    <w:rsid w:val="00C04474"/>
    <w:pPr>
      <w:ind w:firstLine="720"/>
    </w:pPr>
    <w:rPr>
      <w:sz w:val="28"/>
      <w:szCs w:val="28"/>
    </w:rPr>
  </w:style>
  <w:style w:type="paragraph" w:styleId="ab">
    <w:name w:val="Title"/>
    <w:basedOn w:val="a"/>
    <w:link w:val="ac"/>
    <w:qFormat/>
    <w:rsid w:val="00C04474"/>
    <w:pPr>
      <w:ind w:firstLine="540"/>
      <w:jc w:val="center"/>
    </w:pPr>
    <w:rPr>
      <w:b/>
      <w:bCs/>
      <w:sz w:val="28"/>
      <w:szCs w:val="28"/>
    </w:rPr>
  </w:style>
  <w:style w:type="paragraph" w:styleId="ad">
    <w:name w:val="header"/>
    <w:basedOn w:val="a"/>
    <w:link w:val="ae"/>
    <w:semiHidden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1">
    <w:name w:val="Body Text Indent 2"/>
    <w:basedOn w:val="a"/>
    <w:link w:val="22"/>
    <w:semiHidden/>
    <w:rsid w:val="00C04474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semiHidden/>
    <w:rsid w:val="00C04474"/>
    <w:pPr>
      <w:jc w:val="both"/>
    </w:pPr>
    <w:rPr>
      <w:sz w:val="28"/>
      <w:szCs w:val="28"/>
    </w:rPr>
  </w:style>
  <w:style w:type="character" w:styleId="af">
    <w:name w:val="page number"/>
    <w:basedOn w:val="a0"/>
    <w:semiHidden/>
    <w:rsid w:val="00C04474"/>
  </w:style>
  <w:style w:type="paragraph" w:styleId="af0">
    <w:name w:val="footer"/>
    <w:basedOn w:val="a"/>
    <w:link w:val="af1"/>
    <w:semiHidden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2">
    <w:name w:val="FollowedHyperlink"/>
    <w:basedOn w:val="a0"/>
    <w:semiHidden/>
    <w:rsid w:val="00C04474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C04474"/>
    <w:pPr>
      <w:ind w:firstLine="708"/>
      <w:jc w:val="both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C0447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xl28">
    <w:name w:val="xl28"/>
    <w:basedOn w:val="a"/>
    <w:rsid w:val="00C04474"/>
    <w:pPr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customStyle="1" w:styleId="xl35">
    <w:name w:val="xl35"/>
    <w:basedOn w:val="a"/>
    <w:rsid w:val="00C04474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623B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B6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6274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4627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"/>
    <w:basedOn w:val="a"/>
    <w:rsid w:val="00462742"/>
    <w:pPr>
      <w:spacing w:before="100" w:beforeAutospacing="1" w:after="100" w:afterAutospacing="1"/>
    </w:pPr>
  </w:style>
  <w:style w:type="paragraph" w:customStyle="1" w:styleId="af7">
    <w:name w:val="Таблица"/>
    <w:basedOn w:val="a"/>
    <w:rsid w:val="00462742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f8">
    <w:name w:val="caption"/>
    <w:basedOn w:val="a"/>
    <w:next w:val="a"/>
    <w:uiPriority w:val="35"/>
    <w:unhideWhenUsed/>
    <w:qFormat/>
    <w:rsid w:val="0047358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24">
    <w:name w:val="xl24"/>
    <w:basedOn w:val="a"/>
    <w:rsid w:val="00F95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7B25E0"/>
    <w:rPr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semiHidden/>
    <w:rsid w:val="007B25E0"/>
    <w:rPr>
      <w:color w:val="FF0000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7B25E0"/>
  </w:style>
  <w:style w:type="character" w:customStyle="1" w:styleId="22">
    <w:name w:val="Основной текст с отступом 2 Знак"/>
    <w:basedOn w:val="a0"/>
    <w:link w:val="21"/>
    <w:semiHidden/>
    <w:rsid w:val="007B25E0"/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7B25E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B25E0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7B25E0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7B25E0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7B25E0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B25E0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7B25E0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B25E0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7B25E0"/>
    <w:rPr>
      <w:sz w:val="28"/>
      <w:szCs w:val="28"/>
    </w:rPr>
  </w:style>
  <w:style w:type="character" w:customStyle="1" w:styleId="a4">
    <w:name w:val="Текст Знак"/>
    <w:basedOn w:val="a0"/>
    <w:link w:val="a3"/>
    <w:semiHidden/>
    <w:rsid w:val="007B25E0"/>
    <w:rPr>
      <w:rFonts w:ascii="Courier New" w:hAnsi="Courier New" w:cs="Courier New"/>
    </w:rPr>
  </w:style>
  <w:style w:type="character" w:customStyle="1" w:styleId="aa">
    <w:name w:val="Основной текст с отступом Знак"/>
    <w:basedOn w:val="a0"/>
    <w:link w:val="a9"/>
    <w:semiHidden/>
    <w:rsid w:val="007B25E0"/>
    <w:rPr>
      <w:sz w:val="28"/>
      <w:szCs w:val="28"/>
    </w:rPr>
  </w:style>
  <w:style w:type="character" w:customStyle="1" w:styleId="ac">
    <w:name w:val="Название Знак"/>
    <w:basedOn w:val="a0"/>
    <w:link w:val="ab"/>
    <w:rsid w:val="007B25E0"/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7B25E0"/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semiHidden/>
    <w:rsid w:val="007B25E0"/>
  </w:style>
  <w:style w:type="character" w:customStyle="1" w:styleId="24">
    <w:name w:val="Основной текст 2 Знак"/>
    <w:basedOn w:val="a0"/>
    <w:link w:val="23"/>
    <w:semiHidden/>
    <w:rsid w:val="007B25E0"/>
    <w:rPr>
      <w:color w:val="000000"/>
      <w:sz w:val="28"/>
      <w:szCs w:val="24"/>
      <w:shd w:val="clear" w:color="auto" w:fill="FFFFFF"/>
    </w:rPr>
  </w:style>
  <w:style w:type="paragraph" w:styleId="af9">
    <w:name w:val="List Paragraph"/>
    <w:basedOn w:val="a"/>
    <w:uiPriority w:val="34"/>
    <w:qFormat/>
    <w:rsid w:val="00E87E21"/>
    <w:pPr>
      <w:ind w:left="720"/>
      <w:contextualSpacing/>
    </w:pPr>
  </w:style>
  <w:style w:type="character" w:customStyle="1" w:styleId="afa">
    <w:name w:val="Цветовое выделение"/>
    <w:uiPriority w:val="99"/>
    <w:rsid w:val="001E0AF0"/>
    <w:rPr>
      <w:b/>
      <w:bCs/>
      <w:color w:val="26282F"/>
    </w:rPr>
  </w:style>
  <w:style w:type="paragraph" w:customStyle="1" w:styleId="xl30">
    <w:name w:val="xl30"/>
    <w:basedOn w:val="a"/>
    <w:rsid w:val="00360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afb">
    <w:name w:val="Заголовок"/>
    <w:basedOn w:val="a"/>
    <w:next w:val="a"/>
    <w:uiPriority w:val="99"/>
    <w:rsid w:val="00E122E9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hd w:val="clear" w:color="auto" w:fill="D4D0C8"/>
    </w:rPr>
  </w:style>
  <w:style w:type="paragraph" w:styleId="afc">
    <w:name w:val="Block Text"/>
    <w:basedOn w:val="a"/>
    <w:semiHidden/>
    <w:rsid w:val="00F009B8"/>
    <w:pPr>
      <w:ind w:left="113" w:right="113"/>
      <w:jc w:val="center"/>
    </w:pPr>
    <w:rPr>
      <w:b/>
    </w:rPr>
  </w:style>
  <w:style w:type="paragraph" w:customStyle="1" w:styleId="xl29">
    <w:name w:val="xl29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FF0000"/>
    </w:rPr>
  </w:style>
  <w:style w:type="paragraph" w:customStyle="1" w:styleId="xl32">
    <w:name w:val="xl32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chart" Target="charts/chart5.xm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chart" Target="charts/chart8.xml"/><Relationship Id="rId42" Type="http://schemas.openxmlformats.org/officeDocument/2006/relationships/image" Target="media/image16.wmf"/><Relationship Id="rId47" Type="http://schemas.openxmlformats.org/officeDocument/2006/relationships/header" Target="header7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9.wmf"/><Relationship Id="rId33" Type="http://schemas.openxmlformats.org/officeDocument/2006/relationships/footer" Target="footer6.xml"/><Relationship Id="rId38" Type="http://schemas.openxmlformats.org/officeDocument/2006/relationships/image" Target="media/image13.jpeg"/><Relationship Id="rId46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2.xml"/><Relationship Id="rId29" Type="http://schemas.openxmlformats.org/officeDocument/2006/relationships/chart" Target="charts/chart7.xml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1.bin"/><Relationship Id="rId32" Type="http://schemas.openxmlformats.org/officeDocument/2006/relationships/header" Target="header4.xml"/><Relationship Id="rId37" Type="http://schemas.openxmlformats.org/officeDocument/2006/relationships/hyperlink" Target="http://1.bp.blogspot.com/-VvyJNsZd3l4/TxqHha11QiI/AAAAAAAAAEk/qkrm9TnHLEo/s320/mutual_funds_india.jpg" TargetMode="External"/><Relationship Id="rId40" Type="http://schemas.openxmlformats.org/officeDocument/2006/relationships/image" Target="media/image14.gif"/><Relationship Id="rId45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8.png"/><Relationship Id="rId28" Type="http://schemas.openxmlformats.org/officeDocument/2006/relationships/chart" Target="charts/chart6.xml"/><Relationship Id="rId36" Type="http://schemas.openxmlformats.org/officeDocument/2006/relationships/oleObject" Target="embeddings/oleObject3.bin"/><Relationship Id="rId49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oleObject" Target="embeddings/oleObject2.bin"/><Relationship Id="rId44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chart" Target="charts/chart4.xml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2.wmf"/><Relationship Id="rId43" Type="http://schemas.openxmlformats.org/officeDocument/2006/relationships/image" Target="media/image17.wmf"/><Relationship Id="rId48" Type="http://schemas.openxmlformats.org/officeDocument/2006/relationships/header" Target="header8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2\&#1075;&#1088;&#1072;&#1092;&#1080;&#1082;&#1080;%20&#1082;%20&#1072;&#1085;&#1072;&#1083;&#1080;&#1079;&#1072;&#1084;.xls" TargetMode="External"/><Relationship Id="rId1" Type="http://schemas.openxmlformats.org/officeDocument/2006/relationships/image" Target="../media/image3.jpeg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2\&#1075;&#1088;&#1072;&#1092;&#1080;&#1082;&#1080;%20&#1082;%20&#1072;&#1085;&#1072;&#1083;&#1080;&#1079;&#1072;&#108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jpeg"/><Relationship Id="rId4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2\&#1075;&#1088;&#1072;&#1092;&#1080;&#1082;&#1080;%20&#1082;%20&#1072;&#1085;&#1072;&#1083;&#1080;&#1079;&#1072;&#1084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2\&#1075;&#1088;&#1072;&#1092;&#1080;&#1082;&#1080;%20&#1082;%20&#1072;&#1085;&#1072;&#1083;&#1080;&#1079;&#1072;&#1084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2\&#1075;&#1088;&#1072;&#1092;&#1080;&#1082;&#1080;%20&#1082;%20&#1072;&#1085;&#1072;&#1083;&#1080;&#1079;&#1072;&#1084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2\&#1075;&#1088;&#1072;&#1092;&#1080;&#1082;&#1080;%20&#1082;%20&#1072;&#1085;&#1072;&#1083;&#1080;&#1079;&#1072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69444444444467"/>
          <c:y val="7.4074074074074084E-2"/>
          <c:w val="0.70361811023622045"/>
          <c:h val="0.78138888888888891"/>
        </c:manualLayout>
      </c:layout>
      <c:barChart>
        <c:barDir val="col"/>
        <c:grouping val="stacked"/>
        <c:ser>
          <c:idx val="0"/>
          <c:order val="0"/>
          <c:tx>
            <c:strRef>
              <c:f>насел!$E$55</c:f>
              <c:strCache>
                <c:ptCount val="1"/>
                <c:pt idx="0">
                  <c:v>родилось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насел!$F$54:$H$54</c:f>
              <c:strCache>
                <c:ptCount val="3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</c:strCache>
            </c:strRef>
          </c:cat>
          <c:val>
            <c:numRef>
              <c:f>насел!$F$55:$H$55</c:f>
              <c:numCache>
                <c:formatCode>General</c:formatCode>
                <c:ptCount val="3"/>
                <c:pt idx="0">
                  <c:v>572</c:v>
                </c:pt>
                <c:pt idx="1">
                  <c:v>564</c:v>
                </c:pt>
                <c:pt idx="2">
                  <c:v>633</c:v>
                </c:pt>
              </c:numCache>
            </c:numRef>
          </c:val>
        </c:ser>
        <c:ser>
          <c:idx val="1"/>
          <c:order val="1"/>
          <c:tx>
            <c:strRef>
              <c:f>насел!$E$56</c:f>
              <c:strCache>
                <c:ptCount val="1"/>
                <c:pt idx="0">
                  <c:v>умерло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насел!$F$54:$H$54</c:f>
              <c:strCache>
                <c:ptCount val="3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</c:strCache>
            </c:strRef>
          </c:cat>
          <c:val>
            <c:numRef>
              <c:f>насел!$F$56:$H$56</c:f>
              <c:numCache>
                <c:formatCode>General</c:formatCode>
                <c:ptCount val="3"/>
                <c:pt idx="0">
                  <c:v>-701</c:v>
                </c:pt>
                <c:pt idx="1">
                  <c:v>-694</c:v>
                </c:pt>
                <c:pt idx="2">
                  <c:v>-616</c:v>
                </c:pt>
              </c:numCache>
            </c:numRef>
          </c:val>
        </c:ser>
        <c:ser>
          <c:idx val="2"/>
          <c:order val="2"/>
          <c:tx>
            <c:strRef>
              <c:f>насел!$E$57</c:f>
              <c:strCache>
                <c:ptCount val="1"/>
                <c:pt idx="0">
                  <c:v>прибыло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насел!$F$54:$H$54</c:f>
              <c:strCache>
                <c:ptCount val="3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</c:strCache>
            </c:strRef>
          </c:cat>
          <c:val>
            <c:numRef>
              <c:f>насел!$F$57:$H$57</c:f>
              <c:numCache>
                <c:formatCode>General</c:formatCode>
                <c:ptCount val="3"/>
                <c:pt idx="0">
                  <c:v>411</c:v>
                </c:pt>
                <c:pt idx="1">
                  <c:v>708</c:v>
                </c:pt>
                <c:pt idx="2">
                  <c:v>1096</c:v>
                </c:pt>
              </c:numCache>
            </c:numRef>
          </c:val>
        </c:ser>
        <c:ser>
          <c:idx val="3"/>
          <c:order val="3"/>
          <c:tx>
            <c:strRef>
              <c:f>насел!$E$58</c:f>
              <c:strCache>
                <c:ptCount val="1"/>
                <c:pt idx="0">
                  <c:v>выбыло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насел!$F$54:$H$54</c:f>
              <c:strCache>
                <c:ptCount val="3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</c:strCache>
            </c:strRef>
          </c:cat>
          <c:val>
            <c:numRef>
              <c:f>насел!$F$58:$H$58</c:f>
              <c:numCache>
                <c:formatCode>General</c:formatCode>
                <c:ptCount val="3"/>
                <c:pt idx="0">
                  <c:v>-827</c:v>
                </c:pt>
                <c:pt idx="1">
                  <c:v>-1499</c:v>
                </c:pt>
                <c:pt idx="2">
                  <c:v>-1671</c:v>
                </c:pt>
              </c:numCache>
            </c:numRef>
          </c:val>
        </c:ser>
        <c:overlap val="100"/>
        <c:axId val="107578496"/>
        <c:axId val="107580032"/>
      </c:barChart>
      <c:catAx>
        <c:axId val="10757849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580032"/>
        <c:crosses val="autoZero"/>
        <c:auto val="1"/>
        <c:lblAlgn val="ctr"/>
        <c:lblOffset val="100"/>
      </c:catAx>
      <c:valAx>
        <c:axId val="10758003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578496"/>
        <c:crosses val="autoZero"/>
        <c:crossBetween val="between"/>
      </c:valAx>
    </c:plotArea>
    <c:legend>
      <c:legendPos val="r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chemeClr val="accent1">
        <a:lumMod val="20000"/>
        <a:lumOff val="80000"/>
      </a:schemeClr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1.8305481598972966E-3"/>
          <c:y val="1.973120194146593E-3"/>
          <c:w val="0.65432187163655198"/>
          <c:h val="0.82067344597000769"/>
        </c:manualLayout>
      </c:layout>
      <c:barChart>
        <c:barDir val="col"/>
        <c:grouping val="clustered"/>
        <c:ser>
          <c:idx val="0"/>
          <c:order val="0"/>
          <c:tx>
            <c:strRef>
              <c:f>кредит!$A$2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1881971179008904E-3"/>
                  <c:y val="0.16302409567225148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5343281498970747E-3"/>
                  <c:y val="0.1401972121905814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126662712212701E-3"/>
                  <c:y val="0.17747465777304158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8499323478213992E-3"/>
                  <c:y val="0.1800432840631773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8.916906066210041E-5"/>
                  <c:y val="0.2566794940106170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2702326537100161E-3"/>
                  <c:y val="0.15873121123017589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кредит!$B$1:$C$1</c:f>
              <c:strCache>
                <c:ptCount val="2"/>
                <c:pt idx="0">
                  <c:v>на 01.01.2012</c:v>
                </c:pt>
                <c:pt idx="1">
                  <c:v>на 01.01.2013</c:v>
                </c:pt>
              </c:strCache>
            </c:strRef>
          </c:cat>
          <c:val>
            <c:numRef>
              <c:f>кредит!$B$2:$C$2</c:f>
              <c:numCache>
                <c:formatCode>#,##0</c:formatCode>
                <c:ptCount val="2"/>
                <c:pt idx="0">
                  <c:v>82352</c:v>
                </c:pt>
                <c:pt idx="1">
                  <c:v>79840</c:v>
                </c:pt>
              </c:numCache>
            </c:numRef>
          </c:val>
        </c:ser>
        <c:ser>
          <c:idx val="1"/>
          <c:order val="1"/>
          <c:tx>
            <c:strRef>
              <c:f>кредит!$A$3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gradFill>
              <a:gsLst>
                <a:gs pos="0">
                  <a:srgbClr val="C0504D">
                    <a:lumMod val="75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2206235011990574E-4"/>
                  <c:y val="0.2666096888642696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8.5799203157159651E-3"/>
                  <c:y val="0.25804508104828605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522437649503655E-3"/>
                  <c:y val="0.16098224564034774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967336985387992E-5"/>
                  <c:y val="0.16114748814293101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6.6713965037974721E-4"/>
                  <c:y val="0.16589768384215209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490825279041345E-3"/>
                  <c:y val="0.17159170893112044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кредит!$B$1:$C$1</c:f>
              <c:strCache>
                <c:ptCount val="2"/>
                <c:pt idx="0">
                  <c:v>на 01.01.2012</c:v>
                </c:pt>
                <c:pt idx="1">
                  <c:v>на 01.01.2013</c:v>
                </c:pt>
              </c:strCache>
            </c:strRef>
          </c:cat>
          <c:val>
            <c:numRef>
              <c:f>кредит!$B$3:$C$3</c:f>
              <c:numCache>
                <c:formatCode>#,##0</c:formatCode>
                <c:ptCount val="2"/>
                <c:pt idx="0">
                  <c:v>36186</c:v>
                </c:pt>
                <c:pt idx="1">
                  <c:v>34380</c:v>
                </c:pt>
              </c:numCache>
            </c:numRef>
          </c:val>
        </c:ser>
        <c:dLbls>
          <c:showVal val="1"/>
        </c:dLbls>
        <c:axId val="153449600"/>
        <c:axId val="153451136"/>
      </c:barChart>
      <c:catAx>
        <c:axId val="1534496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451136"/>
        <c:crosses val="autoZero"/>
        <c:auto val="1"/>
        <c:lblAlgn val="ctr"/>
        <c:lblOffset val="100"/>
        <c:tickLblSkip val="1"/>
        <c:tickMarkSkip val="1"/>
      </c:catAx>
      <c:valAx>
        <c:axId val="153451136"/>
        <c:scaling>
          <c:orientation val="minMax"/>
        </c:scaling>
        <c:delete val="1"/>
        <c:axPos val="l"/>
        <c:numFmt formatCode="#,##0" sourceLinked="1"/>
        <c:tickLblPos val="none"/>
        <c:crossAx val="153449600"/>
        <c:crosses val="autoZero"/>
        <c:crossBetween val="between"/>
      </c:valAx>
      <c:spPr>
        <a:solidFill>
          <a:srgbClr val="CCFFCC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5714345059385935"/>
          <c:y val="0.24360912172410609"/>
          <c:w val="0.2313457580392379"/>
          <c:h val="0.3586773763832293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CCFFCC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"/>
          <c:y val="8.1244962489925007E-2"/>
          <c:w val="0.71112907346760246"/>
          <c:h val="0.76852377704755415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ищущих работу граждан, зарегистрированных в ЦЗН</c:v>
                </c:pt>
              </c:strCache>
            </c:strRef>
          </c:tx>
          <c:dLbls>
            <c:dLbl>
              <c:idx val="0"/>
              <c:layout>
                <c:manualLayout>
                  <c:x val="-4.1297935103244837E-2"/>
                  <c:y val="-6.4610866372980899E-2"/>
                </c:manualLayout>
              </c:layout>
              <c:showVal val="1"/>
            </c:dLbl>
            <c:dLbl>
              <c:idx val="1"/>
              <c:layout>
                <c:manualLayout>
                  <c:x val="-3.3431661750245818E-2"/>
                  <c:y val="-8.2232011747430209E-2"/>
                </c:manualLayout>
              </c:layout>
              <c:showVal val="1"/>
            </c:dLbl>
            <c:dLbl>
              <c:idx val="2"/>
              <c:layout>
                <c:manualLayout>
                  <c:x val="-2.9498525073746385E-2"/>
                  <c:y val="-8.2232011747430209E-2"/>
                </c:manualLayout>
              </c:layout>
              <c:showVal val="1"/>
            </c:dLbl>
            <c:dLbl>
              <c:idx val="3"/>
              <c:layout>
                <c:manualLayout>
                  <c:x val="-1.7699115044247787E-2"/>
                  <c:y val="-7.0484581497797391E-2"/>
                </c:manualLayout>
              </c:layout>
              <c:showVal val="1"/>
            </c:dLbl>
            <c:showVal val="1"/>
          </c:dLbls>
          <c:cat>
            <c:strRef>
              <c:f>Лист1!$B$1:$D$1</c:f>
              <c:strCache>
                <c:ptCount val="3"/>
                <c:pt idx="0">
                  <c:v>на 01.01.2011</c:v>
                </c:pt>
                <c:pt idx="1">
                  <c:v>на 01.01.2012</c:v>
                </c:pt>
                <c:pt idx="2">
                  <c:v>на 01.01.2013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1352</c:v>
                </c:pt>
                <c:pt idx="1">
                  <c:v>1122</c:v>
                </c:pt>
                <c:pt idx="2">
                  <c:v>900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Численность безработных, состоящих на учете</c:v>
                </c:pt>
              </c:strCache>
            </c:strRef>
          </c:tx>
          <c:dLbls>
            <c:dLbl>
              <c:idx val="0"/>
              <c:layout>
                <c:manualLayout>
                  <c:x val="-5.5063913470993132E-2"/>
                  <c:y val="6.4610866372980899E-2"/>
                </c:manualLayout>
              </c:layout>
              <c:showVal val="1"/>
            </c:dLbl>
            <c:dLbl>
              <c:idx val="1"/>
              <c:layout>
                <c:manualLayout>
                  <c:x val="-5.8997050147493934E-3"/>
                  <c:y val="3.5242290748898682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5.2863436123350337E-2"/>
                </c:manualLayout>
              </c:layout>
              <c:showVal val="1"/>
            </c:dLbl>
            <c:showVal val="1"/>
          </c:dLbls>
          <c:cat>
            <c:strRef>
              <c:f>Лист1!$B$1:$D$1</c:f>
              <c:strCache>
                <c:ptCount val="3"/>
                <c:pt idx="0">
                  <c:v>на 01.01.2011</c:v>
                </c:pt>
                <c:pt idx="1">
                  <c:v>на 01.01.2012</c:v>
                </c:pt>
                <c:pt idx="2">
                  <c:v>на 01.01.2013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1227</c:v>
                </c:pt>
                <c:pt idx="1">
                  <c:v>1029</c:v>
                </c:pt>
                <c:pt idx="2">
                  <c:v>850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Численность безработных, которым назначено пособие</c:v>
                </c:pt>
              </c:strCache>
            </c:strRef>
          </c:tx>
          <c:dLbls>
            <c:dLbl>
              <c:idx val="0"/>
              <c:layout>
                <c:manualLayout>
                  <c:x val="-4.3264503441494566E-2"/>
                  <c:y val="8.8105264374994746E-2"/>
                </c:manualLayout>
              </c:layout>
              <c:showVal val="1"/>
            </c:dLbl>
            <c:dLbl>
              <c:idx val="1"/>
              <c:layout>
                <c:manualLayout>
                  <c:x val="-1.179941002949852E-2"/>
                  <c:y val="7.6358296622613814E-2"/>
                </c:manualLayout>
              </c:layout>
              <c:showVal val="1"/>
            </c:dLbl>
            <c:dLbl>
              <c:idx val="2"/>
              <c:layout>
                <c:manualLayout>
                  <c:x val="-3.9331366764996092E-3"/>
                  <c:y val="8.2232011747430209E-2"/>
                </c:manualLayout>
              </c:layout>
              <c:showVal val="1"/>
            </c:dLbl>
            <c:showVal val="1"/>
          </c:dLbls>
          <c:cat>
            <c:strRef>
              <c:f>Лист1!$B$1:$D$1</c:f>
              <c:strCache>
                <c:ptCount val="3"/>
                <c:pt idx="0">
                  <c:v>на 01.01.2011</c:v>
                </c:pt>
                <c:pt idx="1">
                  <c:v>на 01.01.2012</c:v>
                </c:pt>
                <c:pt idx="2">
                  <c:v>на 01.01.2013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994</c:v>
                </c:pt>
                <c:pt idx="1">
                  <c:v>884</c:v>
                </c:pt>
                <c:pt idx="2">
                  <c:v>688</c:v>
                </c:pt>
              </c:numCache>
            </c:numRef>
          </c:val>
        </c:ser>
        <c:marker val="1"/>
        <c:axId val="107594496"/>
        <c:axId val="107596032"/>
      </c:lineChart>
      <c:catAx>
        <c:axId val="107594496"/>
        <c:scaling>
          <c:orientation val="minMax"/>
        </c:scaling>
        <c:axPos val="b"/>
        <c:numFmt formatCode="General" sourceLinked="1"/>
        <c:tickLblPos val="nextTo"/>
        <c:crossAx val="107596032"/>
        <c:crosses val="autoZero"/>
        <c:auto val="1"/>
        <c:lblAlgn val="ctr"/>
        <c:lblOffset val="100"/>
      </c:catAx>
      <c:valAx>
        <c:axId val="107596032"/>
        <c:scaling>
          <c:orientation val="minMax"/>
        </c:scaling>
        <c:delete val="1"/>
        <c:axPos val="l"/>
        <c:numFmt formatCode="General" sourceLinked="1"/>
        <c:tickLblPos val="none"/>
        <c:crossAx val="107594496"/>
        <c:crosses val="autoZero"/>
        <c:crossBetween val="between"/>
      </c:valAx>
      <c:spPr>
        <a:solidFill>
          <a:schemeClr val="bg2"/>
        </a:solidFill>
      </c:spPr>
    </c:plotArea>
    <c:legend>
      <c:legendPos val="r"/>
      <c:layout>
        <c:manualLayout>
          <c:xMode val="edge"/>
          <c:yMode val="edge"/>
          <c:x val="0.72059972591921551"/>
          <c:y val="0.16030617318209694"/>
          <c:w val="0.25229105211405523"/>
          <c:h val="0.78623608172323978"/>
        </c:manualLayout>
      </c:layout>
    </c:legend>
    <c:plotVisOnly val="1"/>
  </c:chart>
  <c:spPr>
    <a:solidFill>
      <a:schemeClr val="accent3">
        <a:lumMod val="20000"/>
        <a:lumOff val="80000"/>
      </a:schemeClr>
    </a:solidFill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01.01.2011г.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Колпашевский район</c:v>
                </c:pt>
                <c:pt idx="1">
                  <c:v>Сельская местность Колпашевского района </c:v>
                </c:pt>
                <c:pt idx="2">
                  <c:v>Томская область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5.2</c:v>
                </c:pt>
                <c:pt idx="1">
                  <c:v>9.4</c:v>
                </c:pt>
                <c:pt idx="2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01.01.2012г.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Колпашевский район</c:v>
                </c:pt>
                <c:pt idx="1">
                  <c:v>Сельская местность Колпашевского района </c:v>
                </c:pt>
                <c:pt idx="2">
                  <c:v>Томская область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4.3</c:v>
                </c:pt>
                <c:pt idx="1">
                  <c:v>7.8</c:v>
                </c:pt>
                <c:pt idx="2">
                  <c:v>1.9000000000000001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01.01.2013г.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solidFill>
                <a:srgbClr val="00B050"/>
              </a:solidFill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Колпашевский район</c:v>
                </c:pt>
                <c:pt idx="1">
                  <c:v>Сельская местность Колпашевского района </c:v>
                </c:pt>
                <c:pt idx="2">
                  <c:v>Томская область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3.6</c:v>
                </c:pt>
                <c:pt idx="1">
                  <c:v>7.5</c:v>
                </c:pt>
                <c:pt idx="2">
                  <c:v>1.7</c:v>
                </c:pt>
              </c:numCache>
            </c:numRef>
          </c:val>
        </c:ser>
        <c:axId val="131789184"/>
        <c:axId val="131790720"/>
      </c:barChart>
      <c:catAx>
        <c:axId val="131789184"/>
        <c:scaling>
          <c:orientation val="minMax"/>
        </c:scaling>
        <c:axPos val="l"/>
        <c:tickLblPos val="nextTo"/>
        <c:crossAx val="131790720"/>
        <c:crosses val="autoZero"/>
        <c:auto val="1"/>
        <c:lblAlgn val="ctr"/>
        <c:lblOffset val="100"/>
      </c:catAx>
      <c:valAx>
        <c:axId val="131790720"/>
        <c:scaling>
          <c:orientation val="minMax"/>
        </c:scaling>
        <c:delete val="1"/>
        <c:axPos val="b"/>
        <c:numFmt formatCode="0.0" sourceLinked="1"/>
        <c:tickLblPos val="none"/>
        <c:crossAx val="131789184"/>
        <c:crosses val="autoZero"/>
        <c:crossBetween val="between"/>
      </c:valAx>
      <c:spPr>
        <a:solidFill>
          <a:schemeClr val="accent3">
            <a:lumMod val="40000"/>
            <a:lumOff val="60000"/>
          </a:schemeClr>
        </a:solidFill>
      </c:spPr>
    </c:plotArea>
    <c:legend>
      <c:legendPos val="r"/>
    </c:legend>
    <c:plotVisOnly val="1"/>
  </c:chart>
  <c:spPr>
    <a:solidFill>
      <a:schemeClr val="accent3">
        <a:lumMod val="40000"/>
        <a:lumOff val="60000"/>
      </a:schemeClr>
    </a:solidFill>
    <a:ln>
      <a:noFill/>
    </a:ln>
  </c:spPr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098148211822871E-2"/>
          <c:y val="6.2499687539059434E-2"/>
          <c:w val="0.9798037035763546"/>
          <c:h val="0.911281804060206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2373322330341894E-2"/>
                  <c:y val="1.1337868480725641E-3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7.7816288247815099E-2"/>
                  <c:y val="1.8171657114289287E-2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2.2164532926833951E-2"/>
                  <c:y val="-0.13280982734301067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1.0006838664818253E-2"/>
                  <c:y val="0.14675844090917678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Лист1!$A$2:$A$6</c:f>
              <c:strCache>
                <c:ptCount val="5"/>
                <c:pt idx="0">
                  <c:v>16-17 лет</c:v>
                </c:pt>
                <c:pt idx="1">
                  <c:v>18-24 года</c:v>
                </c:pt>
                <c:pt idx="2">
                  <c:v>25-29 лет</c:v>
                </c:pt>
                <c:pt idx="3">
                  <c:v>предпенсионный возраст</c:v>
                </c:pt>
                <c:pt idx="4">
                  <c:v>другие возраста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121</c:v>
                </c:pt>
                <c:pt idx="2">
                  <c:v>124</c:v>
                </c:pt>
                <c:pt idx="3">
                  <c:v>122</c:v>
                </c:pt>
                <c:pt idx="4">
                  <c:v>482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3805555555555678E-2"/>
          <c:y val="1.9961954296997386E-3"/>
          <c:w val="0.69006255468066457"/>
          <c:h val="0.83610778010546849"/>
        </c:manualLayout>
      </c:layout>
      <c:bar3DChart>
        <c:barDir val="col"/>
        <c:grouping val="stacked"/>
        <c:ser>
          <c:idx val="0"/>
          <c:order val="0"/>
          <c:tx>
            <c:strRef>
              <c:f>оборот!$A$23</c:f>
              <c:strCache>
                <c:ptCount val="1"/>
                <c:pt idx="0">
                  <c:v>Отгружено товаров, работ, услуг собственного производства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>
              <c:idx val="0"/>
              <c:layout>
                <c:manualLayout>
                  <c:x val="1.666666666666670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94444444444445E-2"/>
                  <c:y val="4.6296296296296675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оборот!$B$22:$C$22</c:f>
              <c:strCache>
                <c:ptCount val="2"/>
                <c:pt idx="0">
                  <c:v>2011г.</c:v>
                </c:pt>
                <c:pt idx="1">
                  <c:v>2012г.</c:v>
                </c:pt>
              </c:strCache>
            </c:strRef>
          </c:cat>
          <c:val>
            <c:numRef>
              <c:f>оборот!$B$23:$C$23</c:f>
              <c:numCache>
                <c:formatCode>#,##0</c:formatCode>
                <c:ptCount val="2"/>
                <c:pt idx="0">
                  <c:v>3151082</c:v>
                </c:pt>
                <c:pt idx="1">
                  <c:v>1659397</c:v>
                </c:pt>
              </c:numCache>
            </c:numRef>
          </c:val>
        </c:ser>
        <c:ser>
          <c:idx val="1"/>
          <c:order val="1"/>
          <c:tx>
            <c:strRef>
              <c:f>оборот!$A$24</c:f>
              <c:strCache>
                <c:ptCount val="1"/>
                <c:pt idx="0">
                  <c:v>Продано товаров несобственного производства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1.6666666666666701E-2"/>
                  <c:y val="-4.6296296296296675E-3"/>
                </c:manualLayout>
              </c:layout>
              <c:showVal val="1"/>
            </c:dLbl>
            <c:dLbl>
              <c:idx val="1"/>
              <c:layout>
                <c:manualLayout>
                  <c:x val="2.2222222222222282E-2"/>
                  <c:y val="-1.388888888888901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оборот!$B$22:$C$22</c:f>
              <c:strCache>
                <c:ptCount val="2"/>
                <c:pt idx="0">
                  <c:v>2011г.</c:v>
                </c:pt>
                <c:pt idx="1">
                  <c:v>2012г.</c:v>
                </c:pt>
              </c:strCache>
            </c:strRef>
          </c:cat>
          <c:val>
            <c:numRef>
              <c:f>оборот!$B$24:$C$24</c:f>
              <c:numCache>
                <c:formatCode>#,##0</c:formatCode>
                <c:ptCount val="2"/>
                <c:pt idx="0">
                  <c:v>633088</c:v>
                </c:pt>
                <c:pt idx="1">
                  <c:v>695639</c:v>
                </c:pt>
              </c:numCache>
            </c:numRef>
          </c:val>
        </c:ser>
        <c:shape val="cylinder"/>
        <c:axId val="151492096"/>
        <c:axId val="151493632"/>
        <c:axId val="0"/>
      </c:bar3DChart>
      <c:catAx>
        <c:axId val="151492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93632"/>
        <c:crosses val="autoZero"/>
        <c:auto val="1"/>
        <c:lblAlgn val="ctr"/>
        <c:lblOffset val="100"/>
      </c:catAx>
      <c:valAx>
        <c:axId val="151493632"/>
        <c:scaling>
          <c:orientation val="minMax"/>
        </c:scaling>
        <c:delete val="1"/>
        <c:axPos val="l"/>
        <c:numFmt formatCode="#,##0" sourceLinked="1"/>
        <c:tickLblPos val="none"/>
        <c:crossAx val="151492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3603880730340638"/>
          <c:y val="0.47722342733188738"/>
          <c:w val="0.18156820998122927"/>
          <c:h val="0.2863340563991323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30650911082157895"/>
                  <c:y val="-3.3455901147748449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0.24941742417004525"/>
                  <c:y val="4.9371388229399717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0.12799123850525976"/>
                  <c:y val="4.7022150734721104E-3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0.15818345265301254"/>
                  <c:y val="7.6597510373443992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-0.30682361827073956"/>
                  <c:y val="0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2.6546422704356181E-2"/>
                  <c:y val="5.187573643555838E-2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6.9657055457995859E-2"/>
                  <c:y val="-3.0881602982525392E-2"/>
                </c:manualLayout>
              </c:layout>
              <c:dLblPos val="bestFit"/>
              <c:showCatName val="1"/>
              <c:showPercent val="1"/>
            </c:dLbl>
            <c:dLbl>
              <c:idx val="7"/>
              <c:layout>
                <c:manualLayout>
                  <c:x val="-0.32506694798141655"/>
                  <c:y val="5.1222436674808303E-2"/>
                </c:manualLayout>
              </c:layout>
              <c:dLblPos val="bestFit"/>
              <c:showCatName val="1"/>
              <c:showPercent val="1"/>
            </c:dLbl>
            <c:dLbl>
              <c:idx val="8"/>
              <c:layout>
                <c:manualLayout>
                  <c:x val="-0.22644773942459498"/>
                  <c:y val="-0.10969442168145367"/>
                </c:manualLayout>
              </c:layout>
              <c:dLblPos val="bestFit"/>
              <c:showCatName val="1"/>
              <c:showPercent val="1"/>
            </c:dLbl>
            <c:dLbl>
              <c:idx val="9"/>
              <c:layout>
                <c:manualLayout>
                  <c:x val="-0.10183654828566047"/>
                  <c:y val="-0.17354924525837104"/>
                </c:manualLayout>
              </c:layout>
              <c:dLblPos val="bestFit"/>
              <c:showCatName val="1"/>
              <c:showPercent val="1"/>
            </c:dLbl>
            <c:dLbl>
              <c:idx val="10"/>
              <c:layout>
                <c:manualLayout>
                  <c:x val="2.2717456053894226E-2"/>
                  <c:y val="-0.25086970463533675"/>
                </c:manualLayout>
              </c:layout>
              <c:dLblPos val="bestFit"/>
              <c:showCatName val="1"/>
              <c:showPercent val="1"/>
            </c:dLbl>
            <c:dLbl>
              <c:idx val="11"/>
              <c:layout>
                <c:manualLayout>
                  <c:x val="0.14279168336420234"/>
                  <c:y val="-0.15123763375732063"/>
                </c:manualLayout>
              </c:layout>
              <c:dLblPos val="bestFit"/>
              <c:showCatName val="1"/>
              <c:showPercent val="1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отгруз!$A$54:$A$66</c:f>
              <c:strCache>
                <c:ptCount val="13"/>
                <c:pt idx="0">
                  <c:v> А. Сельское хозяйство, охота и лесное хозяйство</c:v>
                </c:pt>
                <c:pt idx="1">
                  <c:v>D. Обрабатывающие производства</c:v>
                </c:pt>
                <c:pt idx="2">
                  <c:v>Е. Производство, передача и распределение электроэнергии, газа, пара, гор. воды</c:v>
                </c:pt>
                <c:pt idx="3">
                  <c:v>F. Строительство</c:v>
                </c:pt>
                <c:pt idx="4">
                  <c:v>G. 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5">
                  <c:v>Н. Гостиницы и рестораны</c:v>
                </c:pt>
                <c:pt idx="6">
                  <c:v>I. Транспорт и связь</c:v>
                </c:pt>
                <c:pt idx="7">
                  <c:v>J. Финансовое посредничество</c:v>
                </c:pt>
                <c:pt idx="8">
                  <c:v>К. Операции с недвижимым имуществом, аренда и предоставление услуг</c:v>
                </c:pt>
                <c:pt idx="9">
                  <c:v>L. Госуправление и обеспечение военной безопасности; социальное страхование</c:v>
                </c:pt>
                <c:pt idx="10">
                  <c:v>М. Образование</c:v>
                </c:pt>
                <c:pt idx="11">
                  <c:v>N. Здравоохранение и предоставление соц. услуг</c:v>
                </c:pt>
                <c:pt idx="12">
                  <c:v>О. Предоставление прочих коммунальных, социальных и персональных услуг</c:v>
                </c:pt>
              </c:strCache>
            </c:strRef>
          </c:cat>
          <c:val>
            <c:numRef>
              <c:f>отгруз!$D$54:$D$66</c:f>
              <c:numCache>
                <c:formatCode>#,##0.0</c:formatCode>
                <c:ptCount val="13"/>
                <c:pt idx="0">
                  <c:v>36184.1</c:v>
                </c:pt>
                <c:pt idx="1">
                  <c:v>507212.4</c:v>
                </c:pt>
                <c:pt idx="2">
                  <c:v>366310.40000000002</c:v>
                </c:pt>
                <c:pt idx="3">
                  <c:v>408669.7</c:v>
                </c:pt>
                <c:pt idx="4">
                  <c:v>9077</c:v>
                </c:pt>
                <c:pt idx="5">
                  <c:v>7350.9</c:v>
                </c:pt>
                <c:pt idx="6">
                  <c:v>689491.09999999637</c:v>
                </c:pt>
                <c:pt idx="7">
                  <c:v>1770.5</c:v>
                </c:pt>
                <c:pt idx="8">
                  <c:v>142658.29999999999</c:v>
                </c:pt>
                <c:pt idx="9">
                  <c:v>978.9</c:v>
                </c:pt>
                <c:pt idx="10">
                  <c:v>44547</c:v>
                </c:pt>
                <c:pt idx="11">
                  <c:v>107604.9</c:v>
                </c:pt>
                <c:pt idx="12">
                  <c:v>2754.8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044163147591953E-2"/>
          <c:y val="2.8341536320295711E-2"/>
          <c:w val="0.58380881843969679"/>
          <c:h val="0.7975885083338422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Заготовлено древесины (тыс.куб.м.)</c:v>
                </c:pt>
              </c:strCache>
            </c:strRef>
          </c:tx>
          <c:dLbls>
            <c:dLbl>
              <c:idx val="0"/>
              <c:layout>
                <c:manualLayout>
                  <c:x val="-5.0689251585415152E-3"/>
                  <c:y val="5.5612217310155934E-3"/>
                </c:manualLayout>
              </c:layout>
              <c:showVal val="1"/>
            </c:dLbl>
            <c:dLbl>
              <c:idx val="1"/>
              <c:layout>
                <c:manualLayout>
                  <c:x val="2.0607534784021853E-5"/>
                  <c:y val="5.4698585362124548E-3"/>
                </c:manualLayout>
              </c:layout>
              <c:showVal val="1"/>
            </c:dLbl>
            <c:dLbl>
              <c:idx val="2"/>
              <c:layout>
                <c:manualLayout>
                  <c:x val="3.8580123240103351E-3"/>
                  <c:y val="4.7359696897940505E-3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102.157</c:v>
                </c:pt>
                <c:pt idx="1">
                  <c:v>133.315</c:v>
                </c:pt>
                <c:pt idx="2">
                  <c:v>105.2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Деловая древесина (тыс.куб.м.)</c:v>
                </c:pt>
              </c:strCache>
            </c:strRef>
          </c:tx>
          <c:dLbls>
            <c:dLbl>
              <c:idx val="0"/>
              <c:layout>
                <c:manualLayout>
                  <c:x val="3.3863287500649733E-3"/>
                  <c:y val="-1.912772388177976E-2"/>
                </c:manualLayout>
              </c:layout>
              <c:showVal val="1"/>
            </c:dLbl>
            <c:dLbl>
              <c:idx val="1"/>
              <c:layout>
                <c:manualLayout>
                  <c:x val="-8.6190573902230547E-3"/>
                  <c:y val="-1.3382284117161181E-2"/>
                </c:manualLayout>
              </c:layout>
              <c:showVal val="1"/>
            </c:dLbl>
            <c:dLbl>
              <c:idx val="2"/>
              <c:layout>
                <c:manualLayout>
                  <c:x val="3.0784486577361482E-3"/>
                  <c:y val="-1.7904948715414835E-2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78.777999999999992</c:v>
                </c:pt>
                <c:pt idx="1">
                  <c:v>106.252</c:v>
                </c:pt>
                <c:pt idx="2">
                  <c:v>83.183999999999983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Пиломатериалы (тыс.куб.м.)</c:v>
                </c:pt>
              </c:strCache>
            </c:strRef>
          </c:tx>
          <c:dLbls>
            <c:dLbl>
              <c:idx val="0"/>
              <c:layout>
                <c:manualLayout>
                  <c:x val="1.805537086076977E-3"/>
                  <c:y val="-2.3496749148364506E-2"/>
                </c:manualLayout>
              </c:layout>
              <c:showVal val="1"/>
            </c:dLbl>
            <c:dLbl>
              <c:idx val="1"/>
              <c:layout>
                <c:manualLayout>
                  <c:x val="-1.457674853611626E-3"/>
                  <c:y val="-1.190481073834525E-2"/>
                </c:manualLayout>
              </c:layout>
              <c:showVal val="1"/>
            </c:dLbl>
            <c:dLbl>
              <c:idx val="2"/>
              <c:layout>
                <c:manualLayout>
                  <c:x val="-9.1201551377490745E-4"/>
                  <c:y val="-9.4719393795881096E-3"/>
                </c:manualLayout>
              </c:layout>
              <c:showVal val="1"/>
            </c:dLbl>
            <c:dLbl>
              <c:idx val="3"/>
              <c:layout>
                <c:manualLayout>
                  <c:x val="6.0827026505257002E-2"/>
                  <c:y val="4.1798116195837516E-2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6.8780000000000001</c:v>
                </c:pt>
                <c:pt idx="1">
                  <c:v>6.9790000000000134</c:v>
                </c:pt>
                <c:pt idx="2" formatCode="0.000">
                  <c:v>7.6499999999999995</c:v>
                </c:pt>
              </c:numCache>
            </c:numRef>
          </c:val>
        </c:ser>
        <c:axId val="152787968"/>
        <c:axId val="152826624"/>
      </c:barChart>
      <c:catAx>
        <c:axId val="152787968"/>
        <c:scaling>
          <c:orientation val="minMax"/>
        </c:scaling>
        <c:axPos val="l"/>
        <c:numFmt formatCode="General" sourceLinked="1"/>
        <c:tickLblPos val="nextTo"/>
        <c:crossAx val="152826624"/>
        <c:crosses val="autoZero"/>
        <c:auto val="1"/>
        <c:lblAlgn val="ctr"/>
        <c:lblOffset val="100"/>
      </c:catAx>
      <c:valAx>
        <c:axId val="152826624"/>
        <c:scaling>
          <c:orientation val="minMax"/>
        </c:scaling>
        <c:axPos val="b"/>
        <c:numFmt formatCode="General" sourceLinked="1"/>
        <c:tickLblPos val="nextTo"/>
        <c:crossAx val="15278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87352169559983"/>
          <c:y val="0.28985415616151428"/>
          <c:w val="0.26912647830440878"/>
          <c:h val="0.42859332377438136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3065250379362667"/>
          <c:y val="5.0945633040166992E-2"/>
          <c:w val="0.76479514415782035"/>
          <c:h val="0.63503104210688788"/>
        </c:manualLayout>
      </c:layout>
      <c:barChart>
        <c:barDir val="col"/>
        <c:grouping val="stacked"/>
        <c:ser>
          <c:idx val="0"/>
          <c:order val="0"/>
          <c:tx>
            <c:strRef>
              <c:f>торг!$A$3</c:f>
              <c:strCache>
                <c:ptCount val="1"/>
                <c:pt idx="0">
                  <c:v>крупных и средних предприятий</c:v>
                </c:pt>
              </c:strCache>
            </c:strRef>
          </c:tx>
          <c:spPr>
            <a:pattFill prst="narVert">
              <a:fgClr>
                <a:srgbClr val="FF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торг!$B$2:$C$2</c:f>
              <c:strCache>
                <c:ptCount val="2"/>
                <c:pt idx="0">
                  <c:v>2011г.</c:v>
                </c:pt>
                <c:pt idx="1">
                  <c:v>2012г.</c:v>
                </c:pt>
              </c:strCache>
            </c:strRef>
          </c:cat>
          <c:val>
            <c:numRef>
              <c:f>торг!$B$3:$C$3</c:f>
              <c:numCache>
                <c:formatCode>#,##0.0</c:formatCode>
                <c:ptCount val="2"/>
                <c:pt idx="0">
                  <c:v>314791.09999999998</c:v>
                </c:pt>
                <c:pt idx="1">
                  <c:v>416399.2</c:v>
                </c:pt>
              </c:numCache>
            </c:numRef>
          </c:val>
        </c:ser>
        <c:ser>
          <c:idx val="1"/>
          <c:order val="1"/>
          <c:tx>
            <c:strRef>
              <c:f>торг!$A$4</c:f>
              <c:strCache>
                <c:ptCount val="1"/>
                <c:pt idx="0">
                  <c:v>малых предприятий</c:v>
                </c:pt>
              </c:strCache>
            </c:strRef>
          </c:tx>
          <c:spPr>
            <a:pattFill prst="narHorz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0331608776520538E-4"/>
                  <c:y val="-0.2004599577491837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766 103,5</a:t>
                    </a:r>
                  </a:p>
                </c:rich>
              </c:tx>
              <c:dLblPos val="ctr"/>
            </c:dLbl>
            <c:dLbl>
              <c:idx val="1"/>
              <c:layout>
                <c:manualLayout>
                  <c:x val="1.3605279613189744E-4"/>
                  <c:y val="-0.176200307278663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870 228,7</a:t>
                    </a:r>
                  </a:p>
                </c:rich>
              </c:tx>
              <c:dLblPos val="ctr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торг!$B$2:$C$2</c:f>
              <c:strCache>
                <c:ptCount val="2"/>
                <c:pt idx="0">
                  <c:v>2011г.</c:v>
                </c:pt>
                <c:pt idx="1">
                  <c:v>2012г.</c:v>
                </c:pt>
              </c:strCache>
            </c:strRef>
          </c:cat>
          <c:val>
            <c:numRef>
              <c:f>торг!$B$4:$C$4</c:f>
              <c:numCache>
                <c:formatCode>#,##0.0</c:formatCode>
                <c:ptCount val="2"/>
                <c:pt idx="0">
                  <c:v>451312.4</c:v>
                </c:pt>
                <c:pt idx="1">
                  <c:v>453829.5</c:v>
                </c:pt>
              </c:numCache>
            </c:numRef>
          </c:val>
        </c:ser>
        <c:dLbls>
          <c:showVal val="1"/>
        </c:dLbls>
        <c:overlap val="100"/>
        <c:axId val="152846720"/>
        <c:axId val="152848256"/>
      </c:barChart>
      <c:catAx>
        <c:axId val="1528467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52848256"/>
        <c:crosses val="autoZero"/>
        <c:auto val="1"/>
        <c:lblAlgn val="ctr"/>
        <c:lblOffset val="100"/>
        <c:tickMarkSkip val="1"/>
      </c:catAx>
      <c:valAx>
        <c:axId val="152848256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Тыс. рублей</a:t>
                </a:r>
              </a:p>
            </c:rich>
          </c:tx>
          <c:layout>
            <c:manualLayout>
              <c:xMode val="edge"/>
              <c:yMode val="edge"/>
              <c:x val="7.1320182094081946E-2"/>
              <c:y val="0.31402471032585078"/>
            </c:manualLayout>
          </c:layout>
          <c:spPr>
            <a:noFill/>
            <a:ln w="25400">
              <a:noFill/>
            </a:ln>
          </c:spPr>
        </c:title>
        <c:numFmt formatCode="#,##0.0" sourceLinked="1"/>
        <c:tickLblPos val="none"/>
        <c:crossAx val="152846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5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</c:dTable>
      <c:spPr>
        <a:solidFill>
          <a:srgbClr val="CCFFFF"/>
        </a:solidFill>
        <a:ln w="25400">
          <a:noFill/>
        </a:ln>
      </c:spPr>
    </c:plotArea>
    <c:plotVisOnly val="1"/>
    <c:dispBlanksAs val="gap"/>
  </c:chart>
  <c:spPr>
    <a:solidFill>
      <a:srgbClr val="CC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56196256954984E-3"/>
          <c:y val="2.9545811849661006E-2"/>
          <c:w val="0.9828022255943345"/>
          <c:h val="0.85312138696650464"/>
        </c:manualLayout>
      </c:layout>
      <c:lineChart>
        <c:grouping val="standard"/>
        <c:ser>
          <c:idx val="0"/>
          <c:order val="0"/>
          <c:tx>
            <c:strRef>
              <c:f>приб!$A$2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7642972928839524E-2"/>
                  <c:y val="3.926887744801158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9665968359459652E-2"/>
                  <c:y val="-5.129189748984926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5.2857785796502313E-2"/>
                  <c:y val="-6.9611095567368823E-3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6.7808037756749575E-5"/>
                  <c:y val="2.8024035066682653E-3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8053401519044534E-3"/>
                  <c:y val="1.967292549969736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4099593055455226E-2"/>
                  <c:y val="6.2123518485032787E-2"/>
                </c:manualLayout>
              </c:layout>
              <c:spPr>
                <a:gradFill rotWithShape="0">
                  <a:gsLst>
                    <a:gs pos="0">
                      <a:srgbClr val="5E9EFF"/>
                    </a:gs>
                    <a:gs pos="39999">
                      <a:srgbClr val="85C2FF"/>
                    </a:gs>
                    <a:gs pos="70000">
                      <a:srgbClr val="C4D6EB"/>
                    </a:gs>
                    <a:gs pos="100000">
                      <a:srgbClr val="FFEBFA"/>
                    </a:gs>
                  </a:gsLst>
                  <a:lin ang="2700000"/>
                </a:gra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 CYR"/>
                      <a:ea typeface="Times New Roman CYR"/>
                      <a:cs typeface="Times New Roman CYR"/>
                    </a:defRPr>
                  </a:pPr>
                  <a:endParaRPr lang="ru-RU"/>
                </a:p>
              </c:txPr>
              <c:dLblPos val="r"/>
              <c:showVal val="1"/>
            </c:dLbl>
            <c:spPr>
              <a:gradFill rotWithShape="0"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270000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приб!$B$1:$G$1</c:f>
              <c:strCache>
                <c:ptCount val="6"/>
                <c:pt idx="0">
                  <c:v>01.01.2011</c:v>
                </c:pt>
                <c:pt idx="1">
                  <c:v>01.01.2012</c:v>
                </c:pt>
                <c:pt idx="2">
                  <c:v>01.04.2012</c:v>
                </c:pt>
                <c:pt idx="3">
                  <c:v> 01.07.2012</c:v>
                </c:pt>
                <c:pt idx="4">
                  <c:v> 01.10.2012</c:v>
                </c:pt>
                <c:pt idx="5">
                  <c:v> 01.01.2013</c:v>
                </c:pt>
              </c:strCache>
            </c:strRef>
          </c:cat>
          <c:val>
            <c:numRef>
              <c:f>приб!$B$2:$G$2</c:f>
              <c:numCache>
                <c:formatCode>#,##0</c:formatCode>
                <c:ptCount val="6"/>
                <c:pt idx="0">
                  <c:v>15156</c:v>
                </c:pt>
                <c:pt idx="1">
                  <c:v>315</c:v>
                </c:pt>
                <c:pt idx="2">
                  <c:v>4791</c:v>
                </c:pt>
                <c:pt idx="3">
                  <c:v>-7973</c:v>
                </c:pt>
                <c:pt idx="4">
                  <c:v>-4653</c:v>
                </c:pt>
                <c:pt idx="5">
                  <c:v>-4928</c:v>
                </c:pt>
              </c:numCache>
            </c:numRef>
          </c:val>
        </c:ser>
        <c:ser>
          <c:idx val="1"/>
          <c:order val="1"/>
          <c:tx>
            <c:strRef>
              <c:f>приб!$A$3</c:f>
              <c:strCache>
                <c:ptCount val="1"/>
                <c:pt idx="0">
                  <c:v>Прибыль прибыльных предприятий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70670585751894E-2"/>
                  <c:y val="-4.246189178275791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2996825700277602E-3"/>
                  <c:y val="-6.259163036092592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0349013657056216E-2"/>
                  <c:y val="-6.091370558375635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0349013657056216E-2"/>
                  <c:y val="-6.768189509306260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7293959271782905E-2"/>
                  <c:y val="-7.4405663234404076E-2"/>
                </c:manualLayout>
              </c:layout>
              <c:dLblPos val="r"/>
              <c:showVal val="1"/>
            </c:dLbl>
            <c:spPr>
              <a:gradFill rotWithShape="0">
                <a:gsLst>
                  <a:gs pos="0">
                    <a:srgbClr val="FC9FCB"/>
                  </a:gs>
                  <a:gs pos="13000">
                    <a:srgbClr val="F8B049"/>
                  </a:gs>
                  <a:gs pos="21001">
                    <a:srgbClr val="F8B049"/>
                  </a:gs>
                  <a:gs pos="63000">
                    <a:srgbClr val="FEE7F2"/>
                  </a:gs>
                  <a:gs pos="67000">
                    <a:srgbClr val="F952A0"/>
                  </a:gs>
                  <a:gs pos="69000">
                    <a:srgbClr val="C50849"/>
                  </a:gs>
                  <a:gs pos="82001">
                    <a:srgbClr val="B43E85"/>
                  </a:gs>
                  <a:gs pos="100000">
                    <a:srgbClr val="F8B049"/>
                  </a:gs>
                </a:gsLst>
                <a:lin ang="270000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приб!$B$1:$G$1</c:f>
              <c:strCache>
                <c:ptCount val="6"/>
                <c:pt idx="0">
                  <c:v>01.01.2011</c:v>
                </c:pt>
                <c:pt idx="1">
                  <c:v>01.01.2012</c:v>
                </c:pt>
                <c:pt idx="2">
                  <c:v>01.04.2012</c:v>
                </c:pt>
                <c:pt idx="3">
                  <c:v> 01.07.2012</c:v>
                </c:pt>
                <c:pt idx="4">
                  <c:v> 01.10.2012</c:v>
                </c:pt>
                <c:pt idx="5">
                  <c:v> 01.01.2013</c:v>
                </c:pt>
              </c:strCache>
            </c:strRef>
          </c:cat>
          <c:val>
            <c:numRef>
              <c:f>приб!$B$3:$G$3</c:f>
              <c:numCache>
                <c:formatCode>#,##0</c:formatCode>
                <c:ptCount val="6"/>
                <c:pt idx="0">
                  <c:v>15156</c:v>
                </c:pt>
                <c:pt idx="1">
                  <c:v>6392</c:v>
                </c:pt>
                <c:pt idx="2" formatCode="General">
                  <c:v>4791</c:v>
                </c:pt>
                <c:pt idx="3">
                  <c:v>2465</c:v>
                </c:pt>
                <c:pt idx="4">
                  <c:v>6147</c:v>
                </c:pt>
                <c:pt idx="5">
                  <c:v>10433</c:v>
                </c:pt>
              </c:numCache>
            </c:numRef>
          </c:val>
        </c:ser>
        <c:ser>
          <c:idx val="2"/>
          <c:order val="2"/>
          <c:tx>
            <c:strRef>
              <c:f>приб!$A$4</c:f>
              <c:strCache>
                <c:ptCount val="1"/>
                <c:pt idx="0">
                  <c:v>Убытки убыточных предприятий</c:v>
                </c:pt>
              </c:strCache>
            </c:strRef>
          </c:tx>
          <c:spPr>
            <a:ln w="12700">
              <a:solidFill>
                <a:srgbClr val="FF66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9.8887282488778427E-2"/>
                  <c:y val="9.598576620230150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5177875701317045E-2"/>
                  <c:y val="5.066088033359088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324179550548883E-2"/>
                  <c:y val="-4.072593489916353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1124274603289291E-3"/>
                  <c:y val="1.425503284170695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7.3342653109181345E-3"/>
                  <c:y val="2.314933983505867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232656697729298E-4"/>
                  <c:y val="2.8340977210834051E-2"/>
                </c:manualLayout>
              </c:layout>
              <c:spPr>
                <a:gradFill rotWithShape="0">
                  <a:gsLst>
                    <a:gs pos="0">
                      <a:srgbClr val="FFEFD1"/>
                    </a:gs>
                    <a:gs pos="64999">
                      <a:srgbClr val="F0EBD5"/>
                    </a:gs>
                    <a:gs pos="100000">
                      <a:srgbClr val="D1C39F"/>
                    </a:gs>
                  </a:gsLst>
                  <a:lin ang="2700000"/>
                </a:gra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 CYR"/>
                      <a:ea typeface="Times New Roman CYR"/>
                      <a:cs typeface="Times New Roman CYR"/>
                    </a:defRPr>
                  </a:pPr>
                  <a:endParaRPr lang="ru-RU"/>
                </a:p>
              </c:txPr>
              <c:dLblPos val="r"/>
              <c:showVal val="1"/>
            </c:dLbl>
            <c:spPr>
              <a:gradFill rotWithShape="0"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270000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приб!$B$1:$G$1</c:f>
              <c:strCache>
                <c:ptCount val="6"/>
                <c:pt idx="0">
                  <c:v>01.01.2011</c:v>
                </c:pt>
                <c:pt idx="1">
                  <c:v>01.01.2012</c:v>
                </c:pt>
                <c:pt idx="2">
                  <c:v>01.04.2012</c:v>
                </c:pt>
                <c:pt idx="3">
                  <c:v> 01.07.2012</c:v>
                </c:pt>
                <c:pt idx="4">
                  <c:v> 01.10.2012</c:v>
                </c:pt>
                <c:pt idx="5">
                  <c:v> 01.01.2013</c:v>
                </c:pt>
              </c:strCache>
            </c:strRef>
          </c:cat>
          <c:val>
            <c:numRef>
              <c:f>приб!$B$4:$G$4</c:f>
              <c:numCache>
                <c:formatCode>#,##0</c:formatCode>
                <c:ptCount val="6"/>
                <c:pt idx="0">
                  <c:v>0</c:v>
                </c:pt>
                <c:pt idx="1">
                  <c:v>-6077</c:v>
                </c:pt>
                <c:pt idx="2" formatCode="General">
                  <c:v>0</c:v>
                </c:pt>
                <c:pt idx="3">
                  <c:v>-10438</c:v>
                </c:pt>
                <c:pt idx="4">
                  <c:v>-10800</c:v>
                </c:pt>
                <c:pt idx="5">
                  <c:v>-15361</c:v>
                </c:pt>
              </c:numCache>
            </c:numRef>
          </c:val>
        </c:ser>
        <c:dLbls>
          <c:showVal val="1"/>
        </c:dLbls>
        <c:marker val="1"/>
        <c:axId val="152930560"/>
        <c:axId val="153419776"/>
      </c:lineChart>
      <c:catAx>
        <c:axId val="1529305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53419776"/>
        <c:crosses val="autoZero"/>
        <c:auto val="1"/>
        <c:lblAlgn val="ctr"/>
        <c:lblOffset val="100"/>
        <c:tickLblSkip val="1"/>
        <c:tickMarkSkip val="1"/>
      </c:catAx>
      <c:valAx>
        <c:axId val="153419776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Сумма, тыс. рублей</a:t>
                </a:r>
              </a:p>
            </c:rich>
          </c:tx>
          <c:layout>
            <c:manualLayout>
              <c:xMode val="edge"/>
              <c:yMode val="edge"/>
              <c:x val="2.4773050157721096E-4"/>
              <c:y val="0.33413465279262045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one"/>
        <c:crossAx val="152930560"/>
        <c:crosses val="autoZero"/>
        <c:crossBetween val="between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7.5871800428616194E-3"/>
          <c:y val="0.90627696590118256"/>
          <c:w val="0.98832565195405619"/>
          <c:h val="9.3723034098817048E-2"/>
        </c:manualLayout>
      </c:layout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B840-EE95-4CA2-A0A5-93149935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19308</Words>
  <Characters>110060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Колпашевского района</vt:lpstr>
    </vt:vector>
  </TitlesOfParts>
  <Company/>
  <LinksUpToDate>false</LinksUpToDate>
  <CharactersWithSpaces>129110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Колпашевского района</dc:title>
  <dc:creator>Kontora</dc:creator>
  <cp:lastModifiedBy>Ольга В. Силицкая</cp:lastModifiedBy>
  <cp:revision>3</cp:revision>
  <cp:lastPrinted>2013-04-02T09:04:00Z</cp:lastPrinted>
  <dcterms:created xsi:type="dcterms:W3CDTF">2013-05-05T09:24:00Z</dcterms:created>
  <dcterms:modified xsi:type="dcterms:W3CDTF">2013-05-05T09:29:00Z</dcterms:modified>
</cp:coreProperties>
</file>