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120FC" w:rsidRPr="007120FC" w:rsidRDefault="007120FC" w:rsidP="007120FC"/>
    <w:p w:rsidR="00962A27" w:rsidRPr="005A1A27" w:rsidRDefault="00962A27" w:rsidP="003B6E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</w:rPr>
      </w:pPr>
      <w:r w:rsidRPr="005A1A27"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</w:rPr>
        <w:t>Администрация Колпашевского района</w:t>
      </w:r>
    </w:p>
    <w:p w:rsidR="00962A27" w:rsidRPr="005A1A27" w:rsidRDefault="005F0F0F" w:rsidP="003B6E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</w:rPr>
        <w:t>Отдел экономики и стратегического планирования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623B6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19275" cy="1809750"/>
            <wp:effectExtent l="19050" t="0" r="9525" b="0"/>
            <wp:docPr id="13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EC17DD" w:rsidP="005F102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17D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45pt;height:93.8pt" fillcolor="#b2b2b2" strokecolor="#33c" strokeweight="1pt">
            <v:fill opacity=".5"/>
            <v:shadow on="t" color="#99f" offset="3pt"/>
            <v:textpath style="font-family:&quot;Arial Black&quot;;v-text-kern:t" trim="t" fitpath="t" string="АНАЛИЗ&#10;СОЦИАЛЬНО-ЭКОНОМИЧЕСКОГО РАЗВИТИЯ&#10;КОЛПАШЕВСКОГО РАЙОНА&#10;"/>
          </v:shape>
        </w:pic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1024" w:rsidRDefault="005F102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Pr="005A1A27" w:rsidRDefault="002E18D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5A1A27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>за</w:t>
      </w:r>
      <w:r w:rsidR="00962A27" w:rsidRPr="005A1A27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 xml:space="preserve">  </w:t>
      </w:r>
      <w:r w:rsidR="007F38C5" w:rsidRPr="005A1A27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>2013</w:t>
      </w:r>
      <w:r w:rsidR="00962A27" w:rsidRPr="005A1A27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 xml:space="preserve"> год</w:t>
      </w:r>
    </w:p>
    <w:p w:rsidR="00962A27" w:rsidRPr="00AB0A65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F243E" w:themeColor="text2" w:themeShade="80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Pr="00AB0A65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AB0A65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Колпашево</w:t>
      </w:r>
    </w:p>
    <w:p w:rsidR="00962A27" w:rsidRPr="00AB0A65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</w:p>
    <w:p w:rsidR="00962A27" w:rsidRPr="00AB0A65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</w:p>
    <w:p w:rsidR="00962A27" w:rsidRPr="00AB0A65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AB0A65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201</w:t>
      </w:r>
      <w:r w:rsidR="00234199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4</w:t>
      </w:r>
      <w:r w:rsidRPr="00AB0A65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 xml:space="preserve"> год</w:t>
      </w:r>
    </w:p>
    <w:p w:rsidR="00962A27" w:rsidRDefault="00962A27">
      <w:pPr>
        <w:jc w:val="center"/>
        <w:rPr>
          <w:b/>
          <w:bCs/>
          <w:sz w:val="28"/>
          <w:szCs w:val="28"/>
        </w:rPr>
        <w:sectPr w:rsidR="00962A27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707" w:bottom="1134" w:left="851" w:header="720" w:footer="720" w:gutter="0"/>
          <w:paperSrc w:first="7" w:other="7"/>
          <w:cols w:space="720"/>
          <w:titlePg/>
        </w:sectPr>
      </w:pPr>
    </w:p>
    <w:p w:rsidR="009F73C6" w:rsidRDefault="00962A27" w:rsidP="009F7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  <w:r w:rsidR="009F73C6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598" w:type="dxa"/>
        <w:tblLook w:val="0000"/>
      </w:tblPr>
      <w:tblGrid>
        <w:gridCol w:w="9674"/>
        <w:gridCol w:w="924"/>
      </w:tblGrid>
      <w:tr w:rsid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EC17DD" w:rsidP="001C7637">
            <w:pPr>
              <w:rPr>
                <w:sz w:val="28"/>
                <w:szCs w:val="28"/>
              </w:rPr>
            </w:pPr>
            <w:hyperlink w:anchor="Основные_тенденции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1.</w:t>
              </w:r>
            </w:hyperlink>
            <w:r w:rsidR="009F73C6">
              <w:rPr>
                <w:sz w:val="28"/>
                <w:szCs w:val="28"/>
              </w:rPr>
              <w:t xml:space="preserve"> Основные  тенденции социально-экономического развития Колпашевского района на 1 </w:t>
            </w:r>
            <w:r w:rsidR="001C7637">
              <w:rPr>
                <w:sz w:val="28"/>
                <w:szCs w:val="28"/>
              </w:rPr>
              <w:t>января 2014</w:t>
            </w:r>
            <w:r w:rsidR="009F73C6">
              <w:rPr>
                <w:sz w:val="28"/>
                <w:szCs w:val="28"/>
              </w:rPr>
              <w:t xml:space="preserve"> </w:t>
            </w:r>
            <w:r w:rsidR="00826A56">
              <w:rPr>
                <w:sz w:val="28"/>
                <w:szCs w:val="28"/>
              </w:rPr>
              <w:t>года…………………………………………………</w:t>
            </w:r>
            <w:r w:rsidR="009F73C6">
              <w:rPr>
                <w:sz w:val="28"/>
                <w:szCs w:val="28"/>
              </w:rPr>
              <w:t>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881C74" w:rsidRDefault="009F73C6" w:rsidP="00962A27">
            <w:pPr>
              <w:jc w:val="center"/>
              <w:rPr>
                <w:sz w:val="28"/>
                <w:szCs w:val="28"/>
              </w:rPr>
            </w:pPr>
            <w:r w:rsidRPr="00881C74">
              <w:rPr>
                <w:sz w:val="28"/>
                <w:szCs w:val="28"/>
              </w:rPr>
              <w:t>3-8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EC17DD" w:rsidP="00962A27">
            <w:pPr>
              <w:rPr>
                <w:sz w:val="28"/>
                <w:szCs w:val="28"/>
              </w:rPr>
            </w:pPr>
            <w:hyperlink w:anchor="Демография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2.</w:t>
              </w:r>
            </w:hyperlink>
            <w:r w:rsidR="009F73C6">
              <w:rPr>
                <w:sz w:val="28"/>
                <w:szCs w:val="28"/>
              </w:rPr>
              <w:t xml:space="preserve"> Демографическая ситуация……………………………………………………...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9F73C6" w:rsidP="000F5222">
            <w:pPr>
              <w:jc w:val="center"/>
              <w:rPr>
                <w:sz w:val="28"/>
                <w:szCs w:val="28"/>
              </w:rPr>
            </w:pPr>
            <w:r w:rsidRPr="00881C74">
              <w:rPr>
                <w:sz w:val="28"/>
                <w:szCs w:val="28"/>
              </w:rPr>
              <w:t>9-1</w:t>
            </w:r>
            <w:r w:rsidR="000F5222" w:rsidRPr="00881C74">
              <w:rPr>
                <w:sz w:val="28"/>
                <w:szCs w:val="28"/>
              </w:rPr>
              <w:t>0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EC17DD" w:rsidP="00962A27">
            <w:pPr>
              <w:rPr>
                <w:sz w:val="28"/>
                <w:szCs w:val="28"/>
              </w:rPr>
            </w:pPr>
            <w:hyperlink w:anchor="Занятость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3.</w:t>
              </w:r>
            </w:hyperlink>
            <w:r w:rsidR="009F73C6">
              <w:rPr>
                <w:sz w:val="28"/>
                <w:szCs w:val="28"/>
              </w:rPr>
              <w:t xml:space="preserve"> Занятость в Колпашевском районе …………………………………………….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0F5222" w:rsidP="00D43366">
            <w:pPr>
              <w:jc w:val="center"/>
              <w:rPr>
                <w:sz w:val="28"/>
                <w:szCs w:val="28"/>
              </w:rPr>
            </w:pPr>
            <w:r w:rsidRPr="00881C74">
              <w:rPr>
                <w:sz w:val="28"/>
                <w:szCs w:val="28"/>
              </w:rPr>
              <w:t>11</w:t>
            </w:r>
            <w:r w:rsidR="009F73C6" w:rsidRPr="00881C74">
              <w:rPr>
                <w:sz w:val="28"/>
                <w:szCs w:val="28"/>
              </w:rPr>
              <w:t>-1</w:t>
            </w:r>
            <w:r w:rsidR="0083738C"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EC17DD" w:rsidP="00962A27">
            <w:pPr>
              <w:rPr>
                <w:sz w:val="28"/>
                <w:szCs w:val="28"/>
              </w:rPr>
            </w:pPr>
            <w:hyperlink w:anchor="Предприятия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4.</w:t>
              </w:r>
            </w:hyperlink>
            <w:r w:rsidR="009F73C6">
              <w:rPr>
                <w:sz w:val="28"/>
                <w:szCs w:val="28"/>
              </w:rPr>
              <w:t xml:space="preserve"> Предприятия и организации Колпашевского района………………………….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0F5222" w:rsidP="00881C74">
            <w:pPr>
              <w:jc w:val="center"/>
              <w:rPr>
                <w:sz w:val="28"/>
                <w:szCs w:val="28"/>
              </w:rPr>
            </w:pPr>
            <w:r w:rsidRPr="00881C74">
              <w:rPr>
                <w:sz w:val="28"/>
                <w:szCs w:val="28"/>
              </w:rPr>
              <w:t>1</w:t>
            </w:r>
            <w:r w:rsidR="00D43366">
              <w:rPr>
                <w:sz w:val="28"/>
                <w:szCs w:val="28"/>
              </w:rPr>
              <w:t>4</w:t>
            </w:r>
            <w:r w:rsidR="009F73C6" w:rsidRPr="00881C74">
              <w:rPr>
                <w:sz w:val="28"/>
                <w:szCs w:val="28"/>
              </w:rPr>
              <w:t>-1</w:t>
            </w:r>
            <w:r w:rsidR="0083738C">
              <w:rPr>
                <w:sz w:val="28"/>
                <w:szCs w:val="28"/>
              </w:rPr>
              <w:t>7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5.Оборот организаций……………………………………………………………...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0F5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F73C6" w:rsidRPr="00881C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Производство товаров, работ и услуг…………………………………………..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88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81C74" w:rsidRPr="00881C74">
              <w:rPr>
                <w:sz w:val="28"/>
                <w:szCs w:val="28"/>
              </w:rPr>
              <w:t>-</w:t>
            </w:r>
            <w:r w:rsidR="009F73C6" w:rsidRPr="00881C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184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Производство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6.1.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крупных и средних </w:t>
            </w:r>
            <w:r w:rsidR="00184F93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88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F73C6" w:rsidRPr="00881C74">
              <w:rPr>
                <w:sz w:val="28"/>
                <w:szCs w:val="28"/>
              </w:rPr>
              <w:t>-</w:t>
            </w:r>
            <w:r w:rsidR="00280E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Производство_малых" w:history="1">
              <w:r>
                <w:rPr>
                  <w:rStyle w:val="a5"/>
                  <w:color w:val="auto"/>
                  <w:sz w:val="28"/>
                  <w:szCs w:val="28"/>
                </w:rPr>
                <w:t>6.2.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малых предприятий………………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280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81C74" w:rsidRPr="00881C74">
              <w:rPr>
                <w:sz w:val="28"/>
                <w:szCs w:val="28"/>
              </w:rPr>
              <w:t>-</w:t>
            </w:r>
            <w:r w:rsidR="00280E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Лесозаготовки" w:history="1">
              <w:r>
                <w:rPr>
                  <w:rStyle w:val="a5"/>
                  <w:color w:val="auto"/>
                  <w:sz w:val="28"/>
                  <w:szCs w:val="28"/>
                </w:rPr>
                <w:t>6.3.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по полному кругу предприятий и организаций района………………………………………………………………...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881C74" w:rsidRDefault="0083738C" w:rsidP="004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81C74" w:rsidRPr="00881C74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7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962A27">
            <w:pPr>
              <w:pStyle w:val="11"/>
              <w:jc w:val="left"/>
              <w:rPr>
                <w:color w:val="auto"/>
              </w:rPr>
            </w:pPr>
            <w:r w:rsidRPr="009F73C6">
              <w:rPr>
                <w:color w:val="auto"/>
              </w:rPr>
              <w:t xml:space="preserve">   </w:t>
            </w:r>
            <w:hyperlink w:anchor="платные_услуги" w:history="1">
              <w:r w:rsidRPr="004B7FB7">
                <w:rPr>
                  <w:color w:val="auto"/>
                  <w:u w:val="single"/>
                </w:rPr>
                <w:t xml:space="preserve"> 6.4.</w:t>
              </w:r>
            </w:hyperlink>
            <w:r w:rsidRPr="009F73C6">
              <w:rPr>
                <w:color w:val="auto"/>
              </w:rPr>
              <w:t xml:space="preserve"> Платные услуги……………………………………………………………...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4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6181">
              <w:rPr>
                <w:sz w:val="28"/>
                <w:szCs w:val="28"/>
              </w:rPr>
              <w:t>8</w:t>
            </w:r>
            <w:r w:rsidR="00881C74" w:rsidRPr="00881C74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9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Торговля и общественное питание……………………………………………..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9F73C6" w:rsidP="00234A4D">
            <w:pPr>
              <w:jc w:val="center"/>
              <w:rPr>
                <w:sz w:val="28"/>
                <w:szCs w:val="28"/>
              </w:rPr>
            </w:pPr>
            <w:r w:rsidRPr="00881C74">
              <w:rPr>
                <w:sz w:val="28"/>
                <w:szCs w:val="28"/>
              </w:rPr>
              <w:t>2</w:t>
            </w:r>
            <w:r w:rsidR="0083738C">
              <w:rPr>
                <w:sz w:val="28"/>
                <w:szCs w:val="28"/>
              </w:rPr>
              <w:t>9</w:t>
            </w:r>
            <w:r w:rsidRPr="00881C74">
              <w:rPr>
                <w:sz w:val="28"/>
                <w:szCs w:val="28"/>
              </w:rPr>
              <w:t>-</w:t>
            </w:r>
            <w:r w:rsidR="00234A4D">
              <w:rPr>
                <w:sz w:val="28"/>
                <w:szCs w:val="28"/>
              </w:rPr>
              <w:t>3</w:t>
            </w:r>
            <w:r w:rsidR="0083738C">
              <w:rPr>
                <w:sz w:val="28"/>
                <w:szCs w:val="28"/>
              </w:rPr>
              <w:t>1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184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рговля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7.1.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крупных и средних </w:t>
            </w:r>
            <w:r w:rsidR="00184F93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…..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9F73C6" w:rsidP="00881C74">
            <w:pPr>
              <w:jc w:val="center"/>
              <w:rPr>
                <w:sz w:val="28"/>
                <w:szCs w:val="28"/>
              </w:rPr>
            </w:pPr>
            <w:r w:rsidRPr="00881C74">
              <w:rPr>
                <w:sz w:val="28"/>
                <w:szCs w:val="28"/>
              </w:rPr>
              <w:t>2</w:t>
            </w:r>
            <w:r w:rsidR="0083738C">
              <w:rPr>
                <w:sz w:val="28"/>
                <w:szCs w:val="28"/>
              </w:rPr>
              <w:t>9</w:t>
            </w:r>
            <w:r w:rsidR="000F5222" w:rsidRPr="00881C74">
              <w:rPr>
                <w:sz w:val="28"/>
                <w:szCs w:val="28"/>
              </w:rPr>
              <w:t>-</w:t>
            </w:r>
            <w:r w:rsidR="0083738C">
              <w:rPr>
                <w:sz w:val="28"/>
                <w:szCs w:val="28"/>
              </w:rPr>
              <w:t>30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рговля_малых" w:history="1">
              <w:r>
                <w:rPr>
                  <w:rStyle w:val="a5"/>
                  <w:color w:val="auto"/>
                  <w:sz w:val="28"/>
                  <w:szCs w:val="28"/>
                </w:rPr>
                <w:t>7.2.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малых предприятий…………………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88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F73C6" w:rsidRPr="00881C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</w:tr>
      <w:tr w:rsidR="009F73C6" w:rsidRPr="000F52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варооборот_всего" w:history="1">
              <w:r>
                <w:rPr>
                  <w:rStyle w:val="a5"/>
                  <w:color w:val="auto"/>
                  <w:sz w:val="28"/>
                  <w:szCs w:val="28"/>
                </w:rPr>
                <w:t>7.3.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по полному кругу предприятий и организаций района………………………………………………………………....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05A81" w:rsidRPr="00881C74" w:rsidRDefault="00105A81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881C74" w:rsidRDefault="0083738C" w:rsidP="00EC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81C74" w:rsidRPr="00881C74">
              <w:rPr>
                <w:sz w:val="28"/>
                <w:szCs w:val="28"/>
              </w:rPr>
              <w:t>-</w:t>
            </w:r>
            <w:r w:rsidR="00234A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EC17DD" w:rsidP="00962A27">
            <w:pPr>
              <w:rPr>
                <w:sz w:val="28"/>
                <w:szCs w:val="28"/>
              </w:rPr>
            </w:pPr>
            <w:hyperlink w:anchor="Транспорт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8</w:t>
              </w:r>
            </w:hyperlink>
            <w:r w:rsidR="004B7FB7" w:rsidRPr="004B7FB7">
              <w:t>.</w:t>
            </w:r>
            <w:r w:rsidR="009F73C6">
              <w:rPr>
                <w:sz w:val="28"/>
                <w:szCs w:val="28"/>
              </w:rPr>
              <w:t xml:space="preserve"> Транспорт………………………………………………………………………….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1B6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81C74" w:rsidRPr="00881C74">
              <w:rPr>
                <w:sz w:val="28"/>
                <w:szCs w:val="28"/>
              </w:rPr>
              <w:t>-</w:t>
            </w:r>
            <w:r w:rsidR="00EC42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EC17DD" w:rsidP="00962A27">
            <w:pPr>
              <w:rPr>
                <w:sz w:val="28"/>
                <w:szCs w:val="28"/>
              </w:rPr>
            </w:pPr>
            <w:hyperlink w:anchor="Средние_цены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9.</w:t>
              </w:r>
            </w:hyperlink>
            <w:r w:rsidR="009F73C6">
              <w:rPr>
                <w:sz w:val="28"/>
                <w:szCs w:val="28"/>
              </w:rPr>
              <w:t xml:space="preserve"> Средние цены на товары и услуги………………………………………………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881C74" w:rsidRPr="00881C74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EC17DD" w:rsidP="00B942CA">
            <w:pPr>
              <w:rPr>
                <w:sz w:val="28"/>
                <w:szCs w:val="28"/>
              </w:rPr>
            </w:pPr>
            <w:hyperlink w:anchor="Численность_ФОТ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1</w:t>
              </w:r>
              <w:r w:rsidR="0061185F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0</w:t>
              </w:r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</w:hyperlink>
            <w:r w:rsidR="009F73C6">
              <w:rPr>
                <w:sz w:val="28"/>
                <w:szCs w:val="28"/>
              </w:rPr>
              <w:t xml:space="preserve"> </w:t>
            </w:r>
            <w:r w:rsidR="00B942CA">
              <w:rPr>
                <w:sz w:val="28"/>
                <w:szCs w:val="28"/>
              </w:rPr>
              <w:t>Ч</w:t>
            </w:r>
            <w:r w:rsidR="009F73C6">
              <w:rPr>
                <w:sz w:val="28"/>
                <w:szCs w:val="28"/>
              </w:rPr>
              <w:t>исленность работников и фонд оплаты труда (ФОТ)</w:t>
            </w:r>
            <w:r w:rsidR="00B942CA">
              <w:rPr>
                <w:sz w:val="28"/>
                <w:szCs w:val="28"/>
              </w:rPr>
              <w:t>………………….</w:t>
            </w:r>
            <w:r w:rsidR="009F73C6">
              <w:rPr>
                <w:sz w:val="28"/>
                <w:szCs w:val="28"/>
              </w:rPr>
              <w:t>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81C74" w:rsidRPr="00881C74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184F93">
            <w:pPr>
              <w:pStyle w:val="11"/>
              <w:jc w:val="left"/>
              <w:rPr>
                <w:color w:val="auto"/>
              </w:rPr>
            </w:pPr>
            <w:r w:rsidRPr="009F73C6">
              <w:rPr>
                <w:color w:val="auto"/>
              </w:rPr>
              <w:t xml:space="preserve">   </w:t>
            </w:r>
            <w:r w:rsidRPr="004B7FB7">
              <w:rPr>
                <w:color w:val="auto"/>
                <w:u w:val="single"/>
              </w:rPr>
              <w:t>1</w:t>
            </w:r>
            <w:r w:rsidR="0061185F" w:rsidRPr="004B7FB7">
              <w:rPr>
                <w:color w:val="auto"/>
                <w:u w:val="single"/>
              </w:rPr>
              <w:t>0</w:t>
            </w:r>
            <w:r w:rsidRPr="004B7FB7">
              <w:rPr>
                <w:color w:val="auto"/>
                <w:u w:val="single"/>
              </w:rPr>
              <w:t>.1</w:t>
            </w:r>
            <w:r w:rsidR="00EB40E4" w:rsidRPr="004B7FB7">
              <w:rPr>
                <w:color w:val="auto"/>
                <w:u w:val="single"/>
              </w:rPr>
              <w:t>.</w:t>
            </w:r>
            <w:r w:rsidR="00EB40E4">
              <w:rPr>
                <w:color w:val="auto"/>
              </w:rPr>
              <w:t xml:space="preserve"> Ч</w:t>
            </w:r>
            <w:r w:rsidRPr="009F73C6">
              <w:rPr>
                <w:color w:val="auto"/>
              </w:rPr>
              <w:t xml:space="preserve">исленность работников и ФОТ крупных и средних </w:t>
            </w:r>
            <w:r w:rsidR="00184F93">
              <w:rPr>
                <w:color w:val="auto"/>
              </w:rPr>
              <w:t>организаций</w:t>
            </w:r>
            <w:r w:rsidRPr="009F73C6">
              <w:rPr>
                <w:color w:val="auto"/>
              </w:rPr>
              <w:t>……</w:t>
            </w:r>
            <w:r w:rsidR="00EB40E4">
              <w:rPr>
                <w:color w:val="auto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1185F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</w:tr>
      <w:tr w:rsidR="009F73C6" w:rsidRPr="009F73C6" w:rsidTr="008776F4">
        <w:trPr>
          <w:trHeight w:val="251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61185F" w:rsidP="00EB4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B7FB7">
              <w:rPr>
                <w:sz w:val="28"/>
                <w:szCs w:val="28"/>
                <w:u w:val="single"/>
              </w:rPr>
              <w:t>10</w:t>
            </w:r>
            <w:r w:rsidR="009F73C6" w:rsidRPr="004B7FB7">
              <w:rPr>
                <w:sz w:val="28"/>
                <w:szCs w:val="28"/>
                <w:u w:val="single"/>
              </w:rPr>
              <w:t>.2.</w:t>
            </w:r>
            <w:r w:rsidR="009F73C6">
              <w:rPr>
                <w:sz w:val="28"/>
                <w:szCs w:val="28"/>
              </w:rPr>
              <w:t xml:space="preserve"> </w:t>
            </w:r>
            <w:r w:rsidR="00EB40E4">
              <w:rPr>
                <w:sz w:val="28"/>
                <w:szCs w:val="28"/>
              </w:rPr>
              <w:t>Ч</w:t>
            </w:r>
            <w:r w:rsidR="009F73C6">
              <w:rPr>
                <w:sz w:val="28"/>
                <w:szCs w:val="28"/>
              </w:rPr>
              <w:t>исленность работников и ФОТ малых</w:t>
            </w:r>
            <w:r w:rsidR="00EB40E4">
              <w:rPr>
                <w:sz w:val="28"/>
                <w:szCs w:val="28"/>
              </w:rPr>
              <w:t xml:space="preserve"> </w:t>
            </w:r>
            <w:r w:rsidR="009F73C6">
              <w:rPr>
                <w:sz w:val="28"/>
                <w:szCs w:val="28"/>
              </w:rPr>
              <w:t>предприятий</w:t>
            </w:r>
            <w:r w:rsidR="00EB40E4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81C74" w:rsidP="004B7FB7">
            <w:pPr>
              <w:jc w:val="center"/>
              <w:rPr>
                <w:sz w:val="28"/>
                <w:szCs w:val="28"/>
              </w:rPr>
            </w:pPr>
            <w:r w:rsidRPr="00881C74">
              <w:rPr>
                <w:sz w:val="28"/>
                <w:szCs w:val="28"/>
              </w:rPr>
              <w:t>3</w:t>
            </w:r>
            <w:r w:rsidR="0083738C">
              <w:rPr>
                <w:sz w:val="28"/>
                <w:szCs w:val="28"/>
              </w:rPr>
              <w:t>8</w:t>
            </w:r>
            <w:r w:rsidRPr="00881C74">
              <w:rPr>
                <w:sz w:val="28"/>
                <w:szCs w:val="28"/>
              </w:rPr>
              <w:t>-3</w:t>
            </w:r>
            <w:r w:rsidR="0083738C">
              <w:rPr>
                <w:sz w:val="28"/>
                <w:szCs w:val="28"/>
              </w:rPr>
              <w:t>9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61185F" w:rsidP="00EB40E4">
            <w:pPr>
              <w:pStyle w:val="11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4B7FB7">
              <w:rPr>
                <w:color w:val="auto"/>
                <w:u w:val="single"/>
              </w:rPr>
              <w:t>10</w:t>
            </w:r>
            <w:r w:rsidR="009F73C6" w:rsidRPr="004B7FB7">
              <w:rPr>
                <w:color w:val="auto"/>
                <w:u w:val="single"/>
              </w:rPr>
              <w:t>.3.</w:t>
            </w:r>
            <w:r w:rsidR="009F73C6" w:rsidRPr="009F73C6">
              <w:rPr>
                <w:color w:val="auto"/>
              </w:rPr>
              <w:t xml:space="preserve"> </w:t>
            </w:r>
            <w:r w:rsidR="00EB40E4">
              <w:rPr>
                <w:color w:val="auto"/>
              </w:rPr>
              <w:t>Ч</w:t>
            </w:r>
            <w:r w:rsidR="009F73C6" w:rsidRPr="009F73C6">
              <w:rPr>
                <w:color w:val="auto"/>
              </w:rPr>
              <w:t>исленность и ФОТ по полному кругу предприятий и организаций района…………………………………………………………</w:t>
            </w:r>
            <w:r w:rsidR="00EB40E4">
              <w:rPr>
                <w:color w:val="auto"/>
              </w:rPr>
              <w:t>……………….</w:t>
            </w:r>
            <w:r w:rsidR="009F73C6" w:rsidRPr="009F73C6">
              <w:rPr>
                <w:color w:val="auto"/>
              </w:rPr>
              <w:t>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881C74" w:rsidRDefault="00D92CFB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1C74" w:rsidRPr="00881C74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4</w:t>
            </w:r>
            <w:r w:rsidR="0083738C">
              <w:rPr>
                <w:sz w:val="28"/>
                <w:szCs w:val="28"/>
              </w:rPr>
              <w:t>2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EC17DD" w:rsidP="00962A27">
            <w:pPr>
              <w:rPr>
                <w:sz w:val="28"/>
                <w:szCs w:val="28"/>
              </w:rPr>
            </w:pPr>
            <w:hyperlink w:anchor="зарплата" w:history="1">
              <w:r w:rsidR="0061185F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11</w:t>
              </w:r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</w:hyperlink>
            <w:r w:rsidR="009F73C6">
              <w:rPr>
                <w:sz w:val="28"/>
                <w:szCs w:val="28"/>
              </w:rPr>
              <w:t xml:space="preserve"> Среднемесячная заработная плата…………………………………………….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D92CFB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881C74" w:rsidRPr="00881C74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7FB7">
              <w:rPr>
                <w:sz w:val="28"/>
                <w:szCs w:val="28"/>
                <w:u w:val="single"/>
              </w:rPr>
              <w:t>1</w:t>
            </w:r>
            <w:r w:rsidR="0061185F" w:rsidRPr="004B7FB7">
              <w:rPr>
                <w:sz w:val="28"/>
                <w:szCs w:val="28"/>
                <w:u w:val="single"/>
              </w:rPr>
              <w:t>1</w:t>
            </w:r>
            <w:r w:rsidRPr="004B7FB7">
              <w:rPr>
                <w:sz w:val="28"/>
                <w:szCs w:val="28"/>
                <w:u w:val="single"/>
              </w:rPr>
              <w:t>.1.</w:t>
            </w:r>
            <w:r>
              <w:rPr>
                <w:sz w:val="28"/>
                <w:szCs w:val="28"/>
              </w:rPr>
              <w:t>Среднемесячная заработная плата работников крупных и средних организаций………………………………………………………………………….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881C74" w:rsidRDefault="004B7FB7" w:rsidP="001B6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2CFB">
              <w:rPr>
                <w:sz w:val="28"/>
                <w:szCs w:val="28"/>
              </w:rPr>
              <w:t>2</w:t>
            </w:r>
            <w:r w:rsidR="00881C74" w:rsidRPr="00881C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="00290439">
              <w:rPr>
                <w:sz w:val="28"/>
                <w:szCs w:val="28"/>
              </w:rPr>
              <w:t>3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61185F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7FB7">
              <w:rPr>
                <w:sz w:val="28"/>
                <w:szCs w:val="28"/>
                <w:u w:val="single"/>
              </w:rPr>
              <w:t>11</w:t>
            </w:r>
            <w:r w:rsidR="009F73C6" w:rsidRPr="004B7FB7">
              <w:rPr>
                <w:sz w:val="28"/>
                <w:szCs w:val="28"/>
                <w:u w:val="single"/>
              </w:rPr>
              <w:t>.2</w:t>
            </w:r>
            <w:r w:rsidR="009F73C6">
              <w:rPr>
                <w:sz w:val="28"/>
                <w:szCs w:val="28"/>
              </w:rPr>
              <w:t xml:space="preserve">. Сведения о просроченной заработной плате……………………………...                            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D92CFB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81C74" w:rsidRPr="00881C74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7FB7">
              <w:rPr>
                <w:sz w:val="28"/>
                <w:szCs w:val="28"/>
                <w:u w:val="single"/>
              </w:rPr>
              <w:t>1</w:t>
            </w:r>
            <w:r w:rsidR="0061185F" w:rsidRPr="004B7FB7">
              <w:rPr>
                <w:sz w:val="28"/>
                <w:szCs w:val="28"/>
                <w:u w:val="single"/>
              </w:rPr>
              <w:t>1</w:t>
            </w:r>
            <w:r w:rsidRPr="004B7FB7">
              <w:rPr>
                <w:sz w:val="28"/>
                <w:szCs w:val="28"/>
                <w:u w:val="single"/>
              </w:rPr>
              <w:t>.3</w:t>
            </w:r>
            <w:r>
              <w:rPr>
                <w:sz w:val="28"/>
                <w:szCs w:val="28"/>
              </w:rPr>
              <w:t>. Среднемесячная заработная плата работников малых предприятий……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D92CFB" w:rsidP="001B6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81C74" w:rsidRPr="00881C74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4</w:t>
            </w:r>
            <w:r w:rsidR="0083738C"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7FB7">
              <w:rPr>
                <w:sz w:val="28"/>
                <w:szCs w:val="28"/>
                <w:u w:val="single"/>
              </w:rPr>
              <w:t>1</w:t>
            </w:r>
            <w:r w:rsidR="0061185F" w:rsidRPr="004B7FB7">
              <w:rPr>
                <w:sz w:val="28"/>
                <w:szCs w:val="28"/>
                <w:u w:val="single"/>
              </w:rPr>
              <w:t>1</w:t>
            </w:r>
            <w:r w:rsidRPr="004B7FB7">
              <w:rPr>
                <w:sz w:val="28"/>
                <w:szCs w:val="28"/>
                <w:u w:val="single"/>
              </w:rPr>
              <w:t>.4.</w:t>
            </w:r>
            <w:r>
              <w:rPr>
                <w:sz w:val="28"/>
                <w:szCs w:val="28"/>
              </w:rPr>
              <w:t xml:space="preserve"> Среднемесячная заработная плата работников по полному кругу предприятий и организаций района………………………………………………..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881C74" w:rsidRDefault="0083738C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81C74" w:rsidRPr="00881C74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4</w:t>
            </w:r>
            <w:r w:rsidR="00D92CFB">
              <w:rPr>
                <w:sz w:val="28"/>
                <w:szCs w:val="28"/>
              </w:rPr>
              <w:t>4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8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Инвестиции………………………………………………………………………               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D92CFB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881C74" w:rsidRPr="00881C74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4</w:t>
            </w:r>
            <w:r w:rsidR="00290439">
              <w:rPr>
                <w:sz w:val="28"/>
                <w:szCs w:val="28"/>
              </w:rPr>
              <w:t>8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184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Инвестиции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1</w:t>
              </w:r>
              <w:r w:rsidR="0061185F">
                <w:rPr>
                  <w:rStyle w:val="a5"/>
                  <w:color w:val="auto"/>
                  <w:sz w:val="28"/>
                  <w:szCs w:val="28"/>
                </w:rPr>
                <w:t>2</w:t>
              </w:r>
              <w:r>
                <w:rPr>
                  <w:rStyle w:val="a5"/>
                  <w:color w:val="auto"/>
                  <w:sz w:val="28"/>
                  <w:szCs w:val="28"/>
                </w:rPr>
                <w:t>.1.</w:t>
              </w:r>
            </w:hyperlink>
            <w:r>
              <w:rPr>
                <w:sz w:val="28"/>
                <w:szCs w:val="28"/>
              </w:rPr>
              <w:t xml:space="preserve"> Инвестиции крупных и средних </w:t>
            </w:r>
            <w:r w:rsidR="00184F93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>……………………….…..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D92CFB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61185F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Инвестиции_малых" w:history="1">
              <w:r>
                <w:rPr>
                  <w:rStyle w:val="a5"/>
                  <w:color w:val="auto"/>
                  <w:sz w:val="28"/>
                  <w:szCs w:val="28"/>
                </w:rPr>
                <w:t>1</w:t>
              </w:r>
              <w:r w:rsidR="0061185F">
                <w:rPr>
                  <w:rStyle w:val="a5"/>
                  <w:color w:val="auto"/>
                  <w:sz w:val="28"/>
                  <w:szCs w:val="28"/>
                </w:rPr>
                <w:t>2</w:t>
              </w:r>
              <w:r>
                <w:rPr>
                  <w:rStyle w:val="a5"/>
                  <w:color w:val="auto"/>
                  <w:sz w:val="28"/>
                  <w:szCs w:val="28"/>
                </w:rPr>
                <w:t>.2.</w:t>
              </w:r>
            </w:hyperlink>
            <w:r>
              <w:rPr>
                <w:sz w:val="28"/>
                <w:szCs w:val="28"/>
              </w:rPr>
              <w:t xml:space="preserve"> Инвестиции малых предприятий………………………………………….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D92CFB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61185F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</w:tr>
      <w:tr w:rsidR="009F73C6" w:rsidRPr="00756B22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61185F">
            <w:pPr>
              <w:pStyle w:val="11"/>
              <w:rPr>
                <w:color w:val="auto"/>
              </w:rPr>
            </w:pPr>
            <w:r w:rsidRPr="009F73C6">
              <w:rPr>
                <w:color w:val="auto"/>
              </w:rPr>
              <w:t xml:space="preserve">     </w:t>
            </w:r>
            <w:r w:rsidRPr="004B7FB7">
              <w:rPr>
                <w:color w:val="auto"/>
                <w:u w:val="single"/>
              </w:rPr>
              <w:t>1</w:t>
            </w:r>
            <w:r w:rsidR="0061185F" w:rsidRPr="004B7FB7">
              <w:rPr>
                <w:color w:val="auto"/>
                <w:u w:val="single"/>
              </w:rPr>
              <w:t>2</w:t>
            </w:r>
            <w:r w:rsidRPr="004B7FB7">
              <w:rPr>
                <w:color w:val="auto"/>
                <w:u w:val="single"/>
              </w:rPr>
              <w:t>.3.</w:t>
            </w:r>
            <w:r w:rsidRPr="009F73C6">
              <w:rPr>
                <w:color w:val="auto"/>
              </w:rPr>
              <w:t xml:space="preserve"> Инвестиции по полному кругу предприятий и организаций района…...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83738C" w:rsidP="004B7F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  <w:r w:rsidR="0061185F">
              <w:rPr>
                <w:bCs/>
                <w:sz w:val="28"/>
                <w:szCs w:val="28"/>
              </w:rPr>
              <w:t>-</w:t>
            </w:r>
            <w:r w:rsidR="004B7FB7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1185F" w:rsidRPr="00881C74" w:rsidTr="00310C10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61185F" w:rsidRDefault="00EC17DD" w:rsidP="00310C10">
            <w:pPr>
              <w:rPr>
                <w:sz w:val="28"/>
                <w:szCs w:val="28"/>
              </w:rPr>
            </w:pPr>
            <w:hyperlink w:anchor="Финансы_организаций" w:history="1">
              <w:r w:rsidR="0061185F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13.</w:t>
              </w:r>
            </w:hyperlink>
            <w:r w:rsidR="0061185F">
              <w:rPr>
                <w:sz w:val="28"/>
                <w:szCs w:val="28"/>
              </w:rPr>
              <w:t xml:space="preserve"> Финансы организаций………………………………………………………….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1185F" w:rsidRPr="00881C74" w:rsidRDefault="0083738C" w:rsidP="004B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61185F">
              <w:rPr>
                <w:sz w:val="28"/>
                <w:szCs w:val="28"/>
              </w:rPr>
              <w:t>-</w:t>
            </w:r>
            <w:r w:rsidR="004B7F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881C74" w:rsidRDefault="009F73C6" w:rsidP="006A6F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73C6" w:rsidRDefault="009F73C6" w:rsidP="009F73C6">
      <w:pPr>
        <w:jc w:val="center"/>
        <w:rPr>
          <w:b/>
          <w:bCs/>
          <w:sz w:val="28"/>
          <w:szCs w:val="28"/>
        </w:rPr>
        <w:sectPr w:rsidR="009F73C6">
          <w:headerReference w:type="default" r:id="rId12"/>
          <w:footerReference w:type="default" r:id="rId13"/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720"/>
        </w:sectPr>
      </w:pPr>
    </w:p>
    <w:p w:rsidR="008776F4" w:rsidRDefault="008776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962A27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Основные тенденции социально – экономического развития </w:t>
      </w:r>
    </w:p>
    <w:p w:rsidR="00826A56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Колпашевского района </w:t>
      </w:r>
    </w:p>
    <w:p w:rsidR="00962A27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1 </w:t>
      </w:r>
      <w:r w:rsidR="002C3826">
        <w:rPr>
          <w:b/>
          <w:bCs/>
          <w:sz w:val="28"/>
          <w:szCs w:val="28"/>
        </w:rPr>
        <w:t>января</w:t>
      </w:r>
      <w:r>
        <w:rPr>
          <w:b/>
          <w:bCs/>
          <w:sz w:val="28"/>
          <w:szCs w:val="28"/>
        </w:rPr>
        <w:t xml:space="preserve"> 201</w:t>
      </w:r>
      <w:r w:rsidR="002C382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108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226"/>
        <w:gridCol w:w="425"/>
      </w:tblGrid>
      <w:tr w:rsidR="00962A27" w:rsidRPr="00212F17" w:rsidTr="002A42ED">
        <w:trPr>
          <w:trHeight w:val="37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EC17DD">
            <w:pPr>
              <w:jc w:val="center"/>
              <w:rPr>
                <w:rStyle w:val="a5"/>
                <w:b/>
                <w:color w:val="0070C0"/>
                <w:sz w:val="23"/>
                <w:szCs w:val="23"/>
              </w:rPr>
            </w:pPr>
            <w:hyperlink w:anchor="демография" w:history="1">
              <w:r w:rsidR="00962A27" w:rsidRPr="00212F17">
                <w:rPr>
                  <w:rStyle w:val="a5"/>
                  <w:b/>
                  <w:color w:val="0070C0"/>
                  <w:sz w:val="23"/>
                  <w:szCs w:val="23"/>
                </w:rPr>
                <w:t>Демографическая ситуация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6" w:rsidRPr="00D15081" w:rsidRDefault="002C3826" w:rsidP="002C3826">
            <w:pPr>
              <w:pStyle w:val="a7"/>
              <w:rPr>
                <w:color w:val="auto"/>
              </w:rPr>
            </w:pPr>
            <w:r w:rsidRPr="00D15081">
              <w:rPr>
                <w:color w:val="auto"/>
              </w:rPr>
              <w:t xml:space="preserve">За 2013 год </w:t>
            </w:r>
            <w:r w:rsidRPr="00D15081">
              <w:rPr>
                <w:b/>
                <w:bCs/>
                <w:color w:val="auto"/>
              </w:rPr>
              <w:t>родилось 6</w:t>
            </w:r>
            <w:r w:rsidR="00522063" w:rsidRPr="00D15081">
              <w:rPr>
                <w:b/>
                <w:bCs/>
                <w:color w:val="auto"/>
              </w:rPr>
              <w:t>45</w:t>
            </w:r>
            <w:r w:rsidRPr="00D15081">
              <w:rPr>
                <w:color w:val="auto"/>
              </w:rPr>
              <w:t xml:space="preserve"> детей, а </w:t>
            </w:r>
            <w:r w:rsidRPr="00D15081">
              <w:rPr>
                <w:b/>
                <w:bCs/>
                <w:color w:val="auto"/>
              </w:rPr>
              <w:t>умерло 61</w:t>
            </w:r>
            <w:r w:rsidR="00522063" w:rsidRPr="00D15081">
              <w:rPr>
                <w:b/>
                <w:bCs/>
                <w:color w:val="auto"/>
              </w:rPr>
              <w:t>6</w:t>
            </w:r>
            <w:r w:rsidRPr="00D15081">
              <w:rPr>
                <w:color w:val="auto"/>
              </w:rPr>
              <w:t xml:space="preserve"> человек (за аналогичный период прошлого года – 633 и 616 человек соответственно). Естественный прирост населения составил </w:t>
            </w:r>
            <w:r w:rsidRPr="00D15081">
              <w:rPr>
                <w:b/>
                <w:bCs/>
                <w:color w:val="auto"/>
              </w:rPr>
              <w:t xml:space="preserve">– </w:t>
            </w:r>
            <w:r w:rsidR="00522063" w:rsidRPr="00D15081">
              <w:rPr>
                <w:b/>
                <w:bCs/>
                <w:color w:val="auto"/>
              </w:rPr>
              <w:t>29</w:t>
            </w:r>
            <w:r w:rsidRPr="00D15081">
              <w:rPr>
                <w:color w:val="auto"/>
              </w:rPr>
              <w:t xml:space="preserve"> человек (за 2012г.  естественный прирост - 17 чел.). </w:t>
            </w:r>
          </w:p>
          <w:p w:rsidR="002C3826" w:rsidRPr="00D15081" w:rsidRDefault="002C3826" w:rsidP="002C3826">
            <w:pPr>
              <w:pStyle w:val="a7"/>
              <w:rPr>
                <w:color w:val="auto"/>
              </w:rPr>
            </w:pPr>
            <w:r w:rsidRPr="00D15081">
              <w:rPr>
                <w:color w:val="auto"/>
              </w:rPr>
              <w:t xml:space="preserve">За 2013 год </w:t>
            </w:r>
            <w:r w:rsidRPr="00D15081">
              <w:rPr>
                <w:b/>
                <w:bCs/>
                <w:color w:val="auto"/>
              </w:rPr>
              <w:t>прибыло в район 1 162 человека</w:t>
            </w:r>
            <w:r w:rsidRPr="00D15081">
              <w:rPr>
                <w:color w:val="auto"/>
              </w:rPr>
              <w:t xml:space="preserve"> (2012г. – 1 096 чел.), </w:t>
            </w:r>
            <w:r w:rsidRPr="00D15081">
              <w:rPr>
                <w:b/>
                <w:bCs/>
                <w:color w:val="auto"/>
              </w:rPr>
              <w:t>а выехало 1 641 человек</w:t>
            </w:r>
            <w:r w:rsidRPr="00D15081">
              <w:rPr>
                <w:color w:val="auto"/>
              </w:rPr>
              <w:t xml:space="preserve"> (2012г. – 1 671 чел.). Миграционная убыль населения Колпашевского района за 2013 год составила – </w:t>
            </w:r>
            <w:r w:rsidRPr="00D15081">
              <w:rPr>
                <w:b/>
                <w:color w:val="auto"/>
              </w:rPr>
              <w:t>479</w:t>
            </w:r>
            <w:r w:rsidRPr="00D15081">
              <w:rPr>
                <w:color w:val="auto"/>
              </w:rPr>
              <w:t xml:space="preserve"> человек (2012г. –  575 чел.). </w:t>
            </w:r>
          </w:p>
          <w:p w:rsidR="002C3826" w:rsidRPr="00D15081" w:rsidRDefault="002C3826" w:rsidP="002C3826">
            <w:pPr>
              <w:pStyle w:val="a7"/>
              <w:rPr>
                <w:color w:val="auto"/>
              </w:rPr>
            </w:pPr>
            <w:r w:rsidRPr="00D15081">
              <w:rPr>
                <w:color w:val="auto"/>
              </w:rPr>
              <w:t>В рейтинге среди 19-ти городов и районов Томской области по уровню естественного прироста (убыли) Колпашевский район остался на 11-м месте, а по абсолютным показателям миграционного прироста район пер</w:t>
            </w:r>
            <w:r w:rsidR="00880B69">
              <w:rPr>
                <w:color w:val="auto"/>
              </w:rPr>
              <w:t>еместился с 19-го на  18-е место</w:t>
            </w:r>
            <w:r w:rsidRPr="00D15081">
              <w:rPr>
                <w:color w:val="auto"/>
              </w:rPr>
              <w:t>.</w:t>
            </w:r>
          </w:p>
          <w:p w:rsidR="00962A27" w:rsidRPr="00D15081" w:rsidRDefault="002C3826" w:rsidP="000A3CAE">
            <w:pPr>
              <w:jc w:val="both"/>
              <w:rPr>
                <w:sz w:val="28"/>
                <w:szCs w:val="28"/>
              </w:rPr>
            </w:pPr>
            <w:r w:rsidRPr="00D15081">
              <w:t xml:space="preserve">В итоге, численность постоянного населения района в 2013 году продолжает сокращаться и на 1 января 2014 года составила </w:t>
            </w:r>
            <w:r w:rsidRPr="00D15081">
              <w:rPr>
                <w:b/>
                <w:bCs/>
              </w:rPr>
              <w:t>39 1</w:t>
            </w:r>
            <w:r w:rsidR="00522063" w:rsidRPr="00D15081">
              <w:rPr>
                <w:b/>
                <w:bCs/>
              </w:rPr>
              <w:t>42</w:t>
            </w:r>
            <w:r w:rsidRPr="00D15081">
              <w:t xml:space="preserve"> человека (на 01.01.2013 – 39 592 чел.).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26" w:rsidRDefault="002C3826" w:rsidP="00C3416A">
            <w:pPr>
              <w:rPr>
                <w:b/>
                <w:bCs/>
                <w:sz w:val="32"/>
                <w:szCs w:val="32"/>
              </w:rPr>
            </w:pPr>
          </w:p>
          <w:p w:rsidR="00EF3195" w:rsidRPr="00E92CA8" w:rsidRDefault="00EF3195" w:rsidP="00C3416A">
            <w:pPr>
              <w:rPr>
                <w:b/>
                <w:bCs/>
                <w:color w:val="76923C"/>
                <w:sz w:val="32"/>
                <w:szCs w:val="32"/>
              </w:rPr>
            </w:pPr>
            <w:r w:rsidRPr="00E92CA8">
              <w:rPr>
                <w:b/>
                <w:bCs/>
                <w:sz w:val="32"/>
                <w:szCs w:val="32"/>
              </w:rPr>
              <w:t>↑</w:t>
            </w:r>
          </w:p>
          <w:p w:rsidR="002C3826" w:rsidRDefault="00C3416A" w:rsidP="00F1684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962A27" w:rsidRPr="00E92CA8" w:rsidRDefault="00C3416A" w:rsidP="00F1684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F3195" w:rsidRPr="00E92CA8" w:rsidRDefault="00EF3195" w:rsidP="00EF3195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92CA8">
              <w:rPr>
                <w:b/>
                <w:bCs/>
                <w:sz w:val="32"/>
                <w:szCs w:val="32"/>
              </w:rPr>
              <w:t>↑</w:t>
            </w:r>
          </w:p>
          <w:p w:rsidR="00AF1A3B" w:rsidRPr="00E92CA8" w:rsidRDefault="00AF1A3B" w:rsidP="00F16848">
            <w:pPr>
              <w:rPr>
                <w:b/>
                <w:bCs/>
                <w:sz w:val="32"/>
                <w:szCs w:val="32"/>
              </w:rPr>
            </w:pPr>
          </w:p>
          <w:p w:rsidR="006C52EA" w:rsidRPr="00E92CA8" w:rsidRDefault="006C52EA" w:rsidP="00F16848">
            <w:pPr>
              <w:rPr>
                <w:b/>
                <w:bCs/>
                <w:sz w:val="32"/>
                <w:szCs w:val="32"/>
              </w:rPr>
            </w:pPr>
          </w:p>
          <w:p w:rsidR="00AF1A3B" w:rsidRPr="00E92CA8" w:rsidRDefault="00C3416A" w:rsidP="00F1684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↨</w:t>
            </w:r>
          </w:p>
          <w:p w:rsidR="002C3826" w:rsidRDefault="002C3826" w:rsidP="002C3826">
            <w:pPr>
              <w:rPr>
                <w:b/>
                <w:bCs/>
                <w:sz w:val="32"/>
                <w:szCs w:val="32"/>
              </w:rPr>
            </w:pPr>
          </w:p>
          <w:p w:rsidR="002C3826" w:rsidRPr="00E92CA8" w:rsidRDefault="002C3826" w:rsidP="002C3826">
            <w:pPr>
              <w:rPr>
                <w:b/>
                <w:bCs/>
                <w:sz w:val="32"/>
                <w:szCs w:val="32"/>
              </w:rPr>
            </w:pPr>
            <w:r w:rsidRPr="00E92CA8">
              <w:rPr>
                <w:b/>
                <w:bCs/>
                <w:sz w:val="32"/>
                <w:szCs w:val="32"/>
              </w:rPr>
              <w:t>↓</w:t>
            </w:r>
          </w:p>
          <w:p w:rsidR="00962A27" w:rsidRPr="00E92CA8" w:rsidRDefault="00962A27" w:rsidP="006C52EA">
            <w:pPr>
              <w:rPr>
                <w:b/>
                <w:bCs/>
              </w:rPr>
            </w:pPr>
          </w:p>
        </w:tc>
      </w:tr>
      <w:tr w:rsidR="00384D5A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212F17" w:rsidRDefault="00EC17DD">
            <w:pPr>
              <w:jc w:val="center"/>
              <w:rPr>
                <w:rStyle w:val="a5"/>
                <w:b/>
                <w:color w:val="0070C0"/>
              </w:rPr>
            </w:pPr>
            <w:hyperlink w:anchor="Занятость" w:history="1">
              <w:r w:rsidR="00384D5A" w:rsidRPr="00212F17">
                <w:rPr>
                  <w:rStyle w:val="a5"/>
                  <w:b/>
                  <w:color w:val="0070C0"/>
                </w:rPr>
                <w:t>Занятость в районе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D15081" w:rsidRDefault="00384D5A" w:rsidP="00DD41E6">
            <w:pPr>
              <w:pStyle w:val="af8"/>
              <w:spacing w:after="0"/>
              <w:jc w:val="both"/>
              <w:rPr>
                <w:b w:val="0"/>
                <w:color w:val="548DD4" w:themeColor="text2" w:themeTint="99"/>
                <w:sz w:val="24"/>
                <w:szCs w:val="24"/>
              </w:rPr>
            </w:pPr>
            <w:r w:rsidRPr="00D15081">
              <w:rPr>
                <w:b w:val="0"/>
                <w:bCs w:val="0"/>
                <w:color w:val="auto"/>
                <w:sz w:val="24"/>
                <w:szCs w:val="24"/>
              </w:rPr>
              <w:t>Уровень регистрируемой безработицы</w:t>
            </w:r>
            <w:r w:rsidRPr="00D15081">
              <w:rPr>
                <w:b w:val="0"/>
                <w:color w:val="auto"/>
                <w:sz w:val="24"/>
                <w:szCs w:val="24"/>
              </w:rPr>
              <w:t xml:space="preserve"> на </w:t>
            </w:r>
            <w:r w:rsidR="00B061EA" w:rsidRPr="00D15081">
              <w:rPr>
                <w:b w:val="0"/>
                <w:bCs w:val="0"/>
                <w:color w:val="auto"/>
                <w:sz w:val="24"/>
                <w:szCs w:val="24"/>
              </w:rPr>
              <w:t>01.01.2014</w:t>
            </w:r>
            <w:r w:rsidRPr="00D15081">
              <w:rPr>
                <w:b w:val="0"/>
                <w:color w:val="auto"/>
                <w:sz w:val="24"/>
                <w:szCs w:val="24"/>
              </w:rPr>
              <w:t xml:space="preserve"> составил </w:t>
            </w:r>
            <w:r w:rsidR="00B061EA" w:rsidRPr="00D15081">
              <w:rPr>
                <w:b w:val="0"/>
                <w:bCs w:val="0"/>
                <w:color w:val="auto"/>
                <w:sz w:val="24"/>
                <w:szCs w:val="24"/>
              </w:rPr>
              <w:t>3,3</w:t>
            </w:r>
            <w:r w:rsidRPr="00D15081">
              <w:rPr>
                <w:b w:val="0"/>
                <w:bCs w:val="0"/>
                <w:color w:val="auto"/>
                <w:sz w:val="24"/>
                <w:szCs w:val="24"/>
              </w:rPr>
              <w:t xml:space="preserve">% </w:t>
            </w:r>
            <w:r w:rsidRPr="00D15081">
              <w:rPr>
                <w:b w:val="0"/>
                <w:color w:val="auto"/>
                <w:sz w:val="24"/>
                <w:szCs w:val="24"/>
              </w:rPr>
              <w:t>(на 01.01.201</w:t>
            </w:r>
            <w:r w:rsidR="003D01A2" w:rsidRPr="00D15081">
              <w:rPr>
                <w:b w:val="0"/>
                <w:color w:val="auto"/>
                <w:sz w:val="24"/>
                <w:szCs w:val="24"/>
              </w:rPr>
              <w:t>3</w:t>
            </w:r>
            <w:r w:rsidR="00782242" w:rsidRPr="00D15081">
              <w:rPr>
                <w:b w:val="0"/>
                <w:color w:val="auto"/>
                <w:sz w:val="24"/>
                <w:szCs w:val="24"/>
              </w:rPr>
              <w:t xml:space="preserve"> – 3,6</w:t>
            </w:r>
            <w:r w:rsidRPr="00D15081">
              <w:rPr>
                <w:b w:val="0"/>
                <w:color w:val="auto"/>
                <w:sz w:val="24"/>
                <w:szCs w:val="24"/>
              </w:rPr>
              <w:t xml:space="preserve">%) от числа экономически активного населения района. В рейтинге </w:t>
            </w:r>
            <w:r w:rsidR="00DF372C" w:rsidRPr="00D15081">
              <w:rPr>
                <w:b w:val="0"/>
                <w:color w:val="auto"/>
                <w:sz w:val="24"/>
                <w:szCs w:val="24"/>
              </w:rPr>
              <w:t xml:space="preserve">среди 19-ти городов и районов Томской области </w:t>
            </w:r>
            <w:r w:rsidRPr="00D15081">
              <w:rPr>
                <w:b w:val="0"/>
                <w:color w:val="auto"/>
                <w:sz w:val="24"/>
                <w:szCs w:val="24"/>
              </w:rPr>
              <w:t xml:space="preserve">Колпашевский район занимает </w:t>
            </w:r>
            <w:r w:rsidR="00B061EA" w:rsidRPr="00D15081">
              <w:rPr>
                <w:b w:val="0"/>
                <w:bCs w:val="0"/>
                <w:color w:val="auto"/>
                <w:sz w:val="24"/>
                <w:szCs w:val="24"/>
              </w:rPr>
              <w:t>7</w:t>
            </w:r>
            <w:r w:rsidRPr="00D15081">
              <w:rPr>
                <w:b w:val="0"/>
                <w:bCs w:val="0"/>
                <w:color w:val="auto"/>
                <w:sz w:val="24"/>
                <w:szCs w:val="24"/>
              </w:rPr>
              <w:t xml:space="preserve">-е место </w:t>
            </w:r>
            <w:r w:rsidR="00B061EA" w:rsidRPr="00D15081">
              <w:rPr>
                <w:b w:val="0"/>
                <w:color w:val="auto"/>
                <w:sz w:val="24"/>
                <w:szCs w:val="24"/>
              </w:rPr>
              <w:t xml:space="preserve">по уровню безработицы (на 01.01.2013 – 8-е место). </w:t>
            </w:r>
          </w:p>
          <w:p w:rsidR="00384D5A" w:rsidRPr="00D15081" w:rsidRDefault="00384D5A" w:rsidP="00384D5A">
            <w:pPr>
              <w:jc w:val="both"/>
            </w:pPr>
            <w:r w:rsidRPr="00D15081">
              <w:rPr>
                <w:b/>
                <w:bCs/>
              </w:rPr>
              <w:t xml:space="preserve">Численность официально зарегистрированных безработных </w:t>
            </w:r>
            <w:r w:rsidRPr="00D15081">
              <w:t xml:space="preserve">в районе      на 1 </w:t>
            </w:r>
            <w:r w:rsidR="0075583C" w:rsidRPr="00D15081">
              <w:t>января</w:t>
            </w:r>
            <w:r w:rsidR="00433F9C" w:rsidRPr="00D15081">
              <w:t xml:space="preserve"> </w:t>
            </w:r>
            <w:r w:rsidR="0075583C" w:rsidRPr="00D15081">
              <w:t>2014</w:t>
            </w:r>
            <w:r w:rsidRPr="00D15081">
              <w:t xml:space="preserve"> года составила </w:t>
            </w:r>
            <w:r w:rsidR="0075583C" w:rsidRPr="00D15081">
              <w:rPr>
                <w:b/>
                <w:bCs/>
              </w:rPr>
              <w:t>726</w:t>
            </w:r>
            <w:r w:rsidRPr="00D15081">
              <w:rPr>
                <w:b/>
                <w:bCs/>
              </w:rPr>
              <w:t xml:space="preserve"> человек </w:t>
            </w:r>
            <w:r w:rsidRPr="00D15081">
              <w:t xml:space="preserve">(на 1 </w:t>
            </w:r>
            <w:r w:rsidR="0075583C" w:rsidRPr="00D15081">
              <w:t>января 2013</w:t>
            </w:r>
            <w:r w:rsidRPr="00D15081">
              <w:t xml:space="preserve"> года –</w:t>
            </w:r>
            <w:r w:rsidR="003D01A2" w:rsidRPr="00D15081">
              <w:t xml:space="preserve">  </w:t>
            </w:r>
            <w:r w:rsidR="00AA380E" w:rsidRPr="00D15081">
              <w:t xml:space="preserve">  </w:t>
            </w:r>
            <w:r w:rsidR="0075583C" w:rsidRPr="00D15081">
              <w:t>850</w:t>
            </w:r>
            <w:r w:rsidR="00F72238" w:rsidRPr="00D15081">
              <w:t xml:space="preserve"> чел.</w:t>
            </w:r>
            <w:r w:rsidRPr="00D15081">
              <w:t xml:space="preserve">). </w:t>
            </w:r>
          </w:p>
          <w:p w:rsidR="00384D5A" w:rsidRPr="00D15081" w:rsidRDefault="00384D5A" w:rsidP="00384D5A">
            <w:pPr>
              <w:jc w:val="both"/>
            </w:pPr>
            <w:r w:rsidRPr="00D15081">
              <w:rPr>
                <w:b/>
              </w:rPr>
              <w:t>Коэффициент напряжённости</w:t>
            </w:r>
            <w:r w:rsidRPr="00D15081">
              <w:t xml:space="preserve"> на рынке труда на 1 </w:t>
            </w:r>
            <w:r w:rsidR="0075583C" w:rsidRPr="00D15081">
              <w:t>января 2014</w:t>
            </w:r>
            <w:r w:rsidRPr="00D15081">
              <w:t xml:space="preserve"> года составил </w:t>
            </w:r>
            <w:r w:rsidR="0075583C" w:rsidRPr="00D15081">
              <w:rPr>
                <w:b/>
              </w:rPr>
              <w:t>4,7</w:t>
            </w:r>
            <w:r w:rsidR="00DF372C" w:rsidRPr="00D15081">
              <w:rPr>
                <w:b/>
              </w:rPr>
              <w:t xml:space="preserve"> </w:t>
            </w:r>
            <w:r w:rsidRPr="00D15081">
              <w:t xml:space="preserve">безработных на 1 вакантное место (на 1 </w:t>
            </w:r>
            <w:r w:rsidR="0075583C" w:rsidRPr="00D15081">
              <w:t>января</w:t>
            </w:r>
            <w:r w:rsidR="003B6E4B" w:rsidRPr="00D15081">
              <w:t xml:space="preserve"> </w:t>
            </w:r>
            <w:r w:rsidRPr="00D15081">
              <w:t>201</w:t>
            </w:r>
            <w:r w:rsidR="0075583C" w:rsidRPr="00D15081">
              <w:t>3</w:t>
            </w:r>
            <w:r w:rsidRPr="00D15081">
              <w:t xml:space="preserve"> г. – </w:t>
            </w:r>
            <w:r w:rsidR="0075583C" w:rsidRPr="00D15081">
              <w:t>6,2</w:t>
            </w:r>
            <w:r w:rsidRPr="00D15081">
              <w:t>).</w:t>
            </w:r>
          </w:p>
          <w:p w:rsidR="003C4956" w:rsidRPr="00D15081" w:rsidRDefault="00384D5A" w:rsidP="0075583C">
            <w:pPr>
              <w:jc w:val="both"/>
            </w:pPr>
            <w:r w:rsidRPr="00D15081">
              <w:rPr>
                <w:b/>
              </w:rPr>
              <w:t>Численность экономически активного населения</w:t>
            </w:r>
            <w:r w:rsidRPr="00D15081">
              <w:t xml:space="preserve"> по данным Центра занятости населения г. Колпашево </w:t>
            </w:r>
            <w:r w:rsidR="00AD2D16" w:rsidRPr="00D15081">
              <w:t xml:space="preserve">на 1 </w:t>
            </w:r>
            <w:r w:rsidR="0075583C" w:rsidRPr="00D15081">
              <w:t>января 2014</w:t>
            </w:r>
            <w:r w:rsidR="00AD2D16" w:rsidRPr="00D15081">
              <w:t xml:space="preserve"> года  сократилась на 1300 человек к уровню соответствующего периода прошлого года и составила 22,1 тыс. человек.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212F17" w:rsidRDefault="00384D5A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212F17" w:rsidRDefault="003C4956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C3416A" w:rsidRDefault="00C3416A" w:rsidP="00E921B5">
            <w:pPr>
              <w:rPr>
                <w:b/>
                <w:bCs/>
                <w:color w:val="76923C"/>
                <w:sz w:val="32"/>
                <w:szCs w:val="32"/>
              </w:rPr>
            </w:pPr>
            <w:r>
              <w:rPr>
                <w:b/>
                <w:bCs/>
                <w:color w:val="76923C"/>
                <w:sz w:val="32"/>
                <w:szCs w:val="32"/>
              </w:rPr>
              <w:t xml:space="preserve"> </w:t>
            </w:r>
          </w:p>
          <w:p w:rsidR="00E921B5" w:rsidRDefault="00E921B5" w:rsidP="00E921B5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E921B5" w:rsidRPr="00212F17" w:rsidRDefault="00E921B5" w:rsidP="00E921B5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E921B5" w:rsidRDefault="00E921B5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EA16DD" w:rsidRDefault="00EA16DD" w:rsidP="00E921B5">
            <w:pPr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EA16DD" w:rsidRDefault="003C4956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3C4956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962A27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EC17DD" w:rsidP="008F204B">
            <w:pPr>
              <w:jc w:val="center"/>
              <w:rPr>
                <w:rStyle w:val="a5"/>
                <w:b/>
                <w:color w:val="0070C0"/>
              </w:rPr>
            </w:pPr>
            <w:hyperlink w:anchor="Предприятия" w:history="1">
              <w:r w:rsidR="00962A27" w:rsidRPr="00212F17">
                <w:rPr>
                  <w:rStyle w:val="a5"/>
                  <w:b/>
                  <w:color w:val="0070C0"/>
                </w:rPr>
                <w:t xml:space="preserve">Количество </w:t>
              </w:r>
              <w:r w:rsidR="008F204B">
                <w:rPr>
                  <w:rStyle w:val="a5"/>
                  <w:b/>
                  <w:color w:val="0070C0"/>
                </w:rPr>
                <w:t>организаций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D15081" w:rsidRDefault="00962A27">
            <w:pPr>
              <w:jc w:val="both"/>
            </w:pPr>
            <w:r w:rsidRPr="00D15081">
              <w:t xml:space="preserve">На 1 </w:t>
            </w:r>
            <w:r w:rsidR="00B90169" w:rsidRPr="00D15081">
              <w:t>января</w:t>
            </w:r>
            <w:r w:rsidRPr="00D15081">
              <w:t xml:space="preserve"> 201</w:t>
            </w:r>
            <w:r w:rsidR="00B90169" w:rsidRPr="00D15081">
              <w:t>4</w:t>
            </w:r>
            <w:r w:rsidRPr="00D15081">
              <w:t xml:space="preserve"> года число учтённых в Статрегистре </w:t>
            </w:r>
            <w:r w:rsidRPr="00D15081">
              <w:rPr>
                <w:b/>
              </w:rPr>
              <w:t>хозяйствующих субъектов</w:t>
            </w:r>
            <w:r w:rsidRPr="00D15081">
              <w:t xml:space="preserve"> всех видов деятельности (предприятий, </w:t>
            </w:r>
            <w:r w:rsidR="008F204B" w:rsidRPr="00D15081">
              <w:t xml:space="preserve">организаций, </w:t>
            </w:r>
            <w:r w:rsidRPr="00D15081">
              <w:t xml:space="preserve">их филиалов и других обособленных подразделений) в Колпашевском районе </w:t>
            </w:r>
            <w:r w:rsidR="00BC1399" w:rsidRPr="00D15081">
              <w:t>увеличилось</w:t>
            </w:r>
            <w:r w:rsidRPr="00D15081">
              <w:t xml:space="preserve"> </w:t>
            </w:r>
            <w:r w:rsidR="00BC1399" w:rsidRPr="00D15081">
              <w:t xml:space="preserve">по сравнению с 1 </w:t>
            </w:r>
            <w:r w:rsidR="00293613" w:rsidRPr="00D15081">
              <w:t>января</w:t>
            </w:r>
            <w:r w:rsidR="006F64DF">
              <w:t xml:space="preserve"> 2013 года</w:t>
            </w:r>
            <w:r w:rsidR="00293613" w:rsidRPr="00D15081">
              <w:t xml:space="preserve"> – на 11</w:t>
            </w:r>
            <w:r w:rsidR="00634B8B" w:rsidRPr="00D15081">
              <w:t xml:space="preserve"> </w:t>
            </w:r>
            <w:r w:rsidRPr="00D15081">
              <w:t xml:space="preserve">и составило </w:t>
            </w:r>
            <w:r w:rsidRPr="00D15081">
              <w:rPr>
                <w:b/>
                <w:bCs/>
              </w:rPr>
              <w:t>4</w:t>
            </w:r>
            <w:r w:rsidR="00293613" w:rsidRPr="00D15081">
              <w:rPr>
                <w:b/>
                <w:bCs/>
              </w:rPr>
              <w:t>45</w:t>
            </w:r>
            <w:r w:rsidRPr="00D15081">
              <w:rPr>
                <w:b/>
                <w:bCs/>
              </w:rPr>
              <w:t xml:space="preserve"> </w:t>
            </w:r>
            <w:r w:rsidR="006F64DF">
              <w:t>единиц, в том числе малых предприятий – 240 единиц.</w:t>
            </w:r>
          </w:p>
          <w:p w:rsidR="00962A27" w:rsidRPr="00D15081" w:rsidRDefault="00962A27" w:rsidP="003506C5">
            <w:pPr>
              <w:jc w:val="both"/>
            </w:pPr>
            <w:r w:rsidRPr="00D15081">
              <w:rPr>
                <w:b/>
                <w:bCs/>
              </w:rPr>
              <w:t>Количество индивидуальных предпринимателей</w:t>
            </w:r>
            <w:r w:rsidRPr="00D15081">
              <w:t xml:space="preserve">, включенных в Статрегистр, </w:t>
            </w:r>
            <w:r w:rsidR="003506C5" w:rsidRPr="00D15081">
              <w:t>в 2013 году</w:t>
            </w:r>
            <w:r w:rsidR="005836BA" w:rsidRPr="00D15081">
              <w:t xml:space="preserve"> сократилось на </w:t>
            </w:r>
            <w:r w:rsidR="003506C5" w:rsidRPr="00D15081">
              <w:t>204</w:t>
            </w:r>
            <w:r w:rsidR="000862AD" w:rsidRPr="00D15081">
              <w:t xml:space="preserve"> единиц</w:t>
            </w:r>
            <w:r w:rsidR="003506C5" w:rsidRPr="00D15081">
              <w:t xml:space="preserve">ы </w:t>
            </w:r>
            <w:r w:rsidR="007B05D6" w:rsidRPr="00D15081">
              <w:t xml:space="preserve">и </w:t>
            </w:r>
            <w:r w:rsidRPr="00D15081">
              <w:t>на</w:t>
            </w:r>
            <w:r w:rsidR="003A0C31" w:rsidRPr="00D15081">
              <w:t xml:space="preserve"> 1 </w:t>
            </w:r>
            <w:r w:rsidR="003506C5" w:rsidRPr="00D15081">
              <w:t>января</w:t>
            </w:r>
            <w:r w:rsidR="003A0C31" w:rsidRPr="00D15081">
              <w:t xml:space="preserve"> </w:t>
            </w:r>
            <w:r w:rsidRPr="00D15081">
              <w:t>201</w:t>
            </w:r>
            <w:r w:rsidR="003506C5" w:rsidRPr="00D15081">
              <w:t>4</w:t>
            </w:r>
            <w:r w:rsidRPr="00D15081">
              <w:t xml:space="preserve"> года состав</w:t>
            </w:r>
            <w:r w:rsidR="0047282C" w:rsidRPr="00D15081">
              <w:t>ило</w:t>
            </w:r>
            <w:r w:rsidRPr="00D15081">
              <w:t xml:space="preserve"> </w:t>
            </w:r>
            <w:r w:rsidR="0075044D" w:rsidRPr="00D15081">
              <w:rPr>
                <w:b/>
                <w:bCs/>
              </w:rPr>
              <w:t>8</w:t>
            </w:r>
            <w:r w:rsidR="003506C5" w:rsidRPr="00D15081">
              <w:rPr>
                <w:b/>
                <w:bCs/>
              </w:rPr>
              <w:t>47</w:t>
            </w:r>
            <w:r w:rsidRPr="00D15081">
              <w:rPr>
                <w:b/>
                <w:bCs/>
              </w:rPr>
              <w:t xml:space="preserve"> </w:t>
            </w:r>
            <w:r w:rsidRPr="00D15081">
              <w:t>субъект</w:t>
            </w:r>
            <w:r w:rsidR="003506C5" w:rsidRPr="00D15081">
              <w:t>ов</w:t>
            </w:r>
            <w:r w:rsidR="007B05D6" w:rsidRPr="00D15081"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56" w:rsidRPr="00212F17" w:rsidRDefault="003C4956" w:rsidP="003C4956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E239E0" w:rsidRPr="00212F17" w:rsidRDefault="00E239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Pr="00212F17" w:rsidRDefault="007D1103" w:rsidP="007D1103">
            <w:pPr>
              <w:jc w:val="center"/>
              <w:rPr>
                <w:b/>
                <w:bCs/>
                <w:sz w:val="32"/>
                <w:szCs w:val="32"/>
              </w:rPr>
            </w:pPr>
            <w:r w:rsidRPr="00212F17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384D5A" w:rsidRPr="00085A73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212F17" w:rsidRDefault="00EC17DD" w:rsidP="008F204B">
            <w:pPr>
              <w:jc w:val="center"/>
              <w:rPr>
                <w:rStyle w:val="a5"/>
                <w:b/>
                <w:color w:val="0070C0"/>
              </w:rPr>
            </w:pPr>
            <w:hyperlink w:anchor="Оборот" w:history="1">
              <w:r w:rsidR="00384D5A" w:rsidRPr="00212F17">
                <w:rPr>
                  <w:rStyle w:val="a5"/>
                  <w:b/>
                  <w:color w:val="0070C0"/>
                </w:rPr>
                <w:t xml:space="preserve">Оборот </w:t>
              </w:r>
              <w:r w:rsidR="008F204B">
                <w:rPr>
                  <w:rStyle w:val="a5"/>
                  <w:b/>
                  <w:color w:val="0070C0"/>
                </w:rPr>
                <w:t>организаций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D15081" w:rsidRDefault="00645587" w:rsidP="007B25E0">
            <w:pPr>
              <w:jc w:val="both"/>
            </w:pPr>
            <w:r w:rsidRPr="00D15081">
              <w:t xml:space="preserve">Оборот </w:t>
            </w:r>
            <w:r w:rsidR="008F204B" w:rsidRPr="00D15081">
              <w:t>организаций</w:t>
            </w:r>
            <w:r w:rsidRPr="00D15081">
              <w:t xml:space="preserve"> (по полному кругу) за </w:t>
            </w:r>
            <w:r w:rsidR="00C06225" w:rsidRPr="00D15081">
              <w:t>2013 год</w:t>
            </w:r>
            <w:r w:rsidRPr="00D15081">
              <w:t xml:space="preserve"> составил </w:t>
            </w:r>
            <w:r w:rsidR="00566494" w:rsidRPr="00D15081">
              <w:rPr>
                <w:b/>
                <w:bCs/>
              </w:rPr>
              <w:t>4 156 924</w:t>
            </w:r>
            <w:r w:rsidR="003B7CCF" w:rsidRPr="00D15081">
              <w:rPr>
                <w:b/>
                <w:bCs/>
              </w:rPr>
              <w:t xml:space="preserve"> </w:t>
            </w:r>
            <w:r w:rsidRPr="00D15081">
              <w:rPr>
                <w:b/>
                <w:bCs/>
              </w:rPr>
              <w:t>тыс. рублей</w:t>
            </w:r>
            <w:r w:rsidRPr="00D15081">
              <w:t xml:space="preserve">, что составляет </w:t>
            </w:r>
            <w:r w:rsidR="00566494" w:rsidRPr="00D15081">
              <w:t>113,1</w:t>
            </w:r>
            <w:r w:rsidRPr="00D15081">
              <w:t>% в действующих ценах к уровню 2012</w:t>
            </w:r>
            <w:r w:rsidR="00285635" w:rsidRPr="00D15081">
              <w:t xml:space="preserve"> года</w:t>
            </w:r>
            <w:r w:rsidRPr="00D15081">
              <w:t>.</w:t>
            </w:r>
            <w:r w:rsidR="00384D5A" w:rsidRPr="00D15081">
              <w:t xml:space="preserve"> В оборот </w:t>
            </w:r>
            <w:r w:rsidR="0014013E" w:rsidRPr="00D15081">
              <w:t>организаций</w:t>
            </w:r>
            <w:r w:rsidR="00384D5A" w:rsidRPr="00D15081">
              <w:t xml:space="preserve"> включается стоимость отгруженных  товаров собственного производства, выполненных собственными силами работ и услуг, а также выручка от продажи приобретенных на стороне товаров (без НДС и акцизов).</w:t>
            </w:r>
            <w:r w:rsidR="00C43E8B" w:rsidRPr="00D15081">
              <w:rPr>
                <w:b/>
                <w:bCs/>
                <w:sz w:val="28"/>
                <w:szCs w:val="28"/>
              </w:rPr>
              <w:t xml:space="preserve"> </w:t>
            </w:r>
          </w:p>
          <w:p w:rsidR="00645587" w:rsidRPr="00D15081" w:rsidRDefault="00384D5A" w:rsidP="00645587">
            <w:pPr>
              <w:jc w:val="both"/>
            </w:pPr>
            <w:r w:rsidRPr="00D15081">
              <w:t xml:space="preserve">В том числе: </w:t>
            </w:r>
          </w:p>
          <w:p w:rsidR="003B7CCF" w:rsidRPr="00D15081" w:rsidRDefault="00645587" w:rsidP="00395DDA">
            <w:pPr>
              <w:jc w:val="both"/>
            </w:pPr>
            <w:r w:rsidRPr="00D15081">
              <w:rPr>
                <w:b/>
              </w:rPr>
              <w:t xml:space="preserve">- оборот крупных и средних </w:t>
            </w:r>
            <w:r w:rsidR="00184F93" w:rsidRPr="00D15081">
              <w:rPr>
                <w:b/>
              </w:rPr>
              <w:t>организаций</w:t>
            </w:r>
            <w:r w:rsidR="00C43E8B" w:rsidRPr="00D15081">
              <w:t xml:space="preserve"> </w:t>
            </w:r>
            <w:r w:rsidR="00566494" w:rsidRPr="00D15081">
              <w:t>увеличился на 21,4</w:t>
            </w:r>
            <w:r w:rsidRPr="00D15081">
              <w:t xml:space="preserve">% по сравнению с </w:t>
            </w:r>
            <w:r w:rsidR="00566494" w:rsidRPr="00D15081">
              <w:t>2012 годом</w:t>
            </w:r>
            <w:r w:rsidRPr="00D15081">
              <w:t xml:space="preserve"> и составил </w:t>
            </w:r>
            <w:r w:rsidR="00566494" w:rsidRPr="00D15081">
              <w:rPr>
                <w:b/>
                <w:bCs/>
              </w:rPr>
              <w:t>3 074 299</w:t>
            </w:r>
            <w:r w:rsidR="003B7CCF" w:rsidRPr="00D15081">
              <w:rPr>
                <w:b/>
                <w:bCs/>
              </w:rPr>
              <w:t xml:space="preserve"> </w:t>
            </w:r>
            <w:r w:rsidRPr="00D15081">
              <w:rPr>
                <w:b/>
                <w:bCs/>
              </w:rPr>
              <w:t>тыс. рублей</w:t>
            </w:r>
            <w:r w:rsidR="00880C2E" w:rsidRPr="00D15081">
              <w:rPr>
                <w:b/>
                <w:bCs/>
              </w:rPr>
              <w:t>,</w:t>
            </w:r>
            <w:r w:rsidR="003B7CCF" w:rsidRPr="00D15081">
              <w:rPr>
                <w:b/>
              </w:rPr>
              <w:t xml:space="preserve"> </w:t>
            </w:r>
          </w:p>
          <w:p w:rsidR="00384D5A" w:rsidRPr="00D15081" w:rsidRDefault="00645587" w:rsidP="00566494">
            <w:pPr>
              <w:ind w:firstLine="39"/>
              <w:jc w:val="both"/>
            </w:pPr>
            <w:r w:rsidRPr="00D15081">
              <w:rPr>
                <w:b/>
                <w:bCs/>
              </w:rPr>
              <w:t>-</w:t>
            </w:r>
            <w:r w:rsidRPr="00D15081">
              <w:rPr>
                <w:b/>
              </w:rPr>
              <w:t xml:space="preserve"> оборот</w:t>
            </w:r>
            <w:r w:rsidRPr="00D15081">
              <w:rPr>
                <w:b/>
                <w:bCs/>
              </w:rPr>
              <w:t xml:space="preserve"> </w:t>
            </w:r>
            <w:r w:rsidRPr="00D15081">
              <w:rPr>
                <w:b/>
              </w:rPr>
              <w:t>малых предприятий</w:t>
            </w:r>
            <w:r w:rsidR="00566494" w:rsidRPr="00D15081">
              <w:t xml:space="preserve"> уменьшился на 5,2</w:t>
            </w:r>
            <w:r w:rsidRPr="00D15081">
              <w:t xml:space="preserve">% и составил </w:t>
            </w:r>
            <w:r w:rsidR="00566494" w:rsidRPr="00D15081">
              <w:rPr>
                <w:rFonts w:ascii="Times New Roman CYR" w:hAnsi="Times New Roman CYR" w:cs="Times New Roman CYR"/>
                <w:b/>
                <w:bCs/>
              </w:rPr>
              <w:t>1 082 625</w:t>
            </w:r>
            <w:r w:rsidR="003500C6" w:rsidRPr="00D15081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15081">
              <w:rPr>
                <w:b/>
                <w:bCs/>
              </w:rPr>
              <w:t>тыс. рублей.</w:t>
            </w:r>
            <w:r w:rsidR="00C43E8B" w:rsidRPr="00D15081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085A73" w:rsidRDefault="00384D5A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84D5A" w:rsidRPr="00085A73" w:rsidRDefault="00384D5A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50207" w:rsidRPr="00212F17" w:rsidRDefault="00050207" w:rsidP="00050207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384D5A" w:rsidRPr="00085A73" w:rsidRDefault="00384D5A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84D5A" w:rsidRPr="00085A73" w:rsidRDefault="00384D5A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27CFE" w:rsidRPr="00212F17" w:rsidRDefault="00B27CFE" w:rsidP="00B27CFE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085A73" w:rsidRPr="00085A73" w:rsidRDefault="00085A73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85A73" w:rsidRPr="00085A73" w:rsidRDefault="00460B80" w:rsidP="00826A56">
            <w:pPr>
              <w:jc w:val="center"/>
              <w:rPr>
                <w:b/>
                <w:bCs/>
                <w:sz w:val="32"/>
                <w:szCs w:val="32"/>
              </w:rPr>
            </w:pPr>
            <w:r w:rsidRPr="00085A73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962A27" w:rsidRPr="00212F17" w:rsidTr="002A42ED">
        <w:trPr>
          <w:trHeight w:val="13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lastRenderedPageBreak/>
              <w:br/>
            </w:r>
            <w:hyperlink w:anchor="Производство_крупных" w:history="1">
              <w:r w:rsidRPr="00212F17">
                <w:rPr>
                  <w:rStyle w:val="a5"/>
                  <w:b/>
                  <w:color w:val="0070C0"/>
                </w:rPr>
                <w:t>Производство товаров и услуг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AC" w:rsidRPr="00D15081" w:rsidRDefault="007929AA" w:rsidP="00384D5A">
            <w:pPr>
              <w:jc w:val="both"/>
            </w:pPr>
            <w:r w:rsidRPr="00D15081">
              <w:t xml:space="preserve">За </w:t>
            </w:r>
            <w:r w:rsidR="00384D5A" w:rsidRPr="00D15081">
              <w:t>201</w:t>
            </w:r>
            <w:r w:rsidR="00627E0E" w:rsidRPr="00D15081">
              <w:t>3</w:t>
            </w:r>
            <w:r w:rsidR="004B7746" w:rsidRPr="00D15081">
              <w:t xml:space="preserve"> </w:t>
            </w:r>
            <w:r w:rsidR="00B0307C" w:rsidRPr="00D15081">
              <w:t>г</w:t>
            </w:r>
            <w:r w:rsidR="00182629" w:rsidRPr="00D15081">
              <w:t>од</w:t>
            </w:r>
            <w:r w:rsidR="00384D5A" w:rsidRPr="00D15081">
              <w:t xml:space="preserve"> </w:t>
            </w:r>
            <w:r w:rsidR="00384D5A" w:rsidRPr="00D15081">
              <w:rPr>
                <w:b/>
                <w:bCs/>
              </w:rPr>
              <w:t xml:space="preserve">отгружено товаров, выполнено работ и оказано услуг на сумму </w:t>
            </w:r>
            <w:r w:rsidR="00182629" w:rsidRPr="00D15081">
              <w:rPr>
                <w:b/>
                <w:bCs/>
              </w:rPr>
              <w:t>2 996 123,4</w:t>
            </w:r>
            <w:r w:rsidR="00DD14AC" w:rsidRPr="00D15081">
              <w:rPr>
                <w:b/>
                <w:bCs/>
              </w:rPr>
              <w:t xml:space="preserve"> </w:t>
            </w:r>
            <w:r w:rsidR="00B0307C" w:rsidRPr="00D15081">
              <w:t>тыс. рублей</w:t>
            </w:r>
            <w:r w:rsidR="00384D5A" w:rsidRPr="00D15081">
              <w:t xml:space="preserve"> (за</w:t>
            </w:r>
            <w:r w:rsidR="00B0307C" w:rsidRPr="00D15081">
              <w:t xml:space="preserve"> </w:t>
            </w:r>
            <w:r w:rsidR="00384D5A" w:rsidRPr="00D15081">
              <w:t>201</w:t>
            </w:r>
            <w:r w:rsidR="00627E0E" w:rsidRPr="00D15081">
              <w:t>2</w:t>
            </w:r>
            <w:r w:rsidR="00384D5A" w:rsidRPr="00D15081">
              <w:t>г</w:t>
            </w:r>
            <w:r w:rsidR="00B0307C" w:rsidRPr="00D15081">
              <w:t>.</w:t>
            </w:r>
            <w:r w:rsidR="00384D5A" w:rsidRPr="00D15081">
              <w:t xml:space="preserve"> – </w:t>
            </w:r>
            <w:r w:rsidR="00182629" w:rsidRPr="00D15081">
              <w:t>2 548 419,9</w:t>
            </w:r>
            <w:r w:rsidR="00AD713F" w:rsidRPr="00D15081">
              <w:t xml:space="preserve"> </w:t>
            </w:r>
            <w:r w:rsidR="00384D5A" w:rsidRPr="00D15081">
              <w:t>тыс. руб</w:t>
            </w:r>
            <w:r w:rsidR="00B0307C" w:rsidRPr="00D15081">
              <w:t>лей</w:t>
            </w:r>
            <w:r w:rsidR="00384D5A" w:rsidRPr="00D15081">
              <w:t>)</w:t>
            </w:r>
            <w:r w:rsidR="00182629" w:rsidRPr="00D15081">
              <w:t xml:space="preserve"> темп роста – 117,6%</w:t>
            </w:r>
            <w:r w:rsidR="00384D5A" w:rsidRPr="00D15081">
              <w:t>, в том числе</w:t>
            </w:r>
            <w:r w:rsidR="00DD14AC" w:rsidRPr="00D15081">
              <w:t>:</w:t>
            </w:r>
          </w:p>
          <w:p w:rsidR="00384D5A" w:rsidRPr="00D15081" w:rsidRDefault="007050FB" w:rsidP="00395DDA">
            <w:pPr>
              <w:pStyle w:val="21"/>
              <w:ind w:firstLine="0"/>
              <w:rPr>
                <w:sz w:val="24"/>
                <w:szCs w:val="24"/>
              </w:rPr>
            </w:pPr>
            <w:r w:rsidRPr="00D15081">
              <w:rPr>
                <w:b/>
                <w:bCs/>
                <w:sz w:val="24"/>
                <w:szCs w:val="24"/>
              </w:rPr>
              <w:t xml:space="preserve">- </w:t>
            </w:r>
            <w:r w:rsidR="00384D5A" w:rsidRPr="00D15081">
              <w:rPr>
                <w:b/>
                <w:bCs/>
                <w:sz w:val="24"/>
                <w:szCs w:val="24"/>
              </w:rPr>
              <w:t xml:space="preserve">крупными и средними </w:t>
            </w:r>
            <w:r w:rsidR="00184F93" w:rsidRPr="00D15081">
              <w:rPr>
                <w:b/>
                <w:bCs/>
                <w:sz w:val="24"/>
                <w:szCs w:val="24"/>
              </w:rPr>
              <w:t>организациями</w:t>
            </w:r>
            <w:r w:rsidR="00384D5A" w:rsidRPr="00D15081">
              <w:rPr>
                <w:b/>
                <w:bCs/>
                <w:sz w:val="24"/>
                <w:szCs w:val="24"/>
              </w:rPr>
              <w:t xml:space="preserve"> –</w:t>
            </w:r>
            <w:r w:rsidR="00182629" w:rsidRPr="00D15081">
              <w:rPr>
                <w:b/>
                <w:bCs/>
                <w:sz w:val="24"/>
                <w:szCs w:val="24"/>
              </w:rPr>
              <w:t>2 376 979,8</w:t>
            </w:r>
            <w:r w:rsidR="00AD713F" w:rsidRPr="00D15081">
              <w:rPr>
                <w:b/>
                <w:bCs/>
                <w:sz w:val="24"/>
                <w:szCs w:val="24"/>
              </w:rPr>
              <w:t xml:space="preserve"> </w:t>
            </w:r>
            <w:r w:rsidR="00BA5E3A" w:rsidRPr="00D15081">
              <w:rPr>
                <w:b/>
                <w:bCs/>
                <w:sz w:val="24"/>
                <w:szCs w:val="24"/>
              </w:rPr>
              <w:t>тыс. рублей</w:t>
            </w:r>
            <w:r w:rsidR="00BA5E3A" w:rsidRPr="00D15081">
              <w:rPr>
                <w:sz w:val="24"/>
                <w:szCs w:val="24"/>
              </w:rPr>
              <w:t xml:space="preserve"> (2012г. – </w:t>
            </w:r>
            <w:r w:rsidR="00AD713F" w:rsidRPr="00D15081">
              <w:rPr>
                <w:b/>
                <w:bCs/>
                <w:sz w:val="24"/>
                <w:szCs w:val="24"/>
              </w:rPr>
              <w:t>1</w:t>
            </w:r>
            <w:r w:rsidR="00182629" w:rsidRPr="00D15081">
              <w:rPr>
                <w:b/>
                <w:bCs/>
                <w:sz w:val="24"/>
                <w:szCs w:val="24"/>
              </w:rPr>
              <w:t> 865 529,7</w:t>
            </w:r>
            <w:r w:rsidR="00AD713F" w:rsidRPr="00D15081">
              <w:rPr>
                <w:b/>
                <w:bCs/>
                <w:sz w:val="24"/>
                <w:szCs w:val="24"/>
              </w:rPr>
              <w:t xml:space="preserve"> </w:t>
            </w:r>
            <w:r w:rsidR="00BA5E3A" w:rsidRPr="00D15081">
              <w:rPr>
                <w:sz w:val="24"/>
                <w:szCs w:val="24"/>
              </w:rPr>
              <w:t>тыс. рублей</w:t>
            </w:r>
            <w:r w:rsidR="00C734A2" w:rsidRPr="00D15081">
              <w:rPr>
                <w:sz w:val="24"/>
                <w:szCs w:val="24"/>
              </w:rPr>
              <w:t xml:space="preserve">), темп роста </w:t>
            </w:r>
            <w:r w:rsidR="00182629" w:rsidRPr="00D15081">
              <w:rPr>
                <w:sz w:val="24"/>
                <w:szCs w:val="24"/>
              </w:rPr>
              <w:t>– 127,4</w:t>
            </w:r>
            <w:r w:rsidR="007629FD" w:rsidRPr="00D15081">
              <w:rPr>
                <w:sz w:val="24"/>
                <w:szCs w:val="24"/>
              </w:rPr>
              <w:t>%;</w:t>
            </w:r>
            <w:r w:rsidR="00AD713F" w:rsidRPr="00D15081">
              <w:rPr>
                <w:sz w:val="24"/>
                <w:szCs w:val="24"/>
              </w:rPr>
              <w:t xml:space="preserve"> </w:t>
            </w:r>
          </w:p>
          <w:p w:rsidR="00384D5A" w:rsidRPr="00D15081" w:rsidRDefault="007050FB" w:rsidP="00384D5A">
            <w:pPr>
              <w:jc w:val="both"/>
            </w:pPr>
            <w:r w:rsidRPr="00D15081">
              <w:rPr>
                <w:b/>
                <w:bCs/>
              </w:rPr>
              <w:t xml:space="preserve">- </w:t>
            </w:r>
            <w:r w:rsidR="00384D5A" w:rsidRPr="00D15081">
              <w:rPr>
                <w:b/>
                <w:bCs/>
              </w:rPr>
              <w:t xml:space="preserve">малыми – </w:t>
            </w:r>
            <w:r w:rsidR="00DB27A4" w:rsidRPr="00D15081">
              <w:rPr>
                <w:b/>
                <w:bCs/>
              </w:rPr>
              <w:t>619 143,6</w:t>
            </w:r>
            <w:r w:rsidR="00AD713F" w:rsidRPr="00D15081">
              <w:rPr>
                <w:b/>
                <w:bCs/>
              </w:rPr>
              <w:t xml:space="preserve"> </w:t>
            </w:r>
            <w:r w:rsidR="00384D5A" w:rsidRPr="00D15081">
              <w:rPr>
                <w:b/>
                <w:bCs/>
              </w:rPr>
              <w:t>тыс. руб</w:t>
            </w:r>
            <w:r w:rsidR="00B0307C" w:rsidRPr="00D15081">
              <w:rPr>
                <w:b/>
                <w:bCs/>
              </w:rPr>
              <w:t xml:space="preserve">лей </w:t>
            </w:r>
            <w:r w:rsidR="00B0307C" w:rsidRPr="00D15081">
              <w:rPr>
                <w:bCs/>
              </w:rPr>
              <w:t>(</w:t>
            </w:r>
            <w:r w:rsidR="00627E0E" w:rsidRPr="00D15081">
              <w:rPr>
                <w:bCs/>
              </w:rPr>
              <w:t xml:space="preserve">2012г.- </w:t>
            </w:r>
            <w:r w:rsidR="00DB27A4" w:rsidRPr="00D15081">
              <w:rPr>
                <w:bCs/>
              </w:rPr>
              <w:t>682 890,2</w:t>
            </w:r>
            <w:r w:rsidR="00AD713F" w:rsidRPr="00D15081">
              <w:rPr>
                <w:b/>
                <w:bCs/>
              </w:rPr>
              <w:t xml:space="preserve"> </w:t>
            </w:r>
            <w:r w:rsidR="00B0307C" w:rsidRPr="00D15081">
              <w:rPr>
                <w:bCs/>
              </w:rPr>
              <w:t>тыс. рублей)</w:t>
            </w:r>
            <w:r w:rsidR="00384D5A" w:rsidRPr="00D15081">
              <w:rPr>
                <w:bCs/>
              </w:rPr>
              <w:t xml:space="preserve">, </w:t>
            </w:r>
            <w:r w:rsidR="00384D5A" w:rsidRPr="00D15081">
              <w:t>темп роста –</w:t>
            </w:r>
            <w:r w:rsidR="00DB27A4" w:rsidRPr="00D15081">
              <w:t xml:space="preserve"> 90,7</w:t>
            </w:r>
            <w:r w:rsidR="00384D5A" w:rsidRPr="00D15081">
              <w:t xml:space="preserve">%. </w:t>
            </w:r>
          </w:p>
          <w:p w:rsidR="00DD14AC" w:rsidRPr="00D15081" w:rsidRDefault="0080722A" w:rsidP="0080722A">
            <w:pPr>
              <w:jc w:val="both"/>
              <w:rPr>
                <w:b/>
              </w:rPr>
            </w:pPr>
            <w:r w:rsidRPr="00D15081">
              <w:rPr>
                <w:b/>
                <w:bCs/>
              </w:rPr>
              <w:t>Объём платных услуг</w:t>
            </w:r>
            <w:r w:rsidRPr="00D15081">
              <w:t xml:space="preserve">, оказанных населению </w:t>
            </w:r>
            <w:r w:rsidR="0082557A" w:rsidRPr="00D15081">
              <w:t xml:space="preserve">за </w:t>
            </w:r>
            <w:r w:rsidRPr="00D15081">
              <w:t>201</w:t>
            </w:r>
            <w:r w:rsidR="00627E0E" w:rsidRPr="00D15081">
              <w:t>3</w:t>
            </w:r>
            <w:r w:rsidRPr="00D15081">
              <w:t xml:space="preserve"> год, по полному кругу </w:t>
            </w:r>
            <w:r w:rsidR="00184F93" w:rsidRPr="00D15081">
              <w:t xml:space="preserve">организаций и </w:t>
            </w:r>
            <w:r w:rsidRPr="00D15081">
              <w:t xml:space="preserve">предприятий составил </w:t>
            </w:r>
            <w:r w:rsidR="00DB27A4" w:rsidRPr="00D15081">
              <w:rPr>
                <w:b/>
                <w:bCs/>
              </w:rPr>
              <w:t>571 800,2</w:t>
            </w:r>
            <w:r w:rsidR="0082557A" w:rsidRPr="00D15081">
              <w:rPr>
                <w:b/>
                <w:bCs/>
              </w:rPr>
              <w:t xml:space="preserve"> </w:t>
            </w:r>
            <w:r w:rsidRPr="00D15081">
              <w:rPr>
                <w:b/>
                <w:bCs/>
              </w:rPr>
              <w:t>тыс. рублей</w:t>
            </w:r>
            <w:r w:rsidR="0045215D" w:rsidRPr="00D15081">
              <w:rPr>
                <w:b/>
                <w:bCs/>
              </w:rPr>
              <w:t xml:space="preserve"> </w:t>
            </w:r>
            <w:r w:rsidR="0045215D" w:rsidRPr="00D15081">
              <w:rPr>
                <w:bCs/>
              </w:rPr>
              <w:t>(201</w:t>
            </w:r>
            <w:r w:rsidR="00627E0E" w:rsidRPr="00D15081">
              <w:rPr>
                <w:bCs/>
              </w:rPr>
              <w:t>2</w:t>
            </w:r>
            <w:r w:rsidR="0045215D" w:rsidRPr="00D15081">
              <w:rPr>
                <w:bCs/>
              </w:rPr>
              <w:t>г.-</w:t>
            </w:r>
            <w:r w:rsidR="00DA06BF" w:rsidRPr="00D15081">
              <w:rPr>
                <w:bCs/>
              </w:rPr>
              <w:t xml:space="preserve"> </w:t>
            </w:r>
            <w:r w:rsidR="00DB27A4" w:rsidRPr="00D15081">
              <w:rPr>
                <w:bCs/>
              </w:rPr>
              <w:t>576 432,9</w:t>
            </w:r>
            <w:r w:rsidR="0082557A" w:rsidRPr="00D15081">
              <w:rPr>
                <w:b/>
                <w:bCs/>
              </w:rPr>
              <w:t xml:space="preserve"> </w:t>
            </w:r>
            <w:r w:rsidR="0045215D" w:rsidRPr="00D15081">
              <w:rPr>
                <w:bCs/>
              </w:rPr>
              <w:t>тыс. рублей)</w:t>
            </w:r>
            <w:r w:rsidRPr="00D15081">
              <w:t>,</w:t>
            </w:r>
            <w:r w:rsidRPr="00D15081">
              <w:rPr>
                <w:b/>
                <w:bCs/>
              </w:rPr>
              <w:t xml:space="preserve"> </w:t>
            </w:r>
            <w:r w:rsidRPr="00D15081">
              <w:t xml:space="preserve">темп роста составил </w:t>
            </w:r>
            <w:r w:rsidR="00DB27A4" w:rsidRPr="00D15081">
              <w:t>99,2</w:t>
            </w:r>
            <w:r w:rsidR="009C02AB" w:rsidRPr="00D15081">
              <w:t>%</w:t>
            </w:r>
            <w:r w:rsidRPr="00D15081">
              <w:t>, в том числе:</w:t>
            </w:r>
            <w:r w:rsidR="00DD14AC" w:rsidRPr="00D15081">
              <w:rPr>
                <w:b/>
              </w:rPr>
              <w:t xml:space="preserve"> </w:t>
            </w:r>
          </w:p>
          <w:p w:rsidR="0080722A" w:rsidRPr="00D15081" w:rsidRDefault="00EC05BD" w:rsidP="00395DDA">
            <w:pPr>
              <w:pStyle w:val="a7"/>
              <w:ind w:right="-1"/>
              <w:rPr>
                <w:color w:val="auto"/>
              </w:rPr>
            </w:pPr>
            <w:r w:rsidRPr="00D15081">
              <w:rPr>
                <w:b/>
                <w:bCs/>
                <w:color w:val="auto"/>
              </w:rPr>
              <w:t xml:space="preserve">- </w:t>
            </w:r>
            <w:r w:rsidR="0080722A" w:rsidRPr="00D15081">
              <w:rPr>
                <w:b/>
                <w:bCs/>
                <w:color w:val="auto"/>
              </w:rPr>
              <w:t>крупными и средними</w:t>
            </w:r>
            <w:r w:rsidR="0080722A" w:rsidRPr="00D15081">
              <w:rPr>
                <w:color w:val="auto"/>
              </w:rPr>
              <w:t xml:space="preserve"> </w:t>
            </w:r>
            <w:r w:rsidR="00184F93" w:rsidRPr="00D15081">
              <w:rPr>
                <w:color w:val="auto"/>
              </w:rPr>
              <w:t>организациями</w:t>
            </w:r>
            <w:r w:rsidR="0080722A" w:rsidRPr="00D15081">
              <w:rPr>
                <w:color w:val="auto"/>
              </w:rPr>
              <w:t xml:space="preserve"> района –</w:t>
            </w:r>
            <w:r w:rsidR="00DB27A4" w:rsidRPr="00D15081">
              <w:rPr>
                <w:b/>
                <w:color w:val="auto"/>
              </w:rPr>
              <w:t>322 858,5</w:t>
            </w:r>
            <w:r w:rsidR="0082557A" w:rsidRPr="00D15081">
              <w:rPr>
                <w:b/>
                <w:color w:val="auto"/>
              </w:rPr>
              <w:t xml:space="preserve"> </w:t>
            </w:r>
            <w:r w:rsidR="0082557A" w:rsidRPr="00D15081">
              <w:rPr>
                <w:b/>
                <w:bCs/>
                <w:color w:val="auto"/>
              </w:rPr>
              <w:t>тыс. рублей</w:t>
            </w:r>
            <w:r w:rsidR="0082557A" w:rsidRPr="00D15081">
              <w:rPr>
                <w:color w:val="auto"/>
              </w:rPr>
              <w:t xml:space="preserve"> </w:t>
            </w:r>
            <w:r w:rsidR="00AA380E" w:rsidRPr="00D15081">
              <w:rPr>
                <w:color w:val="auto"/>
              </w:rPr>
              <w:t xml:space="preserve">      </w:t>
            </w:r>
            <w:r w:rsidR="0082557A" w:rsidRPr="00D15081">
              <w:rPr>
                <w:color w:val="auto"/>
              </w:rPr>
              <w:t xml:space="preserve">(2012г. – </w:t>
            </w:r>
            <w:r w:rsidR="00DB27A4" w:rsidRPr="00D15081">
              <w:rPr>
                <w:b/>
                <w:bCs/>
                <w:color w:val="auto"/>
              </w:rPr>
              <w:t>291 262,2</w:t>
            </w:r>
            <w:r w:rsidR="0082557A" w:rsidRPr="00D15081">
              <w:rPr>
                <w:b/>
                <w:bCs/>
                <w:color w:val="auto"/>
              </w:rPr>
              <w:t xml:space="preserve"> </w:t>
            </w:r>
            <w:r w:rsidR="0082557A" w:rsidRPr="00D15081">
              <w:rPr>
                <w:color w:val="auto"/>
              </w:rPr>
              <w:t xml:space="preserve">тыс. рублей), темп роста </w:t>
            </w:r>
            <w:r w:rsidR="00DB27A4" w:rsidRPr="00D15081">
              <w:rPr>
                <w:color w:val="auto"/>
              </w:rPr>
              <w:t>– 110,8</w:t>
            </w:r>
            <w:r w:rsidR="0082557A" w:rsidRPr="00D15081">
              <w:rPr>
                <w:color w:val="auto"/>
              </w:rPr>
              <w:t xml:space="preserve">%;  </w:t>
            </w:r>
          </w:p>
          <w:p w:rsidR="00962A27" w:rsidRPr="00D15081" w:rsidRDefault="00EC05BD" w:rsidP="00DB27A4">
            <w:pPr>
              <w:pStyle w:val="a7"/>
              <w:rPr>
                <w:color w:val="auto"/>
                <w:sz w:val="28"/>
              </w:rPr>
            </w:pPr>
            <w:r w:rsidRPr="00D15081">
              <w:rPr>
                <w:b/>
                <w:bCs/>
                <w:color w:val="auto"/>
              </w:rPr>
              <w:t xml:space="preserve">- </w:t>
            </w:r>
            <w:r w:rsidR="0080722A" w:rsidRPr="00D15081">
              <w:rPr>
                <w:b/>
                <w:bCs/>
                <w:color w:val="auto"/>
              </w:rPr>
              <w:t>малыми предприятиями</w:t>
            </w:r>
            <w:r w:rsidR="0080722A" w:rsidRPr="00D15081">
              <w:rPr>
                <w:color w:val="auto"/>
              </w:rPr>
              <w:t xml:space="preserve"> - </w:t>
            </w:r>
            <w:r w:rsidR="0080722A" w:rsidRPr="00D15081">
              <w:rPr>
                <w:b/>
                <w:bCs/>
                <w:color w:val="auto"/>
              </w:rPr>
              <w:t xml:space="preserve"> </w:t>
            </w:r>
            <w:r w:rsidR="00DB27A4" w:rsidRPr="00D15081">
              <w:rPr>
                <w:b/>
                <w:color w:val="auto"/>
              </w:rPr>
              <w:t>248 941,7</w:t>
            </w:r>
            <w:r w:rsidR="0082557A" w:rsidRPr="00D15081">
              <w:rPr>
                <w:b/>
                <w:bCs/>
                <w:color w:val="auto"/>
              </w:rPr>
              <w:t xml:space="preserve"> тыс. рублей (</w:t>
            </w:r>
            <w:r w:rsidR="0082557A" w:rsidRPr="00D15081">
              <w:rPr>
                <w:color w:val="auto"/>
              </w:rPr>
              <w:t xml:space="preserve">2012г. – </w:t>
            </w:r>
            <w:r w:rsidR="00DB27A4" w:rsidRPr="00D15081">
              <w:rPr>
                <w:color w:val="auto"/>
              </w:rPr>
              <w:t>285 170,7</w:t>
            </w:r>
            <w:r w:rsidR="0082557A" w:rsidRPr="00D15081">
              <w:rPr>
                <w:b/>
                <w:bCs/>
                <w:color w:val="auto"/>
              </w:rPr>
              <w:t xml:space="preserve"> </w:t>
            </w:r>
            <w:r w:rsidR="0082557A" w:rsidRPr="00D15081">
              <w:rPr>
                <w:color w:val="auto"/>
              </w:rPr>
              <w:t xml:space="preserve">тыс. рублей, темп роста – </w:t>
            </w:r>
            <w:r w:rsidR="00DB27A4" w:rsidRPr="00D15081">
              <w:rPr>
                <w:color w:val="auto"/>
              </w:rPr>
              <w:t>87,3</w:t>
            </w:r>
            <w:r w:rsidR="0082557A" w:rsidRPr="00D15081">
              <w:rPr>
                <w:color w:val="auto"/>
              </w:rPr>
              <w:t>%.</w:t>
            </w:r>
            <w:r w:rsidR="0082557A" w:rsidRPr="00D15081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A4" w:rsidRDefault="00DB27A4" w:rsidP="00DB27A4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↑</w:t>
            </w:r>
          </w:p>
          <w:p w:rsidR="00DB27A4" w:rsidRDefault="00DB27A4" w:rsidP="00DB27A4">
            <w:pPr>
              <w:jc w:val="center"/>
              <w:rPr>
                <w:bCs/>
                <w:sz w:val="32"/>
                <w:szCs w:val="32"/>
              </w:rPr>
            </w:pPr>
          </w:p>
          <w:p w:rsidR="00DB27A4" w:rsidRDefault="00DB27A4" w:rsidP="00DB27A4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↑</w:t>
            </w:r>
          </w:p>
          <w:p w:rsidR="00085A73" w:rsidRDefault="00085A73" w:rsidP="004A10E3">
            <w:pPr>
              <w:jc w:val="center"/>
              <w:rPr>
                <w:bCs/>
                <w:sz w:val="32"/>
                <w:szCs w:val="32"/>
              </w:rPr>
            </w:pPr>
          </w:p>
          <w:p w:rsidR="00DB27A4" w:rsidRDefault="00DB27A4" w:rsidP="00DB27A4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↓</w:t>
            </w:r>
          </w:p>
          <w:p w:rsidR="00DB27A4" w:rsidRDefault="00DB27A4" w:rsidP="004A10E3">
            <w:pPr>
              <w:jc w:val="center"/>
              <w:rPr>
                <w:bCs/>
                <w:sz w:val="32"/>
                <w:szCs w:val="32"/>
              </w:rPr>
            </w:pPr>
          </w:p>
          <w:p w:rsidR="00DB27A4" w:rsidRDefault="00DB27A4" w:rsidP="00DB27A4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↓</w:t>
            </w:r>
          </w:p>
          <w:p w:rsidR="00DB27A4" w:rsidRDefault="00DB27A4" w:rsidP="004A10E3">
            <w:pPr>
              <w:jc w:val="center"/>
              <w:rPr>
                <w:bCs/>
                <w:sz w:val="32"/>
                <w:szCs w:val="32"/>
              </w:rPr>
            </w:pPr>
          </w:p>
          <w:p w:rsidR="00DB27A4" w:rsidRDefault="00DB27A4" w:rsidP="00DB27A4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↑</w:t>
            </w:r>
          </w:p>
          <w:p w:rsidR="00DB27A4" w:rsidRDefault="00DB27A4" w:rsidP="00DB27A4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↓</w:t>
            </w:r>
          </w:p>
          <w:p w:rsidR="00962A27" w:rsidRPr="00DB27A4" w:rsidRDefault="00962A27">
            <w:pPr>
              <w:jc w:val="center"/>
              <w:rPr>
                <w:bCs/>
                <w:sz w:val="32"/>
                <w:szCs w:val="32"/>
              </w:rPr>
            </w:pPr>
            <w:r w:rsidRPr="00212F17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B5818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EC17DD">
            <w:pPr>
              <w:jc w:val="center"/>
              <w:rPr>
                <w:rStyle w:val="a5"/>
                <w:b/>
                <w:color w:val="0070C0"/>
              </w:rPr>
            </w:pPr>
            <w:hyperlink w:anchor="Производство_крупных" w:history="1">
              <w:r w:rsidR="003B5818" w:rsidRPr="00212F17">
                <w:rPr>
                  <w:rStyle w:val="a5"/>
                  <w:b/>
                  <w:color w:val="0070C0"/>
                </w:rPr>
                <w:t>Производство промышленной продукции</w:t>
              </w:r>
            </w:hyperlink>
            <w:r w:rsidR="003B5818" w:rsidRPr="00212F17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6" w:rsidRPr="00D15081" w:rsidRDefault="00C640C3" w:rsidP="00122708">
            <w:pPr>
              <w:jc w:val="both"/>
              <w:rPr>
                <w:b/>
                <w:bCs/>
              </w:rPr>
            </w:pPr>
            <w:r w:rsidRPr="00D15081">
              <w:t xml:space="preserve">Объем продукции, </w:t>
            </w:r>
            <w:r w:rsidRPr="00D15081">
              <w:rPr>
                <w:b/>
              </w:rPr>
              <w:t xml:space="preserve">произведенной всеми </w:t>
            </w:r>
            <w:r w:rsidR="00184F93" w:rsidRPr="00D15081">
              <w:rPr>
                <w:b/>
              </w:rPr>
              <w:t xml:space="preserve">организациями и </w:t>
            </w:r>
            <w:r w:rsidRPr="00D15081">
              <w:rPr>
                <w:b/>
              </w:rPr>
              <w:t>предприятиями, относящимися к</w:t>
            </w:r>
            <w:r w:rsidRPr="00D15081">
              <w:t xml:space="preserve"> </w:t>
            </w:r>
            <w:r w:rsidRPr="00D15081">
              <w:rPr>
                <w:b/>
              </w:rPr>
              <w:t>промышленности</w:t>
            </w:r>
            <w:r w:rsidRPr="00D15081">
              <w:t xml:space="preserve"> по разделам C, </w:t>
            </w:r>
            <w:r w:rsidRPr="00D15081">
              <w:rPr>
                <w:lang w:val="en-US"/>
              </w:rPr>
              <w:t>D</w:t>
            </w:r>
            <w:r w:rsidRPr="00D15081">
              <w:t xml:space="preserve">, </w:t>
            </w:r>
            <w:r w:rsidRPr="00D15081">
              <w:rPr>
                <w:lang w:val="en-US"/>
              </w:rPr>
              <w:t>E</w:t>
            </w:r>
            <w:r w:rsidRPr="00D15081">
              <w:t xml:space="preserve"> (по видам, являющимся для предприятий основными), за </w:t>
            </w:r>
            <w:r w:rsidR="003C00DF" w:rsidRPr="00D15081">
              <w:t>2013 год</w:t>
            </w:r>
            <w:r w:rsidRPr="00D15081">
              <w:t xml:space="preserve"> составил </w:t>
            </w:r>
            <w:r w:rsidR="003F7ECD" w:rsidRPr="00D15081">
              <w:rPr>
                <w:b/>
              </w:rPr>
              <w:t>927 142,3</w:t>
            </w:r>
            <w:r w:rsidR="00114121" w:rsidRPr="00D15081">
              <w:t xml:space="preserve"> тыс. рублей, темп роста к уровню 2012 года (</w:t>
            </w:r>
            <w:r w:rsidR="003F7ECD" w:rsidRPr="00D15081">
              <w:t>8</w:t>
            </w:r>
            <w:r w:rsidR="00D25282" w:rsidRPr="00D15081">
              <w:t>73</w:t>
            </w:r>
            <w:r w:rsidR="003F7ECD" w:rsidRPr="00D15081">
              <w:t> 573,9</w:t>
            </w:r>
            <w:r w:rsidR="00114121" w:rsidRPr="00D15081">
              <w:t xml:space="preserve"> тыс. рублей) составил </w:t>
            </w:r>
            <w:r w:rsidR="00D25282" w:rsidRPr="00D15081">
              <w:t>106,1</w:t>
            </w:r>
            <w:r w:rsidR="00114121" w:rsidRPr="00D15081">
              <w:t xml:space="preserve">%,   </w:t>
            </w:r>
            <w:r w:rsidRPr="00D15081">
              <w:t>в том числе</w:t>
            </w:r>
            <w:r w:rsidR="007B5F3C" w:rsidRPr="00D15081">
              <w:t xml:space="preserve">: </w:t>
            </w:r>
          </w:p>
          <w:p w:rsidR="00C640C3" w:rsidRPr="00D15081" w:rsidRDefault="00285635" w:rsidP="00122708">
            <w:pPr>
              <w:jc w:val="both"/>
            </w:pPr>
            <w:r w:rsidRPr="00D15081">
              <w:t xml:space="preserve">- </w:t>
            </w:r>
            <w:r w:rsidR="00C640C3" w:rsidRPr="00D15081">
              <w:t xml:space="preserve">крупных и средних </w:t>
            </w:r>
            <w:r w:rsidR="00184F93" w:rsidRPr="00D15081">
              <w:t>организаций</w:t>
            </w:r>
            <w:r w:rsidR="00C640C3" w:rsidRPr="00D15081">
              <w:t xml:space="preserve"> –</w:t>
            </w:r>
            <w:r w:rsidR="00114121" w:rsidRPr="00D15081">
              <w:rPr>
                <w:b/>
                <w:bCs/>
              </w:rPr>
              <w:t xml:space="preserve"> </w:t>
            </w:r>
            <w:r w:rsidR="00D25282" w:rsidRPr="00D15081">
              <w:rPr>
                <w:b/>
              </w:rPr>
              <w:t>666 217,9</w:t>
            </w:r>
            <w:r w:rsidR="00395DDA" w:rsidRPr="00D15081">
              <w:t xml:space="preserve"> тыс. рублей, темп роста к уровню 2012 года (</w:t>
            </w:r>
            <w:r w:rsidR="00D25282" w:rsidRPr="00D15081">
              <w:t>595 104,4</w:t>
            </w:r>
            <w:r w:rsidR="008C03E6" w:rsidRPr="00D15081">
              <w:t xml:space="preserve"> тыс. рублей) – 111,9</w:t>
            </w:r>
            <w:r w:rsidR="00395DDA" w:rsidRPr="00D15081">
              <w:t>%</w:t>
            </w:r>
            <w:r w:rsidR="002F2A52" w:rsidRPr="00D15081">
              <w:t>;</w:t>
            </w:r>
          </w:p>
          <w:p w:rsidR="003B5818" w:rsidRPr="00D15081" w:rsidRDefault="00285635" w:rsidP="008C03E6">
            <w:pPr>
              <w:jc w:val="both"/>
            </w:pPr>
            <w:r w:rsidRPr="00D15081">
              <w:t xml:space="preserve">- </w:t>
            </w:r>
            <w:r w:rsidR="00C640C3" w:rsidRPr="00D15081">
              <w:t>малых предприятий –</w:t>
            </w:r>
            <w:r w:rsidR="00114121" w:rsidRPr="00D15081">
              <w:rPr>
                <w:b/>
              </w:rPr>
              <w:t xml:space="preserve"> </w:t>
            </w:r>
            <w:r w:rsidR="008C03E6" w:rsidRPr="00D15081">
              <w:rPr>
                <w:b/>
              </w:rPr>
              <w:t>260 924,4</w:t>
            </w:r>
            <w:r w:rsidR="00395DDA" w:rsidRPr="00D15081">
              <w:rPr>
                <w:b/>
              </w:rPr>
              <w:t xml:space="preserve"> тыс. рублей</w:t>
            </w:r>
            <w:r w:rsidR="00114121" w:rsidRPr="00D15081">
              <w:t>, т</w:t>
            </w:r>
            <w:r w:rsidR="00395DDA" w:rsidRPr="00D15081">
              <w:t xml:space="preserve">емп роста к </w:t>
            </w:r>
            <w:r w:rsidR="008C03E6" w:rsidRPr="00D15081">
              <w:t>2012 году</w:t>
            </w:r>
            <w:r w:rsidR="00395DDA" w:rsidRPr="00D15081">
              <w:t xml:space="preserve"> (</w:t>
            </w:r>
            <w:r w:rsidR="008C03E6" w:rsidRPr="00D15081">
              <w:t>278 469,5</w:t>
            </w:r>
            <w:r w:rsidR="00395DDA" w:rsidRPr="00D15081">
              <w:t xml:space="preserve"> тыс. рублей) составил </w:t>
            </w:r>
            <w:r w:rsidR="008C03E6" w:rsidRPr="00D15081">
              <w:t>93,7</w:t>
            </w:r>
            <w:r w:rsidR="00395DDA" w:rsidRPr="00D15081"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7B5F3C" w:rsidRDefault="003B5818" w:rsidP="007B25E0">
            <w:pPr>
              <w:rPr>
                <w:b/>
                <w:bCs/>
                <w:sz w:val="32"/>
                <w:szCs w:val="32"/>
              </w:rPr>
            </w:pPr>
          </w:p>
          <w:p w:rsidR="003B5818" w:rsidRPr="007B5F3C" w:rsidRDefault="003C4956" w:rsidP="007B25E0">
            <w:pPr>
              <w:rPr>
                <w:b/>
                <w:bCs/>
                <w:sz w:val="32"/>
                <w:szCs w:val="32"/>
              </w:rPr>
            </w:pPr>
            <w:r w:rsidRPr="007B5F3C">
              <w:rPr>
                <w:b/>
                <w:bCs/>
                <w:sz w:val="32"/>
                <w:szCs w:val="32"/>
              </w:rPr>
              <w:t>↑</w:t>
            </w:r>
          </w:p>
          <w:p w:rsidR="003B5818" w:rsidRPr="007B5F3C" w:rsidRDefault="003B5818" w:rsidP="007B25E0">
            <w:pPr>
              <w:rPr>
                <w:b/>
                <w:bCs/>
                <w:sz w:val="32"/>
                <w:szCs w:val="32"/>
              </w:rPr>
            </w:pPr>
          </w:p>
          <w:p w:rsidR="003C4956" w:rsidRDefault="003C4956" w:rsidP="008C03E6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8C03E6" w:rsidRDefault="008C03E6" w:rsidP="008C03E6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8C03E6" w:rsidRPr="008C03E6" w:rsidRDefault="008C03E6" w:rsidP="008C03E6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↓</w:t>
            </w:r>
          </w:p>
        </w:tc>
      </w:tr>
      <w:tr w:rsidR="00962A27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EC17DD">
            <w:pPr>
              <w:jc w:val="center"/>
              <w:rPr>
                <w:rStyle w:val="a5"/>
                <w:b/>
                <w:color w:val="0070C0"/>
              </w:rPr>
            </w:pPr>
            <w:hyperlink w:anchor="с_х" w:history="1">
              <w:r w:rsidR="00962A27" w:rsidRPr="00212F17">
                <w:rPr>
                  <w:rStyle w:val="a5"/>
                  <w:b/>
                  <w:color w:val="0070C0"/>
                </w:rPr>
                <w:t>Сельское хозяйство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D15081" w:rsidRDefault="00962A27">
            <w:pPr>
              <w:pStyle w:val="a7"/>
              <w:rPr>
                <w:color w:val="auto"/>
              </w:rPr>
            </w:pPr>
            <w:r w:rsidRPr="00D15081">
              <w:rPr>
                <w:color w:val="auto"/>
              </w:rPr>
              <w:t xml:space="preserve">На 1 </w:t>
            </w:r>
            <w:r w:rsidR="00B16C39" w:rsidRPr="00D15081">
              <w:rPr>
                <w:color w:val="auto"/>
              </w:rPr>
              <w:t>января</w:t>
            </w:r>
            <w:r w:rsidRPr="00D15081">
              <w:rPr>
                <w:color w:val="auto"/>
              </w:rPr>
              <w:t xml:space="preserve"> 201</w:t>
            </w:r>
            <w:r w:rsidR="00B16C39" w:rsidRPr="00D15081">
              <w:rPr>
                <w:color w:val="auto"/>
              </w:rPr>
              <w:t>4 года</w:t>
            </w:r>
            <w:r w:rsidRPr="00D15081">
              <w:rPr>
                <w:color w:val="auto"/>
              </w:rPr>
              <w:t xml:space="preserve"> поголовье </w:t>
            </w:r>
            <w:r w:rsidRPr="00D15081">
              <w:rPr>
                <w:b/>
                <w:color w:val="auto"/>
              </w:rPr>
              <w:t>КРС</w:t>
            </w:r>
            <w:r w:rsidRPr="00D15081">
              <w:rPr>
                <w:color w:val="auto"/>
              </w:rPr>
              <w:t xml:space="preserve"> в хозяйствах всех категорий по статистическим данным составило </w:t>
            </w:r>
            <w:r w:rsidR="00F3755D" w:rsidRPr="00D15081">
              <w:rPr>
                <w:b/>
                <w:bCs/>
                <w:color w:val="auto"/>
              </w:rPr>
              <w:t xml:space="preserve">2 </w:t>
            </w:r>
            <w:r w:rsidR="00B16C39" w:rsidRPr="00D15081">
              <w:rPr>
                <w:b/>
                <w:bCs/>
                <w:color w:val="auto"/>
              </w:rPr>
              <w:t>152</w:t>
            </w:r>
            <w:r w:rsidR="00B16C39" w:rsidRPr="00D15081">
              <w:rPr>
                <w:color w:val="auto"/>
              </w:rPr>
              <w:t xml:space="preserve"> гол</w:t>
            </w:r>
            <w:r w:rsidR="00880B69">
              <w:rPr>
                <w:color w:val="auto"/>
              </w:rPr>
              <w:t>ов</w:t>
            </w:r>
            <w:r w:rsidR="00B16C39" w:rsidRPr="00D15081">
              <w:rPr>
                <w:color w:val="auto"/>
              </w:rPr>
              <w:t>ы</w:t>
            </w:r>
            <w:r w:rsidRPr="00D15081">
              <w:rPr>
                <w:color w:val="auto"/>
              </w:rPr>
              <w:t xml:space="preserve"> (</w:t>
            </w:r>
            <w:r w:rsidR="003C457B" w:rsidRPr="00D15081">
              <w:rPr>
                <w:color w:val="auto"/>
              </w:rPr>
              <w:t>10</w:t>
            </w:r>
            <w:r w:rsidR="00B16C39" w:rsidRPr="00D15081">
              <w:rPr>
                <w:color w:val="auto"/>
              </w:rPr>
              <w:t>2</w:t>
            </w:r>
            <w:r w:rsidR="003C457B" w:rsidRPr="00D15081">
              <w:rPr>
                <w:color w:val="auto"/>
              </w:rPr>
              <w:t>,</w:t>
            </w:r>
            <w:r w:rsidR="00826A56" w:rsidRPr="00D15081">
              <w:rPr>
                <w:color w:val="auto"/>
              </w:rPr>
              <w:t>3</w:t>
            </w:r>
            <w:r w:rsidRPr="00D15081">
              <w:rPr>
                <w:color w:val="auto"/>
              </w:rPr>
              <w:t>% к уровню 20</w:t>
            </w:r>
            <w:r w:rsidR="00CE4FD8" w:rsidRPr="00D15081">
              <w:rPr>
                <w:color w:val="auto"/>
              </w:rPr>
              <w:t>1</w:t>
            </w:r>
            <w:r w:rsidR="00202C69" w:rsidRPr="00D15081">
              <w:rPr>
                <w:color w:val="auto"/>
              </w:rPr>
              <w:t>2</w:t>
            </w:r>
            <w:r w:rsidR="00A37A24" w:rsidRPr="00D15081">
              <w:rPr>
                <w:color w:val="auto"/>
              </w:rPr>
              <w:t>г.</w:t>
            </w:r>
            <w:r w:rsidRPr="00D15081">
              <w:rPr>
                <w:color w:val="auto"/>
              </w:rPr>
              <w:t xml:space="preserve">), из них </w:t>
            </w:r>
            <w:r w:rsidRPr="00D15081">
              <w:rPr>
                <w:b/>
                <w:color w:val="auto"/>
              </w:rPr>
              <w:t xml:space="preserve">коров – </w:t>
            </w:r>
            <w:r w:rsidR="00F3755D" w:rsidRPr="00D15081">
              <w:rPr>
                <w:b/>
                <w:bCs/>
                <w:color w:val="auto"/>
              </w:rPr>
              <w:t xml:space="preserve">1 </w:t>
            </w:r>
            <w:r w:rsidR="00B16C39" w:rsidRPr="00D15081">
              <w:rPr>
                <w:b/>
                <w:bCs/>
                <w:color w:val="auto"/>
              </w:rPr>
              <w:t>10</w:t>
            </w:r>
            <w:r w:rsidR="00826A56" w:rsidRPr="00D15081">
              <w:rPr>
                <w:b/>
                <w:bCs/>
                <w:color w:val="auto"/>
              </w:rPr>
              <w:t>7</w:t>
            </w:r>
            <w:r w:rsidR="00202C69" w:rsidRPr="00D15081">
              <w:rPr>
                <w:b/>
                <w:bCs/>
                <w:color w:val="auto"/>
              </w:rPr>
              <w:t xml:space="preserve"> </w:t>
            </w:r>
            <w:r w:rsidRPr="00D15081">
              <w:rPr>
                <w:color w:val="auto"/>
              </w:rPr>
              <w:t>(</w:t>
            </w:r>
            <w:r w:rsidR="00B16C39" w:rsidRPr="00D15081">
              <w:rPr>
                <w:color w:val="auto"/>
              </w:rPr>
              <w:t>104,8</w:t>
            </w:r>
            <w:r w:rsidRPr="00D15081">
              <w:rPr>
                <w:color w:val="auto"/>
              </w:rPr>
              <w:t>% к уровню 20</w:t>
            </w:r>
            <w:r w:rsidR="00CE4FD8" w:rsidRPr="00D15081">
              <w:rPr>
                <w:color w:val="auto"/>
              </w:rPr>
              <w:t>1</w:t>
            </w:r>
            <w:r w:rsidR="00202C69" w:rsidRPr="00D15081">
              <w:rPr>
                <w:color w:val="auto"/>
              </w:rPr>
              <w:t>2</w:t>
            </w:r>
            <w:r w:rsidRPr="00D15081">
              <w:rPr>
                <w:color w:val="auto"/>
              </w:rPr>
              <w:t>г</w:t>
            </w:r>
            <w:r w:rsidR="00A37A24" w:rsidRPr="00D15081">
              <w:rPr>
                <w:color w:val="auto"/>
              </w:rPr>
              <w:t>.</w:t>
            </w:r>
            <w:r w:rsidRPr="00D15081">
              <w:rPr>
                <w:color w:val="auto"/>
              </w:rPr>
              <w:t xml:space="preserve">). </w:t>
            </w:r>
          </w:p>
          <w:p w:rsidR="00962A27" w:rsidRPr="00D15081" w:rsidRDefault="00962A27" w:rsidP="00B16C39">
            <w:pPr>
              <w:jc w:val="both"/>
            </w:pPr>
            <w:r w:rsidRPr="00D15081">
              <w:t xml:space="preserve">Поголовье </w:t>
            </w:r>
            <w:r w:rsidRPr="00D15081">
              <w:rPr>
                <w:b/>
              </w:rPr>
              <w:t>свиней</w:t>
            </w:r>
            <w:r w:rsidRPr="00D15081">
              <w:t xml:space="preserve"> составило </w:t>
            </w:r>
            <w:r w:rsidR="00B16C39" w:rsidRPr="00D15081">
              <w:rPr>
                <w:b/>
              </w:rPr>
              <w:t>533</w:t>
            </w:r>
            <w:r w:rsidR="00B16C39" w:rsidRPr="00D15081">
              <w:t xml:space="preserve"> гол</w:t>
            </w:r>
            <w:r w:rsidR="00880B69">
              <w:t>ов</w:t>
            </w:r>
            <w:r w:rsidR="00B16C39" w:rsidRPr="00D15081">
              <w:t>ы</w:t>
            </w:r>
            <w:r w:rsidRPr="00D15081">
              <w:t xml:space="preserve"> (</w:t>
            </w:r>
            <w:r w:rsidR="00B16C39" w:rsidRPr="00D15081">
              <w:t>120,9</w:t>
            </w:r>
            <w:r w:rsidRPr="00D15081">
              <w:t>% к уровню</w:t>
            </w:r>
            <w:r w:rsidR="00826A56" w:rsidRPr="00D15081">
              <w:t xml:space="preserve"> </w:t>
            </w:r>
            <w:r w:rsidRPr="00D15081">
              <w:t>20</w:t>
            </w:r>
            <w:r w:rsidR="00CE4FD8" w:rsidRPr="00D15081">
              <w:t>1</w:t>
            </w:r>
            <w:r w:rsidR="00202C69" w:rsidRPr="00D15081">
              <w:t>2</w:t>
            </w:r>
            <w:r w:rsidRPr="00D15081">
              <w:t>г</w:t>
            </w:r>
            <w:r w:rsidR="00A37A24" w:rsidRPr="00D15081">
              <w:t>.</w:t>
            </w:r>
            <w:r w:rsidRPr="00D15081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39" w:rsidRDefault="00B16C39" w:rsidP="00B16C39">
            <w:pPr>
              <w:rPr>
                <w:b/>
                <w:bCs/>
                <w:sz w:val="32"/>
                <w:szCs w:val="32"/>
              </w:rPr>
            </w:pPr>
          </w:p>
          <w:p w:rsidR="00B16C39" w:rsidRPr="007B5F3C" w:rsidRDefault="00B16C39" w:rsidP="00B16C39">
            <w:pPr>
              <w:rPr>
                <w:b/>
                <w:bCs/>
                <w:sz w:val="32"/>
                <w:szCs w:val="32"/>
              </w:rPr>
            </w:pPr>
            <w:r w:rsidRPr="007B5F3C">
              <w:rPr>
                <w:b/>
                <w:bCs/>
                <w:sz w:val="32"/>
                <w:szCs w:val="32"/>
              </w:rPr>
              <w:t>↑</w:t>
            </w:r>
          </w:p>
          <w:p w:rsidR="00B16C39" w:rsidRDefault="00B16C39" w:rsidP="00B16C39">
            <w:pPr>
              <w:rPr>
                <w:b/>
                <w:bCs/>
                <w:sz w:val="32"/>
                <w:szCs w:val="32"/>
              </w:rPr>
            </w:pPr>
          </w:p>
          <w:p w:rsidR="00962A27" w:rsidRPr="00212F17" w:rsidRDefault="00962A27" w:rsidP="00CE4FD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EC17DD">
            <w:pPr>
              <w:jc w:val="center"/>
              <w:rPr>
                <w:rStyle w:val="a5"/>
                <w:b/>
                <w:color w:val="0070C0"/>
              </w:rPr>
            </w:pPr>
            <w:hyperlink w:anchor="лес" w:history="1">
              <w:r w:rsidR="00962A27" w:rsidRPr="00212F17">
                <w:rPr>
                  <w:rStyle w:val="a5"/>
                  <w:b/>
                  <w:color w:val="0070C0"/>
                </w:rPr>
                <w:t>Лесозаготовки и переработка леса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39" w:rsidRPr="000A2C74" w:rsidRDefault="00B16C39" w:rsidP="00B16C39">
            <w:pPr>
              <w:shd w:val="clear" w:color="auto" w:fill="E9F0E9"/>
            </w:pPr>
            <w:r w:rsidRPr="000A2C74">
              <w:t>В 2013 году  достигнуты следующие показатели:</w:t>
            </w:r>
          </w:p>
          <w:p w:rsidR="00B16C39" w:rsidRPr="000A2C74" w:rsidRDefault="00B16C39" w:rsidP="00B16C39">
            <w:pPr>
              <w:shd w:val="clear" w:color="auto" w:fill="E9F0E9"/>
            </w:pPr>
            <w:r w:rsidRPr="000A2C74">
              <w:t>-заготовка древесины – 116,020  тыс. куб. м. (110,3% к уровню 2012г.);</w:t>
            </w:r>
          </w:p>
          <w:p w:rsidR="00B16C39" w:rsidRPr="000A2C74" w:rsidRDefault="00B16C39" w:rsidP="00B16C39">
            <w:pPr>
              <w:shd w:val="clear" w:color="auto" w:fill="E9F0E9"/>
            </w:pPr>
            <w:r w:rsidRPr="000A2C74">
              <w:t>-деловая древесина – 92,496  тыс. куб. м. (111,2% к 2012г.);</w:t>
            </w:r>
          </w:p>
          <w:p w:rsidR="006F42B2" w:rsidRPr="000A2C74" w:rsidRDefault="00B16C39" w:rsidP="00B16C39">
            <w:pPr>
              <w:shd w:val="clear" w:color="auto" w:fill="E9F0E9"/>
              <w:rPr>
                <w:color w:val="3B3B3B"/>
                <w:sz w:val="28"/>
                <w:szCs w:val="28"/>
              </w:rPr>
            </w:pPr>
            <w:r w:rsidRPr="000A2C74">
              <w:t>-производство пиломатериалов – 7,800 тыс. куб. м. (102,0% к уровню 2012г.).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56" w:rsidRPr="000A2C74" w:rsidRDefault="003C4956" w:rsidP="003C4956">
            <w:pPr>
              <w:rPr>
                <w:b/>
                <w:bCs/>
                <w:sz w:val="32"/>
                <w:szCs w:val="32"/>
              </w:rPr>
            </w:pPr>
            <w:r w:rsidRPr="000A2C74">
              <w:rPr>
                <w:b/>
                <w:bCs/>
                <w:sz w:val="32"/>
                <w:szCs w:val="32"/>
              </w:rPr>
              <w:t>↑</w:t>
            </w:r>
          </w:p>
          <w:p w:rsidR="003C4956" w:rsidRPr="000A2C74" w:rsidRDefault="003C495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C7675B" w:rsidP="00C7675B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t>С</w:t>
            </w:r>
            <w:r w:rsidR="00962A27" w:rsidRPr="00212F17">
              <w:rPr>
                <w:rStyle w:val="a5"/>
                <w:b/>
                <w:color w:val="0070C0"/>
              </w:rPr>
              <w:t>троительство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2A" w:rsidRPr="00D15081" w:rsidRDefault="0080722A">
            <w:pPr>
              <w:jc w:val="both"/>
            </w:pPr>
            <w:r w:rsidRPr="00D15081">
              <w:t>За 201</w:t>
            </w:r>
            <w:r w:rsidR="00371CDB" w:rsidRPr="00D15081">
              <w:t>3</w:t>
            </w:r>
            <w:r w:rsidR="00962A27" w:rsidRPr="00D15081">
              <w:t xml:space="preserve"> год объём работ, выполненных собственными силами крупных и средних </w:t>
            </w:r>
            <w:r w:rsidR="00184F93" w:rsidRPr="00D15081">
              <w:t>организаций</w:t>
            </w:r>
            <w:r w:rsidR="00962A27" w:rsidRPr="00D15081">
              <w:t xml:space="preserve"> района по «чистому» виду деятельности «строительство», </w:t>
            </w:r>
            <w:r w:rsidRPr="00D15081">
              <w:t xml:space="preserve">составил </w:t>
            </w:r>
            <w:r w:rsidR="001970A4" w:rsidRPr="00D15081">
              <w:rPr>
                <w:b/>
              </w:rPr>
              <w:t>514 680,2</w:t>
            </w:r>
            <w:r w:rsidRPr="00D15081">
              <w:rPr>
                <w:b/>
              </w:rPr>
              <w:t xml:space="preserve"> тыс. рублей</w:t>
            </w:r>
            <w:r w:rsidRPr="00D15081">
              <w:t xml:space="preserve">, </w:t>
            </w:r>
            <w:r w:rsidR="000F06E2" w:rsidRPr="00D15081">
              <w:t>(201</w:t>
            </w:r>
            <w:r w:rsidR="00371CDB" w:rsidRPr="00D15081">
              <w:t>2</w:t>
            </w:r>
            <w:r w:rsidR="000F06E2" w:rsidRPr="00D15081">
              <w:t xml:space="preserve">г. </w:t>
            </w:r>
            <w:r w:rsidR="00C7675B" w:rsidRPr="00D15081">
              <w:t>–</w:t>
            </w:r>
            <w:r w:rsidR="000F06E2" w:rsidRPr="00D15081">
              <w:t xml:space="preserve"> </w:t>
            </w:r>
            <w:r w:rsidR="001970A4" w:rsidRPr="00D15081">
              <w:t xml:space="preserve">497 941,6 </w:t>
            </w:r>
            <w:r w:rsidR="000F06E2" w:rsidRPr="00D15081">
              <w:t>тыс. рублей</w:t>
            </w:r>
            <w:r w:rsidR="00C7675B" w:rsidRPr="00D15081">
              <w:t xml:space="preserve">, темп роста – </w:t>
            </w:r>
            <w:r w:rsidR="001970A4" w:rsidRPr="00D15081">
              <w:t>103,4</w:t>
            </w:r>
            <w:r w:rsidR="00C7675B" w:rsidRPr="00D15081">
              <w:t>%</w:t>
            </w:r>
            <w:r w:rsidR="003D07CA" w:rsidRPr="00D15081">
              <w:t xml:space="preserve"> в сопоставимых ценах</w:t>
            </w:r>
            <w:r w:rsidR="000F06E2" w:rsidRPr="00D15081">
              <w:t>)</w:t>
            </w:r>
            <w:r w:rsidRPr="00D15081">
              <w:t>.</w:t>
            </w:r>
          </w:p>
          <w:p w:rsidR="00833145" w:rsidRPr="00D15081" w:rsidRDefault="00E77671" w:rsidP="00833145">
            <w:pPr>
              <w:jc w:val="both"/>
            </w:pPr>
            <w:r w:rsidRPr="00D15081">
              <w:t xml:space="preserve">В расчёте на душу населения этот показатель составил </w:t>
            </w:r>
            <w:r w:rsidR="001970A4" w:rsidRPr="00D15081">
              <w:t>13 073,9</w:t>
            </w:r>
            <w:r w:rsidR="003D07CA" w:rsidRPr="00D15081">
              <w:t xml:space="preserve"> рублей (</w:t>
            </w:r>
            <w:r w:rsidR="00833145" w:rsidRPr="00D15081">
              <w:t xml:space="preserve">2012г. – </w:t>
            </w:r>
            <w:r w:rsidR="001970A4" w:rsidRPr="00D15081">
              <w:t>12 488,2</w:t>
            </w:r>
            <w:r w:rsidR="00AE3297" w:rsidRPr="00D15081">
              <w:t xml:space="preserve"> </w:t>
            </w:r>
            <w:r w:rsidR="00833145" w:rsidRPr="00D15081">
              <w:t>руб.).</w:t>
            </w:r>
          </w:p>
          <w:p w:rsidR="00F83E61" w:rsidRPr="00D15081" w:rsidRDefault="00962A27" w:rsidP="001970A4">
            <w:pPr>
              <w:jc w:val="both"/>
            </w:pPr>
            <w:r w:rsidRPr="00D15081">
              <w:t xml:space="preserve">В рейтинге среди </w:t>
            </w:r>
            <w:r w:rsidR="00E458D2" w:rsidRPr="00D15081">
              <w:t xml:space="preserve">19-ти </w:t>
            </w:r>
            <w:r w:rsidRPr="00D15081">
              <w:t xml:space="preserve">районов и городов Томской области </w:t>
            </w:r>
            <w:r w:rsidR="00833145" w:rsidRPr="00D15081">
              <w:t xml:space="preserve">по итогам 2013 года </w:t>
            </w:r>
            <w:r w:rsidRPr="00D15081">
              <w:t xml:space="preserve">Колпашевский район занимает </w:t>
            </w:r>
            <w:r w:rsidR="001970A4" w:rsidRPr="00D15081">
              <w:t>5</w:t>
            </w:r>
            <w:r w:rsidR="00833145" w:rsidRPr="00D15081">
              <w:t xml:space="preserve">-е место по объему выполненных работ по виду деятельности «строительство» и </w:t>
            </w:r>
            <w:r w:rsidR="001970A4" w:rsidRPr="00D15081">
              <w:t>5</w:t>
            </w:r>
            <w:r w:rsidR="003D07CA" w:rsidRPr="00D15081">
              <w:t xml:space="preserve">-е место </w:t>
            </w:r>
            <w:r w:rsidRPr="00D15081">
              <w:t>в расчёте на душу населения</w:t>
            </w:r>
            <w:r w:rsidR="003D07CA" w:rsidRPr="00D15081">
              <w:t xml:space="preserve"> (</w:t>
            </w:r>
            <w:r w:rsidR="00AE3297" w:rsidRPr="00D15081">
              <w:t xml:space="preserve">2012г. – </w:t>
            </w:r>
            <w:r w:rsidR="001970A4" w:rsidRPr="00D15081">
              <w:t xml:space="preserve">8-е и </w:t>
            </w:r>
            <w:r w:rsidR="00AE3297" w:rsidRPr="00D15081">
              <w:t>7-е места</w:t>
            </w:r>
            <w:r w:rsidR="001970A4" w:rsidRPr="00D15081">
              <w:t xml:space="preserve"> соответственно</w:t>
            </w:r>
            <w:r w:rsidR="00833145" w:rsidRPr="00D15081">
              <w:t>).</w:t>
            </w:r>
            <w:r w:rsidR="00E86E3D" w:rsidRPr="00D15081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D" w:rsidRPr="00212F17" w:rsidRDefault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86E3D" w:rsidRPr="00212F17" w:rsidRDefault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970A4" w:rsidRPr="003C4956" w:rsidRDefault="001970A4" w:rsidP="001970A4">
            <w:pPr>
              <w:rPr>
                <w:b/>
                <w:bCs/>
                <w:sz w:val="32"/>
                <w:szCs w:val="32"/>
              </w:rPr>
            </w:pPr>
            <w:r w:rsidRPr="003C4956">
              <w:rPr>
                <w:b/>
                <w:bCs/>
                <w:sz w:val="32"/>
                <w:szCs w:val="32"/>
              </w:rPr>
              <w:t>↑</w:t>
            </w:r>
          </w:p>
          <w:p w:rsidR="00E86E3D" w:rsidRPr="00212F17" w:rsidRDefault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86E3D" w:rsidRPr="00212F17" w:rsidRDefault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86E3D" w:rsidRPr="00212F17" w:rsidRDefault="00E86E3D" w:rsidP="001970A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212F17" w:rsidRDefault="00E466A7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br w:type="page"/>
            </w:r>
            <w:r w:rsidR="00962A27" w:rsidRPr="00212F17">
              <w:rPr>
                <w:rStyle w:val="a5"/>
                <w:b/>
                <w:color w:val="0070C0"/>
              </w:rPr>
              <w:t>Строительство жилых домов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D2" w:rsidRPr="00D15081" w:rsidRDefault="00FA5068">
            <w:pPr>
              <w:jc w:val="both"/>
            </w:pPr>
            <w:r w:rsidRPr="00D15081">
              <w:t>За 201</w:t>
            </w:r>
            <w:r w:rsidR="00262805" w:rsidRPr="00D15081">
              <w:t>3</w:t>
            </w:r>
            <w:r w:rsidR="00962A27" w:rsidRPr="00D15081">
              <w:t xml:space="preserve"> год в Колпашевском районе введено в действие </w:t>
            </w:r>
            <w:r w:rsidR="00E458D2" w:rsidRPr="00D15081">
              <w:t>70</w:t>
            </w:r>
            <w:r w:rsidR="00262805" w:rsidRPr="00D15081">
              <w:t xml:space="preserve"> </w:t>
            </w:r>
            <w:r w:rsidR="00962A27" w:rsidRPr="00D15081">
              <w:t xml:space="preserve">жилых домов общей площадью </w:t>
            </w:r>
            <w:r w:rsidR="00E458D2" w:rsidRPr="00D15081">
              <w:t>7 733</w:t>
            </w:r>
            <w:r w:rsidR="004A3C6B" w:rsidRPr="00D15081">
              <w:t xml:space="preserve"> м</w:t>
            </w:r>
            <w:r w:rsidR="004A3C6B" w:rsidRPr="00D15081">
              <w:rPr>
                <w:vertAlign w:val="superscript"/>
              </w:rPr>
              <w:t>2</w:t>
            </w:r>
            <w:r w:rsidR="009D7790">
              <w:t xml:space="preserve"> (в том числе индивидуальными застройщиками введено - </w:t>
            </w:r>
            <w:r w:rsidR="009D7790" w:rsidRPr="00D15081">
              <w:t>6 416 м</w:t>
            </w:r>
            <w:r w:rsidR="009D7790" w:rsidRPr="00D15081">
              <w:rPr>
                <w:vertAlign w:val="superscript"/>
              </w:rPr>
              <w:t>2</w:t>
            </w:r>
            <w:r w:rsidR="009D7790">
              <w:t>),</w:t>
            </w:r>
            <w:r w:rsidR="00962A27" w:rsidRPr="00D15081">
              <w:t xml:space="preserve"> что </w:t>
            </w:r>
            <w:r w:rsidR="00E458D2" w:rsidRPr="00D15081">
              <w:t>на 26%</w:t>
            </w:r>
            <w:r w:rsidR="00262805" w:rsidRPr="00D15081">
              <w:t xml:space="preserve"> больше</w:t>
            </w:r>
            <w:r w:rsidR="00962A27" w:rsidRPr="00D15081">
              <w:t xml:space="preserve">, чем </w:t>
            </w:r>
            <w:r w:rsidR="001B3C63" w:rsidRPr="00D15081">
              <w:t>за</w:t>
            </w:r>
            <w:r w:rsidR="00262805" w:rsidRPr="00D15081">
              <w:t xml:space="preserve"> 2012</w:t>
            </w:r>
            <w:r w:rsidR="00E86E3D" w:rsidRPr="00D15081">
              <w:t xml:space="preserve"> </w:t>
            </w:r>
            <w:r w:rsidR="00962A27" w:rsidRPr="00D15081">
              <w:t>год</w:t>
            </w:r>
            <w:r w:rsidR="00332A9D" w:rsidRPr="00D15081">
              <w:t xml:space="preserve"> (</w:t>
            </w:r>
            <w:r w:rsidR="00E458D2" w:rsidRPr="00D15081">
              <w:t>6 122</w:t>
            </w:r>
            <w:r w:rsidR="001B3C63" w:rsidRPr="00D15081">
              <w:t xml:space="preserve"> </w:t>
            </w:r>
            <w:r w:rsidR="00332A9D" w:rsidRPr="00D15081">
              <w:t>м</w:t>
            </w:r>
            <w:r w:rsidR="00332A9D" w:rsidRPr="00D15081">
              <w:rPr>
                <w:vertAlign w:val="superscript"/>
              </w:rPr>
              <w:t>2</w:t>
            </w:r>
            <w:r w:rsidR="009D7790">
              <w:t xml:space="preserve">, в том числе весь объем построен </w:t>
            </w:r>
            <w:r w:rsidR="009D7790" w:rsidRPr="00D15081">
              <w:t>индивидуальными застройщиками</w:t>
            </w:r>
            <w:r w:rsidR="00E86E3D" w:rsidRPr="00D15081">
              <w:t xml:space="preserve">). </w:t>
            </w:r>
          </w:p>
          <w:p w:rsidR="0080722A" w:rsidRDefault="00962A27" w:rsidP="00E458D2">
            <w:pPr>
              <w:jc w:val="both"/>
            </w:pPr>
            <w:r w:rsidRPr="00D15081">
              <w:t xml:space="preserve">В рейтинге среди </w:t>
            </w:r>
            <w:r w:rsidR="00E458D2" w:rsidRPr="00D15081">
              <w:t xml:space="preserve">19-ти </w:t>
            </w:r>
            <w:r w:rsidRPr="00D15081">
              <w:t xml:space="preserve">районов и городов Томской области </w:t>
            </w:r>
            <w:r w:rsidRPr="00D15081">
              <w:rPr>
                <w:b/>
                <w:bCs/>
              </w:rPr>
              <w:t xml:space="preserve">Колпашевский район </w:t>
            </w:r>
            <w:r w:rsidRPr="00D15081">
              <w:rPr>
                <w:bCs/>
              </w:rPr>
              <w:t xml:space="preserve">занимает </w:t>
            </w:r>
            <w:r w:rsidR="00870085" w:rsidRPr="00D15081">
              <w:rPr>
                <w:bCs/>
              </w:rPr>
              <w:t>по итогам 201</w:t>
            </w:r>
            <w:r w:rsidR="00262805" w:rsidRPr="00D15081">
              <w:rPr>
                <w:bCs/>
              </w:rPr>
              <w:t>3</w:t>
            </w:r>
            <w:r w:rsidR="00870085" w:rsidRPr="00D15081">
              <w:rPr>
                <w:bCs/>
              </w:rPr>
              <w:t xml:space="preserve"> года</w:t>
            </w:r>
            <w:r w:rsidRPr="00D15081">
              <w:rPr>
                <w:bCs/>
              </w:rPr>
              <w:t xml:space="preserve"> </w:t>
            </w:r>
            <w:r w:rsidR="00E458D2" w:rsidRPr="00D15081">
              <w:rPr>
                <w:b/>
                <w:bCs/>
              </w:rPr>
              <w:t>4</w:t>
            </w:r>
            <w:r w:rsidRPr="00D15081">
              <w:rPr>
                <w:b/>
                <w:bCs/>
              </w:rPr>
              <w:t>-е место</w:t>
            </w:r>
            <w:r w:rsidR="00332A9D" w:rsidRPr="00D15081">
              <w:rPr>
                <w:b/>
                <w:bCs/>
              </w:rPr>
              <w:t xml:space="preserve"> </w:t>
            </w:r>
            <w:r w:rsidR="001B3C63" w:rsidRPr="00D15081">
              <w:rPr>
                <w:bCs/>
              </w:rPr>
              <w:t>(</w:t>
            </w:r>
            <w:r w:rsidR="00332A9D" w:rsidRPr="00D15081">
              <w:rPr>
                <w:bCs/>
              </w:rPr>
              <w:t>201</w:t>
            </w:r>
            <w:r w:rsidR="00262805" w:rsidRPr="00D15081">
              <w:rPr>
                <w:bCs/>
              </w:rPr>
              <w:t>2г</w:t>
            </w:r>
            <w:r w:rsidR="00E458D2" w:rsidRPr="00D15081">
              <w:rPr>
                <w:bCs/>
              </w:rPr>
              <w:t>. –    8</w:t>
            </w:r>
            <w:r w:rsidR="00332A9D" w:rsidRPr="00D15081">
              <w:rPr>
                <w:bCs/>
              </w:rPr>
              <w:t>-е место)</w:t>
            </w:r>
            <w:r w:rsidRPr="00D15081">
              <w:t>.</w:t>
            </w:r>
          </w:p>
          <w:p w:rsidR="009D7790" w:rsidRPr="00D15081" w:rsidRDefault="009D7790" w:rsidP="00E458D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3D" w:rsidRPr="00212F17" w:rsidRDefault="00E86E3D" w:rsidP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86E3D" w:rsidRPr="00212F17" w:rsidRDefault="00E86E3D" w:rsidP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Pr="003C4956" w:rsidRDefault="001A0D96" w:rsidP="001A0D96">
            <w:pPr>
              <w:rPr>
                <w:b/>
                <w:bCs/>
                <w:sz w:val="32"/>
                <w:szCs w:val="32"/>
              </w:rPr>
            </w:pPr>
            <w:r w:rsidRPr="003C4956">
              <w:rPr>
                <w:b/>
                <w:bCs/>
                <w:sz w:val="32"/>
                <w:szCs w:val="32"/>
              </w:rPr>
              <w:t>↑</w:t>
            </w:r>
          </w:p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EC17DD">
            <w:pPr>
              <w:jc w:val="center"/>
              <w:rPr>
                <w:rStyle w:val="a5"/>
                <w:b/>
                <w:color w:val="0070C0"/>
              </w:rPr>
            </w:pPr>
            <w:hyperlink w:anchor="торговля" w:history="1">
              <w:r w:rsidR="00962A27" w:rsidRPr="00212F17">
                <w:rPr>
                  <w:rStyle w:val="a5"/>
                  <w:b/>
                  <w:color w:val="0070C0"/>
                </w:rPr>
                <w:t xml:space="preserve">Торговля и общественное </w:t>
              </w:r>
              <w:r w:rsidR="00962A27" w:rsidRPr="00212F17">
                <w:rPr>
                  <w:rStyle w:val="a5"/>
                  <w:b/>
                  <w:color w:val="0070C0"/>
                </w:rPr>
                <w:lastRenderedPageBreak/>
                <w:t>питание</w:t>
              </w:r>
            </w:hyperlink>
            <w:r w:rsidR="00962A27" w:rsidRPr="00212F17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D" w:rsidRPr="00D15081" w:rsidRDefault="00C6165D" w:rsidP="00C6165D">
            <w:pPr>
              <w:jc w:val="both"/>
              <w:rPr>
                <w:b/>
              </w:rPr>
            </w:pPr>
            <w:r w:rsidRPr="00D15081">
              <w:rPr>
                <w:b/>
                <w:bCs/>
              </w:rPr>
              <w:lastRenderedPageBreak/>
              <w:t>Оборот розничной торговли</w:t>
            </w:r>
            <w:r w:rsidRPr="00D15081">
              <w:t xml:space="preserve"> по </w:t>
            </w:r>
            <w:r w:rsidR="00CE6B69" w:rsidRPr="00D15081">
              <w:t xml:space="preserve">всем </w:t>
            </w:r>
            <w:r w:rsidR="003C0641" w:rsidRPr="00D15081">
              <w:t>организациям</w:t>
            </w:r>
            <w:r w:rsidRPr="00D15081">
              <w:t xml:space="preserve"> </w:t>
            </w:r>
            <w:r w:rsidR="003C0641" w:rsidRPr="00D15081">
              <w:t>и предприятиям</w:t>
            </w:r>
            <w:r w:rsidR="00184F93" w:rsidRPr="00D15081">
              <w:t xml:space="preserve"> </w:t>
            </w:r>
            <w:r w:rsidRPr="00D15081">
              <w:t xml:space="preserve">района, отчитавшимся в городской отдел статистики, </w:t>
            </w:r>
            <w:r w:rsidR="0070153D" w:rsidRPr="00D15081">
              <w:t xml:space="preserve">за </w:t>
            </w:r>
            <w:r w:rsidR="00B51CD8" w:rsidRPr="00D15081">
              <w:t>2013 год</w:t>
            </w:r>
            <w:r w:rsidRPr="00D15081">
              <w:t xml:space="preserve"> составил</w:t>
            </w:r>
            <w:r w:rsidR="00F86991" w:rsidRPr="00D15081">
              <w:t xml:space="preserve"> </w:t>
            </w:r>
            <w:r w:rsidR="004E0410" w:rsidRPr="00D15081">
              <w:rPr>
                <w:b/>
              </w:rPr>
              <w:t>823 391,8</w:t>
            </w:r>
            <w:r w:rsidR="00F86991" w:rsidRPr="00D15081">
              <w:t xml:space="preserve"> </w:t>
            </w:r>
            <w:r w:rsidRPr="00D15081">
              <w:t xml:space="preserve"> </w:t>
            </w:r>
            <w:r w:rsidRPr="00D15081">
              <w:rPr>
                <w:b/>
                <w:bCs/>
              </w:rPr>
              <w:lastRenderedPageBreak/>
              <w:t>тыс. рублей</w:t>
            </w:r>
            <w:r w:rsidR="00CE6B69" w:rsidRPr="00D15081">
              <w:t xml:space="preserve"> (</w:t>
            </w:r>
            <w:r w:rsidRPr="00D15081">
              <w:t xml:space="preserve">2012 год </w:t>
            </w:r>
            <w:r w:rsidR="00D90279" w:rsidRPr="00D15081">
              <w:t>–</w:t>
            </w:r>
            <w:r w:rsidR="00F86991" w:rsidRPr="00D15081">
              <w:t xml:space="preserve"> </w:t>
            </w:r>
            <w:r w:rsidR="004E0410" w:rsidRPr="00D15081">
              <w:rPr>
                <w:bCs/>
              </w:rPr>
              <w:t>844 942,0</w:t>
            </w:r>
            <w:r w:rsidR="00F86991" w:rsidRPr="00D15081">
              <w:t xml:space="preserve"> </w:t>
            </w:r>
            <w:r w:rsidR="00CE6B69" w:rsidRPr="00D15081">
              <w:t xml:space="preserve">тыс. рублей по аналогичному кругу </w:t>
            </w:r>
            <w:r w:rsidR="00206799" w:rsidRPr="00D15081">
              <w:t>организаций</w:t>
            </w:r>
            <w:r w:rsidR="0068113F" w:rsidRPr="00D15081">
              <w:t>)</w:t>
            </w:r>
            <w:r w:rsidR="004E0410" w:rsidRPr="00D15081">
              <w:t>, темп роста – 97,4</w:t>
            </w:r>
            <w:r w:rsidR="00CE6B69" w:rsidRPr="00D15081">
              <w:t>%. В том числе:</w:t>
            </w:r>
          </w:p>
          <w:p w:rsidR="00375D19" w:rsidRPr="00D15081" w:rsidRDefault="00CE6B69">
            <w:pPr>
              <w:jc w:val="both"/>
              <w:rPr>
                <w:b/>
              </w:rPr>
            </w:pPr>
            <w:r w:rsidRPr="00D15081">
              <w:rPr>
                <w:b/>
              </w:rPr>
              <w:t xml:space="preserve">- </w:t>
            </w:r>
            <w:r w:rsidR="00C6165D" w:rsidRPr="00D15081">
              <w:t xml:space="preserve">по крупным и средним </w:t>
            </w:r>
            <w:r w:rsidR="00184F93" w:rsidRPr="00D15081">
              <w:t>организациям</w:t>
            </w:r>
            <w:r w:rsidR="00C6165D" w:rsidRPr="00D15081">
              <w:t xml:space="preserve"> </w:t>
            </w:r>
            <w:r w:rsidR="00D90279" w:rsidRPr="00D15081">
              <w:t>–</w:t>
            </w:r>
            <w:r w:rsidRPr="00D15081">
              <w:t xml:space="preserve"> </w:t>
            </w:r>
            <w:r w:rsidR="004E0410" w:rsidRPr="00D15081">
              <w:rPr>
                <w:b/>
              </w:rPr>
              <w:t>380 341,3</w:t>
            </w:r>
            <w:r w:rsidR="0070153D" w:rsidRPr="00D15081">
              <w:rPr>
                <w:b/>
              </w:rPr>
              <w:t xml:space="preserve"> </w:t>
            </w:r>
            <w:r w:rsidR="00C6165D" w:rsidRPr="00D15081">
              <w:rPr>
                <w:b/>
              </w:rPr>
              <w:t>тыс. рублей</w:t>
            </w:r>
            <w:r w:rsidR="00D90279" w:rsidRPr="00D15081">
              <w:rPr>
                <w:b/>
              </w:rPr>
              <w:t xml:space="preserve"> </w:t>
            </w:r>
            <w:r w:rsidR="00D90279" w:rsidRPr="00D15081">
              <w:t>(</w:t>
            </w:r>
            <w:r w:rsidRPr="00D15081">
              <w:t xml:space="preserve">2012г. </w:t>
            </w:r>
            <w:r w:rsidR="0068113F" w:rsidRPr="00D15081">
              <w:t>–</w:t>
            </w:r>
            <w:r w:rsidRPr="00D15081">
              <w:t xml:space="preserve"> </w:t>
            </w:r>
            <w:r w:rsidR="004E0410" w:rsidRPr="00D15081">
              <w:rPr>
                <w:bCs/>
              </w:rPr>
              <w:t>386 468,5</w:t>
            </w:r>
            <w:r w:rsidR="00375D19" w:rsidRPr="00D15081">
              <w:rPr>
                <w:b/>
                <w:bCs/>
              </w:rPr>
              <w:t xml:space="preserve"> </w:t>
            </w:r>
            <w:r w:rsidRPr="00D15081">
              <w:t>тыс. рублей)</w:t>
            </w:r>
            <w:r w:rsidR="00375D19" w:rsidRPr="00D15081">
              <w:t xml:space="preserve">, темп роста – </w:t>
            </w:r>
            <w:r w:rsidR="004E0410" w:rsidRPr="00D15081">
              <w:t>98,4</w:t>
            </w:r>
            <w:r w:rsidR="0068113F" w:rsidRPr="00D15081">
              <w:t>%</w:t>
            </w:r>
            <w:r w:rsidRPr="00D15081">
              <w:t>;</w:t>
            </w:r>
            <w:r w:rsidR="0070153D" w:rsidRPr="00D15081">
              <w:rPr>
                <w:b/>
              </w:rPr>
              <w:t xml:space="preserve"> </w:t>
            </w:r>
          </w:p>
          <w:p w:rsidR="00375D19" w:rsidRPr="00D15081" w:rsidRDefault="00CE6B69">
            <w:pPr>
              <w:jc w:val="both"/>
              <w:rPr>
                <w:b/>
                <w:bCs/>
              </w:rPr>
            </w:pPr>
            <w:r w:rsidRPr="00D15081">
              <w:rPr>
                <w:b/>
                <w:bCs/>
              </w:rPr>
              <w:t>- по малым</w:t>
            </w:r>
            <w:r w:rsidR="00C6165D" w:rsidRPr="00D15081">
              <w:rPr>
                <w:b/>
                <w:bCs/>
              </w:rPr>
              <w:t xml:space="preserve"> предприяти</w:t>
            </w:r>
            <w:r w:rsidRPr="00D15081">
              <w:rPr>
                <w:b/>
                <w:bCs/>
              </w:rPr>
              <w:t>ям</w:t>
            </w:r>
            <w:r w:rsidR="00C6165D" w:rsidRPr="00D15081">
              <w:t xml:space="preserve"> </w:t>
            </w:r>
            <w:r w:rsidR="00D90279" w:rsidRPr="00D15081">
              <w:t>–</w:t>
            </w:r>
            <w:r w:rsidR="00C6165D" w:rsidRPr="00D15081">
              <w:t xml:space="preserve"> </w:t>
            </w:r>
            <w:r w:rsidR="004E0410" w:rsidRPr="00D15081">
              <w:rPr>
                <w:b/>
              </w:rPr>
              <w:t>443 050,5</w:t>
            </w:r>
            <w:r w:rsidR="00375D19" w:rsidRPr="00D15081">
              <w:t xml:space="preserve"> </w:t>
            </w:r>
            <w:r w:rsidR="00C6165D" w:rsidRPr="00D15081">
              <w:t>тыс. рублей</w:t>
            </w:r>
            <w:r w:rsidR="00D90279" w:rsidRPr="00D15081">
              <w:t xml:space="preserve"> (</w:t>
            </w:r>
            <w:r w:rsidR="004E0410" w:rsidRPr="00D15081">
              <w:t xml:space="preserve">2012г. – 458 473,5 </w:t>
            </w:r>
            <w:r w:rsidRPr="00D15081">
              <w:rPr>
                <w:rFonts w:ascii="Times New Roman CYR" w:hAnsi="Times New Roman CYR" w:cs="Times New Roman CYR"/>
                <w:bCs/>
              </w:rPr>
              <w:t>тыс. рублей)</w:t>
            </w:r>
            <w:r w:rsidR="0068113F" w:rsidRPr="00D15081">
              <w:rPr>
                <w:rFonts w:ascii="Times New Roman CYR" w:hAnsi="Times New Roman CYR" w:cs="Times New Roman CYR"/>
                <w:bCs/>
              </w:rPr>
              <w:t xml:space="preserve">, темп роста – </w:t>
            </w:r>
            <w:r w:rsidR="004E0410" w:rsidRPr="00D15081">
              <w:rPr>
                <w:rFonts w:ascii="Times New Roman CYR" w:hAnsi="Times New Roman CYR" w:cs="Times New Roman CYR"/>
                <w:bCs/>
              </w:rPr>
              <w:t>96,6</w:t>
            </w:r>
            <w:r w:rsidR="0068113F" w:rsidRPr="00D15081">
              <w:rPr>
                <w:rFonts w:ascii="Times New Roman CYR" w:hAnsi="Times New Roman CYR" w:cs="Times New Roman CYR"/>
                <w:bCs/>
              </w:rPr>
              <w:t>%</w:t>
            </w:r>
            <w:r w:rsidRPr="00D15081">
              <w:rPr>
                <w:rFonts w:ascii="Times New Roman CYR" w:hAnsi="Times New Roman CYR" w:cs="Times New Roman CYR"/>
                <w:bCs/>
              </w:rPr>
              <w:t>.</w:t>
            </w:r>
            <w:r w:rsidR="0070153D" w:rsidRPr="00D15081">
              <w:rPr>
                <w:b/>
                <w:bCs/>
              </w:rPr>
              <w:t xml:space="preserve"> </w:t>
            </w:r>
          </w:p>
          <w:p w:rsidR="00C6165D" w:rsidRPr="00D15081" w:rsidRDefault="00C6165D">
            <w:pPr>
              <w:jc w:val="both"/>
            </w:pPr>
            <w:r w:rsidRPr="00D15081">
              <w:rPr>
                <w:b/>
                <w:bCs/>
              </w:rPr>
              <w:t xml:space="preserve">Оборот общественного питания по полному кругу </w:t>
            </w:r>
            <w:r w:rsidR="00206799" w:rsidRPr="00D15081">
              <w:rPr>
                <w:b/>
                <w:bCs/>
              </w:rPr>
              <w:t>организаций</w:t>
            </w:r>
            <w:r w:rsidRPr="00D15081">
              <w:rPr>
                <w:b/>
                <w:bCs/>
              </w:rPr>
              <w:t>, отчитавшихся в городской отдел статистики,</w:t>
            </w:r>
            <w:r w:rsidRPr="00D15081">
              <w:t xml:space="preserve"> </w:t>
            </w:r>
            <w:r w:rsidR="00CE1DDB" w:rsidRPr="00D15081">
              <w:t xml:space="preserve">за 2013 год составил </w:t>
            </w:r>
            <w:r w:rsidR="004E0410" w:rsidRPr="00D15081">
              <w:rPr>
                <w:b/>
                <w:bCs/>
              </w:rPr>
              <w:t>15 550,2</w:t>
            </w:r>
            <w:r w:rsidR="00CE1DDB" w:rsidRPr="00D15081">
              <w:rPr>
                <w:b/>
                <w:bCs/>
              </w:rPr>
              <w:t xml:space="preserve"> тыс. рублей, </w:t>
            </w:r>
            <w:r w:rsidR="00CE1DDB" w:rsidRPr="00D15081">
              <w:rPr>
                <w:bCs/>
              </w:rPr>
              <w:t xml:space="preserve">что выше уровня соответствующего периода прошлого года </w:t>
            </w:r>
            <w:r w:rsidR="00CE1DDB" w:rsidRPr="00D15081">
              <w:t xml:space="preserve">на </w:t>
            </w:r>
            <w:r w:rsidR="004E0410" w:rsidRPr="00D15081">
              <w:t>12,9</w:t>
            </w:r>
            <w:r w:rsidR="00CE1DDB" w:rsidRPr="00D15081">
              <w:t>%</w:t>
            </w:r>
            <w:r w:rsidR="00CE1DDB" w:rsidRPr="00D15081">
              <w:rPr>
                <w:bCs/>
              </w:rPr>
              <w:t xml:space="preserve"> (2012г. – </w:t>
            </w:r>
            <w:r w:rsidR="004E0410" w:rsidRPr="00D15081">
              <w:rPr>
                <w:bCs/>
              </w:rPr>
              <w:t>13 777,4</w:t>
            </w:r>
            <w:r w:rsidR="00CE1DDB" w:rsidRPr="00D15081">
              <w:rPr>
                <w:bCs/>
              </w:rPr>
              <w:t xml:space="preserve"> тыс. рублей)</w:t>
            </w:r>
            <w:r w:rsidR="00CE1DDB" w:rsidRPr="00D15081">
              <w:t>.</w:t>
            </w:r>
            <w:r w:rsidR="00CE6B69" w:rsidRPr="00D15081">
              <w:t xml:space="preserve"> В том числе:</w:t>
            </w:r>
          </w:p>
          <w:p w:rsidR="0068113F" w:rsidRPr="00D15081" w:rsidRDefault="00C6165D" w:rsidP="0068113F">
            <w:pPr>
              <w:jc w:val="both"/>
            </w:pPr>
            <w:r w:rsidRPr="00D15081">
              <w:t xml:space="preserve"> </w:t>
            </w:r>
            <w:r w:rsidRPr="00D15081">
              <w:rPr>
                <w:b/>
              </w:rPr>
              <w:t xml:space="preserve"> </w:t>
            </w:r>
            <w:r w:rsidR="00CE6B69" w:rsidRPr="00D15081">
              <w:rPr>
                <w:b/>
                <w:bCs/>
              </w:rPr>
              <w:t xml:space="preserve">- </w:t>
            </w:r>
            <w:r w:rsidRPr="00D15081">
              <w:rPr>
                <w:b/>
                <w:bCs/>
              </w:rPr>
              <w:t>по крупным и средним</w:t>
            </w:r>
            <w:r w:rsidRPr="00D15081">
              <w:t xml:space="preserve"> </w:t>
            </w:r>
            <w:r w:rsidR="00184F93" w:rsidRPr="00D15081">
              <w:t>организациям</w:t>
            </w:r>
            <w:r w:rsidRPr="00D15081">
              <w:t xml:space="preserve"> </w:t>
            </w:r>
            <w:r w:rsidR="00D90279" w:rsidRPr="00D15081">
              <w:t>–</w:t>
            </w:r>
            <w:r w:rsidR="00CE6B69" w:rsidRPr="00D15081">
              <w:t xml:space="preserve"> </w:t>
            </w:r>
            <w:r w:rsidR="004E0410" w:rsidRPr="00D15081">
              <w:rPr>
                <w:b/>
              </w:rPr>
              <w:t>2 008,7</w:t>
            </w:r>
            <w:r w:rsidR="00CE1DDB" w:rsidRPr="00D15081">
              <w:rPr>
                <w:b/>
              </w:rPr>
              <w:t xml:space="preserve"> </w:t>
            </w:r>
            <w:r w:rsidRPr="00D15081">
              <w:rPr>
                <w:b/>
                <w:bCs/>
              </w:rPr>
              <w:t>тыс. рублей</w:t>
            </w:r>
            <w:r w:rsidR="00D90279" w:rsidRPr="00D15081">
              <w:t xml:space="preserve"> </w:t>
            </w:r>
            <w:r w:rsidR="00CE1DDB" w:rsidRPr="00D15081">
              <w:t xml:space="preserve">(за 2012г. – </w:t>
            </w:r>
            <w:r w:rsidR="004E0410" w:rsidRPr="00D15081">
              <w:t>2 187,3</w:t>
            </w:r>
            <w:r w:rsidR="00CE1DDB" w:rsidRPr="00D15081">
              <w:t xml:space="preserve"> тыс. рублей), темп роста – </w:t>
            </w:r>
            <w:r w:rsidR="004E0410" w:rsidRPr="00D15081">
              <w:t>91,8</w:t>
            </w:r>
            <w:r w:rsidR="00CE1DDB" w:rsidRPr="00D15081">
              <w:t>%</w:t>
            </w:r>
            <w:r w:rsidR="00CE6B69" w:rsidRPr="00D15081">
              <w:t>;</w:t>
            </w:r>
            <w:r w:rsidR="00715ACB" w:rsidRPr="00D15081">
              <w:rPr>
                <w:b/>
                <w:bCs/>
              </w:rPr>
              <w:t xml:space="preserve"> </w:t>
            </w:r>
          </w:p>
          <w:p w:rsidR="00E76627" w:rsidRDefault="0068113F" w:rsidP="00654AAA">
            <w:pPr>
              <w:jc w:val="both"/>
              <w:rPr>
                <w:b/>
                <w:bCs/>
                <w:sz w:val="28"/>
                <w:szCs w:val="28"/>
              </w:rPr>
            </w:pPr>
            <w:r w:rsidRPr="00D15081">
              <w:t xml:space="preserve">- </w:t>
            </w:r>
            <w:r w:rsidR="00C6165D" w:rsidRPr="00D15081">
              <w:rPr>
                <w:b/>
                <w:bCs/>
              </w:rPr>
              <w:t>по малым предприятиям</w:t>
            </w:r>
            <w:r w:rsidR="00C6165D" w:rsidRPr="00D15081">
              <w:t xml:space="preserve"> </w:t>
            </w:r>
            <w:r w:rsidR="00654AAA" w:rsidRPr="00D15081">
              <w:rPr>
                <w:b/>
              </w:rPr>
              <w:t>13 541,5</w:t>
            </w:r>
            <w:r w:rsidR="00CE1DDB" w:rsidRPr="00D15081">
              <w:rPr>
                <w:b/>
              </w:rPr>
              <w:t xml:space="preserve"> тыс. рублей</w:t>
            </w:r>
            <w:r w:rsidR="00CE1DDB" w:rsidRPr="00D15081">
              <w:t xml:space="preserve"> (2012г. – </w:t>
            </w:r>
            <w:r w:rsidR="00654AAA" w:rsidRPr="00D15081">
              <w:t>11 590,1</w:t>
            </w:r>
            <w:r w:rsidR="00CE1DDB" w:rsidRPr="00D15081">
              <w:t xml:space="preserve"> тыс. рублей), темп роста – </w:t>
            </w:r>
            <w:r w:rsidR="00654AAA" w:rsidRPr="00D15081">
              <w:t>116,8</w:t>
            </w:r>
            <w:r w:rsidRPr="00D15081">
              <w:t>%.</w:t>
            </w:r>
            <w:r w:rsidR="00715ACB" w:rsidRPr="00D15081">
              <w:rPr>
                <w:b/>
                <w:bCs/>
                <w:sz w:val="28"/>
                <w:szCs w:val="28"/>
              </w:rPr>
              <w:t xml:space="preserve"> </w:t>
            </w:r>
          </w:p>
          <w:p w:rsidR="00A151D0" w:rsidRDefault="00A151D0" w:rsidP="00880B69">
            <w:pPr>
              <w:jc w:val="both"/>
            </w:pPr>
          </w:p>
          <w:p w:rsidR="00880B69" w:rsidRPr="000D66F3" w:rsidRDefault="00880B69" w:rsidP="00880B69">
            <w:pPr>
              <w:jc w:val="both"/>
            </w:pPr>
            <w:r w:rsidRPr="000D66F3">
              <w:t xml:space="preserve">По оперативным данным отдела предпринимательства и АПК за                             </w:t>
            </w:r>
            <w:r>
              <w:t>2013</w:t>
            </w:r>
            <w:r w:rsidRPr="000D66F3">
              <w:t xml:space="preserve"> год:</w:t>
            </w:r>
          </w:p>
          <w:p w:rsidR="00880B69" w:rsidRPr="00761250" w:rsidRDefault="00880B69" w:rsidP="00880B69">
            <w:pPr>
              <w:jc w:val="both"/>
            </w:pPr>
            <w:r w:rsidRPr="00761250">
              <w:t>-</w:t>
            </w:r>
            <w:r w:rsidRPr="00B3565B">
              <w:rPr>
                <w:b/>
              </w:rPr>
              <w:t>оборот розничной торговли юридических лиц и индивидуальных предпринимателей</w:t>
            </w:r>
            <w:r w:rsidRPr="00761250">
              <w:t xml:space="preserve"> составил </w:t>
            </w:r>
            <w:r w:rsidRPr="00B3565B">
              <w:rPr>
                <w:b/>
              </w:rPr>
              <w:t>3</w:t>
            </w:r>
            <w:r>
              <w:rPr>
                <w:b/>
              </w:rPr>
              <w:t> 817,4</w:t>
            </w:r>
            <w:r w:rsidRPr="00B3565B">
              <w:rPr>
                <w:b/>
              </w:rPr>
              <w:t xml:space="preserve"> млн. рублей</w:t>
            </w:r>
            <w:r>
              <w:t>, что на 1,7% меньше чем в</w:t>
            </w:r>
            <w:r w:rsidRPr="00761250">
              <w:t xml:space="preserve">           </w:t>
            </w:r>
            <w:r>
              <w:t xml:space="preserve"> 2012 </w:t>
            </w:r>
            <w:r w:rsidRPr="00761250">
              <w:t>г</w:t>
            </w:r>
            <w:r>
              <w:t>оду</w:t>
            </w:r>
            <w:r w:rsidR="00CF74DE">
              <w:t>.</w:t>
            </w:r>
          </w:p>
          <w:p w:rsidR="00880B69" w:rsidRPr="00D15081" w:rsidRDefault="00880B69" w:rsidP="00CF74DE">
            <w:pPr>
              <w:jc w:val="both"/>
              <w:rPr>
                <w:sz w:val="28"/>
              </w:rPr>
            </w:pPr>
            <w:r w:rsidRPr="00412066">
              <w:t>-</w:t>
            </w:r>
            <w:r w:rsidRPr="00B3565B">
              <w:rPr>
                <w:b/>
              </w:rPr>
              <w:t>оборот общественного питания с учётом субъектов малого предпринимательства</w:t>
            </w:r>
            <w:r w:rsidRPr="00412066">
              <w:t xml:space="preserve"> (без школьных столовых) составил </w:t>
            </w:r>
            <w:r w:rsidR="00CF74DE">
              <w:rPr>
                <w:b/>
              </w:rPr>
              <w:t>84</w:t>
            </w:r>
            <w:r w:rsidRPr="00B3565B">
              <w:rPr>
                <w:b/>
              </w:rPr>
              <w:t>,1 млн. рублей</w:t>
            </w:r>
            <w:r w:rsidR="00CF74DE">
              <w:rPr>
                <w:b/>
              </w:rPr>
              <w:t xml:space="preserve">, </w:t>
            </w:r>
            <w:r w:rsidR="00CF74DE" w:rsidRPr="00CF74DE">
              <w:t>что на 3,5% меньше, чем в 2012 году.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Default="001A0D96">
            <w:pPr>
              <w:rPr>
                <w:b/>
                <w:bCs/>
                <w:sz w:val="32"/>
                <w:szCs w:val="32"/>
              </w:rPr>
            </w:pPr>
            <w:r w:rsidRPr="0036530F">
              <w:rPr>
                <w:b/>
                <w:bCs/>
                <w:sz w:val="32"/>
                <w:szCs w:val="32"/>
              </w:rPr>
              <w:lastRenderedPageBreak/>
              <w:t>↓</w:t>
            </w:r>
          </w:p>
          <w:p w:rsidR="00824296" w:rsidRDefault="00824296" w:rsidP="0036530F">
            <w:pPr>
              <w:rPr>
                <w:b/>
                <w:bCs/>
                <w:sz w:val="32"/>
                <w:szCs w:val="32"/>
              </w:rPr>
            </w:pPr>
          </w:p>
          <w:p w:rsidR="007F2474" w:rsidRDefault="007F2474" w:rsidP="0036530F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654AAA" w:rsidRDefault="00654AAA">
            <w:pPr>
              <w:rPr>
                <w:b/>
                <w:bCs/>
                <w:sz w:val="32"/>
                <w:szCs w:val="32"/>
              </w:rPr>
            </w:pPr>
          </w:p>
          <w:p w:rsidR="00654AAA" w:rsidRPr="00212F17" w:rsidRDefault="00654AAA">
            <w:pPr>
              <w:rPr>
                <w:b/>
                <w:bCs/>
                <w:sz w:val="32"/>
                <w:szCs w:val="32"/>
              </w:rPr>
            </w:pPr>
          </w:p>
          <w:p w:rsidR="001A0D96" w:rsidRPr="003C4956" w:rsidRDefault="001A0D96" w:rsidP="001A0D96">
            <w:pPr>
              <w:rPr>
                <w:b/>
                <w:bCs/>
                <w:sz w:val="32"/>
                <w:szCs w:val="32"/>
              </w:rPr>
            </w:pPr>
            <w:r w:rsidRPr="003C4956">
              <w:rPr>
                <w:b/>
                <w:bCs/>
                <w:sz w:val="32"/>
                <w:szCs w:val="32"/>
              </w:rPr>
              <w:t>↑</w:t>
            </w:r>
          </w:p>
          <w:p w:rsidR="007F2474" w:rsidRDefault="007F2474">
            <w:pPr>
              <w:rPr>
                <w:b/>
                <w:bCs/>
                <w:sz w:val="32"/>
                <w:szCs w:val="32"/>
              </w:rPr>
            </w:pPr>
          </w:p>
          <w:p w:rsidR="00654AAA" w:rsidRDefault="00654AAA" w:rsidP="00824296">
            <w:pPr>
              <w:rPr>
                <w:b/>
                <w:bCs/>
                <w:sz w:val="32"/>
                <w:szCs w:val="32"/>
              </w:rPr>
            </w:pPr>
          </w:p>
          <w:p w:rsidR="00824296" w:rsidRDefault="00824296" w:rsidP="00824296">
            <w:pPr>
              <w:rPr>
                <w:b/>
                <w:bCs/>
                <w:sz w:val="32"/>
                <w:szCs w:val="32"/>
              </w:rPr>
            </w:pPr>
            <w:r w:rsidRPr="0036530F">
              <w:rPr>
                <w:b/>
                <w:bCs/>
                <w:sz w:val="32"/>
                <w:szCs w:val="32"/>
              </w:rPr>
              <w:t>↓</w:t>
            </w:r>
          </w:p>
          <w:p w:rsidR="005318A1" w:rsidRPr="00212F17" w:rsidRDefault="00824296">
            <w:pPr>
              <w:rPr>
                <w:b/>
                <w:bCs/>
                <w:sz w:val="32"/>
                <w:szCs w:val="32"/>
              </w:rPr>
            </w:pPr>
            <w:r w:rsidRPr="003C4956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3B5818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EC17DD">
            <w:pPr>
              <w:jc w:val="center"/>
              <w:rPr>
                <w:rStyle w:val="a5"/>
                <w:b/>
                <w:color w:val="0070C0"/>
              </w:rPr>
            </w:pPr>
            <w:hyperlink w:anchor="Транспорт" w:history="1">
              <w:r w:rsidR="003B5818" w:rsidRPr="00212F17">
                <w:rPr>
                  <w:rStyle w:val="a5"/>
                  <w:b/>
                  <w:color w:val="0070C0"/>
                </w:rPr>
                <w:t>Пассажирский  транспорт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8" w:rsidRPr="00D15081" w:rsidRDefault="00FA0C89" w:rsidP="00E43871">
            <w:pPr>
              <w:jc w:val="both"/>
            </w:pPr>
            <w:r w:rsidRPr="00D15081">
              <w:t xml:space="preserve">За </w:t>
            </w:r>
            <w:r w:rsidR="003B5818" w:rsidRPr="00D15081">
              <w:t>201</w:t>
            </w:r>
            <w:r w:rsidR="0068113F" w:rsidRPr="00D15081">
              <w:t>3</w:t>
            </w:r>
            <w:r w:rsidR="003B5818" w:rsidRPr="00D15081">
              <w:t xml:space="preserve"> год </w:t>
            </w:r>
            <w:r w:rsidR="00A439A6" w:rsidRPr="00D15081">
              <w:t xml:space="preserve">автобусами всех сообщений </w:t>
            </w:r>
            <w:r w:rsidR="003B5818" w:rsidRPr="00D15081">
              <w:t>выполнено без нарушения расписания</w:t>
            </w:r>
            <w:r w:rsidR="003B5818" w:rsidRPr="00D15081">
              <w:rPr>
                <w:b/>
                <w:bCs/>
              </w:rPr>
              <w:t xml:space="preserve"> </w:t>
            </w:r>
            <w:r w:rsidR="006C230F" w:rsidRPr="00D15081">
              <w:rPr>
                <w:b/>
                <w:bCs/>
              </w:rPr>
              <w:t>39 098</w:t>
            </w:r>
            <w:r w:rsidRPr="00D15081">
              <w:rPr>
                <w:b/>
                <w:bCs/>
              </w:rPr>
              <w:t xml:space="preserve"> </w:t>
            </w:r>
            <w:r w:rsidR="003B5818" w:rsidRPr="00D15081">
              <w:t>рейс</w:t>
            </w:r>
            <w:r w:rsidR="00E82DE5" w:rsidRPr="00D15081">
              <w:t>ов</w:t>
            </w:r>
            <w:r w:rsidR="001F7304" w:rsidRPr="00D15081">
              <w:t>.</w:t>
            </w:r>
          </w:p>
          <w:p w:rsidR="003B5818" w:rsidRPr="00D15081" w:rsidRDefault="003B5818" w:rsidP="00E43871">
            <w:pPr>
              <w:jc w:val="both"/>
            </w:pPr>
            <w:r w:rsidRPr="00D15081">
              <w:t>Кол</w:t>
            </w:r>
            <w:r w:rsidR="007050FB" w:rsidRPr="00D15081">
              <w:t>ичество перевезённых пассажиров</w:t>
            </w:r>
            <w:r w:rsidRPr="00D15081">
              <w:t xml:space="preserve"> составило </w:t>
            </w:r>
            <w:r w:rsidR="006C230F" w:rsidRPr="00D15081">
              <w:rPr>
                <w:b/>
                <w:bCs/>
              </w:rPr>
              <w:t>1 069</w:t>
            </w:r>
            <w:r w:rsidR="00E721B2" w:rsidRPr="00D15081">
              <w:rPr>
                <w:b/>
                <w:bCs/>
              </w:rPr>
              <w:t xml:space="preserve"> </w:t>
            </w:r>
            <w:r w:rsidRPr="00D15081">
              <w:t>тыс. человек</w:t>
            </w:r>
            <w:r w:rsidR="00E721B2" w:rsidRPr="00D15081">
              <w:t xml:space="preserve"> (</w:t>
            </w:r>
            <w:r w:rsidR="001F7304" w:rsidRPr="00D15081">
              <w:t xml:space="preserve">2012г. – </w:t>
            </w:r>
            <w:r w:rsidR="006C230F" w:rsidRPr="00D15081">
              <w:t>1 172,9</w:t>
            </w:r>
            <w:r w:rsidR="00FA0C89" w:rsidRPr="00D15081">
              <w:t xml:space="preserve"> </w:t>
            </w:r>
            <w:r w:rsidR="001F7304" w:rsidRPr="00D15081">
              <w:t>тыс. чел.)</w:t>
            </w:r>
            <w:r w:rsidRPr="00D15081">
              <w:t xml:space="preserve">. </w:t>
            </w:r>
          </w:p>
          <w:p w:rsidR="003B5818" w:rsidRPr="00D15081" w:rsidRDefault="003B5818" w:rsidP="006C230F">
            <w:pPr>
              <w:jc w:val="both"/>
            </w:pPr>
            <w:r w:rsidRPr="00D15081">
              <w:t xml:space="preserve">Пассажирооборот </w:t>
            </w:r>
            <w:r w:rsidR="001F7304" w:rsidRPr="00D15081">
              <w:t>сократился</w:t>
            </w:r>
            <w:r w:rsidRPr="00D15081">
              <w:t xml:space="preserve"> на </w:t>
            </w:r>
            <w:r w:rsidR="006C230F" w:rsidRPr="00D15081">
              <w:t>2,8</w:t>
            </w:r>
            <w:r w:rsidRPr="00D15081">
              <w:t>% к уровню 201</w:t>
            </w:r>
            <w:r w:rsidR="001F7304" w:rsidRPr="00D15081">
              <w:t>2</w:t>
            </w:r>
            <w:r w:rsidRPr="00D15081">
              <w:t xml:space="preserve"> года и составил </w:t>
            </w:r>
            <w:r w:rsidR="006C230F" w:rsidRPr="00D15081">
              <w:rPr>
                <w:b/>
              </w:rPr>
              <w:t>15 838,4</w:t>
            </w:r>
            <w:r w:rsidRPr="00D15081">
              <w:rPr>
                <w:b/>
                <w:bCs/>
              </w:rPr>
              <w:t xml:space="preserve"> </w:t>
            </w:r>
            <w:r w:rsidRPr="00D15081">
              <w:t>тыс.</w:t>
            </w:r>
            <w:r w:rsidRPr="00D15081">
              <w:rPr>
                <w:b/>
                <w:bCs/>
              </w:rPr>
              <w:t xml:space="preserve"> </w:t>
            </w:r>
            <w:r w:rsidRPr="00D15081">
              <w:t>пассажиро-километров.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FF5327" w:rsidRDefault="003B5818" w:rsidP="007B25E0">
            <w:pPr>
              <w:rPr>
                <w:b/>
                <w:bCs/>
                <w:sz w:val="32"/>
                <w:szCs w:val="32"/>
              </w:rPr>
            </w:pPr>
          </w:p>
          <w:p w:rsidR="001A0D96" w:rsidRPr="00002924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r w:rsidRPr="00002924">
              <w:rPr>
                <w:b/>
                <w:bCs/>
                <w:sz w:val="32"/>
                <w:szCs w:val="32"/>
              </w:rPr>
              <w:t>↓</w:t>
            </w:r>
          </w:p>
          <w:p w:rsidR="003B5818" w:rsidRPr="00FF5327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B5818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EC17DD">
            <w:pPr>
              <w:jc w:val="center"/>
              <w:rPr>
                <w:rStyle w:val="a5"/>
                <w:b/>
                <w:color w:val="0070C0"/>
              </w:rPr>
            </w:pPr>
            <w:hyperlink w:anchor="Транспорт" w:history="1">
              <w:r w:rsidR="003B5818" w:rsidRPr="00212F17">
                <w:rPr>
                  <w:rStyle w:val="a5"/>
                  <w:b/>
                  <w:color w:val="0070C0"/>
                </w:rPr>
                <w:t>Грузовой транспорт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1" w:rsidRPr="00D15081" w:rsidRDefault="003B5818" w:rsidP="00E43871">
            <w:pPr>
              <w:jc w:val="both"/>
              <w:rPr>
                <w:bCs/>
              </w:rPr>
            </w:pPr>
            <w:r w:rsidRPr="00D15081">
              <w:rPr>
                <w:b/>
                <w:bCs/>
              </w:rPr>
              <w:t>Объём грузов</w:t>
            </w:r>
            <w:r w:rsidRPr="00D15081">
              <w:t xml:space="preserve">, перевезённых </w:t>
            </w:r>
            <w:r w:rsidR="009674E5" w:rsidRPr="00D15081">
              <w:t xml:space="preserve">крупными и средними </w:t>
            </w:r>
            <w:r w:rsidRPr="00D15081">
              <w:t>предприятиями района всех видов деятельности,</w:t>
            </w:r>
            <w:r w:rsidR="008E0A84" w:rsidRPr="00D15081">
              <w:t xml:space="preserve"> предоставившими сведения в статистику,</w:t>
            </w:r>
            <w:r w:rsidRPr="00D15081">
              <w:t xml:space="preserve"> </w:t>
            </w:r>
            <w:r w:rsidR="00A92387" w:rsidRPr="00D15081">
              <w:t xml:space="preserve">за </w:t>
            </w:r>
            <w:r w:rsidRPr="00D15081">
              <w:t>201</w:t>
            </w:r>
            <w:r w:rsidR="001F7304" w:rsidRPr="00D15081">
              <w:t>3</w:t>
            </w:r>
            <w:r w:rsidRPr="00D15081">
              <w:t xml:space="preserve"> год </w:t>
            </w:r>
            <w:r w:rsidR="008E0A84" w:rsidRPr="00D15081">
              <w:t xml:space="preserve">уменьшился на </w:t>
            </w:r>
            <w:r w:rsidR="009674E5" w:rsidRPr="00D15081">
              <w:t>24,6</w:t>
            </w:r>
            <w:r w:rsidR="008E0A84" w:rsidRPr="00D15081">
              <w:t xml:space="preserve">% и </w:t>
            </w:r>
            <w:r w:rsidRPr="00D15081">
              <w:t xml:space="preserve">составил </w:t>
            </w:r>
            <w:r w:rsidR="009674E5" w:rsidRPr="00D15081">
              <w:rPr>
                <w:b/>
                <w:bCs/>
              </w:rPr>
              <w:t>51 183,3</w:t>
            </w:r>
            <w:r w:rsidR="00A92387" w:rsidRPr="00D15081">
              <w:rPr>
                <w:b/>
                <w:bCs/>
              </w:rPr>
              <w:t xml:space="preserve"> </w:t>
            </w:r>
            <w:r w:rsidR="009674E5" w:rsidRPr="00D15081">
              <w:t xml:space="preserve">тонн </w:t>
            </w:r>
            <w:r w:rsidRPr="00D15081">
              <w:t>(201</w:t>
            </w:r>
            <w:r w:rsidR="005769FA" w:rsidRPr="00D15081">
              <w:t>2</w:t>
            </w:r>
            <w:r w:rsidRPr="00D15081">
              <w:t>г. –</w:t>
            </w:r>
            <w:r w:rsidR="007A3480" w:rsidRPr="00D15081">
              <w:rPr>
                <w:b/>
                <w:bCs/>
              </w:rPr>
              <w:t xml:space="preserve"> </w:t>
            </w:r>
            <w:r w:rsidR="009674E5" w:rsidRPr="00D15081">
              <w:rPr>
                <w:bCs/>
              </w:rPr>
              <w:t>67 866,4</w:t>
            </w:r>
            <w:r w:rsidR="00D51C41" w:rsidRPr="00D15081">
              <w:rPr>
                <w:bCs/>
              </w:rPr>
              <w:t xml:space="preserve"> тонн)</w:t>
            </w:r>
            <w:r w:rsidR="009674E5" w:rsidRPr="00D15081">
              <w:rPr>
                <w:bCs/>
              </w:rPr>
              <w:t>.</w:t>
            </w:r>
          </w:p>
          <w:p w:rsidR="003B5818" w:rsidRPr="00D15081" w:rsidRDefault="003B5818" w:rsidP="00E43871">
            <w:pPr>
              <w:jc w:val="both"/>
            </w:pPr>
            <w:r w:rsidRPr="00D15081">
              <w:rPr>
                <w:b/>
                <w:bCs/>
              </w:rPr>
              <w:t xml:space="preserve">Грузооборот </w:t>
            </w:r>
            <w:r w:rsidR="009674E5" w:rsidRPr="00D15081">
              <w:rPr>
                <w:b/>
              </w:rPr>
              <w:t>крупных и средних</w:t>
            </w:r>
            <w:r w:rsidRPr="00D15081">
              <w:rPr>
                <w:b/>
                <w:bCs/>
              </w:rPr>
              <w:t xml:space="preserve"> предприятий района </w:t>
            </w:r>
            <w:r w:rsidR="00A2162E" w:rsidRPr="00D15081">
              <w:t xml:space="preserve">за </w:t>
            </w:r>
            <w:r w:rsidRPr="00D15081">
              <w:t>201</w:t>
            </w:r>
            <w:r w:rsidR="005769FA" w:rsidRPr="00D15081">
              <w:t>3</w:t>
            </w:r>
            <w:r w:rsidRPr="00D15081">
              <w:t xml:space="preserve"> год</w:t>
            </w:r>
            <w:r w:rsidRPr="00D15081">
              <w:rPr>
                <w:b/>
                <w:bCs/>
              </w:rPr>
              <w:t xml:space="preserve"> </w:t>
            </w:r>
            <w:r w:rsidR="00E82DE5" w:rsidRPr="00D15081">
              <w:t>сократился</w:t>
            </w:r>
            <w:r w:rsidRPr="00D15081">
              <w:t xml:space="preserve"> на </w:t>
            </w:r>
            <w:r w:rsidR="009674E5" w:rsidRPr="00D15081">
              <w:t>25,4</w:t>
            </w:r>
            <w:r w:rsidRPr="00D15081">
              <w:t xml:space="preserve">% по сравнению с </w:t>
            </w:r>
            <w:r w:rsidR="009674E5" w:rsidRPr="00D15081">
              <w:t xml:space="preserve">2012 </w:t>
            </w:r>
            <w:r w:rsidRPr="00D15081">
              <w:t>год</w:t>
            </w:r>
            <w:r w:rsidR="009674E5" w:rsidRPr="00D15081">
              <w:t>ом</w:t>
            </w:r>
            <w:r w:rsidRPr="00D15081">
              <w:t xml:space="preserve"> и составил </w:t>
            </w:r>
            <w:r w:rsidR="0086521B" w:rsidRPr="00D15081">
              <w:rPr>
                <w:b/>
                <w:bCs/>
              </w:rPr>
              <w:t>3</w:t>
            </w:r>
            <w:r w:rsidR="009674E5" w:rsidRPr="00D15081">
              <w:rPr>
                <w:b/>
                <w:bCs/>
              </w:rPr>
              <w:t> 986 559,6</w:t>
            </w:r>
            <w:r w:rsidRPr="00D15081">
              <w:rPr>
                <w:b/>
                <w:bCs/>
              </w:rPr>
              <w:t xml:space="preserve"> </w:t>
            </w:r>
            <w:r w:rsidRPr="00D15081">
              <w:t>ткм.</w:t>
            </w:r>
            <w:r w:rsidR="009674E5" w:rsidRPr="00D15081">
              <w:t xml:space="preserve"> </w:t>
            </w:r>
            <w:r w:rsidRPr="00D15081">
              <w:t>(201</w:t>
            </w:r>
            <w:r w:rsidR="005769FA" w:rsidRPr="00D15081">
              <w:t>2</w:t>
            </w:r>
            <w:r w:rsidRPr="00D15081">
              <w:t>г</w:t>
            </w:r>
            <w:r w:rsidR="0096214A" w:rsidRPr="00D15081">
              <w:t>.</w:t>
            </w:r>
            <w:r w:rsidRPr="00D15081">
              <w:t>–</w:t>
            </w:r>
            <w:r w:rsidR="009674E5" w:rsidRPr="00D15081">
              <w:t>5 347 192,7 ткм.).</w:t>
            </w:r>
          </w:p>
          <w:p w:rsidR="003B5818" w:rsidRPr="00D15081" w:rsidRDefault="009674E5" w:rsidP="007D78F7">
            <w:pPr>
              <w:jc w:val="both"/>
              <w:rPr>
                <w:sz w:val="23"/>
                <w:szCs w:val="23"/>
              </w:rPr>
            </w:pPr>
            <w:r w:rsidRPr="00D15081">
              <w:t>Информация по перевезенным грузам и грузообороту по малым предприятиям за 12 месяцев 2013 года отсутствует в связи с изменением</w:t>
            </w:r>
            <w:r w:rsidR="007D78F7" w:rsidRPr="00D15081">
              <w:t xml:space="preserve"> форм</w:t>
            </w:r>
            <w:r w:rsidR="007D78F7">
              <w:t xml:space="preserve"> статистической</w:t>
            </w:r>
            <w:r w:rsidRPr="00D15081">
              <w:t xml:space="preserve"> отчетности</w:t>
            </w:r>
            <w:r w:rsidR="00177FC7">
              <w:t xml:space="preserve"> (форма ПМ)</w:t>
            </w:r>
            <w:r w:rsidRPr="00D15081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96" w:rsidRPr="00FF5327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r w:rsidRPr="00FF5327">
              <w:rPr>
                <w:b/>
                <w:bCs/>
                <w:sz w:val="32"/>
                <w:szCs w:val="32"/>
              </w:rPr>
              <w:t>↓</w:t>
            </w:r>
          </w:p>
          <w:p w:rsidR="001A0D96" w:rsidRDefault="001A0D96" w:rsidP="0008632D">
            <w:pPr>
              <w:rPr>
                <w:b/>
                <w:bCs/>
                <w:sz w:val="32"/>
                <w:szCs w:val="32"/>
              </w:rPr>
            </w:pPr>
          </w:p>
          <w:p w:rsidR="0008632D" w:rsidRDefault="0008632D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74E5" w:rsidRPr="00FF5327" w:rsidRDefault="009674E5" w:rsidP="00270A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br w:type="page"/>
              <w:t>Величина прожиточного минимума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E" w:rsidRPr="00D15081" w:rsidRDefault="00183725">
            <w:pPr>
              <w:jc w:val="both"/>
            </w:pPr>
            <w:r w:rsidRPr="00D15081">
              <w:t xml:space="preserve">За </w:t>
            </w:r>
            <w:r w:rsidR="00754659" w:rsidRPr="00D15081">
              <w:rPr>
                <w:lang w:val="en-US"/>
              </w:rPr>
              <w:t>IV</w:t>
            </w:r>
            <w:r w:rsidRPr="00D15081">
              <w:t xml:space="preserve"> квартал</w:t>
            </w:r>
            <w:r w:rsidR="002954D3" w:rsidRPr="00D15081">
              <w:t xml:space="preserve"> 2013 года величина прожиточного минимума </w:t>
            </w:r>
            <w:r w:rsidRPr="00D15081">
              <w:t xml:space="preserve">установлена в целом по Томской области (Распоряжение Губернатора ТО от 26.07.2013 № 250-р). </w:t>
            </w:r>
          </w:p>
          <w:p w:rsidR="002954D3" w:rsidRPr="00D15081" w:rsidRDefault="00962A27">
            <w:pPr>
              <w:jc w:val="both"/>
            </w:pPr>
            <w:r w:rsidRPr="00D15081">
              <w:t>Величина прожиточн</w:t>
            </w:r>
            <w:r w:rsidR="00183725" w:rsidRPr="00D15081">
              <w:t>о</w:t>
            </w:r>
            <w:r w:rsidR="00273632" w:rsidRPr="00D15081">
              <w:t>го минимума на душу населения в</w:t>
            </w:r>
            <w:r w:rsidRPr="00D15081">
              <w:t xml:space="preserve"> </w:t>
            </w:r>
            <w:r w:rsidR="00754659" w:rsidRPr="00D15081">
              <w:rPr>
                <w:lang w:val="en-US"/>
              </w:rPr>
              <w:t>IV</w:t>
            </w:r>
            <w:r w:rsidR="00183725" w:rsidRPr="00D15081">
              <w:t xml:space="preserve"> квартале</w:t>
            </w:r>
            <w:r w:rsidRPr="00D15081">
              <w:t xml:space="preserve"> 201</w:t>
            </w:r>
            <w:r w:rsidR="006300F3" w:rsidRPr="00D15081">
              <w:t>3</w:t>
            </w:r>
            <w:r w:rsidRPr="00D15081">
              <w:t xml:space="preserve"> года </w:t>
            </w:r>
            <w:r w:rsidR="00463A22" w:rsidRPr="00D15081">
              <w:t>в Томской области</w:t>
            </w:r>
            <w:r w:rsidRPr="00D15081">
              <w:t xml:space="preserve"> утверждена в размере </w:t>
            </w:r>
            <w:r w:rsidR="00754659" w:rsidRPr="00D15081">
              <w:rPr>
                <w:b/>
                <w:bCs/>
              </w:rPr>
              <w:t>7 765</w:t>
            </w:r>
            <w:r w:rsidRPr="00D15081">
              <w:rPr>
                <w:b/>
                <w:bCs/>
              </w:rPr>
              <w:t xml:space="preserve"> </w:t>
            </w:r>
            <w:r w:rsidRPr="00D15081">
              <w:t>р</w:t>
            </w:r>
            <w:r w:rsidR="00626023" w:rsidRPr="00D15081">
              <w:t>убл</w:t>
            </w:r>
            <w:r w:rsidR="00463A22" w:rsidRPr="00D15081">
              <w:t>ей</w:t>
            </w:r>
            <w:r w:rsidR="003329EE" w:rsidRPr="00D15081">
              <w:t>.</w:t>
            </w:r>
            <w:r w:rsidR="00273632" w:rsidRPr="00D15081">
              <w:t xml:space="preserve"> В</w:t>
            </w:r>
            <w:r w:rsidR="00183725" w:rsidRPr="00D15081">
              <w:t xml:space="preserve"> </w:t>
            </w:r>
            <w:r w:rsidR="00754659" w:rsidRPr="00D15081">
              <w:rPr>
                <w:lang w:val="en-US"/>
              </w:rPr>
              <w:t>IV</w:t>
            </w:r>
            <w:r w:rsidR="00183725" w:rsidRPr="00D15081">
              <w:t xml:space="preserve"> квартале 2012 года величина</w:t>
            </w:r>
            <w:r w:rsidR="002954D3" w:rsidRPr="00D15081">
              <w:t xml:space="preserve">  </w:t>
            </w:r>
            <w:r w:rsidR="00183725" w:rsidRPr="00D15081">
              <w:t xml:space="preserve">прожиточного минимума на душу населения для г. Колпашево </w:t>
            </w:r>
            <w:r w:rsidR="003329EE" w:rsidRPr="00D15081">
              <w:t>составляла</w:t>
            </w:r>
            <w:r w:rsidR="00183725" w:rsidRPr="00D15081">
              <w:t xml:space="preserve"> </w:t>
            </w:r>
            <w:r w:rsidR="00273632" w:rsidRPr="00D15081">
              <w:rPr>
                <w:b/>
              </w:rPr>
              <w:t xml:space="preserve">8 </w:t>
            </w:r>
            <w:r w:rsidR="00754659" w:rsidRPr="00D15081">
              <w:rPr>
                <w:b/>
              </w:rPr>
              <w:t>381</w:t>
            </w:r>
            <w:r w:rsidR="00754659" w:rsidRPr="00D15081">
              <w:t xml:space="preserve"> рубль</w:t>
            </w:r>
            <w:r w:rsidR="00183725" w:rsidRPr="00D15081">
              <w:t>.</w:t>
            </w:r>
          </w:p>
          <w:p w:rsidR="00962A27" w:rsidRPr="00D15081" w:rsidRDefault="00962A27" w:rsidP="00754659">
            <w:pPr>
              <w:jc w:val="both"/>
              <w:rPr>
                <w:b/>
                <w:bCs/>
              </w:rPr>
            </w:pPr>
            <w:r w:rsidRPr="00D15081">
              <w:t xml:space="preserve"> Для трудоспособного населения прожиточный минимум в </w:t>
            </w:r>
            <w:r w:rsidR="00463A22" w:rsidRPr="00D15081">
              <w:t>Томской области</w:t>
            </w:r>
            <w:r w:rsidRPr="00D15081">
              <w:t xml:space="preserve"> </w:t>
            </w:r>
            <w:r w:rsidR="00273632" w:rsidRPr="00D15081">
              <w:t>в</w:t>
            </w:r>
            <w:r w:rsidR="00463A22" w:rsidRPr="00D15081">
              <w:t xml:space="preserve"> </w:t>
            </w:r>
            <w:r w:rsidR="00754659" w:rsidRPr="00D15081">
              <w:rPr>
                <w:lang w:val="en-US"/>
              </w:rPr>
              <w:t>IV</w:t>
            </w:r>
            <w:r w:rsidR="00183725" w:rsidRPr="00D15081">
              <w:t xml:space="preserve"> квартале</w:t>
            </w:r>
            <w:r w:rsidR="00463A22" w:rsidRPr="00D15081">
              <w:t xml:space="preserve"> </w:t>
            </w:r>
            <w:r w:rsidRPr="00D15081">
              <w:t>201</w:t>
            </w:r>
            <w:r w:rsidR="006300F3" w:rsidRPr="00D15081">
              <w:t>3</w:t>
            </w:r>
            <w:r w:rsidR="00AA3C6E" w:rsidRPr="00D15081">
              <w:t xml:space="preserve"> </w:t>
            </w:r>
            <w:r w:rsidRPr="00D15081">
              <w:t xml:space="preserve">года </w:t>
            </w:r>
            <w:r w:rsidR="007D1963" w:rsidRPr="00D15081">
              <w:t xml:space="preserve">составил </w:t>
            </w:r>
            <w:r w:rsidR="007D1963" w:rsidRPr="00D15081">
              <w:rPr>
                <w:b/>
                <w:bCs/>
              </w:rPr>
              <w:t xml:space="preserve">8 </w:t>
            </w:r>
            <w:r w:rsidR="00754659" w:rsidRPr="00D15081">
              <w:rPr>
                <w:b/>
                <w:bCs/>
              </w:rPr>
              <w:t>208</w:t>
            </w:r>
            <w:r w:rsidR="007D1963" w:rsidRPr="00D15081">
              <w:rPr>
                <w:b/>
                <w:bCs/>
              </w:rPr>
              <w:t xml:space="preserve"> </w:t>
            </w:r>
            <w:r w:rsidR="007D1963" w:rsidRPr="00D15081">
              <w:t>рублей</w:t>
            </w:r>
            <w:r w:rsidR="00B006F4" w:rsidRPr="00D15081">
              <w:t xml:space="preserve"> (в </w:t>
            </w:r>
            <w:r w:rsidR="00754659" w:rsidRPr="00D15081">
              <w:rPr>
                <w:lang w:val="en-US"/>
              </w:rPr>
              <w:t>IV</w:t>
            </w:r>
            <w:r w:rsidR="00B006F4" w:rsidRPr="00D15081">
              <w:t xml:space="preserve"> кв. 2012г. для </w:t>
            </w:r>
            <w:r w:rsidR="00AA380E" w:rsidRPr="00D15081">
              <w:t xml:space="preserve">              </w:t>
            </w:r>
            <w:r w:rsidR="00B006F4" w:rsidRPr="00D15081">
              <w:t xml:space="preserve">г.Колпашево – </w:t>
            </w:r>
            <w:r w:rsidR="00B006F4" w:rsidRPr="00D15081">
              <w:rPr>
                <w:b/>
              </w:rPr>
              <w:t>8 </w:t>
            </w:r>
            <w:r w:rsidR="00754659" w:rsidRPr="00D15081">
              <w:rPr>
                <w:b/>
              </w:rPr>
              <w:t>941</w:t>
            </w:r>
            <w:r w:rsidR="00B006F4" w:rsidRPr="00D15081">
              <w:t xml:space="preserve"> руб.).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32" w:rsidRDefault="00273632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73632" w:rsidRDefault="00273632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273632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r w:rsidRPr="00FF5327">
              <w:rPr>
                <w:b/>
                <w:bCs/>
                <w:sz w:val="32"/>
                <w:szCs w:val="32"/>
              </w:rPr>
              <w:t>↓</w:t>
            </w:r>
          </w:p>
          <w:p w:rsidR="00B006F4" w:rsidRDefault="00B006F4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006F4" w:rsidRDefault="00B006F4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006F4" w:rsidRPr="00212F17" w:rsidRDefault="00B006F4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r w:rsidRPr="00FF5327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962A27" w:rsidRPr="00212F17" w:rsidTr="002A42ED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03B93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br w:type="page"/>
            </w:r>
            <w:hyperlink w:anchor="Средние_цены" w:history="1">
              <w:r w:rsidR="00962A27" w:rsidRPr="00212F17">
                <w:rPr>
                  <w:rStyle w:val="a5"/>
                  <w:b/>
                  <w:color w:val="0070C0"/>
                </w:rPr>
                <w:t>Индекс потребительских цен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0B" w:rsidRPr="00D15081" w:rsidRDefault="00962A27" w:rsidP="00833A0B">
            <w:pPr>
              <w:jc w:val="both"/>
            </w:pPr>
            <w:r w:rsidRPr="00D15081">
              <w:t xml:space="preserve">Сводный ИПЦ по Томской области </w:t>
            </w:r>
            <w:r w:rsidR="00953D8D" w:rsidRPr="00D15081">
              <w:t xml:space="preserve">в </w:t>
            </w:r>
            <w:r w:rsidR="00B13B7B" w:rsidRPr="00D15081">
              <w:t>декабре</w:t>
            </w:r>
            <w:r w:rsidR="00274C02" w:rsidRPr="00D15081">
              <w:t xml:space="preserve"> </w:t>
            </w:r>
            <w:r w:rsidRPr="00D15081">
              <w:t>201</w:t>
            </w:r>
            <w:r w:rsidR="006300F3" w:rsidRPr="00D15081">
              <w:t>3</w:t>
            </w:r>
            <w:r w:rsidRPr="00D15081">
              <w:t xml:space="preserve"> год</w:t>
            </w:r>
            <w:r w:rsidR="00274C02" w:rsidRPr="00D15081">
              <w:t>а</w:t>
            </w:r>
            <w:r w:rsidRPr="00D15081">
              <w:t xml:space="preserve"> составил </w:t>
            </w:r>
            <w:r w:rsidR="00B13B7B" w:rsidRPr="00D15081">
              <w:rPr>
                <w:b/>
                <w:bCs/>
              </w:rPr>
              <w:t>106,6</w:t>
            </w:r>
            <w:r w:rsidRPr="00D15081">
              <w:rPr>
                <w:b/>
                <w:bCs/>
              </w:rPr>
              <w:t xml:space="preserve">% </w:t>
            </w:r>
            <w:r w:rsidRPr="00D15081">
              <w:t xml:space="preserve">к </w:t>
            </w:r>
            <w:r w:rsidR="00B13B7B" w:rsidRPr="00D15081">
              <w:t>декабрю</w:t>
            </w:r>
            <w:r w:rsidRPr="00D15081">
              <w:t xml:space="preserve"> прошлого года, </w:t>
            </w:r>
            <w:r w:rsidR="00B13B7B" w:rsidRPr="00D15081">
              <w:rPr>
                <w:b/>
              </w:rPr>
              <w:t>ИПЦ 2013г./2012г. – 107,6%.</w:t>
            </w:r>
            <w:r w:rsidR="0071453D" w:rsidRPr="00D15081">
              <w:t xml:space="preserve"> </w:t>
            </w:r>
          </w:p>
          <w:p w:rsidR="00962A27" w:rsidRPr="00D15081" w:rsidRDefault="00962A27" w:rsidP="00B13B7B">
            <w:pPr>
              <w:jc w:val="both"/>
              <w:rPr>
                <w:sz w:val="28"/>
              </w:rPr>
            </w:pPr>
            <w:r w:rsidRPr="00D15081">
              <w:t xml:space="preserve">Стоимость минимального набора продуктов питания, рассчитанного по среднероссийским нормам потребления, </w:t>
            </w:r>
            <w:r w:rsidR="0032234C" w:rsidRPr="00D15081">
              <w:t xml:space="preserve">в </w:t>
            </w:r>
            <w:r w:rsidR="00B13B7B" w:rsidRPr="00D15081">
              <w:t xml:space="preserve">декабре </w:t>
            </w:r>
            <w:r w:rsidRPr="00D15081">
              <w:t>201</w:t>
            </w:r>
            <w:r w:rsidR="009E0BA1" w:rsidRPr="00D15081">
              <w:t>3</w:t>
            </w:r>
            <w:r w:rsidRPr="00D15081">
              <w:t xml:space="preserve"> года в Томской </w:t>
            </w:r>
            <w:r w:rsidRPr="00D15081">
              <w:lastRenderedPageBreak/>
              <w:t xml:space="preserve">области </w:t>
            </w:r>
            <w:r w:rsidR="009E0BA1" w:rsidRPr="00D15081">
              <w:t>возросла</w:t>
            </w:r>
            <w:r w:rsidRPr="00D15081">
              <w:t xml:space="preserve"> по сравнению </w:t>
            </w:r>
            <w:r w:rsidR="00953D8D" w:rsidRPr="00D15081">
              <w:t xml:space="preserve">с </w:t>
            </w:r>
            <w:r w:rsidR="00833A0B" w:rsidRPr="00D15081">
              <w:t>декабрем</w:t>
            </w:r>
            <w:r w:rsidRPr="00D15081">
              <w:t xml:space="preserve"> 20</w:t>
            </w:r>
            <w:r w:rsidR="0032234C" w:rsidRPr="00D15081">
              <w:t>1</w:t>
            </w:r>
            <w:r w:rsidR="009E0BA1" w:rsidRPr="00D15081">
              <w:t>2</w:t>
            </w:r>
            <w:r w:rsidRPr="00D15081">
              <w:t xml:space="preserve"> года на </w:t>
            </w:r>
            <w:r w:rsidR="00B13B7B" w:rsidRPr="00D15081">
              <w:t>5,3</w:t>
            </w:r>
            <w:r w:rsidRPr="00D15081">
              <w:t xml:space="preserve">% и  составила </w:t>
            </w:r>
            <w:r w:rsidR="003838D2" w:rsidRPr="00D15081">
              <w:rPr>
                <w:b/>
                <w:bCs/>
              </w:rPr>
              <w:t>2</w:t>
            </w:r>
            <w:r w:rsidR="00B13B7B" w:rsidRPr="00D15081">
              <w:rPr>
                <w:b/>
                <w:bCs/>
              </w:rPr>
              <w:t> 914,21</w:t>
            </w:r>
            <w:r w:rsidRPr="00D15081">
              <w:t xml:space="preserve"> руб</w:t>
            </w:r>
            <w:r w:rsidR="0032234C" w:rsidRPr="00D15081">
              <w:t xml:space="preserve">лей (в среднем по России – </w:t>
            </w:r>
            <w:r w:rsidR="009E0BA1" w:rsidRPr="00D15081">
              <w:t>возросла</w:t>
            </w:r>
            <w:r w:rsidR="0032234C" w:rsidRPr="00D15081">
              <w:t xml:space="preserve"> на </w:t>
            </w:r>
            <w:r w:rsidR="00B13B7B" w:rsidRPr="00D15081">
              <w:t>9,9</w:t>
            </w:r>
            <w:r w:rsidR="0032234C" w:rsidRPr="00D15081">
              <w:t>% и составила 2</w:t>
            </w:r>
            <w:r w:rsidR="00B13B7B" w:rsidRPr="00D15081">
              <w:t> 871,48</w:t>
            </w:r>
            <w:r w:rsidR="00833A0B" w:rsidRPr="00D15081">
              <w:t xml:space="preserve"> </w:t>
            </w:r>
            <w:r w:rsidR="0032234C" w:rsidRPr="00D15081">
              <w:t>рублей)</w:t>
            </w:r>
            <w:r w:rsidRPr="00D15081">
              <w:t>.</w:t>
            </w:r>
            <w:r w:rsidR="00B006F4" w:rsidRPr="00D15081">
              <w:rPr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F6D13" w:rsidRPr="00212F17" w:rsidTr="002A42ED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13" w:rsidRPr="00212F17" w:rsidRDefault="00EC17DD">
            <w:pPr>
              <w:jc w:val="center"/>
            </w:pPr>
            <w:hyperlink w:anchor="Численность_ФОТ" w:history="1">
              <w:r w:rsidR="008F6D13" w:rsidRPr="00212F17">
                <w:rPr>
                  <w:rStyle w:val="a5"/>
                  <w:b/>
                  <w:bCs/>
                  <w:color w:val="0070C0"/>
                </w:rPr>
                <w:t>Численность работников</w:t>
              </w:r>
            </w:hyperlink>
            <w:r w:rsidR="008F6D13" w:rsidRPr="00212F17">
              <w:rPr>
                <w:b/>
                <w:color w:val="0070C0"/>
                <w:u w:val="single"/>
              </w:rPr>
              <w:t xml:space="preserve"> предприятий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EB" w:rsidRPr="00D15081" w:rsidRDefault="000B5FEB" w:rsidP="000B5FEB">
            <w:pPr>
              <w:pStyle w:val="31"/>
              <w:tabs>
                <w:tab w:val="left" w:pos="709"/>
              </w:tabs>
              <w:rPr>
                <w:sz w:val="24"/>
                <w:szCs w:val="24"/>
              </w:rPr>
            </w:pPr>
            <w:r w:rsidRPr="00D15081">
              <w:rPr>
                <w:b/>
                <w:bCs/>
                <w:sz w:val="24"/>
                <w:szCs w:val="24"/>
              </w:rPr>
              <w:t xml:space="preserve">Средняя численность всех работников полного круга </w:t>
            </w:r>
            <w:r w:rsidRPr="00D15081">
              <w:rPr>
                <w:sz w:val="24"/>
                <w:szCs w:val="24"/>
              </w:rPr>
              <w:t xml:space="preserve">отчитавшихся организаций и предприятий </w:t>
            </w:r>
            <w:r w:rsidRPr="00D15081">
              <w:rPr>
                <w:bCs/>
                <w:sz w:val="24"/>
                <w:szCs w:val="24"/>
              </w:rPr>
              <w:t xml:space="preserve"> района за 2013 год</w:t>
            </w:r>
            <w:r w:rsidRPr="00D15081">
              <w:rPr>
                <w:b/>
                <w:bCs/>
                <w:sz w:val="24"/>
                <w:szCs w:val="24"/>
              </w:rPr>
              <w:t xml:space="preserve"> </w:t>
            </w:r>
            <w:r w:rsidRPr="00D15081">
              <w:rPr>
                <w:sz w:val="24"/>
                <w:szCs w:val="24"/>
              </w:rPr>
              <w:t>составила</w:t>
            </w:r>
            <w:r w:rsidR="001651ED" w:rsidRPr="00D15081">
              <w:rPr>
                <w:b/>
                <w:bCs/>
                <w:sz w:val="24"/>
                <w:szCs w:val="24"/>
              </w:rPr>
              <w:t xml:space="preserve"> </w:t>
            </w:r>
            <w:r w:rsidRPr="00D15081">
              <w:rPr>
                <w:b/>
                <w:bCs/>
                <w:sz w:val="24"/>
                <w:szCs w:val="24"/>
              </w:rPr>
              <w:t>8 6</w:t>
            </w:r>
            <w:r w:rsidR="001651ED" w:rsidRPr="00D15081">
              <w:rPr>
                <w:b/>
                <w:bCs/>
                <w:sz w:val="24"/>
                <w:szCs w:val="24"/>
              </w:rPr>
              <w:t>78</w:t>
            </w:r>
            <w:r w:rsidRPr="00D15081">
              <w:rPr>
                <w:b/>
                <w:bCs/>
                <w:sz w:val="24"/>
                <w:szCs w:val="24"/>
              </w:rPr>
              <w:t xml:space="preserve"> человек</w:t>
            </w:r>
            <w:r w:rsidRPr="00D15081">
              <w:rPr>
                <w:sz w:val="24"/>
                <w:szCs w:val="24"/>
              </w:rPr>
              <w:t>, темп роста к соответ</w:t>
            </w:r>
            <w:r w:rsidR="001651ED" w:rsidRPr="00D15081">
              <w:rPr>
                <w:sz w:val="24"/>
                <w:szCs w:val="24"/>
              </w:rPr>
              <w:t xml:space="preserve">ствующему периоду прошлого года </w:t>
            </w:r>
            <w:r w:rsidRPr="00D15081">
              <w:rPr>
                <w:sz w:val="24"/>
                <w:szCs w:val="24"/>
              </w:rPr>
              <w:t xml:space="preserve">(8 </w:t>
            </w:r>
            <w:r w:rsidR="001651ED" w:rsidRPr="00D15081">
              <w:rPr>
                <w:sz w:val="24"/>
                <w:szCs w:val="24"/>
              </w:rPr>
              <w:t>649 человек) составил 100,3</w:t>
            </w:r>
            <w:r w:rsidRPr="00D15081">
              <w:rPr>
                <w:sz w:val="24"/>
                <w:szCs w:val="24"/>
              </w:rPr>
              <w:t xml:space="preserve">%. </w:t>
            </w:r>
          </w:p>
          <w:p w:rsidR="00A4510F" w:rsidRPr="00D15081" w:rsidRDefault="000B5FEB" w:rsidP="000B5FEB">
            <w:pPr>
              <w:pStyle w:val="31"/>
              <w:tabs>
                <w:tab w:val="left" w:pos="709"/>
              </w:tabs>
              <w:ind w:firstLine="39"/>
              <w:rPr>
                <w:b/>
                <w:sz w:val="24"/>
                <w:szCs w:val="24"/>
              </w:rPr>
            </w:pPr>
            <w:r w:rsidRPr="00D15081">
              <w:rPr>
                <w:b/>
                <w:sz w:val="24"/>
                <w:szCs w:val="24"/>
              </w:rPr>
              <w:t xml:space="preserve">Среднесписочная численность работников </w:t>
            </w:r>
            <w:r w:rsidRPr="00D15081">
              <w:rPr>
                <w:bCs/>
                <w:sz w:val="24"/>
                <w:szCs w:val="24"/>
              </w:rPr>
              <w:t xml:space="preserve">(без внешних совместителей) по полному кругу предприятий и организаций района за </w:t>
            </w:r>
            <w:r w:rsidR="001651ED" w:rsidRPr="00D15081">
              <w:rPr>
                <w:bCs/>
                <w:sz w:val="24"/>
                <w:szCs w:val="24"/>
              </w:rPr>
              <w:t>2013 год</w:t>
            </w:r>
            <w:r w:rsidRPr="00D15081">
              <w:rPr>
                <w:bCs/>
                <w:sz w:val="24"/>
                <w:szCs w:val="24"/>
              </w:rPr>
              <w:t xml:space="preserve"> составила </w:t>
            </w:r>
            <w:r w:rsidR="001651ED" w:rsidRPr="00D15081">
              <w:rPr>
                <w:bCs/>
                <w:sz w:val="24"/>
                <w:szCs w:val="24"/>
              </w:rPr>
              <w:t xml:space="preserve"> </w:t>
            </w:r>
            <w:r w:rsidR="001651ED" w:rsidRPr="00D15081">
              <w:rPr>
                <w:b/>
                <w:bCs/>
                <w:sz w:val="24"/>
                <w:szCs w:val="24"/>
              </w:rPr>
              <w:t>8 082</w:t>
            </w:r>
            <w:r w:rsidRPr="00D15081">
              <w:rPr>
                <w:b/>
                <w:bCs/>
                <w:sz w:val="24"/>
                <w:szCs w:val="24"/>
              </w:rPr>
              <w:t xml:space="preserve"> человек</w:t>
            </w:r>
            <w:r w:rsidR="001651ED" w:rsidRPr="00D15081">
              <w:rPr>
                <w:b/>
                <w:bCs/>
                <w:sz w:val="24"/>
                <w:szCs w:val="24"/>
              </w:rPr>
              <w:t>а</w:t>
            </w:r>
            <w:r w:rsidR="001651ED" w:rsidRPr="00D15081">
              <w:rPr>
                <w:bCs/>
                <w:sz w:val="24"/>
                <w:szCs w:val="24"/>
              </w:rPr>
              <w:t xml:space="preserve">, что на 16 человек или на 0,2% больше, чем за </w:t>
            </w:r>
            <w:r w:rsidRPr="00D15081">
              <w:rPr>
                <w:bCs/>
                <w:sz w:val="24"/>
                <w:szCs w:val="24"/>
              </w:rPr>
              <w:t>2012 год.</w:t>
            </w:r>
          </w:p>
          <w:p w:rsidR="008F1BBE" w:rsidRPr="00D15081" w:rsidRDefault="00A4510F" w:rsidP="008F1BBE">
            <w:pPr>
              <w:jc w:val="both"/>
              <w:rPr>
                <w:b/>
              </w:rPr>
            </w:pPr>
            <w:r w:rsidRPr="00D15081">
              <w:rPr>
                <w:b/>
                <w:bCs/>
              </w:rPr>
              <w:t>Средняя численность</w:t>
            </w:r>
            <w:r w:rsidRPr="00D15081">
              <w:rPr>
                <w:b/>
              </w:rPr>
              <w:t xml:space="preserve"> </w:t>
            </w:r>
            <w:r w:rsidR="00AA4D2C" w:rsidRPr="00D15081">
              <w:rPr>
                <w:b/>
              </w:rPr>
              <w:t xml:space="preserve">всех </w:t>
            </w:r>
            <w:r w:rsidRPr="00D15081">
              <w:rPr>
                <w:b/>
              </w:rPr>
              <w:t xml:space="preserve">работников анализируемого круга крупных и средних </w:t>
            </w:r>
            <w:r w:rsidR="00687DDE" w:rsidRPr="00D15081">
              <w:rPr>
                <w:b/>
              </w:rPr>
              <w:t>организаций</w:t>
            </w:r>
            <w:r w:rsidRPr="00D15081">
              <w:t xml:space="preserve"> составила </w:t>
            </w:r>
            <w:r w:rsidRPr="00D15081">
              <w:rPr>
                <w:b/>
              </w:rPr>
              <w:t>7 </w:t>
            </w:r>
            <w:r w:rsidR="00C23336" w:rsidRPr="00D15081">
              <w:rPr>
                <w:b/>
              </w:rPr>
              <w:t>2</w:t>
            </w:r>
            <w:r w:rsidR="001651ED" w:rsidRPr="00D15081">
              <w:rPr>
                <w:b/>
              </w:rPr>
              <w:t>49</w:t>
            </w:r>
            <w:r w:rsidRPr="00D15081">
              <w:rPr>
                <w:b/>
              </w:rPr>
              <w:t xml:space="preserve"> человек</w:t>
            </w:r>
            <w:r w:rsidRPr="00D15081">
              <w:t xml:space="preserve"> и </w:t>
            </w:r>
            <w:r w:rsidR="00AA4D2C" w:rsidRPr="00D15081">
              <w:t>увеличилас</w:t>
            </w:r>
            <w:r w:rsidRPr="00D15081">
              <w:t xml:space="preserve">ь по сравнению с </w:t>
            </w:r>
            <w:r w:rsidR="001651ED" w:rsidRPr="00D15081">
              <w:t>2012 годом на 82</w:t>
            </w:r>
            <w:r w:rsidRPr="00D15081">
              <w:t xml:space="preserve"> человек</w:t>
            </w:r>
            <w:r w:rsidR="001651ED" w:rsidRPr="00D15081">
              <w:t>а</w:t>
            </w:r>
            <w:r w:rsidRPr="00D15081">
              <w:t xml:space="preserve">. </w:t>
            </w:r>
            <w:r w:rsidR="005E4D22" w:rsidRPr="00D15081">
              <w:rPr>
                <w:b/>
              </w:rPr>
              <w:t xml:space="preserve">Численность работников </w:t>
            </w:r>
            <w:r w:rsidR="005E4D22" w:rsidRPr="00D15081">
              <w:rPr>
                <w:bCs/>
              </w:rPr>
              <w:t>списочного состава</w:t>
            </w:r>
            <w:r w:rsidR="005E4D22" w:rsidRPr="00D15081">
              <w:rPr>
                <w:b/>
              </w:rPr>
              <w:t xml:space="preserve"> </w:t>
            </w:r>
            <w:r w:rsidRPr="00D15081">
              <w:t xml:space="preserve">по крупным и средним организациям составила </w:t>
            </w:r>
            <w:r w:rsidR="008F1BBE" w:rsidRPr="00D15081">
              <w:rPr>
                <w:b/>
              </w:rPr>
              <w:t xml:space="preserve">6 </w:t>
            </w:r>
            <w:r w:rsidR="00C23336" w:rsidRPr="00D15081">
              <w:rPr>
                <w:b/>
              </w:rPr>
              <w:t>842</w:t>
            </w:r>
            <w:r w:rsidRPr="00D15081">
              <w:rPr>
                <w:b/>
              </w:rPr>
              <w:t xml:space="preserve"> человек</w:t>
            </w:r>
            <w:r w:rsidR="00C23336" w:rsidRPr="00D15081">
              <w:rPr>
                <w:b/>
              </w:rPr>
              <w:t>а</w:t>
            </w:r>
            <w:r w:rsidR="00C23336" w:rsidRPr="00D15081">
              <w:t xml:space="preserve"> </w:t>
            </w:r>
            <w:r w:rsidRPr="00D15081">
              <w:t>и увеличилась по сравн</w:t>
            </w:r>
            <w:r w:rsidR="0071453D" w:rsidRPr="00D15081">
              <w:t xml:space="preserve">ению с </w:t>
            </w:r>
            <w:r w:rsidR="00C23336" w:rsidRPr="00D15081">
              <w:t>2012 годом</w:t>
            </w:r>
            <w:r w:rsidR="0071453D" w:rsidRPr="00D15081">
              <w:t xml:space="preserve"> </w:t>
            </w:r>
            <w:r w:rsidR="00C23336" w:rsidRPr="00D15081">
              <w:t>на 102</w:t>
            </w:r>
            <w:r w:rsidRPr="00D15081">
              <w:t xml:space="preserve"> человек</w:t>
            </w:r>
            <w:r w:rsidR="00C23336" w:rsidRPr="00D15081">
              <w:t>а</w:t>
            </w:r>
            <w:r w:rsidRPr="00D15081">
              <w:t>.</w:t>
            </w:r>
            <w:r w:rsidR="008F1BBE" w:rsidRPr="00D15081">
              <w:rPr>
                <w:b/>
                <w:color w:val="FF0000"/>
              </w:rPr>
              <w:t xml:space="preserve"> </w:t>
            </w:r>
            <w:r w:rsidR="00346A1D" w:rsidRPr="00D15081">
              <w:rPr>
                <w:b/>
                <w:color w:val="FF0000"/>
              </w:rPr>
              <w:tab/>
            </w:r>
          </w:p>
          <w:p w:rsidR="008F6D13" w:rsidRPr="00D15081" w:rsidRDefault="000B5FEB" w:rsidP="00C23336">
            <w:pPr>
              <w:pStyle w:val="21"/>
              <w:ind w:firstLine="0"/>
              <w:rPr>
                <w:sz w:val="24"/>
                <w:szCs w:val="24"/>
              </w:rPr>
            </w:pPr>
            <w:r w:rsidRPr="00D15081">
              <w:rPr>
                <w:b/>
                <w:sz w:val="24"/>
                <w:szCs w:val="24"/>
              </w:rPr>
              <w:t>Средняя численность всех работников малых предприятий</w:t>
            </w:r>
            <w:r w:rsidRPr="00D15081">
              <w:rPr>
                <w:sz w:val="24"/>
                <w:szCs w:val="24"/>
              </w:rPr>
              <w:t xml:space="preserve"> в Колпашевском районе за </w:t>
            </w:r>
            <w:r w:rsidR="00C23336" w:rsidRPr="00D15081">
              <w:rPr>
                <w:sz w:val="24"/>
                <w:szCs w:val="24"/>
              </w:rPr>
              <w:t>2013 год</w:t>
            </w:r>
            <w:r w:rsidRPr="00D15081">
              <w:rPr>
                <w:sz w:val="24"/>
                <w:szCs w:val="24"/>
              </w:rPr>
              <w:t xml:space="preserve"> </w:t>
            </w:r>
            <w:r w:rsidR="00C23336" w:rsidRPr="00D15081">
              <w:rPr>
                <w:sz w:val="24"/>
                <w:szCs w:val="24"/>
              </w:rPr>
              <w:t>уменьшилась</w:t>
            </w:r>
            <w:r w:rsidRPr="00D15081">
              <w:rPr>
                <w:sz w:val="24"/>
                <w:szCs w:val="24"/>
              </w:rPr>
              <w:t xml:space="preserve"> на 5</w:t>
            </w:r>
            <w:r w:rsidR="00C23336" w:rsidRPr="00D15081">
              <w:rPr>
                <w:sz w:val="24"/>
                <w:szCs w:val="24"/>
              </w:rPr>
              <w:t>3</w:t>
            </w:r>
            <w:r w:rsidRPr="00D15081">
              <w:rPr>
                <w:sz w:val="24"/>
                <w:szCs w:val="24"/>
              </w:rPr>
              <w:t xml:space="preserve"> человек</w:t>
            </w:r>
            <w:r w:rsidR="00C23336" w:rsidRPr="00D15081">
              <w:rPr>
                <w:sz w:val="24"/>
                <w:szCs w:val="24"/>
              </w:rPr>
              <w:t>а</w:t>
            </w:r>
            <w:r w:rsidRPr="00D15081">
              <w:rPr>
                <w:sz w:val="24"/>
                <w:szCs w:val="24"/>
              </w:rPr>
              <w:t xml:space="preserve"> по сравнению с </w:t>
            </w:r>
            <w:r w:rsidR="00C23336" w:rsidRPr="00D15081">
              <w:rPr>
                <w:sz w:val="24"/>
                <w:szCs w:val="24"/>
              </w:rPr>
              <w:t>2012 годом</w:t>
            </w:r>
            <w:r w:rsidRPr="00D15081">
              <w:rPr>
                <w:sz w:val="24"/>
                <w:szCs w:val="24"/>
              </w:rPr>
              <w:t xml:space="preserve"> и составила</w:t>
            </w:r>
            <w:r w:rsidR="00C23336" w:rsidRPr="00D15081">
              <w:rPr>
                <w:sz w:val="24"/>
                <w:szCs w:val="24"/>
              </w:rPr>
              <w:t xml:space="preserve"> </w:t>
            </w:r>
            <w:r w:rsidR="00C23336" w:rsidRPr="00D15081">
              <w:rPr>
                <w:b/>
                <w:sz w:val="24"/>
                <w:szCs w:val="24"/>
              </w:rPr>
              <w:t>1 429</w:t>
            </w:r>
            <w:r w:rsidRPr="00D15081">
              <w:rPr>
                <w:b/>
                <w:sz w:val="24"/>
                <w:szCs w:val="24"/>
              </w:rPr>
              <w:t xml:space="preserve"> человек</w:t>
            </w:r>
            <w:r w:rsidRPr="00D15081">
              <w:rPr>
                <w:sz w:val="24"/>
                <w:szCs w:val="24"/>
              </w:rPr>
              <w:t xml:space="preserve">. Средняя численность </w:t>
            </w:r>
            <w:r w:rsidRPr="00D15081">
              <w:rPr>
                <w:b/>
                <w:sz w:val="24"/>
                <w:szCs w:val="24"/>
              </w:rPr>
              <w:t>списочного состава</w:t>
            </w:r>
            <w:r w:rsidRPr="00D15081">
              <w:rPr>
                <w:sz w:val="24"/>
                <w:szCs w:val="24"/>
              </w:rPr>
              <w:t xml:space="preserve">  за </w:t>
            </w:r>
            <w:r w:rsidR="00C23336" w:rsidRPr="00D15081">
              <w:rPr>
                <w:sz w:val="24"/>
                <w:szCs w:val="24"/>
              </w:rPr>
              <w:t xml:space="preserve">2013 год </w:t>
            </w:r>
            <w:r w:rsidRPr="00D15081">
              <w:rPr>
                <w:sz w:val="24"/>
                <w:szCs w:val="24"/>
              </w:rPr>
              <w:t xml:space="preserve">составила </w:t>
            </w:r>
            <w:r w:rsidR="00C23336" w:rsidRPr="00D15081">
              <w:rPr>
                <w:b/>
                <w:sz w:val="24"/>
                <w:szCs w:val="24"/>
              </w:rPr>
              <w:t>1 240</w:t>
            </w:r>
            <w:r w:rsidRPr="00D15081">
              <w:rPr>
                <w:b/>
                <w:sz w:val="24"/>
                <w:szCs w:val="24"/>
              </w:rPr>
              <w:t xml:space="preserve"> человек</w:t>
            </w:r>
            <w:r w:rsidRPr="00D15081">
              <w:rPr>
                <w:sz w:val="24"/>
                <w:szCs w:val="24"/>
              </w:rPr>
              <w:t xml:space="preserve"> (за 2012г. – 1 </w:t>
            </w:r>
            <w:r w:rsidR="00C23336" w:rsidRPr="00D15081">
              <w:rPr>
                <w:sz w:val="24"/>
                <w:szCs w:val="24"/>
              </w:rPr>
              <w:t>326</w:t>
            </w:r>
            <w:r w:rsidRPr="00D15081">
              <w:rPr>
                <w:sz w:val="24"/>
                <w:szCs w:val="24"/>
              </w:rPr>
              <w:t xml:space="preserve"> чел.).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1E" w:rsidRDefault="009F461E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Pr="00FF4DCB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1A0D96" w:rsidRPr="00FF4DCB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F461E" w:rsidRDefault="009F461E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F461E" w:rsidRPr="00FF4DCB" w:rsidRDefault="009F461E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Pr="00FF4DCB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Pr="00FF4DCB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1A0D96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F461E" w:rsidRPr="00FF4DCB" w:rsidRDefault="009F461E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Default="00C23336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r w:rsidRPr="00FF5327">
              <w:rPr>
                <w:b/>
                <w:bCs/>
                <w:sz w:val="32"/>
                <w:szCs w:val="32"/>
              </w:rPr>
              <w:t>↓</w:t>
            </w:r>
          </w:p>
          <w:p w:rsidR="009F461E" w:rsidRPr="00212F17" w:rsidRDefault="009F461E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B5818" w:rsidRPr="00212F17" w:rsidTr="002A42ED">
        <w:trPr>
          <w:trHeight w:val="15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6" w:rsidRPr="00212F17" w:rsidRDefault="00EC17DD" w:rsidP="00A439A6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fldChar w:fldCharType="begin"/>
            </w:r>
            <w:r w:rsidR="006D7B1D" w:rsidRPr="00212F17">
              <w:instrText>HYPERLINK \l "Численность_ФОТ"</w:instrText>
            </w:r>
            <w:r w:rsidRPr="00212F17">
              <w:fldChar w:fldCharType="separate"/>
            </w:r>
            <w:r w:rsidR="003B5818" w:rsidRPr="00212F17">
              <w:rPr>
                <w:rStyle w:val="a5"/>
                <w:b/>
                <w:color w:val="0070C0"/>
              </w:rPr>
              <w:t xml:space="preserve">Фонд </w:t>
            </w:r>
            <w:r w:rsidR="00A439A6" w:rsidRPr="00212F17">
              <w:rPr>
                <w:rStyle w:val="a5"/>
                <w:b/>
                <w:color w:val="0070C0"/>
              </w:rPr>
              <w:t>оплаты труда</w:t>
            </w:r>
          </w:p>
          <w:p w:rsidR="003B5818" w:rsidRPr="00212F17" w:rsidRDefault="00EC17DD" w:rsidP="00A439A6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fldChar w:fldCharType="end"/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8" w:rsidRPr="00D15081" w:rsidRDefault="00C9514D" w:rsidP="00AD77C4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D15081">
              <w:rPr>
                <w:b/>
                <w:sz w:val="24"/>
                <w:szCs w:val="24"/>
              </w:rPr>
              <w:t>Фонд оплаты труда работников всех</w:t>
            </w:r>
            <w:r w:rsidRPr="00D15081">
              <w:rPr>
                <w:bCs/>
                <w:sz w:val="24"/>
                <w:szCs w:val="24"/>
              </w:rPr>
              <w:t xml:space="preserve"> анализируемых организаций и предприятий, включая малые, за </w:t>
            </w:r>
            <w:r w:rsidR="00E02EC2" w:rsidRPr="00D15081">
              <w:rPr>
                <w:bCs/>
                <w:sz w:val="24"/>
                <w:szCs w:val="24"/>
              </w:rPr>
              <w:t>2013 год</w:t>
            </w:r>
            <w:r w:rsidRPr="00D15081">
              <w:rPr>
                <w:bCs/>
                <w:sz w:val="24"/>
                <w:szCs w:val="24"/>
              </w:rPr>
              <w:t xml:space="preserve"> составил </w:t>
            </w:r>
            <w:r w:rsidRPr="00D15081">
              <w:rPr>
                <w:b/>
                <w:sz w:val="24"/>
                <w:szCs w:val="24"/>
              </w:rPr>
              <w:t>2</w:t>
            </w:r>
            <w:r w:rsidR="00E02EC2" w:rsidRPr="00D15081">
              <w:rPr>
                <w:b/>
                <w:sz w:val="24"/>
                <w:szCs w:val="24"/>
              </w:rPr>
              <w:t> 971 381,5</w:t>
            </w:r>
            <w:r w:rsidRPr="00D15081">
              <w:rPr>
                <w:b/>
                <w:sz w:val="24"/>
                <w:szCs w:val="24"/>
              </w:rPr>
              <w:t xml:space="preserve"> тыс. рублей    </w:t>
            </w:r>
            <w:r w:rsidRPr="00D15081">
              <w:rPr>
                <w:bCs/>
                <w:sz w:val="24"/>
                <w:szCs w:val="24"/>
              </w:rPr>
              <w:t xml:space="preserve"> (2012г. – </w:t>
            </w:r>
            <w:r w:rsidR="00E02EC2" w:rsidRPr="00D15081">
              <w:rPr>
                <w:bCs/>
                <w:sz w:val="24"/>
                <w:szCs w:val="24"/>
              </w:rPr>
              <w:t>2 561 869,2</w:t>
            </w:r>
            <w:r w:rsidRPr="00D15081">
              <w:rPr>
                <w:bCs/>
                <w:sz w:val="24"/>
                <w:szCs w:val="24"/>
              </w:rPr>
              <w:t xml:space="preserve"> </w:t>
            </w:r>
            <w:r w:rsidR="00E02EC2" w:rsidRPr="00D15081">
              <w:rPr>
                <w:bCs/>
                <w:sz w:val="24"/>
                <w:szCs w:val="24"/>
              </w:rPr>
              <w:t>тыс. рублей), темп роста – 116,0</w:t>
            </w:r>
            <w:r w:rsidRPr="00D15081">
              <w:rPr>
                <w:bCs/>
                <w:sz w:val="24"/>
                <w:szCs w:val="24"/>
              </w:rPr>
              <w:t xml:space="preserve">%, </w:t>
            </w:r>
            <w:r w:rsidR="003B5818" w:rsidRPr="00D15081">
              <w:rPr>
                <w:bCs/>
                <w:sz w:val="24"/>
                <w:szCs w:val="24"/>
              </w:rPr>
              <w:t xml:space="preserve">в том числе: </w:t>
            </w:r>
          </w:p>
          <w:p w:rsidR="00A04C09" w:rsidRPr="00D15081" w:rsidRDefault="00EC05BD" w:rsidP="00A04C09">
            <w:pPr>
              <w:jc w:val="both"/>
              <w:rPr>
                <w:b/>
              </w:rPr>
            </w:pPr>
            <w:r w:rsidRPr="00D15081">
              <w:rPr>
                <w:b/>
                <w:bCs/>
              </w:rPr>
              <w:t xml:space="preserve">- </w:t>
            </w:r>
            <w:r w:rsidR="003B5818" w:rsidRPr="00D15081">
              <w:t xml:space="preserve">крупных и средних организаций </w:t>
            </w:r>
            <w:r w:rsidR="00E02EC2" w:rsidRPr="00D15081">
              <w:t>–</w:t>
            </w:r>
            <w:r w:rsidR="00EB7D3B" w:rsidRPr="00D15081">
              <w:t xml:space="preserve"> </w:t>
            </w:r>
            <w:r w:rsidR="00E02EC2" w:rsidRPr="00D15081">
              <w:rPr>
                <w:b/>
                <w:bCs/>
              </w:rPr>
              <w:t>2 753 817,4</w:t>
            </w:r>
            <w:r w:rsidR="00C9514D" w:rsidRPr="00D15081">
              <w:rPr>
                <w:b/>
                <w:bCs/>
              </w:rPr>
              <w:t xml:space="preserve"> тыс. рублей</w:t>
            </w:r>
            <w:r w:rsidR="00EB7D3B" w:rsidRPr="00D15081">
              <w:t xml:space="preserve"> (</w:t>
            </w:r>
            <w:r w:rsidR="00E02EC2" w:rsidRPr="00D15081">
              <w:t>2012 год</w:t>
            </w:r>
            <w:r w:rsidR="00C9514D" w:rsidRPr="00D15081">
              <w:t xml:space="preserve"> – </w:t>
            </w:r>
            <w:r w:rsidR="00E02EC2" w:rsidRPr="00D15081">
              <w:t>2 346 451,5</w:t>
            </w:r>
            <w:r w:rsidR="00C9514D" w:rsidRPr="00D15081">
              <w:t xml:space="preserve"> тыс. рублей</w:t>
            </w:r>
            <w:r w:rsidR="00EB7D3B" w:rsidRPr="00D15081">
              <w:t>)</w:t>
            </w:r>
            <w:r w:rsidR="00E02EC2" w:rsidRPr="00D15081">
              <w:t>, темп роста – 117,4</w:t>
            </w:r>
            <w:r w:rsidR="00C9514D" w:rsidRPr="00D15081">
              <w:t>%</w:t>
            </w:r>
            <w:r w:rsidR="00EB7D3B" w:rsidRPr="00D15081">
              <w:t>;</w:t>
            </w:r>
          </w:p>
          <w:p w:rsidR="003B5818" w:rsidRPr="00D15081" w:rsidRDefault="00EC05BD" w:rsidP="00E02EC2">
            <w:pPr>
              <w:jc w:val="both"/>
            </w:pPr>
            <w:r w:rsidRPr="00D15081">
              <w:t xml:space="preserve">- </w:t>
            </w:r>
            <w:r w:rsidR="003B5818" w:rsidRPr="00D15081">
              <w:t xml:space="preserve">малых предприятий </w:t>
            </w:r>
            <w:r w:rsidR="00E02EC2" w:rsidRPr="00D15081">
              <w:t>–</w:t>
            </w:r>
            <w:r w:rsidR="003B5818" w:rsidRPr="00D15081">
              <w:t xml:space="preserve"> </w:t>
            </w:r>
            <w:r w:rsidR="00E02EC2" w:rsidRPr="00D15081">
              <w:rPr>
                <w:b/>
              </w:rPr>
              <w:t>217 564,1</w:t>
            </w:r>
            <w:r w:rsidR="00EB7D3B" w:rsidRPr="00D15081">
              <w:t xml:space="preserve"> тыс. рублей </w:t>
            </w:r>
            <w:r w:rsidR="003B5818" w:rsidRPr="00D15081">
              <w:t>(201</w:t>
            </w:r>
            <w:r w:rsidR="008F6D13" w:rsidRPr="00D15081">
              <w:t>2</w:t>
            </w:r>
            <w:r w:rsidR="003B5818" w:rsidRPr="00D15081">
              <w:t>г</w:t>
            </w:r>
            <w:r w:rsidR="0092689E" w:rsidRPr="00D15081">
              <w:t>.</w:t>
            </w:r>
            <w:r w:rsidR="003B5818" w:rsidRPr="00D15081">
              <w:t xml:space="preserve"> – </w:t>
            </w:r>
            <w:r w:rsidR="00E02EC2" w:rsidRPr="00D15081">
              <w:rPr>
                <w:bCs/>
              </w:rPr>
              <w:t>215 417,7</w:t>
            </w:r>
            <w:r w:rsidR="00EB7D3B" w:rsidRPr="00D15081">
              <w:rPr>
                <w:b/>
                <w:bCs/>
              </w:rPr>
              <w:t xml:space="preserve"> </w:t>
            </w:r>
            <w:r w:rsidR="003B5818" w:rsidRPr="00D15081">
              <w:t>тыс. руб</w:t>
            </w:r>
            <w:r w:rsidR="0092689E" w:rsidRPr="00D15081">
              <w:t>лей</w:t>
            </w:r>
            <w:r w:rsidR="00EB7D3B" w:rsidRPr="00D15081">
              <w:t>)</w:t>
            </w:r>
            <w:r w:rsidR="003B5818" w:rsidRPr="00D15081">
              <w:t xml:space="preserve">, темп роста – </w:t>
            </w:r>
            <w:r w:rsidR="00E02EC2" w:rsidRPr="00D15081">
              <w:t>101,1</w:t>
            </w:r>
            <w:r w:rsidR="00EB7D3B" w:rsidRPr="00D15081">
              <w:t>%</w:t>
            </w:r>
            <w:r w:rsidR="003B5818" w:rsidRPr="00D15081">
              <w:t>.</w:t>
            </w:r>
            <w:r w:rsidR="00AD77C4" w:rsidRPr="00D15081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8" w:rsidRPr="00FF4DCB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2EC2" w:rsidRDefault="00E02EC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B5818" w:rsidRPr="00FF4DCB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3B5818" w:rsidRPr="00FF4DCB" w:rsidRDefault="003B5818" w:rsidP="007B25E0">
            <w:pPr>
              <w:rPr>
                <w:b/>
                <w:bCs/>
                <w:sz w:val="32"/>
                <w:szCs w:val="32"/>
              </w:rPr>
            </w:pPr>
          </w:p>
          <w:p w:rsidR="003B5818" w:rsidRPr="00FF4DCB" w:rsidRDefault="003B5818" w:rsidP="00E02EC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B5818" w:rsidRPr="00212F17" w:rsidTr="002A42ED">
        <w:trPr>
          <w:trHeight w:val="144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EC17DD">
            <w:pPr>
              <w:jc w:val="center"/>
              <w:rPr>
                <w:rStyle w:val="a5"/>
                <w:b/>
                <w:color w:val="0070C0"/>
              </w:rPr>
            </w:pPr>
            <w:hyperlink w:anchor="З_плата_крупных" w:history="1">
              <w:r w:rsidR="003B5818" w:rsidRPr="00212F17">
                <w:rPr>
                  <w:rStyle w:val="a5"/>
                  <w:b/>
                  <w:color w:val="0070C0"/>
                </w:rPr>
                <w:t>Среднемесячная заработная плата крупных и средних предприятий</w:t>
              </w:r>
            </w:hyperlink>
            <w:r w:rsidR="003B5818" w:rsidRPr="00212F17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0F" w:rsidRPr="00D15081" w:rsidRDefault="004260B6" w:rsidP="007C66CF">
            <w:pPr>
              <w:pStyle w:val="a7"/>
              <w:rPr>
                <w:color w:val="auto"/>
              </w:rPr>
            </w:pPr>
            <w:r w:rsidRPr="00D15081">
              <w:rPr>
                <w:b/>
                <w:color w:val="auto"/>
              </w:rPr>
              <w:t xml:space="preserve">Среднемесячная заработная плата работников </w:t>
            </w:r>
            <w:r w:rsidR="0093710D" w:rsidRPr="00D15081">
              <w:rPr>
                <w:b/>
                <w:color w:val="auto"/>
              </w:rPr>
              <w:t>списочного состава</w:t>
            </w:r>
            <w:r w:rsidR="0093710D" w:rsidRPr="00D15081">
              <w:rPr>
                <w:color w:val="auto"/>
              </w:rPr>
              <w:t xml:space="preserve"> без внешних совместителей</w:t>
            </w:r>
            <w:r w:rsidR="0093710D" w:rsidRPr="00D15081">
              <w:rPr>
                <w:b/>
                <w:color w:val="auto"/>
              </w:rPr>
              <w:t xml:space="preserve"> </w:t>
            </w:r>
            <w:r w:rsidRPr="00D15081">
              <w:rPr>
                <w:b/>
                <w:color w:val="auto"/>
              </w:rPr>
              <w:t>крупных и средних предприятий</w:t>
            </w:r>
            <w:r w:rsidR="007C66CF" w:rsidRPr="00D15081">
              <w:rPr>
                <w:color w:val="auto"/>
              </w:rPr>
              <w:t xml:space="preserve"> района</w:t>
            </w:r>
            <w:r w:rsidRPr="00D15081">
              <w:rPr>
                <w:color w:val="auto"/>
              </w:rPr>
              <w:t xml:space="preserve"> </w:t>
            </w:r>
            <w:r w:rsidR="00315E8A" w:rsidRPr="00D15081">
              <w:rPr>
                <w:color w:val="auto"/>
              </w:rPr>
              <w:t xml:space="preserve">за </w:t>
            </w:r>
            <w:r w:rsidR="001E0313" w:rsidRPr="00D15081">
              <w:rPr>
                <w:color w:val="auto"/>
              </w:rPr>
              <w:t>2013 год</w:t>
            </w:r>
            <w:r w:rsidRPr="00D15081">
              <w:rPr>
                <w:color w:val="auto"/>
              </w:rPr>
              <w:t xml:space="preserve"> </w:t>
            </w:r>
            <w:r w:rsidR="0067480F" w:rsidRPr="00D15081">
              <w:rPr>
                <w:color w:val="auto"/>
              </w:rPr>
              <w:t xml:space="preserve">составила </w:t>
            </w:r>
            <w:r w:rsidR="00076BC9" w:rsidRPr="00D15081">
              <w:rPr>
                <w:b/>
                <w:color w:val="auto"/>
              </w:rPr>
              <w:t>33 540,6</w:t>
            </w:r>
            <w:r w:rsidR="00315E8A" w:rsidRPr="00D15081">
              <w:rPr>
                <w:b/>
                <w:color w:val="auto"/>
              </w:rPr>
              <w:t xml:space="preserve"> </w:t>
            </w:r>
            <w:r w:rsidR="0067480F" w:rsidRPr="00D15081">
              <w:rPr>
                <w:b/>
                <w:color w:val="auto"/>
              </w:rPr>
              <w:t>рублей</w:t>
            </w:r>
            <w:r w:rsidR="0067480F" w:rsidRPr="00D15081">
              <w:rPr>
                <w:color w:val="auto"/>
              </w:rPr>
              <w:t xml:space="preserve"> и </w:t>
            </w:r>
            <w:r w:rsidRPr="00D15081">
              <w:rPr>
                <w:color w:val="auto"/>
              </w:rPr>
              <w:t>выросла</w:t>
            </w:r>
            <w:r w:rsidR="00076BC9" w:rsidRPr="00D15081">
              <w:rPr>
                <w:color w:val="auto"/>
              </w:rPr>
              <w:t xml:space="preserve"> на 15,6</w:t>
            </w:r>
            <w:r w:rsidR="0067480F" w:rsidRPr="00D15081">
              <w:rPr>
                <w:color w:val="auto"/>
              </w:rPr>
              <w:t>% с начала</w:t>
            </w:r>
            <w:r w:rsidR="000D349C">
              <w:rPr>
                <w:color w:val="auto"/>
              </w:rPr>
              <w:t xml:space="preserve"> </w:t>
            </w:r>
            <w:r w:rsidR="00D60C47">
              <w:rPr>
                <w:color w:val="auto"/>
              </w:rPr>
              <w:t>отчетного</w:t>
            </w:r>
            <w:r w:rsidR="000D349C">
              <w:rPr>
                <w:color w:val="auto"/>
              </w:rPr>
              <w:t xml:space="preserve"> года (на 01.01.2013</w:t>
            </w:r>
            <w:r w:rsidR="0067480F" w:rsidRPr="00D15081">
              <w:rPr>
                <w:color w:val="auto"/>
              </w:rPr>
              <w:t xml:space="preserve"> – 29 011,5 рублей).</w:t>
            </w:r>
            <w:r w:rsidR="00315E8A" w:rsidRPr="00D15081">
              <w:rPr>
                <w:b/>
                <w:color w:val="auto"/>
              </w:rPr>
              <w:t xml:space="preserve"> </w:t>
            </w:r>
          </w:p>
          <w:p w:rsidR="001F3A72" w:rsidRPr="00D15081" w:rsidRDefault="00B1102D" w:rsidP="00812AC2">
            <w:pPr>
              <w:pStyle w:val="a7"/>
              <w:rPr>
                <w:color w:val="auto"/>
              </w:rPr>
            </w:pPr>
            <w:r w:rsidRPr="00D15081">
              <w:rPr>
                <w:b/>
                <w:color w:val="auto"/>
              </w:rPr>
              <w:t>Покупательск</w:t>
            </w:r>
            <w:r w:rsidR="001F3A72" w:rsidRPr="00D15081">
              <w:rPr>
                <w:b/>
                <w:color w:val="auto"/>
              </w:rPr>
              <w:t xml:space="preserve">ая способность заработной платы </w:t>
            </w:r>
            <w:r w:rsidR="001F3A72" w:rsidRPr="00D15081">
              <w:rPr>
                <w:color w:val="auto"/>
              </w:rPr>
              <w:t>за 2013 год увеличилась:</w:t>
            </w:r>
          </w:p>
          <w:p w:rsidR="001F3A72" w:rsidRPr="00D15081" w:rsidRDefault="001F3A72" w:rsidP="001F3A72">
            <w:pPr>
              <w:jc w:val="both"/>
            </w:pPr>
            <w:r w:rsidRPr="00D15081">
              <w:t xml:space="preserve">- </w:t>
            </w:r>
            <w:r w:rsidRPr="00D15081">
              <w:rPr>
                <w:b/>
              </w:rPr>
              <w:t>для всего населения района</w:t>
            </w:r>
            <w:r w:rsidRPr="00D15081">
              <w:t xml:space="preserve"> с 3,46 до </w:t>
            </w:r>
            <w:r w:rsidR="00D422E0">
              <w:rPr>
                <w:b/>
              </w:rPr>
              <w:t>4,32 раза исходя из</w:t>
            </w:r>
            <w:r w:rsidRPr="00D15081">
              <w:rPr>
                <w:b/>
              </w:rPr>
              <w:t xml:space="preserve"> прожиточного минимума</w:t>
            </w:r>
            <w:r w:rsidRPr="00D15081">
              <w:t xml:space="preserve">, </w:t>
            </w:r>
          </w:p>
          <w:p w:rsidR="001F3A72" w:rsidRPr="00D15081" w:rsidRDefault="001F3A72" w:rsidP="001F3A72">
            <w:pPr>
              <w:pStyle w:val="a7"/>
              <w:rPr>
                <w:color w:val="auto"/>
                <w:sz w:val="28"/>
              </w:rPr>
            </w:pPr>
            <w:r w:rsidRPr="00D15081">
              <w:rPr>
                <w:color w:val="auto"/>
              </w:rPr>
              <w:t xml:space="preserve">- </w:t>
            </w:r>
            <w:r w:rsidRPr="00D15081">
              <w:rPr>
                <w:b/>
                <w:color w:val="auto"/>
              </w:rPr>
              <w:t>в расчёте на трудоспособное население</w:t>
            </w:r>
            <w:r w:rsidRPr="00D15081">
              <w:rPr>
                <w:color w:val="auto"/>
              </w:rPr>
              <w:t xml:space="preserve"> с 3,24 до </w:t>
            </w:r>
            <w:r w:rsidRPr="00D15081">
              <w:rPr>
                <w:b/>
                <w:color w:val="auto"/>
              </w:rPr>
              <w:t>4,09 раза</w:t>
            </w:r>
            <w:r w:rsidRPr="00D15081">
              <w:rPr>
                <w:color w:val="auto"/>
              </w:rPr>
              <w:t>.</w:t>
            </w:r>
            <w:r w:rsidRPr="00D15081">
              <w:rPr>
                <w:b/>
                <w:color w:val="auto"/>
                <w:sz w:val="28"/>
              </w:rPr>
              <w:t xml:space="preserve"> </w:t>
            </w:r>
          </w:p>
          <w:p w:rsidR="001F3A72" w:rsidRPr="00D15081" w:rsidRDefault="001F3A72" w:rsidP="001F3A72">
            <w:pPr>
              <w:pStyle w:val="a7"/>
              <w:rPr>
                <w:color w:val="auto"/>
              </w:rPr>
            </w:pPr>
            <w:r w:rsidRPr="00D15081">
              <w:rPr>
                <w:color w:val="auto"/>
              </w:rPr>
              <w:t xml:space="preserve">Покупательская способность заработной платы в 2013 году </w:t>
            </w:r>
            <w:r w:rsidRPr="00D15081">
              <w:rPr>
                <w:b/>
                <w:color w:val="auto"/>
              </w:rPr>
              <w:t>возросла в основном</w:t>
            </w:r>
            <w:r w:rsidRPr="00D15081">
              <w:rPr>
                <w:color w:val="auto"/>
              </w:rPr>
              <w:t xml:space="preserve"> </w:t>
            </w:r>
            <w:r w:rsidRPr="00D15081">
              <w:rPr>
                <w:b/>
                <w:color w:val="auto"/>
              </w:rPr>
              <w:t>за счет</w:t>
            </w:r>
            <w:r w:rsidRPr="00D15081">
              <w:rPr>
                <w:color w:val="auto"/>
              </w:rPr>
              <w:t xml:space="preserve"> </w:t>
            </w:r>
            <w:r w:rsidRPr="00D15081">
              <w:rPr>
                <w:b/>
                <w:color w:val="auto"/>
              </w:rPr>
              <w:t>уменьшения  величины прожиточного минимума</w:t>
            </w:r>
            <w:r w:rsidRPr="00D15081">
              <w:rPr>
                <w:color w:val="auto"/>
              </w:rPr>
              <w:t>, которая устанавливается в 2013 году в целом по Томской области.</w:t>
            </w:r>
          </w:p>
          <w:p w:rsidR="004051C0" w:rsidRPr="00D15081" w:rsidRDefault="001F3A72" w:rsidP="00CF2414">
            <w:pPr>
              <w:pStyle w:val="a7"/>
              <w:rPr>
                <w:color w:val="auto"/>
              </w:rPr>
            </w:pPr>
            <w:r w:rsidRPr="00D15081">
              <w:rPr>
                <w:color w:val="auto"/>
              </w:rPr>
              <w:t>Среди 19-ти городов и районов Томской области Колпашевский район за 2013 год  занимает 8-е место по величине средней заработной платы. Средняя заработная плата по кругу крупных и средних предприятий по Томской области составила 34 165,1 рублей, выше этого уровня - в городах Кедровый, Стрежевой, Колпашево, в Александровском, Каргасокском, Парабельском районах.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FF4DCB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E75B1" w:rsidRPr="00FF4DCB" w:rsidRDefault="004E75B1" w:rsidP="004E75B1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F4DCB" w:rsidRPr="00FF4DCB" w:rsidRDefault="00FF4DCB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 w:rsidP="00FF4DC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B5818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EC17DD">
            <w:pPr>
              <w:jc w:val="center"/>
              <w:rPr>
                <w:b/>
                <w:bCs/>
              </w:rPr>
            </w:pPr>
            <w:hyperlink w:anchor="З_плата_малых" w:history="1">
              <w:r w:rsidR="003B5818" w:rsidRPr="00212F17">
                <w:rPr>
                  <w:rStyle w:val="a5"/>
                  <w:b/>
                  <w:color w:val="0070C0"/>
                </w:rPr>
                <w:t>Среднемесячная заработная плата малых предприятий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B2" w:rsidRPr="00D15081" w:rsidRDefault="0012148A" w:rsidP="008831D7">
            <w:pPr>
              <w:pStyle w:val="a7"/>
              <w:rPr>
                <w:color w:val="auto"/>
              </w:rPr>
            </w:pPr>
            <w:r w:rsidRPr="00D15081">
              <w:rPr>
                <w:color w:val="auto"/>
              </w:rPr>
              <w:t>С</w:t>
            </w:r>
            <w:r w:rsidR="009C122B" w:rsidRPr="00D15081">
              <w:rPr>
                <w:color w:val="auto"/>
              </w:rPr>
              <w:t xml:space="preserve">редняя заработная плата </w:t>
            </w:r>
            <w:r w:rsidR="009C122B" w:rsidRPr="00D15081">
              <w:rPr>
                <w:b/>
                <w:color w:val="auto"/>
              </w:rPr>
              <w:t>работников</w:t>
            </w:r>
            <w:r w:rsidR="009C122B" w:rsidRPr="00D15081">
              <w:rPr>
                <w:color w:val="auto"/>
              </w:rPr>
              <w:t xml:space="preserve"> </w:t>
            </w:r>
            <w:r w:rsidR="009C122B" w:rsidRPr="00D15081">
              <w:rPr>
                <w:b/>
                <w:color w:val="auto"/>
              </w:rPr>
              <w:t>малых предприятий</w:t>
            </w:r>
            <w:r w:rsidR="009C122B" w:rsidRPr="00D15081">
              <w:rPr>
                <w:color w:val="auto"/>
              </w:rPr>
              <w:t xml:space="preserve"> </w:t>
            </w:r>
            <w:r w:rsidR="00C07646" w:rsidRPr="00D15081">
              <w:rPr>
                <w:color w:val="auto"/>
              </w:rPr>
              <w:t>в 2013 год</w:t>
            </w:r>
            <w:r w:rsidR="005E11D7" w:rsidRPr="00D15081">
              <w:rPr>
                <w:color w:val="auto"/>
              </w:rPr>
              <w:t>у</w:t>
            </w:r>
            <w:r w:rsidR="00C07646" w:rsidRPr="00D15081">
              <w:rPr>
                <w:b/>
                <w:color w:val="auto"/>
              </w:rPr>
              <w:t xml:space="preserve"> </w:t>
            </w:r>
            <w:r w:rsidR="005E11D7" w:rsidRPr="00D15081">
              <w:rPr>
                <w:color w:val="auto"/>
              </w:rPr>
              <w:t>увеличилась на 4,7</w:t>
            </w:r>
            <w:r w:rsidR="00CB46B1" w:rsidRPr="00D15081">
              <w:rPr>
                <w:color w:val="auto"/>
              </w:rPr>
              <w:t xml:space="preserve">% к уровню 2012 года и составила </w:t>
            </w:r>
            <w:r w:rsidR="005E11D7" w:rsidRPr="00D15081">
              <w:rPr>
                <w:b/>
                <w:color w:val="auto"/>
              </w:rPr>
              <w:t>12 687,4</w:t>
            </w:r>
            <w:r w:rsidR="00CB46B1" w:rsidRPr="00D15081">
              <w:rPr>
                <w:b/>
                <w:color w:val="auto"/>
              </w:rPr>
              <w:t xml:space="preserve"> рублей </w:t>
            </w:r>
            <w:r w:rsidR="00CB46B1" w:rsidRPr="00D15081">
              <w:rPr>
                <w:bCs/>
                <w:color w:val="auto"/>
              </w:rPr>
              <w:t xml:space="preserve">(2012г. – </w:t>
            </w:r>
            <w:r w:rsidR="008831D7" w:rsidRPr="00D15081">
              <w:rPr>
                <w:color w:val="auto"/>
              </w:rPr>
              <w:t>12 113</w:t>
            </w:r>
            <w:r w:rsidR="00CB46B1" w:rsidRPr="00D15081">
              <w:rPr>
                <w:color w:val="auto"/>
              </w:rPr>
              <w:t xml:space="preserve"> руб.)</w:t>
            </w:r>
            <w:r w:rsidR="008831D7" w:rsidRPr="00D15081">
              <w:rPr>
                <w:color w:val="auto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D7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3B5818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EC17DD" w:rsidP="003E2FD0">
            <w:pPr>
              <w:jc w:val="center"/>
              <w:rPr>
                <w:rStyle w:val="a5"/>
                <w:color w:val="0070C0"/>
              </w:rPr>
            </w:pPr>
            <w:hyperlink w:anchor="Численность_ФОТ" w:history="1">
              <w:r w:rsidR="003B5818" w:rsidRPr="00212F17">
                <w:rPr>
                  <w:rStyle w:val="a5"/>
                  <w:b/>
                  <w:color w:val="0070C0"/>
                </w:rPr>
                <w:t xml:space="preserve">Среднемесячная номинальная заработная плата </w:t>
              </w:r>
              <w:r w:rsidR="003E2FD0" w:rsidRPr="00212F17">
                <w:rPr>
                  <w:rStyle w:val="a5"/>
                  <w:b/>
                  <w:color w:val="0070C0"/>
                </w:rPr>
                <w:t>по</w:t>
              </w:r>
            </w:hyperlink>
            <w:r w:rsidR="003E2FD0" w:rsidRPr="00212F17">
              <w:rPr>
                <w:rStyle w:val="a5"/>
                <w:b/>
                <w:color w:val="0070C0"/>
              </w:rPr>
              <w:t xml:space="preserve"> полному кругу предприятий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FC" w:rsidRPr="00D15081" w:rsidRDefault="009C122B" w:rsidP="008572FC">
            <w:pPr>
              <w:pStyle w:val="3"/>
              <w:ind w:firstLine="39"/>
              <w:jc w:val="both"/>
              <w:rPr>
                <w:sz w:val="24"/>
                <w:szCs w:val="24"/>
              </w:rPr>
            </w:pPr>
            <w:r w:rsidRPr="00D15081">
              <w:rPr>
                <w:b/>
                <w:sz w:val="24"/>
                <w:szCs w:val="24"/>
              </w:rPr>
              <w:t xml:space="preserve">Средняя заработная плата </w:t>
            </w:r>
            <w:r w:rsidR="00F80B97" w:rsidRPr="00D15081">
              <w:rPr>
                <w:b/>
                <w:sz w:val="24"/>
                <w:szCs w:val="24"/>
              </w:rPr>
              <w:t xml:space="preserve">работников </w:t>
            </w:r>
            <w:r w:rsidRPr="00D15081">
              <w:rPr>
                <w:b/>
                <w:sz w:val="24"/>
                <w:szCs w:val="24"/>
              </w:rPr>
              <w:t>всех предприятий и организаций района</w:t>
            </w:r>
            <w:r w:rsidRPr="00D15081">
              <w:rPr>
                <w:sz w:val="24"/>
                <w:szCs w:val="24"/>
              </w:rPr>
              <w:t xml:space="preserve">, включая малые предприятия, представивших сведения в городской отдел статистики за </w:t>
            </w:r>
            <w:r w:rsidR="00C35ECA" w:rsidRPr="00D15081">
              <w:rPr>
                <w:sz w:val="24"/>
                <w:szCs w:val="24"/>
              </w:rPr>
              <w:t>2013 год</w:t>
            </w:r>
            <w:r w:rsidR="008572FC" w:rsidRPr="00D15081">
              <w:rPr>
                <w:sz w:val="24"/>
                <w:szCs w:val="24"/>
              </w:rPr>
              <w:t xml:space="preserve"> </w:t>
            </w:r>
            <w:r w:rsidRPr="00D15081">
              <w:rPr>
                <w:sz w:val="24"/>
                <w:szCs w:val="24"/>
              </w:rPr>
              <w:t>составила</w:t>
            </w:r>
            <w:r w:rsidR="008572FC" w:rsidRPr="00D15081">
              <w:rPr>
                <w:sz w:val="24"/>
                <w:szCs w:val="24"/>
              </w:rPr>
              <w:t>:</w:t>
            </w:r>
          </w:p>
          <w:p w:rsidR="0035385F" w:rsidRPr="00D15081" w:rsidRDefault="008572FC" w:rsidP="0035385F">
            <w:pPr>
              <w:pStyle w:val="3"/>
              <w:ind w:firstLine="39"/>
              <w:jc w:val="both"/>
              <w:rPr>
                <w:bCs/>
                <w:sz w:val="24"/>
                <w:szCs w:val="24"/>
              </w:rPr>
            </w:pPr>
            <w:r w:rsidRPr="00D15081">
              <w:rPr>
                <w:sz w:val="24"/>
                <w:szCs w:val="24"/>
              </w:rPr>
              <w:t>-</w:t>
            </w:r>
            <w:r w:rsidR="009C122B" w:rsidRPr="00D15081">
              <w:rPr>
                <w:sz w:val="24"/>
                <w:szCs w:val="24"/>
              </w:rPr>
              <w:t xml:space="preserve"> </w:t>
            </w:r>
            <w:r w:rsidR="0035385F" w:rsidRPr="00D15081">
              <w:rPr>
                <w:b/>
                <w:sz w:val="24"/>
                <w:szCs w:val="24"/>
              </w:rPr>
              <w:t>28 533,66</w:t>
            </w:r>
            <w:r w:rsidR="002D7A88" w:rsidRPr="00D15081">
              <w:rPr>
                <w:b/>
                <w:sz w:val="24"/>
                <w:szCs w:val="24"/>
              </w:rPr>
              <w:t xml:space="preserve"> </w:t>
            </w:r>
            <w:r w:rsidR="009C122B" w:rsidRPr="00D15081">
              <w:rPr>
                <w:b/>
                <w:sz w:val="24"/>
                <w:szCs w:val="24"/>
              </w:rPr>
              <w:t xml:space="preserve">рублей </w:t>
            </w:r>
            <w:r w:rsidRPr="00D15081">
              <w:rPr>
                <w:b/>
                <w:sz w:val="24"/>
                <w:szCs w:val="24"/>
              </w:rPr>
              <w:t xml:space="preserve">в расчете на всех работников, включая внешних совместителей по договорам гражданско-правового характера, </w:t>
            </w:r>
            <w:r w:rsidR="001B78DE" w:rsidRPr="00D15081">
              <w:rPr>
                <w:bCs/>
                <w:sz w:val="24"/>
                <w:szCs w:val="24"/>
              </w:rPr>
              <w:t xml:space="preserve">(2012г. – </w:t>
            </w:r>
            <w:r w:rsidR="0035385F" w:rsidRPr="00D15081">
              <w:rPr>
                <w:bCs/>
                <w:sz w:val="24"/>
                <w:szCs w:val="24"/>
              </w:rPr>
              <w:lastRenderedPageBreak/>
              <w:t>24 692,24 рублей), темп роста – 115,6</w:t>
            </w:r>
            <w:r w:rsidR="001B78DE" w:rsidRPr="00D15081">
              <w:rPr>
                <w:bCs/>
                <w:sz w:val="24"/>
                <w:szCs w:val="24"/>
              </w:rPr>
              <w:t>%</w:t>
            </w:r>
            <w:r w:rsidR="0035385F" w:rsidRPr="00D15081">
              <w:rPr>
                <w:bCs/>
                <w:sz w:val="24"/>
                <w:szCs w:val="24"/>
              </w:rPr>
              <w:t>.</w:t>
            </w:r>
          </w:p>
          <w:p w:rsidR="002D7A88" w:rsidRPr="00D15081" w:rsidRDefault="008572FC" w:rsidP="0035385F">
            <w:pPr>
              <w:pStyle w:val="3"/>
              <w:ind w:firstLine="39"/>
              <w:jc w:val="both"/>
              <w:rPr>
                <w:sz w:val="24"/>
                <w:szCs w:val="24"/>
              </w:rPr>
            </w:pPr>
            <w:r w:rsidRPr="00D15081">
              <w:rPr>
                <w:sz w:val="24"/>
                <w:szCs w:val="24"/>
              </w:rPr>
              <w:t xml:space="preserve">- </w:t>
            </w:r>
            <w:r w:rsidR="0035385F" w:rsidRPr="00D15081">
              <w:rPr>
                <w:b/>
                <w:sz w:val="24"/>
                <w:szCs w:val="24"/>
              </w:rPr>
              <w:t>30 637,85</w:t>
            </w:r>
            <w:r w:rsidR="001B78DE" w:rsidRPr="00D15081">
              <w:rPr>
                <w:sz w:val="24"/>
                <w:szCs w:val="24"/>
              </w:rPr>
              <w:t xml:space="preserve"> </w:t>
            </w:r>
            <w:r w:rsidRPr="00D15081">
              <w:rPr>
                <w:b/>
                <w:sz w:val="24"/>
                <w:szCs w:val="24"/>
              </w:rPr>
              <w:t xml:space="preserve">рублей </w:t>
            </w:r>
            <w:r w:rsidR="009C122B" w:rsidRPr="00D15081">
              <w:rPr>
                <w:b/>
                <w:sz w:val="24"/>
                <w:szCs w:val="24"/>
              </w:rPr>
              <w:t>в расчёте на работников списочного состава</w:t>
            </w:r>
            <w:r w:rsidR="009C122B" w:rsidRPr="00D15081">
              <w:rPr>
                <w:sz w:val="24"/>
                <w:szCs w:val="24"/>
              </w:rPr>
              <w:t xml:space="preserve"> без в</w:t>
            </w:r>
            <w:r w:rsidR="00486B3B" w:rsidRPr="00D15081">
              <w:rPr>
                <w:sz w:val="24"/>
                <w:szCs w:val="24"/>
              </w:rPr>
              <w:t>нешних совместителей</w:t>
            </w:r>
            <w:r w:rsidR="00D963E2" w:rsidRPr="00D15081">
              <w:rPr>
                <w:sz w:val="24"/>
                <w:szCs w:val="24"/>
              </w:rPr>
              <w:t xml:space="preserve">, </w:t>
            </w:r>
            <w:r w:rsidR="00486B3B" w:rsidRPr="00D15081">
              <w:rPr>
                <w:sz w:val="24"/>
                <w:szCs w:val="24"/>
              </w:rPr>
              <w:t xml:space="preserve"> </w:t>
            </w:r>
            <w:r w:rsidR="001B78DE" w:rsidRPr="00D15081">
              <w:rPr>
                <w:sz w:val="24"/>
                <w:szCs w:val="24"/>
              </w:rPr>
              <w:t xml:space="preserve">(за 2012г. – </w:t>
            </w:r>
            <w:r w:rsidR="0035385F" w:rsidRPr="00D15081">
              <w:rPr>
                <w:sz w:val="24"/>
                <w:szCs w:val="24"/>
              </w:rPr>
              <w:t xml:space="preserve">26 467,78 рублей), темп роста – 115,8%.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FF4DCB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lastRenderedPageBreak/>
              <w:t>↑</w:t>
            </w:r>
          </w:p>
        </w:tc>
      </w:tr>
      <w:tr w:rsidR="003B5818" w:rsidRPr="00212F17" w:rsidTr="002A42ED">
        <w:trPr>
          <w:trHeight w:val="10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3B5818" w:rsidP="0071453D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lastRenderedPageBreak/>
              <w:t>Реальная начисленная заработная плата одного работника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04" w:rsidRPr="00D15081" w:rsidRDefault="0010640D" w:rsidP="007B25E0">
            <w:pPr>
              <w:jc w:val="both"/>
            </w:pPr>
            <w:r w:rsidRPr="00D15081">
              <w:rPr>
                <w:b/>
                <w:bCs/>
              </w:rPr>
              <w:t>Рост р</w:t>
            </w:r>
            <w:r w:rsidR="003B5818" w:rsidRPr="00D15081">
              <w:rPr>
                <w:b/>
                <w:bCs/>
              </w:rPr>
              <w:t>еальн</w:t>
            </w:r>
            <w:r w:rsidRPr="00D15081">
              <w:rPr>
                <w:b/>
                <w:bCs/>
              </w:rPr>
              <w:t>ой</w:t>
            </w:r>
            <w:r w:rsidR="003B5818" w:rsidRPr="00D15081">
              <w:rPr>
                <w:b/>
                <w:bCs/>
              </w:rPr>
              <w:t xml:space="preserve"> заработн</w:t>
            </w:r>
            <w:r w:rsidRPr="00D15081">
              <w:rPr>
                <w:b/>
                <w:bCs/>
              </w:rPr>
              <w:t>ой</w:t>
            </w:r>
            <w:r w:rsidR="003B5818" w:rsidRPr="00D15081">
              <w:rPr>
                <w:b/>
                <w:bCs/>
              </w:rPr>
              <w:t xml:space="preserve"> плат</w:t>
            </w:r>
            <w:r w:rsidRPr="00D15081">
              <w:rPr>
                <w:b/>
                <w:bCs/>
              </w:rPr>
              <w:t>ы</w:t>
            </w:r>
            <w:r w:rsidR="003B5818" w:rsidRPr="00D15081">
              <w:rPr>
                <w:b/>
                <w:bCs/>
              </w:rPr>
              <w:t xml:space="preserve"> по полному кругу предприятий района</w:t>
            </w:r>
            <w:r w:rsidR="003B5818" w:rsidRPr="00D15081">
              <w:t xml:space="preserve"> </w:t>
            </w:r>
            <w:r w:rsidRPr="00D15081">
              <w:t xml:space="preserve">за </w:t>
            </w:r>
            <w:r w:rsidR="003B5818" w:rsidRPr="00D15081">
              <w:t>201</w:t>
            </w:r>
            <w:r w:rsidR="00770404" w:rsidRPr="00D15081">
              <w:t>3</w:t>
            </w:r>
            <w:r w:rsidRPr="00D15081">
              <w:t xml:space="preserve"> год</w:t>
            </w:r>
            <w:r w:rsidR="003B5818" w:rsidRPr="00D15081">
              <w:t xml:space="preserve"> </w:t>
            </w:r>
            <w:r w:rsidR="0071453D" w:rsidRPr="00D15081">
              <w:t xml:space="preserve">с учетом индекса потребительских цен </w:t>
            </w:r>
            <w:r w:rsidR="003B5818" w:rsidRPr="00D15081">
              <w:t xml:space="preserve">составил </w:t>
            </w:r>
            <w:r w:rsidR="0035385F" w:rsidRPr="00D15081">
              <w:t>107,6</w:t>
            </w:r>
            <w:r w:rsidR="003B5818" w:rsidRPr="00D15081">
              <w:t>%</w:t>
            </w:r>
            <w:r w:rsidR="00486B3B" w:rsidRPr="00D15081">
              <w:t xml:space="preserve"> к уровню </w:t>
            </w:r>
            <w:r w:rsidR="0071453D" w:rsidRPr="00D15081">
              <w:t>2012 года</w:t>
            </w:r>
            <w:r w:rsidR="003B5818" w:rsidRPr="00D15081">
              <w:t>, в том числе:</w:t>
            </w:r>
          </w:p>
          <w:p w:rsidR="003B5818" w:rsidRPr="00D15081" w:rsidRDefault="00EC05BD" w:rsidP="007B25E0">
            <w:pPr>
              <w:jc w:val="both"/>
            </w:pPr>
            <w:r w:rsidRPr="00D15081">
              <w:t xml:space="preserve">- </w:t>
            </w:r>
            <w:r w:rsidR="003B5818" w:rsidRPr="00D15081">
              <w:t xml:space="preserve">крупных и средних предприятий и организаций – </w:t>
            </w:r>
            <w:r w:rsidR="00162CF0" w:rsidRPr="00D15081">
              <w:rPr>
                <w:b/>
                <w:bCs/>
              </w:rPr>
              <w:t>107,4</w:t>
            </w:r>
            <w:r w:rsidR="003B5818" w:rsidRPr="00D15081">
              <w:rPr>
                <w:b/>
                <w:bCs/>
              </w:rPr>
              <w:t>%;</w:t>
            </w:r>
          </w:p>
          <w:p w:rsidR="007920D0" w:rsidRPr="00D15081" w:rsidRDefault="00EC05BD" w:rsidP="00362AB2">
            <w:pPr>
              <w:jc w:val="both"/>
              <w:rPr>
                <w:b/>
                <w:bCs/>
              </w:rPr>
            </w:pPr>
            <w:r w:rsidRPr="00D15081">
              <w:t xml:space="preserve">- </w:t>
            </w:r>
            <w:r w:rsidR="003B5818" w:rsidRPr="00D15081">
              <w:t xml:space="preserve"> малых предприятий – </w:t>
            </w:r>
            <w:r w:rsidR="00162CF0" w:rsidRPr="00D15081">
              <w:rPr>
                <w:b/>
                <w:bCs/>
              </w:rPr>
              <w:t>99,2</w:t>
            </w:r>
            <w:r w:rsidR="003B5818" w:rsidRPr="00D15081">
              <w:rPr>
                <w:b/>
                <w:bCs/>
              </w:rPr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7" w:rsidRDefault="00362AB2" w:rsidP="00B40C22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B40C22" w:rsidRDefault="00B40C22" w:rsidP="00F80B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0B97" w:rsidRDefault="00F80B97" w:rsidP="00F80B97">
            <w:pPr>
              <w:jc w:val="center"/>
              <w:rPr>
                <w:b/>
                <w:bCs/>
                <w:color w:val="76923C"/>
                <w:sz w:val="28"/>
                <w:szCs w:val="28"/>
              </w:rPr>
            </w:pPr>
          </w:p>
          <w:p w:rsidR="00F80B97" w:rsidRPr="00F80B97" w:rsidRDefault="00F80B97" w:rsidP="00F80B97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3B5818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3B30EE" w:rsidP="007B25E0">
            <w:pPr>
              <w:jc w:val="center"/>
              <w:rPr>
                <w:b/>
                <w:bCs/>
                <w:color w:val="0070C0"/>
              </w:rPr>
            </w:pPr>
            <w:r w:rsidRPr="00212F17">
              <w:br w:type="page"/>
            </w:r>
            <w:hyperlink w:anchor="Просроч_зарплата" w:history="1">
              <w:r w:rsidR="003B5818" w:rsidRPr="00212F17">
                <w:rPr>
                  <w:rStyle w:val="a5"/>
                  <w:b/>
                  <w:bCs/>
                  <w:color w:val="0070C0"/>
                </w:rPr>
                <w:t>Просроченная задолженность по заработной плате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D" w:rsidRPr="00D15081" w:rsidRDefault="0010640D" w:rsidP="0010640D">
            <w:pPr>
              <w:ind w:firstLine="39"/>
              <w:jc w:val="both"/>
            </w:pPr>
            <w:r w:rsidRPr="00D15081">
              <w:t xml:space="preserve">По данным отдела статистики просроченная задолженность по заработной плате по Колпашевскому району (по наблюдаемому кругу предприятий и организаций) на   1 января 2014 года </w:t>
            </w:r>
            <w:r w:rsidRPr="00D15081">
              <w:rPr>
                <w:b/>
              </w:rPr>
              <w:t xml:space="preserve">отсутствует. </w:t>
            </w:r>
            <w:r w:rsidRPr="00D15081">
              <w:t xml:space="preserve">На 1 января 2013 года просроченная задолженность также </w:t>
            </w:r>
            <w:r w:rsidRPr="00D15081">
              <w:rPr>
                <w:b/>
                <w:bCs/>
              </w:rPr>
              <w:t>отсутствовала.</w:t>
            </w:r>
          </w:p>
          <w:p w:rsidR="003B5818" w:rsidRPr="00D15081" w:rsidRDefault="003B5818" w:rsidP="001B78DE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FF4DCB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2A42ED">
        <w:trPr>
          <w:trHeight w:val="5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EC17DD">
            <w:pPr>
              <w:jc w:val="center"/>
              <w:rPr>
                <w:b/>
                <w:bCs/>
              </w:rPr>
            </w:pPr>
            <w:hyperlink w:anchor="Инвестиции_крупных" w:history="1">
              <w:r w:rsidR="00962A27" w:rsidRPr="00212F17">
                <w:rPr>
                  <w:rStyle w:val="a5"/>
                  <w:b/>
                  <w:color w:val="0070C0"/>
                </w:rPr>
                <w:t>Объём инвестиций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B9" w:rsidRPr="00D15081" w:rsidRDefault="00816B1D" w:rsidP="00927BB9">
            <w:pPr>
              <w:pStyle w:val="31"/>
              <w:rPr>
                <w:sz w:val="24"/>
                <w:szCs w:val="24"/>
              </w:rPr>
            </w:pPr>
            <w:r w:rsidRPr="00D15081">
              <w:rPr>
                <w:b/>
                <w:sz w:val="24"/>
                <w:szCs w:val="24"/>
              </w:rPr>
              <w:t>Общий объём инвестиций по полному кругу организаций и предприятий</w:t>
            </w:r>
            <w:r w:rsidRPr="00D15081">
              <w:rPr>
                <w:sz w:val="24"/>
                <w:szCs w:val="24"/>
              </w:rPr>
              <w:t xml:space="preserve"> за </w:t>
            </w:r>
            <w:r w:rsidR="00B16C39" w:rsidRPr="00D15081">
              <w:rPr>
                <w:sz w:val="24"/>
                <w:szCs w:val="24"/>
              </w:rPr>
              <w:t>2013 год</w:t>
            </w:r>
            <w:r w:rsidRPr="00D15081">
              <w:rPr>
                <w:sz w:val="24"/>
                <w:szCs w:val="24"/>
              </w:rPr>
              <w:t xml:space="preserve"> составил </w:t>
            </w:r>
            <w:r w:rsidR="00D15081" w:rsidRPr="00D15081">
              <w:rPr>
                <w:b/>
                <w:sz w:val="24"/>
                <w:szCs w:val="24"/>
              </w:rPr>
              <w:t>298 154,0</w:t>
            </w:r>
            <w:r w:rsidRPr="00D15081">
              <w:rPr>
                <w:b/>
                <w:sz w:val="24"/>
                <w:szCs w:val="24"/>
              </w:rPr>
              <w:t xml:space="preserve"> тыс. рублей</w:t>
            </w:r>
            <w:r w:rsidRPr="00D15081">
              <w:rPr>
                <w:sz w:val="24"/>
                <w:szCs w:val="24"/>
              </w:rPr>
              <w:t xml:space="preserve">, что </w:t>
            </w:r>
            <w:r w:rsidR="00D15081" w:rsidRPr="00D15081">
              <w:rPr>
                <w:sz w:val="24"/>
                <w:szCs w:val="24"/>
              </w:rPr>
              <w:t xml:space="preserve">составляет 86,5% к уровню 2012 года </w:t>
            </w:r>
            <w:r w:rsidRPr="00D15081">
              <w:rPr>
                <w:sz w:val="24"/>
                <w:szCs w:val="24"/>
              </w:rPr>
              <w:t>(</w:t>
            </w:r>
            <w:r w:rsidR="00D15081" w:rsidRPr="00D15081">
              <w:rPr>
                <w:sz w:val="24"/>
                <w:szCs w:val="24"/>
              </w:rPr>
              <w:t>2012 год</w:t>
            </w:r>
            <w:r w:rsidRPr="00D15081">
              <w:rPr>
                <w:sz w:val="24"/>
                <w:szCs w:val="24"/>
              </w:rPr>
              <w:t xml:space="preserve"> – </w:t>
            </w:r>
            <w:r w:rsidR="00D15081" w:rsidRPr="00D15081">
              <w:rPr>
                <w:sz w:val="24"/>
                <w:szCs w:val="24"/>
              </w:rPr>
              <w:t>344 536,7</w:t>
            </w:r>
            <w:r w:rsidRPr="00D15081">
              <w:rPr>
                <w:b/>
                <w:sz w:val="24"/>
                <w:szCs w:val="24"/>
              </w:rPr>
              <w:t xml:space="preserve"> </w:t>
            </w:r>
            <w:r w:rsidRPr="00D15081">
              <w:rPr>
                <w:sz w:val="24"/>
                <w:szCs w:val="24"/>
              </w:rPr>
              <w:t>тыс. рублей)</w:t>
            </w:r>
            <w:r w:rsidR="00927BB9" w:rsidRPr="00D15081">
              <w:rPr>
                <w:sz w:val="24"/>
                <w:szCs w:val="24"/>
              </w:rPr>
              <w:t>, в том числе:</w:t>
            </w:r>
          </w:p>
          <w:p w:rsidR="00816B1D" w:rsidRPr="00D15081" w:rsidRDefault="00927BB9" w:rsidP="00927BB9">
            <w:pPr>
              <w:jc w:val="both"/>
            </w:pPr>
            <w:r w:rsidRPr="00D15081">
              <w:t xml:space="preserve">- </w:t>
            </w:r>
            <w:r w:rsidR="00816B1D" w:rsidRPr="00D15081">
              <w:t xml:space="preserve">по крупным и средним организациям и предприятиям района </w:t>
            </w:r>
            <w:r w:rsidRPr="00D15081">
              <w:t xml:space="preserve"> - </w:t>
            </w:r>
            <w:r w:rsidR="00B16C39" w:rsidRPr="00D15081">
              <w:rPr>
                <w:b/>
              </w:rPr>
              <w:t>298 138</w:t>
            </w:r>
            <w:r w:rsidR="00816B1D" w:rsidRPr="00D15081">
              <w:rPr>
                <w:b/>
              </w:rPr>
              <w:t>,0 тыс. рублей</w:t>
            </w:r>
            <w:r w:rsidR="00816B1D" w:rsidRPr="00D15081">
              <w:t xml:space="preserve"> </w:t>
            </w:r>
            <w:r w:rsidRPr="00D15081">
              <w:t>(</w:t>
            </w:r>
            <w:r w:rsidR="00816B1D" w:rsidRPr="00D15081">
              <w:t>2012</w:t>
            </w:r>
            <w:r w:rsidRPr="00D15081">
              <w:t xml:space="preserve">г. </w:t>
            </w:r>
            <w:r w:rsidR="00B16C39" w:rsidRPr="00D15081">
              <w:t>–</w:t>
            </w:r>
            <w:r w:rsidRPr="00D15081">
              <w:t xml:space="preserve"> </w:t>
            </w:r>
            <w:r w:rsidR="00B16C39" w:rsidRPr="00D15081">
              <w:t>340 157</w:t>
            </w:r>
            <w:r w:rsidR="00816B1D" w:rsidRPr="00D15081">
              <w:t>,0 тыс. рублей)</w:t>
            </w:r>
            <w:r w:rsidR="00B16C39" w:rsidRPr="00D15081">
              <w:t>, темп роста – 87,7</w:t>
            </w:r>
            <w:r w:rsidRPr="00D15081">
              <w:t>%;</w:t>
            </w:r>
          </w:p>
          <w:p w:rsidR="00816B1D" w:rsidRPr="00D15081" w:rsidRDefault="00927BB9" w:rsidP="00D15081">
            <w:pPr>
              <w:pStyle w:val="21"/>
              <w:ind w:firstLine="0"/>
              <w:rPr>
                <w:sz w:val="24"/>
                <w:szCs w:val="24"/>
              </w:rPr>
            </w:pPr>
            <w:r w:rsidRPr="00D15081">
              <w:rPr>
                <w:sz w:val="24"/>
                <w:szCs w:val="24"/>
              </w:rPr>
              <w:t xml:space="preserve">- </w:t>
            </w:r>
            <w:r w:rsidR="00816B1D" w:rsidRPr="00D15081">
              <w:rPr>
                <w:sz w:val="24"/>
                <w:szCs w:val="24"/>
              </w:rPr>
              <w:t xml:space="preserve">по малым предприятиям </w:t>
            </w:r>
            <w:r w:rsidRPr="00D15081">
              <w:rPr>
                <w:sz w:val="24"/>
                <w:szCs w:val="24"/>
              </w:rPr>
              <w:t xml:space="preserve">- </w:t>
            </w:r>
            <w:r w:rsidR="00816B1D" w:rsidRPr="00D15081">
              <w:rPr>
                <w:b/>
                <w:sz w:val="24"/>
                <w:szCs w:val="24"/>
              </w:rPr>
              <w:t>16,0</w:t>
            </w:r>
            <w:r w:rsidR="00816B1D" w:rsidRPr="00D15081">
              <w:rPr>
                <w:b/>
                <w:bCs/>
                <w:sz w:val="24"/>
                <w:szCs w:val="24"/>
              </w:rPr>
              <w:t xml:space="preserve"> тыс. рублей</w:t>
            </w:r>
            <w:r w:rsidR="00D15081" w:rsidRPr="00D15081">
              <w:rPr>
                <w:sz w:val="24"/>
                <w:szCs w:val="24"/>
              </w:rPr>
              <w:t>, что составляет 0,37</w:t>
            </w:r>
            <w:r w:rsidR="00816B1D" w:rsidRPr="00D15081">
              <w:rPr>
                <w:sz w:val="24"/>
                <w:szCs w:val="24"/>
              </w:rPr>
              <w:t xml:space="preserve">% от  объема инвестиций 2012 года </w:t>
            </w:r>
            <w:r w:rsidR="00D15081" w:rsidRPr="00D15081">
              <w:rPr>
                <w:sz w:val="24"/>
                <w:szCs w:val="24"/>
              </w:rPr>
              <w:t>4 379</w:t>
            </w:r>
            <w:r w:rsidR="00816B1D" w:rsidRPr="00D15081">
              <w:rPr>
                <w:sz w:val="24"/>
                <w:szCs w:val="24"/>
              </w:rPr>
              <w:t>,</w:t>
            </w:r>
            <w:r w:rsidR="00D15081" w:rsidRPr="00D15081">
              <w:rPr>
                <w:sz w:val="24"/>
                <w:szCs w:val="24"/>
              </w:rPr>
              <w:t>7</w:t>
            </w:r>
            <w:r w:rsidR="00816B1D" w:rsidRPr="00D15081">
              <w:rPr>
                <w:sz w:val="24"/>
                <w:szCs w:val="24"/>
              </w:rPr>
              <w:t xml:space="preserve"> тыс. рублей).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17" w:rsidRPr="00FF4DCB" w:rsidRDefault="001E0B17" w:rsidP="001E0B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E0B17" w:rsidRPr="00FF4DCB" w:rsidRDefault="001E0B17" w:rsidP="001E0B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E0B17" w:rsidRPr="00FF4DCB" w:rsidRDefault="001E0B17" w:rsidP="001E0B17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↓</w:t>
            </w:r>
          </w:p>
          <w:p w:rsidR="004E7762" w:rsidRPr="00FF4DCB" w:rsidRDefault="004E77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Pr="00FF4DCB" w:rsidRDefault="00962A27" w:rsidP="00C63FD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2A42ED">
        <w:trPr>
          <w:trHeight w:val="9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EC17DD">
            <w:pPr>
              <w:jc w:val="center"/>
              <w:rPr>
                <w:rStyle w:val="a5"/>
                <w:color w:val="0070C0"/>
              </w:rPr>
            </w:pPr>
            <w:hyperlink w:anchor="Инвестиции_крупных" w:history="1">
              <w:r w:rsidR="00962A27" w:rsidRPr="00212F17">
                <w:rPr>
                  <w:rStyle w:val="a5"/>
                  <w:b/>
                  <w:color w:val="0070C0"/>
                </w:rPr>
                <w:t>Формы инвестиционных вложений</w:t>
              </w:r>
            </w:hyperlink>
            <w:r w:rsidR="00C7287C" w:rsidRPr="00821BC1">
              <w:rPr>
                <w:b/>
                <w:color w:val="0070C0"/>
                <w:u w:val="single"/>
              </w:rPr>
              <w:t xml:space="preserve"> крупных и средних предприятий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D" w:rsidRPr="00D15081" w:rsidRDefault="00816B1D" w:rsidP="00D15081">
            <w:pPr>
              <w:pStyle w:val="a7"/>
              <w:suppressAutoHyphens/>
              <w:rPr>
                <w:color w:val="auto"/>
              </w:rPr>
            </w:pPr>
            <w:r w:rsidRPr="00D15081">
              <w:rPr>
                <w:color w:val="auto"/>
              </w:rPr>
              <w:t xml:space="preserve">За </w:t>
            </w:r>
            <w:r w:rsidR="00B16C39" w:rsidRPr="00D15081">
              <w:rPr>
                <w:color w:val="auto"/>
              </w:rPr>
              <w:t>2013 год</w:t>
            </w:r>
            <w:r w:rsidRPr="00D15081">
              <w:rPr>
                <w:color w:val="auto"/>
              </w:rPr>
              <w:t xml:space="preserve"> основной объем инвестиционных вложений направлен </w:t>
            </w:r>
            <w:r w:rsidR="00C7287C" w:rsidRPr="00D15081">
              <w:rPr>
                <w:b/>
                <w:color w:val="auto"/>
              </w:rPr>
              <w:t>в здания (кроме жилых) и сооружения</w:t>
            </w:r>
            <w:r w:rsidR="00C7287C" w:rsidRPr="00D15081">
              <w:rPr>
                <w:color w:val="auto"/>
              </w:rPr>
              <w:t xml:space="preserve"> </w:t>
            </w:r>
            <w:r w:rsidR="00D15081" w:rsidRPr="00D15081">
              <w:rPr>
                <w:color w:val="auto"/>
              </w:rPr>
              <w:t>–</w:t>
            </w:r>
            <w:r w:rsidRPr="00D15081">
              <w:rPr>
                <w:color w:val="auto"/>
              </w:rPr>
              <w:t xml:space="preserve"> </w:t>
            </w:r>
            <w:r w:rsidR="00D15081" w:rsidRPr="00D15081">
              <w:rPr>
                <w:color w:val="auto"/>
              </w:rPr>
              <w:t>161 349,0</w:t>
            </w:r>
            <w:r w:rsidRPr="00D15081">
              <w:rPr>
                <w:color w:val="auto"/>
              </w:rPr>
              <w:t xml:space="preserve"> тыс. рублей или </w:t>
            </w:r>
            <w:r w:rsidR="00D15081" w:rsidRPr="00D15081">
              <w:rPr>
                <w:b/>
                <w:color w:val="auto"/>
              </w:rPr>
              <w:t>54,1</w:t>
            </w:r>
            <w:r w:rsidRPr="00D15081">
              <w:rPr>
                <w:b/>
                <w:color w:val="auto"/>
              </w:rPr>
              <w:t>%</w:t>
            </w:r>
            <w:r w:rsidRPr="00D15081">
              <w:rPr>
                <w:color w:val="auto"/>
              </w:rPr>
              <w:t xml:space="preserve"> от общего объема инвестиций</w:t>
            </w:r>
            <w:r w:rsidR="00DD4BB3" w:rsidRPr="00D15081">
              <w:rPr>
                <w:color w:val="auto"/>
              </w:rPr>
              <w:t xml:space="preserve">, </w:t>
            </w:r>
            <w:r w:rsidR="00D15081" w:rsidRPr="00D15081">
              <w:rPr>
                <w:color w:val="auto"/>
              </w:rPr>
              <w:t>вложения</w:t>
            </w:r>
            <w:r w:rsidR="00D15081" w:rsidRPr="00D15081">
              <w:rPr>
                <w:b/>
                <w:color w:val="auto"/>
              </w:rPr>
              <w:t xml:space="preserve"> в машины, оборудования, транспортные средства</w:t>
            </w:r>
            <w:r w:rsidR="00D15081" w:rsidRPr="00D15081">
              <w:rPr>
                <w:color w:val="auto"/>
              </w:rPr>
              <w:t xml:space="preserve"> </w:t>
            </w:r>
            <w:r w:rsidRPr="00D15081">
              <w:rPr>
                <w:color w:val="auto"/>
              </w:rPr>
              <w:t xml:space="preserve">составили </w:t>
            </w:r>
            <w:r w:rsidR="00D15081" w:rsidRPr="00D15081">
              <w:rPr>
                <w:color w:val="auto"/>
              </w:rPr>
              <w:t>130 491,0</w:t>
            </w:r>
            <w:r w:rsidRPr="00D15081">
              <w:rPr>
                <w:color w:val="auto"/>
              </w:rPr>
              <w:t xml:space="preserve"> тыс. рублей или </w:t>
            </w:r>
            <w:r w:rsidRPr="00D15081">
              <w:rPr>
                <w:b/>
                <w:color w:val="auto"/>
              </w:rPr>
              <w:t>43,</w:t>
            </w:r>
            <w:r w:rsidR="00D15081" w:rsidRPr="00D15081">
              <w:rPr>
                <w:b/>
                <w:color w:val="auto"/>
              </w:rPr>
              <w:t>8</w:t>
            </w:r>
            <w:r w:rsidRPr="00D15081">
              <w:rPr>
                <w:b/>
                <w:color w:val="auto"/>
              </w:rPr>
              <w:t>%,</w:t>
            </w:r>
            <w:r w:rsidRPr="00D15081">
              <w:rPr>
                <w:color w:val="auto"/>
              </w:rPr>
              <w:t xml:space="preserve"> прочие вложения </w:t>
            </w:r>
            <w:r w:rsidR="00D15081" w:rsidRPr="00D15081">
              <w:rPr>
                <w:color w:val="auto"/>
              </w:rPr>
              <w:t>–</w:t>
            </w:r>
            <w:r w:rsidRPr="00D15081">
              <w:rPr>
                <w:color w:val="auto"/>
              </w:rPr>
              <w:t xml:space="preserve"> </w:t>
            </w:r>
            <w:r w:rsidR="00D15081" w:rsidRPr="00D15081">
              <w:rPr>
                <w:color w:val="auto"/>
              </w:rPr>
              <w:t xml:space="preserve">      6 298 тыс. рублей или 2,1</w:t>
            </w:r>
            <w:r w:rsidRPr="00D15081">
              <w:rPr>
                <w:color w:val="auto"/>
              </w:rPr>
              <w:t xml:space="preserve">%.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821BC1" w:rsidRDefault="00962A27" w:rsidP="00821BC1">
            <w:pPr>
              <w:jc w:val="center"/>
              <w:rPr>
                <w:rStyle w:val="a5"/>
                <w:color w:val="0070C0"/>
              </w:rPr>
            </w:pPr>
            <w:r w:rsidRPr="00821BC1">
              <w:rPr>
                <w:b/>
                <w:color w:val="0070C0"/>
                <w:u w:val="single"/>
              </w:rPr>
              <w:t xml:space="preserve">Источники инвестиций крупных и средних </w:t>
            </w:r>
            <w:r w:rsidR="00821BC1" w:rsidRPr="00821BC1">
              <w:rPr>
                <w:b/>
                <w:color w:val="0070C0"/>
                <w:u w:val="single"/>
              </w:rPr>
              <w:t>предприятий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5A" w:rsidRPr="00D15081" w:rsidRDefault="00927BB9" w:rsidP="0073426B">
            <w:pPr>
              <w:pStyle w:val="31"/>
              <w:rPr>
                <w:sz w:val="24"/>
                <w:szCs w:val="24"/>
              </w:rPr>
            </w:pPr>
            <w:r w:rsidRPr="00D15081">
              <w:rPr>
                <w:sz w:val="24"/>
                <w:szCs w:val="24"/>
              </w:rPr>
              <w:t>За 2</w:t>
            </w:r>
            <w:r w:rsidR="004D75EB" w:rsidRPr="00D15081">
              <w:rPr>
                <w:sz w:val="24"/>
                <w:szCs w:val="24"/>
              </w:rPr>
              <w:t>013 год</w:t>
            </w:r>
            <w:r w:rsidRPr="00D15081">
              <w:rPr>
                <w:sz w:val="24"/>
                <w:szCs w:val="24"/>
              </w:rPr>
              <w:t xml:space="preserve"> в качестве основного источника финансирования инвестиций в основной капитал по крупным и средним организациям выступили </w:t>
            </w:r>
            <w:r w:rsidRPr="00D15081">
              <w:rPr>
                <w:b/>
                <w:bCs/>
                <w:sz w:val="24"/>
                <w:szCs w:val="24"/>
              </w:rPr>
              <w:t>собственные средства</w:t>
            </w:r>
            <w:r w:rsidR="004D75EB" w:rsidRPr="00D15081">
              <w:rPr>
                <w:b/>
                <w:bCs/>
                <w:sz w:val="24"/>
                <w:szCs w:val="24"/>
              </w:rPr>
              <w:t xml:space="preserve"> </w:t>
            </w:r>
            <w:r w:rsidRPr="00D15081">
              <w:rPr>
                <w:b/>
                <w:sz w:val="24"/>
                <w:szCs w:val="24"/>
              </w:rPr>
              <w:t xml:space="preserve">– </w:t>
            </w:r>
            <w:r w:rsidR="004D75EB" w:rsidRPr="00D15081">
              <w:rPr>
                <w:b/>
                <w:sz w:val="24"/>
                <w:szCs w:val="24"/>
              </w:rPr>
              <w:t>176 612,0</w:t>
            </w:r>
            <w:r w:rsidRPr="00D15081">
              <w:rPr>
                <w:b/>
                <w:sz w:val="24"/>
                <w:szCs w:val="24"/>
              </w:rPr>
              <w:t xml:space="preserve"> тыс. рублей</w:t>
            </w:r>
            <w:r w:rsidR="004D75EB" w:rsidRPr="00D15081">
              <w:rPr>
                <w:sz w:val="24"/>
                <w:szCs w:val="24"/>
              </w:rPr>
              <w:t xml:space="preserve"> или 59,2</w:t>
            </w:r>
            <w:r w:rsidRPr="00D15081">
              <w:rPr>
                <w:sz w:val="24"/>
                <w:szCs w:val="24"/>
              </w:rPr>
              <w:t xml:space="preserve">% от общего объёма инвестиций и основной объем приходился на средства </w:t>
            </w:r>
            <w:r w:rsidRPr="00D15081">
              <w:rPr>
                <w:b/>
                <w:sz w:val="24"/>
                <w:szCs w:val="24"/>
              </w:rPr>
              <w:t xml:space="preserve">фонда накопления </w:t>
            </w:r>
            <w:r w:rsidRPr="00D15081">
              <w:rPr>
                <w:sz w:val="24"/>
                <w:szCs w:val="24"/>
              </w:rPr>
              <w:t>организаций</w:t>
            </w:r>
            <w:r w:rsidR="0025045A" w:rsidRPr="00D15081">
              <w:rPr>
                <w:sz w:val="24"/>
                <w:szCs w:val="24"/>
              </w:rPr>
              <w:t xml:space="preserve">. </w:t>
            </w:r>
          </w:p>
          <w:p w:rsidR="00927BB9" w:rsidRPr="00D15081" w:rsidRDefault="00927BB9" w:rsidP="00C7287C">
            <w:pPr>
              <w:pStyle w:val="31"/>
              <w:rPr>
                <w:sz w:val="24"/>
                <w:szCs w:val="24"/>
              </w:rPr>
            </w:pPr>
            <w:r w:rsidRPr="00D15081">
              <w:rPr>
                <w:b/>
                <w:sz w:val="24"/>
                <w:szCs w:val="24"/>
              </w:rPr>
              <w:t xml:space="preserve">Привлечённые средства </w:t>
            </w:r>
            <w:r w:rsidRPr="00D15081">
              <w:rPr>
                <w:sz w:val="24"/>
                <w:szCs w:val="24"/>
              </w:rPr>
              <w:t>составили</w:t>
            </w:r>
            <w:r w:rsidRPr="00D15081">
              <w:rPr>
                <w:b/>
                <w:bCs/>
                <w:sz w:val="24"/>
                <w:szCs w:val="24"/>
              </w:rPr>
              <w:t xml:space="preserve"> </w:t>
            </w:r>
            <w:r w:rsidR="004D75EB" w:rsidRPr="00D15081">
              <w:rPr>
                <w:b/>
                <w:bCs/>
                <w:sz w:val="24"/>
                <w:szCs w:val="24"/>
              </w:rPr>
              <w:t>121 526,0</w:t>
            </w:r>
            <w:r w:rsidRPr="00D15081">
              <w:rPr>
                <w:b/>
                <w:bCs/>
                <w:sz w:val="24"/>
                <w:szCs w:val="24"/>
              </w:rPr>
              <w:t xml:space="preserve"> тыс. рублей</w:t>
            </w:r>
            <w:r w:rsidRPr="00D15081">
              <w:rPr>
                <w:sz w:val="24"/>
                <w:szCs w:val="24"/>
              </w:rPr>
              <w:t xml:space="preserve"> или </w:t>
            </w:r>
            <w:r w:rsidR="00C7287C" w:rsidRPr="00D15081">
              <w:rPr>
                <w:sz w:val="24"/>
                <w:szCs w:val="24"/>
              </w:rPr>
              <w:t>40,8</w:t>
            </w:r>
            <w:r w:rsidRPr="00D15081">
              <w:rPr>
                <w:sz w:val="24"/>
                <w:szCs w:val="24"/>
              </w:rPr>
              <w:t xml:space="preserve">% от общего объёма инвестиций, а основным источником стали </w:t>
            </w:r>
            <w:r w:rsidRPr="00D15081">
              <w:rPr>
                <w:b/>
                <w:sz w:val="24"/>
                <w:szCs w:val="24"/>
              </w:rPr>
              <w:t>бюджетные средства</w:t>
            </w:r>
            <w:r w:rsidRPr="00D15081">
              <w:rPr>
                <w:sz w:val="24"/>
                <w:szCs w:val="24"/>
              </w:rPr>
              <w:t>.</w:t>
            </w:r>
            <w:r w:rsidRPr="00D15081">
              <w:rPr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2A42ED">
        <w:trPr>
          <w:trHeight w:val="8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EC17DD">
            <w:pPr>
              <w:jc w:val="center"/>
              <w:rPr>
                <w:rStyle w:val="a5"/>
                <w:color w:val="0070C0"/>
              </w:rPr>
            </w:pPr>
            <w:hyperlink w:anchor="Финансы_организаций" w:history="1">
              <w:r w:rsidR="00962A27" w:rsidRPr="00212F17">
                <w:rPr>
                  <w:rStyle w:val="a5"/>
                  <w:b/>
                  <w:color w:val="0070C0"/>
                </w:rPr>
                <w:t>Сальдированный финансовый результат крупных и средних предприятий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5C" w:rsidRPr="00D15081" w:rsidRDefault="000D2E5C" w:rsidP="000D2E5C">
            <w:pPr>
              <w:pStyle w:val="33"/>
              <w:ind w:firstLine="39"/>
              <w:rPr>
                <w:sz w:val="24"/>
                <w:szCs w:val="24"/>
              </w:rPr>
            </w:pPr>
            <w:r w:rsidRPr="00D15081">
              <w:rPr>
                <w:b/>
                <w:sz w:val="24"/>
                <w:szCs w:val="24"/>
              </w:rPr>
              <w:t>Сальдированный финансовый результат</w:t>
            </w:r>
            <w:r w:rsidRPr="00D15081">
              <w:rPr>
                <w:sz w:val="24"/>
                <w:szCs w:val="24"/>
              </w:rPr>
              <w:t xml:space="preserve"> на 1 января 2014 года составил </w:t>
            </w:r>
            <w:r w:rsidRPr="00D15081">
              <w:rPr>
                <w:b/>
                <w:sz w:val="24"/>
                <w:szCs w:val="24"/>
              </w:rPr>
              <w:t>8 154 тыс. рублей убытков</w:t>
            </w:r>
            <w:r w:rsidRPr="00D15081">
              <w:rPr>
                <w:sz w:val="24"/>
                <w:szCs w:val="24"/>
              </w:rPr>
              <w:t xml:space="preserve">. На 1января 2013 года по кругу организаций, которые отчитались в Колпашевский городской отдел статистики в </w:t>
            </w:r>
            <w:r w:rsidR="00D60C47">
              <w:rPr>
                <w:sz w:val="24"/>
                <w:szCs w:val="24"/>
              </w:rPr>
              <w:t>2013</w:t>
            </w:r>
            <w:r w:rsidRPr="00D15081">
              <w:rPr>
                <w:sz w:val="24"/>
                <w:szCs w:val="24"/>
              </w:rPr>
              <w:t xml:space="preserve"> году, финансовый результат составил – 6 358 тыс. рублей убытков. </w:t>
            </w:r>
          </w:p>
          <w:p w:rsidR="000D2E5C" w:rsidRPr="00D15081" w:rsidRDefault="000D2E5C" w:rsidP="000D2E5C">
            <w:pPr>
              <w:ind w:firstLine="39"/>
              <w:jc w:val="both"/>
            </w:pPr>
            <w:r w:rsidRPr="00D15081">
              <w:t>По данн</w:t>
            </w:r>
            <w:r w:rsidR="00A1742B">
              <w:t>ым статистики на 01.01.2014</w:t>
            </w:r>
            <w:r w:rsidRPr="00D15081">
              <w:t xml:space="preserve"> </w:t>
            </w:r>
            <w:r w:rsidRPr="00D15081">
              <w:rPr>
                <w:b/>
              </w:rPr>
              <w:t>положительный сальдированный финансовый результат</w:t>
            </w:r>
            <w:r w:rsidRPr="00D15081">
              <w:t xml:space="preserve"> сложился по видам деятельности: </w:t>
            </w:r>
          </w:p>
          <w:p w:rsidR="00A151D0" w:rsidRDefault="000D2E5C" w:rsidP="000D2E5C">
            <w:pPr>
              <w:ind w:firstLine="39"/>
              <w:jc w:val="both"/>
              <w:rPr>
                <w:b/>
              </w:rPr>
            </w:pPr>
            <w:r w:rsidRPr="00D15081">
              <w:t xml:space="preserve">- </w:t>
            </w:r>
            <w:r w:rsidRPr="00D15081">
              <w:rPr>
                <w:b/>
              </w:rPr>
              <w:t>«Обрабатывающие производства»</w:t>
            </w:r>
            <w:r w:rsidR="00A151D0">
              <w:t xml:space="preserve">, </w:t>
            </w:r>
            <w:r w:rsidRPr="00D15081">
              <w:rPr>
                <w:b/>
              </w:rPr>
              <w:t>«Здравоохранение и предоставление социальных услуг»</w:t>
            </w:r>
            <w:r w:rsidR="00A151D0">
              <w:rPr>
                <w:b/>
              </w:rPr>
              <w:t>.</w:t>
            </w:r>
          </w:p>
          <w:p w:rsidR="00D422E0" w:rsidRPr="00D15081" w:rsidRDefault="000D2E5C" w:rsidP="00A151D0">
            <w:pPr>
              <w:ind w:firstLine="39"/>
              <w:jc w:val="both"/>
            </w:pPr>
            <w:r w:rsidRPr="00D15081">
              <w:rPr>
                <w:b/>
              </w:rPr>
              <w:t>Отрицательный сальдированный результат</w:t>
            </w:r>
            <w:r w:rsidR="00A151D0">
              <w:t xml:space="preserve"> сложился по виду деятельности </w:t>
            </w:r>
            <w:r w:rsidRPr="00D15081">
              <w:rPr>
                <w:b/>
              </w:rPr>
              <w:t>«Производство и распределение электроэнергии, газа и воды»</w:t>
            </w:r>
            <w:r w:rsidR="00A151D0">
              <w:rPr>
                <w:b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FF4DCB" w:rsidRDefault="000F61C4" w:rsidP="00D422E0">
            <w:pPr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962A27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EC17DD">
            <w:pPr>
              <w:jc w:val="center"/>
              <w:rPr>
                <w:rStyle w:val="a5"/>
                <w:color w:val="0070C0"/>
              </w:rPr>
            </w:pPr>
            <w:hyperlink w:anchor="Финансы_организаций" w:history="1">
              <w:r w:rsidR="00962A27" w:rsidRPr="00212F17">
                <w:rPr>
                  <w:rStyle w:val="a5"/>
                  <w:b/>
                  <w:color w:val="0070C0"/>
                </w:rPr>
                <w:t>Состояние платежей и расчетов в организациях</w:t>
              </w:r>
            </w:hyperlink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5C" w:rsidRPr="00D15081" w:rsidRDefault="000D2E5C" w:rsidP="000D2E5C">
            <w:pPr>
              <w:pStyle w:val="31"/>
              <w:rPr>
                <w:bCs/>
                <w:sz w:val="24"/>
                <w:szCs w:val="24"/>
              </w:rPr>
            </w:pPr>
            <w:r w:rsidRPr="00D15081">
              <w:rPr>
                <w:b/>
                <w:sz w:val="24"/>
                <w:szCs w:val="24"/>
              </w:rPr>
              <w:t xml:space="preserve">Суммарная задолженность по обязательствам </w:t>
            </w:r>
            <w:r w:rsidRPr="00D15081">
              <w:rPr>
                <w:bCs/>
                <w:sz w:val="24"/>
                <w:szCs w:val="24"/>
              </w:rPr>
              <w:t>крупных и средни</w:t>
            </w:r>
            <w:r w:rsidR="000D349C">
              <w:rPr>
                <w:bCs/>
                <w:sz w:val="24"/>
                <w:szCs w:val="24"/>
              </w:rPr>
              <w:t>х организаций на 01.01.2014</w:t>
            </w:r>
            <w:r w:rsidRPr="00D15081">
              <w:rPr>
                <w:bCs/>
                <w:sz w:val="24"/>
                <w:szCs w:val="24"/>
              </w:rPr>
              <w:t xml:space="preserve"> составила </w:t>
            </w:r>
            <w:r w:rsidRPr="00D15081">
              <w:rPr>
                <w:b/>
                <w:sz w:val="24"/>
                <w:szCs w:val="24"/>
              </w:rPr>
              <w:t>186 616,0</w:t>
            </w:r>
            <w:r w:rsidRPr="00D15081">
              <w:rPr>
                <w:bCs/>
                <w:sz w:val="24"/>
                <w:szCs w:val="24"/>
              </w:rPr>
              <w:t xml:space="preserve"> тыс. рублей, в том числе просроченная 1 507 тыс. рублей или 0,8% от общей суммы задолженности (на 01.01.2013 – 4,2%).</w:t>
            </w:r>
          </w:p>
          <w:p w:rsidR="000D2E5C" w:rsidRPr="00D15081" w:rsidRDefault="000D2E5C" w:rsidP="000D2E5C">
            <w:pPr>
              <w:pStyle w:val="31"/>
              <w:rPr>
                <w:sz w:val="24"/>
                <w:szCs w:val="24"/>
              </w:rPr>
            </w:pPr>
            <w:r w:rsidRPr="00D15081">
              <w:rPr>
                <w:bCs/>
                <w:sz w:val="24"/>
                <w:szCs w:val="24"/>
              </w:rPr>
              <w:t xml:space="preserve"> </w:t>
            </w:r>
            <w:r w:rsidRPr="00D15081">
              <w:rPr>
                <w:b/>
                <w:sz w:val="24"/>
                <w:szCs w:val="24"/>
              </w:rPr>
              <w:t>Кредиторская задолженность организаций</w:t>
            </w:r>
            <w:r w:rsidR="00A1742B">
              <w:rPr>
                <w:sz w:val="24"/>
                <w:szCs w:val="24"/>
              </w:rPr>
              <w:t xml:space="preserve"> района на 01.01.2014 </w:t>
            </w:r>
            <w:r w:rsidRPr="00D15081">
              <w:rPr>
                <w:sz w:val="24"/>
                <w:szCs w:val="24"/>
              </w:rPr>
              <w:t xml:space="preserve">составила </w:t>
            </w:r>
            <w:r w:rsidRPr="00D15081">
              <w:rPr>
                <w:b/>
                <w:sz w:val="24"/>
                <w:szCs w:val="24"/>
              </w:rPr>
              <w:lastRenderedPageBreak/>
              <w:t>133 801 тыс. рублей</w:t>
            </w:r>
            <w:r w:rsidRPr="00D15081">
              <w:rPr>
                <w:sz w:val="24"/>
                <w:szCs w:val="24"/>
              </w:rPr>
              <w:t xml:space="preserve">, в том числе просроченная задолженность – 1 507 тыс. рублей (1,1%). </w:t>
            </w:r>
          </w:p>
          <w:p w:rsidR="000D2E5C" w:rsidRPr="00D15081" w:rsidRDefault="000D2E5C" w:rsidP="000D2E5C">
            <w:pPr>
              <w:jc w:val="both"/>
            </w:pPr>
            <w:r w:rsidRPr="00D15081">
              <w:t xml:space="preserve">В общей сумме кредиторской задолженности 81,1% составляет </w:t>
            </w:r>
            <w:r w:rsidRPr="00D15081">
              <w:rPr>
                <w:b/>
              </w:rPr>
              <w:t>задолженность поставщикам за товары (работы, услуги)</w:t>
            </w:r>
            <w:r w:rsidRPr="00D15081">
              <w:t xml:space="preserve"> – 108 </w:t>
            </w:r>
            <w:r w:rsidR="000D349C">
              <w:t>556 тыс. рублей (на 01.01.2013</w:t>
            </w:r>
            <w:r w:rsidR="00A1742B">
              <w:t xml:space="preserve"> – </w:t>
            </w:r>
            <w:r w:rsidRPr="00D15081">
              <w:t xml:space="preserve">50 999 тыс. рублей или 63,4%). </w:t>
            </w:r>
          </w:p>
          <w:p w:rsidR="000D2E5C" w:rsidRPr="00D15081" w:rsidRDefault="000D2E5C" w:rsidP="000D2E5C">
            <w:pPr>
              <w:jc w:val="both"/>
            </w:pPr>
            <w:r w:rsidRPr="00D15081">
              <w:rPr>
                <w:b/>
              </w:rPr>
              <w:t>Задолженность в бюджет и внебюджетные фонды</w:t>
            </w:r>
            <w:r w:rsidRPr="00D15081">
              <w:t xml:space="preserve"> на 01.01.2014 по анализируемому кругу крупных и средних 8 895 тыс. рублей или 6,6% в сумме кредиторской задолженности (на 01.01.2013 – 5 602 тыс. рублей или 7,0%), просроченная задолженность отсутствует.</w:t>
            </w:r>
          </w:p>
          <w:p w:rsidR="000D2E5C" w:rsidRPr="00D15081" w:rsidRDefault="000D2E5C" w:rsidP="000D2E5C">
            <w:pPr>
              <w:pStyle w:val="33"/>
              <w:ind w:firstLine="0"/>
              <w:rPr>
                <w:sz w:val="24"/>
                <w:szCs w:val="24"/>
              </w:rPr>
            </w:pPr>
            <w:r w:rsidRPr="00D15081">
              <w:rPr>
                <w:sz w:val="24"/>
                <w:szCs w:val="24"/>
              </w:rPr>
              <w:t xml:space="preserve">Задолженность по полученным </w:t>
            </w:r>
            <w:r w:rsidRPr="00D15081">
              <w:rPr>
                <w:b/>
                <w:sz w:val="24"/>
                <w:szCs w:val="24"/>
              </w:rPr>
              <w:t>кредитам и займам</w:t>
            </w:r>
            <w:r w:rsidRPr="00D15081">
              <w:rPr>
                <w:sz w:val="24"/>
                <w:szCs w:val="24"/>
              </w:rPr>
              <w:t xml:space="preserve"> у крупных и средних организаций составила </w:t>
            </w:r>
            <w:r w:rsidRPr="00D15081">
              <w:rPr>
                <w:b/>
                <w:sz w:val="24"/>
                <w:szCs w:val="24"/>
              </w:rPr>
              <w:t>52 815 тыс. рублей</w:t>
            </w:r>
            <w:r w:rsidRPr="00D15081">
              <w:rPr>
                <w:sz w:val="24"/>
                <w:szCs w:val="24"/>
              </w:rPr>
              <w:t>. Просроченная задолженность по кредитам и займам отсутствует.</w:t>
            </w:r>
          </w:p>
          <w:p w:rsidR="000D2E5C" w:rsidRPr="00D15081" w:rsidRDefault="000D2E5C" w:rsidP="000D2E5C">
            <w:pPr>
              <w:pStyle w:val="31"/>
              <w:rPr>
                <w:color w:val="FF0000"/>
                <w:sz w:val="24"/>
                <w:szCs w:val="24"/>
              </w:rPr>
            </w:pPr>
            <w:r w:rsidRPr="00D15081">
              <w:rPr>
                <w:b/>
                <w:bCs/>
                <w:sz w:val="24"/>
                <w:szCs w:val="24"/>
              </w:rPr>
              <w:t>Дебиторская задолженность организаций района</w:t>
            </w:r>
            <w:r w:rsidR="000D349C">
              <w:rPr>
                <w:sz w:val="24"/>
                <w:szCs w:val="24"/>
              </w:rPr>
              <w:t xml:space="preserve"> на 01.01.2014</w:t>
            </w:r>
            <w:r w:rsidRPr="00D15081">
              <w:rPr>
                <w:sz w:val="24"/>
                <w:szCs w:val="24"/>
              </w:rPr>
              <w:t xml:space="preserve"> составила </w:t>
            </w:r>
            <w:r w:rsidRPr="00D15081">
              <w:rPr>
                <w:b/>
                <w:bCs/>
                <w:sz w:val="24"/>
                <w:szCs w:val="24"/>
              </w:rPr>
              <w:t xml:space="preserve">39 127 </w:t>
            </w:r>
            <w:r w:rsidRPr="00D15081">
              <w:rPr>
                <w:sz w:val="24"/>
                <w:szCs w:val="24"/>
              </w:rPr>
              <w:t>тыс. рублей, в том числе просроченная 871 тыс. рублей.</w:t>
            </w:r>
            <w:r w:rsidRPr="00D15081">
              <w:rPr>
                <w:color w:val="FF0000"/>
                <w:sz w:val="24"/>
                <w:szCs w:val="24"/>
              </w:rPr>
              <w:t xml:space="preserve"> </w:t>
            </w:r>
          </w:p>
          <w:p w:rsidR="000D2E5C" w:rsidRPr="00D15081" w:rsidRDefault="000D2E5C" w:rsidP="000D2E5C">
            <w:pPr>
              <w:pStyle w:val="31"/>
              <w:rPr>
                <w:sz w:val="24"/>
                <w:szCs w:val="24"/>
              </w:rPr>
            </w:pPr>
            <w:r w:rsidRPr="00D15081">
              <w:rPr>
                <w:sz w:val="24"/>
                <w:szCs w:val="24"/>
              </w:rPr>
              <w:t xml:space="preserve">Из общей дебиторской задолженности </w:t>
            </w:r>
            <w:r w:rsidRPr="00D15081">
              <w:rPr>
                <w:b/>
                <w:sz w:val="24"/>
                <w:szCs w:val="24"/>
              </w:rPr>
              <w:t>задолженность покупателей за товары (работы, услуги)</w:t>
            </w:r>
            <w:r w:rsidRPr="00D15081">
              <w:rPr>
                <w:sz w:val="24"/>
                <w:szCs w:val="24"/>
              </w:rPr>
              <w:t xml:space="preserve">  составила 32 374 тыс. рублей, в том числе просроченная 587,0 тыс. рублей.</w:t>
            </w:r>
          </w:p>
          <w:p w:rsidR="009E0EB9" w:rsidRPr="00D15081" w:rsidRDefault="000D349C" w:rsidP="000D2E5C">
            <w:pPr>
              <w:pStyle w:val="31"/>
              <w:rPr>
                <w:color w:val="FF0000"/>
              </w:rPr>
            </w:pPr>
            <w:r>
              <w:rPr>
                <w:sz w:val="24"/>
                <w:szCs w:val="24"/>
              </w:rPr>
              <w:t>На 01.01.2014</w:t>
            </w:r>
            <w:r w:rsidR="000D2E5C" w:rsidRPr="00D15081">
              <w:rPr>
                <w:sz w:val="24"/>
                <w:szCs w:val="24"/>
              </w:rPr>
              <w:t xml:space="preserve"> по кругу крупных и средних организаций района </w:t>
            </w:r>
            <w:r w:rsidR="000D2E5C" w:rsidRPr="00D15081">
              <w:rPr>
                <w:b/>
                <w:sz w:val="24"/>
                <w:szCs w:val="24"/>
              </w:rPr>
              <w:t>кредиторская задолженность превысила сумму дебиторской задолженности на    94 674 тыс. рублей или в 3,4 раза.</w:t>
            </w:r>
            <w:r w:rsidR="00271EEF" w:rsidRPr="00D15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2A42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lastRenderedPageBreak/>
              <w:t>Исполнение консолидиро-</w:t>
            </w:r>
          </w:p>
          <w:p w:rsidR="00962A27" w:rsidRPr="00212F17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t xml:space="preserve">ванного бюджета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2C" w:rsidRPr="00D15081" w:rsidRDefault="00BD71C1" w:rsidP="009C0D0B">
            <w:pPr>
              <w:jc w:val="both"/>
              <w:rPr>
                <w:color w:val="000000" w:themeColor="text1"/>
              </w:rPr>
            </w:pPr>
            <w:r w:rsidRPr="00D15081">
              <w:rPr>
                <w:color w:val="000000" w:themeColor="text1"/>
              </w:rPr>
              <w:t xml:space="preserve">За </w:t>
            </w:r>
            <w:r w:rsidR="00EE4B2C" w:rsidRPr="00D15081">
              <w:rPr>
                <w:color w:val="000000" w:themeColor="text1"/>
              </w:rPr>
              <w:t>2013</w:t>
            </w:r>
            <w:r w:rsidR="00091D07" w:rsidRPr="00D15081">
              <w:rPr>
                <w:color w:val="000000" w:themeColor="text1"/>
              </w:rPr>
              <w:t xml:space="preserve"> год</w:t>
            </w:r>
            <w:r w:rsidR="009E2F2C" w:rsidRPr="00D15081">
              <w:rPr>
                <w:color w:val="000000" w:themeColor="text1"/>
              </w:rPr>
              <w:t xml:space="preserve"> в консолидированный бюджет района поступило </w:t>
            </w:r>
            <w:r w:rsidR="009E2F2C" w:rsidRPr="00D15081">
              <w:rPr>
                <w:b/>
                <w:color w:val="000000" w:themeColor="text1"/>
              </w:rPr>
              <w:t xml:space="preserve">доходов </w:t>
            </w:r>
            <w:r w:rsidR="009E2F2C" w:rsidRPr="00D15081">
              <w:rPr>
                <w:color w:val="000000" w:themeColor="text1"/>
              </w:rPr>
              <w:t xml:space="preserve">в сумме </w:t>
            </w:r>
            <w:r w:rsidR="00091D07" w:rsidRPr="00D15081">
              <w:rPr>
                <w:b/>
                <w:color w:val="000000" w:themeColor="text1"/>
              </w:rPr>
              <w:t>1 459 244,4</w:t>
            </w:r>
            <w:r w:rsidR="009E2F2C" w:rsidRPr="00D15081">
              <w:rPr>
                <w:b/>
                <w:color w:val="000000" w:themeColor="text1"/>
              </w:rPr>
              <w:t xml:space="preserve"> тыс. рублей</w:t>
            </w:r>
            <w:r w:rsidR="00270EFC" w:rsidRPr="00D15081">
              <w:rPr>
                <w:color w:val="000000" w:themeColor="text1"/>
              </w:rPr>
              <w:t xml:space="preserve"> (</w:t>
            </w:r>
            <w:r w:rsidR="00EE4B2C" w:rsidRPr="00D15081">
              <w:rPr>
                <w:color w:val="000000" w:themeColor="text1"/>
              </w:rPr>
              <w:t>2012</w:t>
            </w:r>
            <w:r w:rsidR="009E2F2C" w:rsidRPr="00D15081">
              <w:rPr>
                <w:color w:val="000000" w:themeColor="text1"/>
              </w:rPr>
              <w:t xml:space="preserve">г. </w:t>
            </w:r>
            <w:r w:rsidR="00270EFC" w:rsidRPr="00D15081">
              <w:rPr>
                <w:color w:val="000000" w:themeColor="text1"/>
              </w:rPr>
              <w:t>–</w:t>
            </w:r>
            <w:r w:rsidR="009E2F2C" w:rsidRPr="00D15081">
              <w:rPr>
                <w:color w:val="000000" w:themeColor="text1"/>
              </w:rPr>
              <w:t xml:space="preserve"> </w:t>
            </w:r>
            <w:r w:rsidR="00091D07" w:rsidRPr="00D15081">
              <w:t>1 248 526,8</w:t>
            </w:r>
            <w:r w:rsidR="00B12B19" w:rsidRPr="00D15081">
              <w:rPr>
                <w:b/>
              </w:rPr>
              <w:t xml:space="preserve"> </w:t>
            </w:r>
            <w:r w:rsidR="009E2F2C" w:rsidRPr="00D15081">
              <w:rPr>
                <w:color w:val="000000" w:themeColor="text1"/>
              </w:rPr>
              <w:t>тыс. рублей</w:t>
            </w:r>
            <w:r w:rsidR="0093751C" w:rsidRPr="00D15081">
              <w:rPr>
                <w:color w:val="000000" w:themeColor="text1"/>
              </w:rPr>
              <w:t>)</w:t>
            </w:r>
            <w:r w:rsidR="009E2F2C" w:rsidRPr="00D15081">
              <w:rPr>
                <w:color w:val="000000" w:themeColor="text1"/>
              </w:rPr>
              <w:t xml:space="preserve">, темп роста – </w:t>
            </w:r>
            <w:r w:rsidR="00091D07" w:rsidRPr="00D15081">
              <w:rPr>
                <w:color w:val="000000" w:themeColor="text1"/>
              </w:rPr>
              <w:t>116,9</w:t>
            </w:r>
            <w:r w:rsidR="0093751C" w:rsidRPr="00D15081">
              <w:rPr>
                <w:color w:val="000000" w:themeColor="text1"/>
              </w:rPr>
              <w:t>%</w:t>
            </w:r>
            <w:r w:rsidR="009E2F2C" w:rsidRPr="00D15081">
              <w:rPr>
                <w:color w:val="000000" w:themeColor="text1"/>
              </w:rPr>
              <w:t xml:space="preserve">. </w:t>
            </w:r>
          </w:p>
          <w:p w:rsidR="009C0D0B" w:rsidRPr="00D15081" w:rsidRDefault="009C0D0B" w:rsidP="009C0D0B">
            <w:pPr>
              <w:jc w:val="both"/>
            </w:pPr>
            <w:r w:rsidRPr="00D15081">
              <w:rPr>
                <w:b/>
                <w:color w:val="000000"/>
              </w:rPr>
              <w:t>Расходы</w:t>
            </w:r>
            <w:r w:rsidRPr="00D15081">
              <w:rPr>
                <w:color w:val="000000"/>
              </w:rPr>
              <w:t xml:space="preserve"> бюджета составили </w:t>
            </w:r>
            <w:r w:rsidR="00091D07" w:rsidRPr="00D15081">
              <w:rPr>
                <w:b/>
                <w:color w:val="000000"/>
              </w:rPr>
              <w:t>1 446 371,3</w:t>
            </w:r>
            <w:r w:rsidRPr="00D15081">
              <w:rPr>
                <w:b/>
                <w:color w:val="000000"/>
              </w:rPr>
              <w:t xml:space="preserve"> тыс. рублей</w:t>
            </w:r>
            <w:r w:rsidRPr="00D15081">
              <w:rPr>
                <w:color w:val="000000"/>
              </w:rPr>
              <w:t xml:space="preserve"> </w:t>
            </w:r>
            <w:r w:rsidR="00270EFC" w:rsidRPr="00D15081">
              <w:t>(</w:t>
            </w:r>
            <w:r w:rsidR="00EE4B2C" w:rsidRPr="00D15081">
              <w:t>2012</w:t>
            </w:r>
            <w:r w:rsidRPr="00D15081">
              <w:t xml:space="preserve">г. </w:t>
            </w:r>
            <w:r w:rsidR="00FC075F" w:rsidRPr="00D15081">
              <w:t>–</w:t>
            </w:r>
            <w:r w:rsidR="00B12B19" w:rsidRPr="00D15081">
              <w:t xml:space="preserve"> </w:t>
            </w:r>
            <w:r w:rsidR="00091D07" w:rsidRPr="00D15081">
              <w:t>1 243 468,3</w:t>
            </w:r>
            <w:r w:rsidR="00B12B19" w:rsidRPr="00D15081">
              <w:rPr>
                <w:b/>
              </w:rPr>
              <w:t xml:space="preserve"> </w:t>
            </w:r>
            <w:r w:rsidR="00B12B19" w:rsidRPr="00D15081">
              <w:t>тыс. рублей</w:t>
            </w:r>
            <w:r w:rsidR="0093751C" w:rsidRPr="00D15081">
              <w:t>)</w:t>
            </w:r>
            <w:r w:rsidR="00091D07" w:rsidRPr="00D15081">
              <w:t>, темп роста – 116,3</w:t>
            </w:r>
            <w:r w:rsidRPr="00D15081">
              <w:t xml:space="preserve">%. </w:t>
            </w:r>
          </w:p>
          <w:p w:rsidR="00962A27" w:rsidRPr="00D15081" w:rsidRDefault="00962A27" w:rsidP="00A16AD5">
            <w:pPr>
              <w:jc w:val="both"/>
            </w:pPr>
            <w:r w:rsidRPr="00D15081">
              <w:rPr>
                <w:color w:val="000000" w:themeColor="text1"/>
              </w:rPr>
              <w:t xml:space="preserve">Профицит бюджета </w:t>
            </w:r>
            <w:r w:rsidRPr="00D15081">
              <w:t xml:space="preserve">составил </w:t>
            </w:r>
            <w:r w:rsidRPr="00D15081">
              <w:rPr>
                <w:b/>
                <w:bCs/>
              </w:rPr>
              <w:t xml:space="preserve">– </w:t>
            </w:r>
            <w:r w:rsidR="00091D07" w:rsidRPr="00D15081">
              <w:rPr>
                <w:b/>
                <w:bCs/>
              </w:rPr>
              <w:t>12 873,1</w:t>
            </w:r>
            <w:r w:rsidRPr="00D15081">
              <w:rPr>
                <w:b/>
              </w:rPr>
              <w:t xml:space="preserve"> тыс. руб</w:t>
            </w:r>
            <w:r w:rsidR="00A16AD5" w:rsidRPr="00D15081">
              <w:rPr>
                <w:b/>
              </w:rPr>
              <w:t>лей</w:t>
            </w:r>
            <w:r w:rsidR="00CD2ED5" w:rsidRPr="00D15081">
              <w:rPr>
                <w:b/>
              </w:rPr>
              <w:t xml:space="preserve"> </w:t>
            </w:r>
            <w:r w:rsidR="00CD2ED5" w:rsidRPr="00D15081">
              <w:t>(201</w:t>
            </w:r>
            <w:r w:rsidR="001F0439" w:rsidRPr="00D15081">
              <w:t>2</w:t>
            </w:r>
            <w:r w:rsidR="00CD2ED5" w:rsidRPr="00D15081">
              <w:t xml:space="preserve">г. – </w:t>
            </w:r>
            <w:r w:rsidR="002411AD" w:rsidRPr="00D15081">
              <w:rPr>
                <w:bCs/>
              </w:rPr>
              <w:t>5 058,5</w:t>
            </w:r>
            <w:r w:rsidR="00B12B19" w:rsidRPr="00D15081">
              <w:rPr>
                <w:b/>
              </w:rPr>
              <w:t xml:space="preserve"> </w:t>
            </w:r>
            <w:r w:rsidR="00CD2ED5" w:rsidRPr="00D15081">
              <w:t>тыс. рублей профицит)</w:t>
            </w:r>
            <w:r w:rsidRPr="00D15081">
              <w:t>.</w:t>
            </w:r>
          </w:p>
          <w:p w:rsidR="00A16AD5" w:rsidRPr="00D15081" w:rsidRDefault="00A16AD5" w:rsidP="00A16AD5">
            <w:pPr>
              <w:jc w:val="both"/>
              <w:rPr>
                <w:color w:val="000000" w:themeColor="text1"/>
              </w:rPr>
            </w:pPr>
            <w:r w:rsidRPr="00D15081">
              <w:t>В рейтинге среди 19</w:t>
            </w:r>
            <w:r w:rsidR="002411AD" w:rsidRPr="00D15081">
              <w:t>-ти</w:t>
            </w:r>
            <w:r w:rsidRPr="00D15081">
              <w:t xml:space="preserve"> городов и районов Томской области</w:t>
            </w:r>
            <w:r w:rsidR="00EE4B2C" w:rsidRPr="00D15081">
              <w:rPr>
                <w:color w:val="000000" w:themeColor="text1"/>
              </w:rPr>
              <w:t xml:space="preserve"> Колпашевский район занимает </w:t>
            </w:r>
            <w:r w:rsidR="00FC075F" w:rsidRPr="00D15081">
              <w:rPr>
                <w:color w:val="000000" w:themeColor="text1"/>
              </w:rPr>
              <w:t>14</w:t>
            </w:r>
            <w:r w:rsidRPr="00D15081">
              <w:rPr>
                <w:color w:val="000000" w:themeColor="text1"/>
              </w:rPr>
              <w:t>-е место по уровню доходов бюджета на душу населения (</w:t>
            </w:r>
            <w:r w:rsidR="002411AD" w:rsidRPr="00D15081">
              <w:rPr>
                <w:color w:val="000000" w:themeColor="text1"/>
              </w:rPr>
              <w:t>37 067,7</w:t>
            </w:r>
            <w:r w:rsidR="00AD6336" w:rsidRPr="00D15081">
              <w:rPr>
                <w:color w:val="000000" w:themeColor="text1"/>
              </w:rPr>
              <w:t xml:space="preserve"> </w:t>
            </w:r>
            <w:r w:rsidR="00B12B19" w:rsidRPr="00D15081">
              <w:rPr>
                <w:color w:val="000000" w:themeColor="text1"/>
              </w:rPr>
              <w:t>рублей</w:t>
            </w:r>
            <w:r w:rsidRPr="00D15081">
              <w:rPr>
                <w:color w:val="000000" w:themeColor="text1"/>
              </w:rPr>
              <w:t>) и 1</w:t>
            </w:r>
            <w:r w:rsidR="002411AD" w:rsidRPr="00D15081">
              <w:rPr>
                <w:color w:val="000000" w:themeColor="text1"/>
              </w:rPr>
              <w:t>5</w:t>
            </w:r>
            <w:r w:rsidRPr="00D15081">
              <w:rPr>
                <w:color w:val="000000" w:themeColor="text1"/>
              </w:rPr>
              <w:t>-е место по уровню расходов на душу населения (</w:t>
            </w:r>
            <w:r w:rsidR="002411AD" w:rsidRPr="00D15081">
              <w:rPr>
                <w:color w:val="000000" w:themeColor="text1"/>
              </w:rPr>
              <w:t>36 740,7</w:t>
            </w:r>
            <w:r w:rsidR="00AD6336" w:rsidRPr="00D15081">
              <w:rPr>
                <w:color w:val="000000" w:themeColor="text1"/>
              </w:rPr>
              <w:t xml:space="preserve">  </w:t>
            </w:r>
            <w:r w:rsidRPr="00D15081">
              <w:rPr>
                <w:color w:val="000000" w:themeColor="text1"/>
              </w:rPr>
              <w:t>рублей).</w:t>
            </w:r>
          </w:p>
          <w:p w:rsidR="00A16AD5" w:rsidRPr="00D15081" w:rsidRDefault="00A16AD5" w:rsidP="002411AD">
            <w:pPr>
              <w:jc w:val="both"/>
              <w:rPr>
                <w:color w:val="FF0000"/>
              </w:rPr>
            </w:pPr>
            <w:r w:rsidRPr="00D15081">
              <w:rPr>
                <w:color w:val="000000" w:themeColor="text1"/>
              </w:rPr>
              <w:t xml:space="preserve">При этом в Колпашевском районе </w:t>
            </w:r>
            <w:r w:rsidR="00B12B19" w:rsidRPr="00D15081">
              <w:rPr>
                <w:color w:val="000000" w:themeColor="text1"/>
              </w:rPr>
              <w:t xml:space="preserve">за </w:t>
            </w:r>
            <w:r w:rsidRPr="00D15081">
              <w:rPr>
                <w:color w:val="000000" w:themeColor="text1"/>
              </w:rPr>
              <w:t>201</w:t>
            </w:r>
            <w:r w:rsidR="001F0439" w:rsidRPr="00D15081">
              <w:rPr>
                <w:color w:val="000000" w:themeColor="text1"/>
              </w:rPr>
              <w:t>3</w:t>
            </w:r>
            <w:r w:rsidRPr="00D15081">
              <w:rPr>
                <w:color w:val="000000" w:themeColor="text1"/>
              </w:rPr>
              <w:t xml:space="preserve"> год пр</w:t>
            </w:r>
            <w:r w:rsidR="00CD31FF" w:rsidRPr="00D15081">
              <w:rPr>
                <w:color w:val="000000" w:themeColor="text1"/>
              </w:rPr>
              <w:t>е</w:t>
            </w:r>
            <w:r w:rsidRPr="00D15081">
              <w:rPr>
                <w:color w:val="000000" w:themeColor="text1"/>
              </w:rPr>
              <w:t xml:space="preserve">вышены среднеобластные значения </w:t>
            </w:r>
            <w:r w:rsidR="00CD31FF" w:rsidRPr="00D15081">
              <w:rPr>
                <w:color w:val="000000" w:themeColor="text1"/>
              </w:rPr>
              <w:t xml:space="preserve">в расчёте на душу населения </w:t>
            </w:r>
            <w:r w:rsidR="00E537ED">
              <w:rPr>
                <w:color w:val="000000" w:themeColor="text1"/>
              </w:rPr>
              <w:t xml:space="preserve">по уровню доходов бюджета </w:t>
            </w:r>
            <w:r w:rsidRPr="00D15081">
              <w:rPr>
                <w:color w:val="000000" w:themeColor="text1"/>
              </w:rPr>
              <w:t>на</w:t>
            </w:r>
            <w:r w:rsidR="00CD31FF" w:rsidRPr="00D15081">
              <w:rPr>
                <w:color w:val="000000" w:themeColor="text1"/>
              </w:rPr>
              <w:t xml:space="preserve"> </w:t>
            </w:r>
            <w:r w:rsidR="000D2E5C" w:rsidRPr="00D15081">
              <w:rPr>
                <w:color w:val="000000" w:themeColor="text1"/>
              </w:rPr>
              <w:t>27,2</w:t>
            </w:r>
            <w:r w:rsidR="00E537ED">
              <w:rPr>
                <w:color w:val="000000" w:themeColor="text1"/>
              </w:rPr>
              <w:t xml:space="preserve">% и уровню расходов бюджета </w:t>
            </w:r>
            <w:r w:rsidR="00CD31FF" w:rsidRPr="00D15081">
              <w:rPr>
                <w:color w:val="000000" w:themeColor="text1"/>
              </w:rPr>
              <w:t xml:space="preserve">на </w:t>
            </w:r>
            <w:r w:rsidR="000D2E5C" w:rsidRPr="00D15081">
              <w:rPr>
                <w:color w:val="000000" w:themeColor="text1"/>
              </w:rPr>
              <w:t>22,9</w:t>
            </w:r>
            <w:r w:rsidR="00E537ED">
              <w:rPr>
                <w:color w:val="000000" w:themeColor="text1"/>
              </w:rPr>
              <w:t>%</w:t>
            </w:r>
            <w:r w:rsidR="00CD31FF" w:rsidRPr="00D15081">
              <w:rPr>
                <w:color w:val="000000" w:themeColor="text1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62A27" w:rsidRPr="00212F17" w:rsidRDefault="00962A27">
      <w:pPr>
        <w:jc w:val="center"/>
        <w:rPr>
          <w:b/>
          <w:bCs/>
          <w:sz w:val="28"/>
          <w:szCs w:val="28"/>
        </w:rPr>
      </w:pPr>
    </w:p>
    <w:p w:rsidR="00962A27" w:rsidRPr="00212F17" w:rsidRDefault="00962A27">
      <w:pPr>
        <w:jc w:val="center"/>
        <w:rPr>
          <w:b/>
          <w:bCs/>
          <w:sz w:val="28"/>
          <w:szCs w:val="28"/>
        </w:rPr>
      </w:pPr>
    </w:p>
    <w:p w:rsidR="00962A27" w:rsidRPr="00212F17" w:rsidRDefault="00962A27">
      <w:pPr>
        <w:jc w:val="center"/>
        <w:rPr>
          <w:b/>
          <w:bCs/>
          <w:sz w:val="28"/>
          <w:szCs w:val="28"/>
        </w:rPr>
      </w:pPr>
    </w:p>
    <w:p w:rsidR="00962A27" w:rsidRPr="00212F17" w:rsidRDefault="00962A27">
      <w:pPr>
        <w:jc w:val="center"/>
        <w:rPr>
          <w:b/>
          <w:bCs/>
          <w:noProof/>
          <w:sz w:val="28"/>
          <w:szCs w:val="28"/>
        </w:rPr>
      </w:pPr>
      <w:bookmarkStart w:id="0" w:name="демография"/>
      <w:bookmarkEnd w:id="0"/>
      <w:r w:rsidRPr="00212F17">
        <w:rPr>
          <w:b/>
          <w:bCs/>
          <w:sz w:val="28"/>
          <w:szCs w:val="28"/>
        </w:rPr>
        <w:br w:type="page"/>
      </w:r>
      <w:r w:rsidR="00623B66" w:rsidRPr="00212F17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28650" cy="514350"/>
            <wp:effectExtent l="19050" t="0" r="0" b="0"/>
            <wp:docPr id="12" name="Рисунок 2" descr="j028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60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F17">
        <w:rPr>
          <w:b/>
          <w:bCs/>
          <w:sz w:val="28"/>
          <w:szCs w:val="28"/>
        </w:rPr>
        <w:t xml:space="preserve"> </w:t>
      </w:r>
      <w:r w:rsidRPr="00212F17">
        <w:rPr>
          <w:b/>
          <w:bCs/>
          <w:color w:val="0070C0"/>
          <w:sz w:val="28"/>
          <w:szCs w:val="28"/>
        </w:rPr>
        <w:t>2. ДЕМОГРАФИЧЕСКАЯ СИТУАЦИЯ</w:t>
      </w:r>
    </w:p>
    <w:p w:rsidR="00962A27" w:rsidRPr="008E0E7E" w:rsidRDefault="00D5351D" w:rsidP="00211169">
      <w:pPr>
        <w:pStyle w:val="3"/>
        <w:ind w:firstLine="567"/>
        <w:jc w:val="both"/>
      </w:pPr>
      <w:r w:rsidRPr="008E0E7E">
        <w:t xml:space="preserve">За </w:t>
      </w:r>
      <w:r w:rsidR="00462742" w:rsidRPr="008E0E7E">
        <w:t>201</w:t>
      </w:r>
      <w:r w:rsidR="00976C13" w:rsidRPr="008E0E7E">
        <w:t>3</w:t>
      </w:r>
      <w:r w:rsidR="00962A27" w:rsidRPr="008E0E7E">
        <w:t xml:space="preserve"> год демографическая</w:t>
      </w:r>
      <w:r w:rsidR="00462742" w:rsidRPr="008E0E7E">
        <w:t xml:space="preserve"> ситуация в Колпашевском районе</w:t>
      </w:r>
      <w:r w:rsidR="00962A27" w:rsidRPr="008E0E7E">
        <w:t xml:space="preserve"> характеризовалась </w:t>
      </w:r>
      <w:r w:rsidR="008169ED" w:rsidRPr="008E0E7E">
        <w:t xml:space="preserve">улучшением показателей естественного движения и </w:t>
      </w:r>
      <w:r w:rsidR="00E5552A" w:rsidRPr="008E0E7E">
        <w:t xml:space="preserve">продолжающимся </w:t>
      </w:r>
      <w:r w:rsidR="00962A27" w:rsidRPr="008E0E7E">
        <w:t>процессом механической убыли населения</w:t>
      </w:r>
      <w:r w:rsidR="00A77859" w:rsidRPr="008E0E7E">
        <w:t>.</w:t>
      </w:r>
      <w:r w:rsidR="00AD7ED1" w:rsidRPr="008E0E7E">
        <w:t xml:space="preserve"> Под влиянием положительных тенденций численность постоянного населения района сокращалась более низкими темпами. </w:t>
      </w:r>
      <w:r w:rsidR="007D3C5C" w:rsidRPr="008E0E7E">
        <w:t xml:space="preserve"> </w:t>
      </w:r>
    </w:p>
    <w:p w:rsidR="00F7748E" w:rsidRPr="008E0E7E" w:rsidRDefault="00211169" w:rsidP="00211169">
      <w:pPr>
        <w:pStyle w:val="a9"/>
        <w:ind w:firstLine="567"/>
        <w:jc w:val="both"/>
      </w:pPr>
      <w:r w:rsidRPr="008E0E7E">
        <w:t>Изменение</w:t>
      </w:r>
      <w:r w:rsidR="00F7748E" w:rsidRPr="008E0E7E">
        <w:t xml:space="preserve"> демографических показателей по Колпашевскому району за соот</w:t>
      </w:r>
      <w:r w:rsidR="00976C13" w:rsidRPr="008E0E7E">
        <w:t>ветствующий период 3-х лет (2011-2013</w:t>
      </w:r>
      <w:r w:rsidR="00F7748E" w:rsidRPr="008E0E7E">
        <w:t>) наглядно представлено на рисунке 1.</w:t>
      </w:r>
    </w:p>
    <w:p w:rsidR="0020005E" w:rsidRPr="008E0E7E" w:rsidRDefault="00F12D85" w:rsidP="00A62709">
      <w:pPr>
        <w:pStyle w:val="a9"/>
        <w:ind w:firstLine="0"/>
        <w:jc w:val="both"/>
      </w:pPr>
      <w:r w:rsidRPr="008E0E7E">
        <w:rPr>
          <w:noProof/>
        </w:rPr>
        <w:drawing>
          <wp:inline distT="0" distB="0" distL="0" distR="0">
            <wp:extent cx="6539230" cy="3059430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748E" w:rsidRPr="008E0E7E" w:rsidRDefault="00F7748E" w:rsidP="00E170C3">
      <w:pPr>
        <w:pStyle w:val="af8"/>
        <w:ind w:firstLine="284"/>
        <w:jc w:val="center"/>
        <w:rPr>
          <w:color w:val="548DD4" w:themeColor="text2" w:themeTint="99"/>
          <w:sz w:val="22"/>
          <w:szCs w:val="22"/>
        </w:rPr>
      </w:pPr>
      <w:r w:rsidRPr="008E0E7E">
        <w:rPr>
          <w:color w:val="548DD4" w:themeColor="text2" w:themeTint="99"/>
          <w:sz w:val="22"/>
          <w:szCs w:val="22"/>
        </w:rPr>
        <w:t xml:space="preserve"> Рисунок </w:t>
      </w:r>
      <w:r w:rsidR="00EC17DD" w:rsidRPr="008E0E7E">
        <w:rPr>
          <w:color w:val="548DD4" w:themeColor="text2" w:themeTint="99"/>
          <w:sz w:val="22"/>
          <w:szCs w:val="22"/>
        </w:rPr>
        <w:fldChar w:fldCharType="begin"/>
      </w:r>
      <w:r w:rsidRPr="008E0E7E">
        <w:rPr>
          <w:color w:val="548DD4" w:themeColor="text2" w:themeTint="99"/>
          <w:sz w:val="22"/>
          <w:szCs w:val="22"/>
        </w:rPr>
        <w:instrText xml:space="preserve"> SEQ Рисунок \* ARABIC </w:instrText>
      </w:r>
      <w:r w:rsidR="00EC17DD" w:rsidRPr="008E0E7E">
        <w:rPr>
          <w:color w:val="548DD4" w:themeColor="text2" w:themeTint="99"/>
          <w:sz w:val="22"/>
          <w:szCs w:val="22"/>
        </w:rPr>
        <w:fldChar w:fldCharType="separate"/>
      </w:r>
      <w:r w:rsidR="00FB53B2" w:rsidRPr="008E0E7E">
        <w:rPr>
          <w:noProof/>
          <w:color w:val="548DD4" w:themeColor="text2" w:themeTint="99"/>
          <w:sz w:val="22"/>
          <w:szCs w:val="22"/>
        </w:rPr>
        <w:t>1</w:t>
      </w:r>
      <w:r w:rsidR="00EC17DD" w:rsidRPr="008E0E7E">
        <w:rPr>
          <w:color w:val="548DD4" w:themeColor="text2" w:themeTint="99"/>
          <w:sz w:val="22"/>
          <w:szCs w:val="22"/>
        </w:rPr>
        <w:fldChar w:fldCharType="end"/>
      </w:r>
      <w:r w:rsidRPr="008E0E7E">
        <w:rPr>
          <w:color w:val="548DD4" w:themeColor="text2" w:themeTint="99"/>
          <w:sz w:val="22"/>
          <w:szCs w:val="22"/>
        </w:rPr>
        <w:t>. Демографические показатели по Колпашевскому району за соотв. периоды 20</w:t>
      </w:r>
      <w:r w:rsidR="003B6B8F" w:rsidRPr="008E0E7E">
        <w:rPr>
          <w:color w:val="548DD4" w:themeColor="text2" w:themeTint="99"/>
          <w:sz w:val="22"/>
          <w:szCs w:val="22"/>
        </w:rPr>
        <w:t>11</w:t>
      </w:r>
      <w:r w:rsidRPr="008E0E7E">
        <w:rPr>
          <w:color w:val="548DD4" w:themeColor="text2" w:themeTint="99"/>
          <w:sz w:val="22"/>
          <w:szCs w:val="22"/>
        </w:rPr>
        <w:t>-201</w:t>
      </w:r>
      <w:r w:rsidR="003B6B8F" w:rsidRPr="008E0E7E">
        <w:rPr>
          <w:color w:val="548DD4" w:themeColor="text2" w:themeTint="99"/>
          <w:sz w:val="22"/>
          <w:szCs w:val="22"/>
        </w:rPr>
        <w:t>3</w:t>
      </w:r>
      <w:r w:rsidRPr="008E0E7E">
        <w:rPr>
          <w:color w:val="548DD4" w:themeColor="text2" w:themeTint="99"/>
          <w:sz w:val="22"/>
          <w:szCs w:val="22"/>
        </w:rPr>
        <w:t xml:space="preserve"> гг.</w:t>
      </w:r>
    </w:p>
    <w:p w:rsidR="00F7748E" w:rsidRPr="008E0E7E" w:rsidRDefault="00F7748E" w:rsidP="00211169">
      <w:pPr>
        <w:pStyle w:val="a9"/>
        <w:ind w:firstLine="567"/>
        <w:jc w:val="center"/>
        <w:rPr>
          <w:color w:val="548DD4" w:themeColor="text2" w:themeTint="99"/>
          <w:sz w:val="24"/>
          <w:szCs w:val="24"/>
        </w:rPr>
        <w:sectPr w:rsidR="00F7748E" w:rsidRPr="008E0E7E" w:rsidSect="00DF7F9F">
          <w:headerReference w:type="default" r:id="rId16"/>
          <w:footerReference w:type="default" r:id="rId17"/>
          <w:type w:val="continuous"/>
          <w:pgSz w:w="11906" w:h="16838"/>
          <w:pgMar w:top="993" w:right="707" w:bottom="719" w:left="851" w:header="720" w:footer="720" w:gutter="0"/>
          <w:paperSrc w:first="7" w:other="7"/>
          <w:cols w:space="720" w:equalWidth="0">
            <w:col w:w="10348"/>
          </w:cols>
          <w:docGrid w:linePitch="326"/>
        </w:sectPr>
      </w:pPr>
    </w:p>
    <w:p w:rsidR="00134A30" w:rsidRPr="008E0E7E" w:rsidRDefault="00F7748E" w:rsidP="00211169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lastRenderedPageBreak/>
        <w:tab/>
      </w:r>
      <w:r w:rsidR="00E67972" w:rsidRPr="008E0E7E">
        <w:rPr>
          <w:sz w:val="28"/>
          <w:szCs w:val="28"/>
        </w:rPr>
        <w:t xml:space="preserve">Численность населения района </w:t>
      </w:r>
      <w:r w:rsidR="00041744" w:rsidRPr="008E0E7E">
        <w:rPr>
          <w:sz w:val="28"/>
          <w:szCs w:val="28"/>
        </w:rPr>
        <w:t>с учётом естественного прироста</w:t>
      </w:r>
      <w:r w:rsidR="00134A30" w:rsidRPr="008E0E7E">
        <w:rPr>
          <w:sz w:val="28"/>
          <w:szCs w:val="28"/>
        </w:rPr>
        <w:t xml:space="preserve"> и механической убыли нас</w:t>
      </w:r>
      <w:r w:rsidR="003B6B8F" w:rsidRPr="008E0E7E">
        <w:rPr>
          <w:sz w:val="28"/>
          <w:szCs w:val="28"/>
        </w:rPr>
        <w:t>еления уменьшилась с начала 2013</w:t>
      </w:r>
      <w:r w:rsidR="00134A30" w:rsidRPr="008E0E7E">
        <w:rPr>
          <w:sz w:val="28"/>
          <w:szCs w:val="28"/>
        </w:rPr>
        <w:t xml:space="preserve"> года на </w:t>
      </w:r>
      <w:r w:rsidR="00E67972" w:rsidRPr="008E0E7E">
        <w:rPr>
          <w:sz w:val="28"/>
          <w:szCs w:val="28"/>
        </w:rPr>
        <w:t>450</w:t>
      </w:r>
      <w:r w:rsidR="00134A30" w:rsidRPr="008E0E7E">
        <w:rPr>
          <w:sz w:val="28"/>
          <w:szCs w:val="28"/>
        </w:rPr>
        <w:t xml:space="preserve"> человек и </w:t>
      </w:r>
      <w:r w:rsidR="00041744" w:rsidRPr="008E0E7E">
        <w:rPr>
          <w:sz w:val="28"/>
          <w:szCs w:val="28"/>
        </w:rPr>
        <w:t>на 0</w:t>
      </w:r>
      <w:r w:rsidR="00C33399" w:rsidRPr="008E0E7E">
        <w:rPr>
          <w:sz w:val="28"/>
          <w:szCs w:val="28"/>
        </w:rPr>
        <w:t>1.01.2014</w:t>
      </w:r>
      <w:r w:rsidR="005321E7" w:rsidRPr="008E0E7E">
        <w:rPr>
          <w:sz w:val="28"/>
          <w:szCs w:val="28"/>
        </w:rPr>
        <w:t xml:space="preserve"> </w:t>
      </w:r>
      <w:r w:rsidR="00134A30" w:rsidRPr="008E0E7E">
        <w:rPr>
          <w:sz w:val="28"/>
          <w:szCs w:val="28"/>
        </w:rPr>
        <w:t>составила</w:t>
      </w:r>
      <w:r w:rsidR="00A66CF2" w:rsidRPr="008E0E7E">
        <w:rPr>
          <w:sz w:val="28"/>
          <w:szCs w:val="28"/>
        </w:rPr>
        <w:t xml:space="preserve"> </w:t>
      </w:r>
      <w:r w:rsidR="00F911D7" w:rsidRPr="008E0E7E">
        <w:rPr>
          <w:b/>
          <w:sz w:val="28"/>
          <w:szCs w:val="28"/>
        </w:rPr>
        <w:t xml:space="preserve">39 </w:t>
      </w:r>
      <w:r w:rsidR="00C33399" w:rsidRPr="008E0E7E">
        <w:rPr>
          <w:b/>
          <w:sz w:val="28"/>
          <w:szCs w:val="28"/>
        </w:rPr>
        <w:t>1</w:t>
      </w:r>
      <w:r w:rsidR="00C05608" w:rsidRPr="008E0E7E">
        <w:rPr>
          <w:b/>
          <w:sz w:val="28"/>
          <w:szCs w:val="28"/>
        </w:rPr>
        <w:t>42</w:t>
      </w:r>
      <w:r w:rsidR="00134A30" w:rsidRPr="008E0E7E">
        <w:rPr>
          <w:sz w:val="28"/>
          <w:szCs w:val="28"/>
        </w:rPr>
        <w:t xml:space="preserve"> человек</w:t>
      </w:r>
      <w:r w:rsidR="00C33399" w:rsidRPr="008E0E7E">
        <w:rPr>
          <w:sz w:val="28"/>
          <w:szCs w:val="28"/>
        </w:rPr>
        <w:t>а</w:t>
      </w:r>
      <w:r w:rsidR="00134A30" w:rsidRPr="008E0E7E">
        <w:rPr>
          <w:sz w:val="28"/>
          <w:szCs w:val="28"/>
        </w:rPr>
        <w:t xml:space="preserve">. Демографические </w:t>
      </w:r>
      <w:r w:rsidR="00041744" w:rsidRPr="008E0E7E">
        <w:rPr>
          <w:sz w:val="28"/>
          <w:szCs w:val="28"/>
        </w:rPr>
        <w:t xml:space="preserve">показатели </w:t>
      </w:r>
      <w:r w:rsidR="00DE7A8F" w:rsidRPr="008E0E7E">
        <w:rPr>
          <w:sz w:val="28"/>
          <w:szCs w:val="28"/>
        </w:rPr>
        <w:t xml:space="preserve">за 3 года </w:t>
      </w:r>
      <w:r w:rsidR="00134A30" w:rsidRPr="008E0E7E">
        <w:rPr>
          <w:sz w:val="28"/>
          <w:szCs w:val="28"/>
        </w:rPr>
        <w:t>приведены в таблице 1.</w:t>
      </w:r>
    </w:p>
    <w:p w:rsidR="00462742" w:rsidRPr="008E0E7E" w:rsidRDefault="00462742" w:rsidP="00211169">
      <w:pPr>
        <w:pStyle w:val="af7"/>
        <w:jc w:val="left"/>
        <w:rPr>
          <w:b/>
          <w:iCs/>
          <w:color w:val="auto"/>
          <w:szCs w:val="24"/>
        </w:rPr>
      </w:pPr>
      <w:r w:rsidRPr="008E0E7E">
        <w:rPr>
          <w:b/>
          <w:iCs/>
          <w:color w:val="auto"/>
          <w:szCs w:val="24"/>
        </w:rPr>
        <w:t>Таблица 1. Динамика демографических показателей в Колпашевском районе, человек.</w:t>
      </w:r>
    </w:p>
    <w:tbl>
      <w:tblPr>
        <w:tblStyle w:val="af6"/>
        <w:tblW w:w="10632" w:type="dxa"/>
        <w:tblInd w:w="108" w:type="dxa"/>
        <w:tblLook w:val="04A0"/>
      </w:tblPr>
      <w:tblGrid>
        <w:gridCol w:w="5529"/>
        <w:gridCol w:w="1701"/>
        <w:gridCol w:w="1701"/>
        <w:gridCol w:w="1701"/>
      </w:tblGrid>
      <w:tr w:rsidR="00E529D6" w:rsidRPr="008E0E7E" w:rsidTr="0054324C">
        <w:tc>
          <w:tcPr>
            <w:tcW w:w="5529" w:type="dxa"/>
          </w:tcPr>
          <w:p w:rsidR="00E529D6" w:rsidRPr="008E0E7E" w:rsidRDefault="00E529D6" w:rsidP="00D02365">
            <w:pPr>
              <w:pStyle w:val="af5"/>
              <w:ind w:firstLine="34"/>
              <w:jc w:val="center"/>
              <w:rPr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E529D6" w:rsidRPr="008E0E7E" w:rsidRDefault="00C33399" w:rsidP="00F911D7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701" w:type="dxa"/>
          </w:tcPr>
          <w:p w:rsidR="00E529D6" w:rsidRPr="008E0E7E" w:rsidRDefault="00C33399" w:rsidP="00F911D7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701" w:type="dxa"/>
          </w:tcPr>
          <w:p w:rsidR="00E529D6" w:rsidRPr="008E0E7E" w:rsidRDefault="00C33399" w:rsidP="00F911D7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2011 год</w:t>
            </w:r>
          </w:p>
        </w:tc>
      </w:tr>
      <w:tr w:rsidR="0054324C" w:rsidRPr="008E0E7E" w:rsidTr="0054324C">
        <w:tc>
          <w:tcPr>
            <w:tcW w:w="5529" w:type="dxa"/>
          </w:tcPr>
          <w:p w:rsidR="0054324C" w:rsidRPr="008E0E7E" w:rsidRDefault="0054324C" w:rsidP="00E6797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района на конец периода 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39 1</w:t>
            </w:r>
            <w:r w:rsidR="00C05608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54324C" w:rsidRPr="008E0E7E" w:rsidRDefault="0054324C" w:rsidP="00C3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 </w:t>
            </w:r>
            <w:r w:rsidR="00C33399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592</w:t>
            </w:r>
          </w:p>
        </w:tc>
        <w:tc>
          <w:tcPr>
            <w:tcW w:w="1701" w:type="dxa"/>
            <w:vAlign w:val="center"/>
          </w:tcPr>
          <w:p w:rsidR="0054324C" w:rsidRPr="008E0E7E" w:rsidRDefault="0054324C" w:rsidP="00C3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C33399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153</w:t>
            </w:r>
          </w:p>
        </w:tc>
      </w:tr>
      <w:tr w:rsidR="0054324C" w:rsidRPr="008E0E7E" w:rsidTr="0054324C">
        <w:tc>
          <w:tcPr>
            <w:tcW w:w="5529" w:type="dxa"/>
          </w:tcPr>
          <w:p w:rsidR="0054324C" w:rsidRPr="008E0E7E" w:rsidRDefault="0054324C" w:rsidP="00D023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sz w:val="24"/>
                <w:szCs w:val="24"/>
              </w:rPr>
              <w:t>Прирост (+), убыль (-) населения к началу периода</w:t>
            </w:r>
            <w:r w:rsidR="00645B66" w:rsidRPr="008E0E7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8E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4324C" w:rsidRPr="008E0E7E" w:rsidRDefault="0054324C" w:rsidP="00C3339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3399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5608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54324C" w:rsidRPr="008E0E7E" w:rsidRDefault="0054324C" w:rsidP="0054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3399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558</w:t>
            </w:r>
          </w:p>
        </w:tc>
        <w:tc>
          <w:tcPr>
            <w:tcW w:w="1701" w:type="dxa"/>
            <w:vAlign w:val="center"/>
          </w:tcPr>
          <w:p w:rsidR="0054324C" w:rsidRPr="008E0E7E" w:rsidRDefault="0054324C" w:rsidP="00C3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3399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</w:p>
        </w:tc>
      </w:tr>
      <w:tr w:rsidR="0054324C" w:rsidRPr="008E0E7E" w:rsidTr="004C593C">
        <w:tc>
          <w:tcPr>
            <w:tcW w:w="5529" w:type="dxa"/>
          </w:tcPr>
          <w:p w:rsidR="004C593C" w:rsidRPr="008E0E7E" w:rsidRDefault="0054324C" w:rsidP="004C593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(+), убыль (-) населения:</w:t>
            </w:r>
          </w:p>
        </w:tc>
        <w:tc>
          <w:tcPr>
            <w:tcW w:w="1701" w:type="dxa"/>
          </w:tcPr>
          <w:p w:rsidR="0054324C" w:rsidRPr="008E0E7E" w:rsidRDefault="00C05608" w:rsidP="004C593C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4324C" w:rsidRPr="008E0E7E" w:rsidRDefault="0054324C" w:rsidP="004C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3399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4324C" w:rsidRPr="008E0E7E" w:rsidRDefault="0054324C" w:rsidP="00C3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3399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54324C" w:rsidRPr="008E0E7E" w:rsidTr="0054324C">
        <w:tc>
          <w:tcPr>
            <w:tcW w:w="5529" w:type="dxa"/>
          </w:tcPr>
          <w:p w:rsidR="0054324C" w:rsidRPr="008E0E7E" w:rsidRDefault="0054324C" w:rsidP="0054324C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- число родившихся (без мертворождённых)</w:t>
            </w:r>
          </w:p>
        </w:tc>
        <w:tc>
          <w:tcPr>
            <w:tcW w:w="1701" w:type="dxa"/>
            <w:vAlign w:val="center"/>
          </w:tcPr>
          <w:p w:rsidR="00C33399" w:rsidRPr="008E0E7E" w:rsidRDefault="00C33399" w:rsidP="005432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C05608"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633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ind w:left="-468" w:firstLine="4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564</w:t>
            </w:r>
          </w:p>
        </w:tc>
      </w:tr>
      <w:tr w:rsidR="0054324C" w:rsidRPr="008E0E7E" w:rsidTr="0054324C">
        <w:tc>
          <w:tcPr>
            <w:tcW w:w="5529" w:type="dxa"/>
          </w:tcPr>
          <w:p w:rsidR="0054324C" w:rsidRPr="008E0E7E" w:rsidRDefault="0054324C" w:rsidP="0054324C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- число умерших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  <w:r w:rsidR="00C05608"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616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ind w:left="-468" w:firstLine="4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694</w:t>
            </w:r>
          </w:p>
        </w:tc>
      </w:tr>
      <w:tr w:rsidR="0054324C" w:rsidRPr="008E0E7E" w:rsidTr="0054324C">
        <w:tc>
          <w:tcPr>
            <w:tcW w:w="5529" w:type="dxa"/>
          </w:tcPr>
          <w:p w:rsidR="0054324C" w:rsidRPr="008E0E7E" w:rsidRDefault="0054324C" w:rsidP="005432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sz w:val="24"/>
                <w:szCs w:val="24"/>
              </w:rPr>
              <w:t>Механический прирост (+), убыль (-) населения:</w:t>
            </w:r>
          </w:p>
        </w:tc>
        <w:tc>
          <w:tcPr>
            <w:tcW w:w="1701" w:type="dxa"/>
            <w:vAlign w:val="center"/>
          </w:tcPr>
          <w:p w:rsidR="0054324C" w:rsidRPr="008E0E7E" w:rsidRDefault="0054324C" w:rsidP="00C3339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3399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1701" w:type="dxa"/>
            <w:vAlign w:val="center"/>
          </w:tcPr>
          <w:p w:rsidR="0054324C" w:rsidRPr="008E0E7E" w:rsidRDefault="0054324C" w:rsidP="00C3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3399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  <w:tc>
          <w:tcPr>
            <w:tcW w:w="1701" w:type="dxa"/>
            <w:vAlign w:val="center"/>
          </w:tcPr>
          <w:p w:rsidR="0054324C" w:rsidRPr="008E0E7E" w:rsidRDefault="0054324C" w:rsidP="00C3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3399"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791</w:t>
            </w:r>
          </w:p>
        </w:tc>
      </w:tr>
      <w:tr w:rsidR="0054324C" w:rsidRPr="008E0E7E" w:rsidTr="0054324C">
        <w:tc>
          <w:tcPr>
            <w:tcW w:w="5529" w:type="dxa"/>
          </w:tcPr>
          <w:p w:rsidR="0054324C" w:rsidRPr="008E0E7E" w:rsidRDefault="0054324C" w:rsidP="0054324C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- число прибывших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1 162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1 096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ind w:left="-468" w:firstLine="4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708</w:t>
            </w:r>
          </w:p>
        </w:tc>
      </w:tr>
      <w:tr w:rsidR="0054324C" w:rsidRPr="008E0E7E" w:rsidTr="0054324C">
        <w:tc>
          <w:tcPr>
            <w:tcW w:w="5529" w:type="dxa"/>
          </w:tcPr>
          <w:p w:rsidR="0054324C" w:rsidRPr="008E0E7E" w:rsidRDefault="0054324C" w:rsidP="0054324C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- число выбывших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1 641</w:t>
            </w:r>
          </w:p>
        </w:tc>
        <w:tc>
          <w:tcPr>
            <w:tcW w:w="1701" w:type="dxa"/>
            <w:vAlign w:val="center"/>
          </w:tcPr>
          <w:p w:rsidR="0054324C" w:rsidRPr="008E0E7E" w:rsidRDefault="0054324C" w:rsidP="00C333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C33399"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671</w:t>
            </w:r>
          </w:p>
        </w:tc>
        <w:tc>
          <w:tcPr>
            <w:tcW w:w="1701" w:type="dxa"/>
            <w:vAlign w:val="center"/>
          </w:tcPr>
          <w:p w:rsidR="0054324C" w:rsidRPr="008E0E7E" w:rsidRDefault="00C33399" w:rsidP="0054324C">
            <w:pPr>
              <w:ind w:left="-468" w:firstLine="4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1 499</w:t>
            </w:r>
          </w:p>
        </w:tc>
      </w:tr>
    </w:tbl>
    <w:p w:rsidR="004A3C84" w:rsidRPr="0043133E" w:rsidRDefault="004A3C84" w:rsidP="004A3C84">
      <w:pPr>
        <w:ind w:firstLine="709"/>
        <w:jc w:val="both"/>
        <w:rPr>
          <w:sz w:val="27"/>
          <w:szCs w:val="27"/>
        </w:rPr>
      </w:pPr>
      <w:r w:rsidRPr="0043133E">
        <w:rPr>
          <w:sz w:val="27"/>
          <w:szCs w:val="27"/>
        </w:rPr>
        <w:t xml:space="preserve">Анализ статистических данных показывает, что за 2013 год рождаемость в районе составила 645 детей и увеличилась по сравнению с 2012 годом на 12 человек, а с 2011 годом – на 81 человек. Число умерших в 2013 году осталось на уровне 2012 года  и составило 616 человек, а по сравнению с 2011 годом уменьшилось на 78 человек. </w:t>
      </w:r>
    </w:p>
    <w:p w:rsidR="004A3C84" w:rsidRPr="0043133E" w:rsidRDefault="004A3C84" w:rsidP="004A3C84">
      <w:pPr>
        <w:ind w:firstLine="709"/>
        <w:jc w:val="both"/>
        <w:rPr>
          <w:sz w:val="27"/>
          <w:szCs w:val="27"/>
        </w:rPr>
      </w:pPr>
      <w:r w:rsidRPr="0043133E">
        <w:rPr>
          <w:sz w:val="27"/>
          <w:szCs w:val="27"/>
        </w:rPr>
        <w:lastRenderedPageBreak/>
        <w:t xml:space="preserve">Рост рождаемости и сокращение смертности оказали положительное влияние на показатель естественного прироста: в 2013 году рождаемость превышала смертность на 29 человек, за 2012 год – на 17 человек. Ранее ситуация была обратная: в 2011 году число умерших превышало число родившихся на 130 человек. </w:t>
      </w:r>
    </w:p>
    <w:p w:rsidR="004A3C84" w:rsidRPr="0043133E" w:rsidRDefault="004A3C84" w:rsidP="004A3C84">
      <w:pPr>
        <w:pStyle w:val="af5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>В анализируемом периоде положительные тенденции отмечаются и в миграционном движении: ежегодно увеличивается число прибывающих в район:  2013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 xml:space="preserve"> – 1 162 человека, 2012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 xml:space="preserve"> – 1 096 человек, 2011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 xml:space="preserve"> – 708 человек. Среди негативных тенденций, обусловливающих сокращение численности постоянного населения в районе в последние годы, необходимо отметить увеличение числа выбывающих из района. За 2013 год число выбывших из района сократилось по сравнению с 2012 год</w:t>
      </w:r>
      <w:r w:rsidR="00812CCC">
        <w:rPr>
          <w:rFonts w:ascii="Times New Roman" w:eastAsia="Times New Roman" w:hAnsi="Times New Roman"/>
          <w:sz w:val="27"/>
          <w:szCs w:val="27"/>
          <w:lang w:eastAsia="ru-RU"/>
        </w:rPr>
        <w:t xml:space="preserve">ом на 30 человек и составило – 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>1 641 человек (2012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 xml:space="preserve"> – 1 671 чел., 2011г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 xml:space="preserve"> – 1 499 чел.). </w:t>
      </w:r>
    </w:p>
    <w:p w:rsidR="004A3C84" w:rsidRPr="0043133E" w:rsidRDefault="004A3C84" w:rsidP="004A3C84">
      <w:pPr>
        <w:pStyle w:val="af5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>За счёт отрицательного сальдо миграции численность населения района сократилась за 2013 год  на 450 человек (за 2012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 xml:space="preserve"> – на 558 чел., за 2011г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</w:t>
      </w:r>
      <w:r w:rsidRPr="0043133E">
        <w:rPr>
          <w:rFonts w:ascii="Times New Roman" w:eastAsia="Times New Roman" w:hAnsi="Times New Roman"/>
          <w:sz w:val="27"/>
          <w:szCs w:val="27"/>
          <w:lang w:eastAsia="ru-RU"/>
        </w:rPr>
        <w:t xml:space="preserve"> – на 923 чел.).</w:t>
      </w:r>
    </w:p>
    <w:p w:rsidR="00EE66FD" w:rsidRPr="008E0E7E" w:rsidRDefault="00EE66FD" w:rsidP="00211169">
      <w:pPr>
        <w:pStyle w:val="af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рейтинге среди 19-ти городов и районов Томской области по естественному приросту (убыли) на 1000 населения Колпашевский район</w:t>
      </w:r>
      <w:r w:rsidR="00B001F3"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0C"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на</w:t>
      </w:r>
      <w:r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0690C"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690C"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месте, </w:t>
      </w:r>
      <w:r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абсолютным показателям миграционного </w:t>
      </w:r>
      <w:r w:rsidR="003C4EE1"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</w:t>
      </w:r>
      <w:r w:rsidR="00F6481D"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переместился с</w:t>
      </w:r>
      <w:r w:rsidR="00EF287E"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1F3"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6481D"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на 18-е место</w:t>
      </w:r>
      <w:r w:rsidRPr="008E0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6FD" w:rsidRPr="008E0E7E" w:rsidRDefault="00EE66FD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При этом положительным фактором </w:t>
      </w:r>
      <w:r w:rsidR="007C1DD3" w:rsidRPr="008E0E7E">
        <w:rPr>
          <w:color w:val="auto"/>
          <w:sz w:val="28"/>
          <w:szCs w:val="28"/>
        </w:rPr>
        <w:t xml:space="preserve">за </w:t>
      </w:r>
      <w:r w:rsidRPr="008E0E7E">
        <w:rPr>
          <w:color w:val="auto"/>
          <w:sz w:val="28"/>
          <w:szCs w:val="28"/>
        </w:rPr>
        <w:t>201</w:t>
      </w:r>
      <w:r w:rsidR="00B001F3" w:rsidRPr="008E0E7E">
        <w:rPr>
          <w:color w:val="auto"/>
          <w:sz w:val="28"/>
          <w:szCs w:val="28"/>
        </w:rPr>
        <w:t>3</w:t>
      </w:r>
      <w:r w:rsidRPr="008E0E7E">
        <w:rPr>
          <w:color w:val="auto"/>
          <w:sz w:val="28"/>
          <w:szCs w:val="28"/>
        </w:rPr>
        <w:t xml:space="preserve"> год является превышение в Колпашевском районе числа родившихся в расчёте на 1000 населения над средним показателем по Томской области </w:t>
      </w:r>
      <w:r w:rsidR="00262EAA" w:rsidRPr="008E0E7E">
        <w:rPr>
          <w:color w:val="auto"/>
          <w:sz w:val="28"/>
          <w:szCs w:val="28"/>
        </w:rPr>
        <w:t xml:space="preserve">– </w:t>
      </w:r>
      <w:r w:rsidR="00347A16" w:rsidRPr="008E0E7E">
        <w:rPr>
          <w:color w:val="auto"/>
          <w:sz w:val="28"/>
          <w:szCs w:val="28"/>
        </w:rPr>
        <w:t>16,3</w:t>
      </w:r>
      <w:r w:rsidRPr="008E0E7E">
        <w:rPr>
          <w:color w:val="auto"/>
          <w:sz w:val="28"/>
          <w:szCs w:val="28"/>
        </w:rPr>
        <w:t xml:space="preserve"> и </w:t>
      </w:r>
      <w:r w:rsidR="00347A16" w:rsidRPr="008E0E7E">
        <w:rPr>
          <w:color w:val="auto"/>
          <w:sz w:val="28"/>
          <w:szCs w:val="28"/>
        </w:rPr>
        <w:t>13,9</w:t>
      </w:r>
      <w:r w:rsidRPr="008E0E7E">
        <w:rPr>
          <w:color w:val="auto"/>
          <w:sz w:val="28"/>
          <w:szCs w:val="28"/>
        </w:rPr>
        <w:t xml:space="preserve"> соответственно. Однако, по умершим – ситуация негативная: в Колпашевском районе </w:t>
      </w:r>
      <w:r w:rsidR="00347A16" w:rsidRPr="008E0E7E">
        <w:rPr>
          <w:color w:val="auto"/>
          <w:sz w:val="28"/>
          <w:szCs w:val="28"/>
        </w:rPr>
        <w:t>15,3</w:t>
      </w:r>
      <w:r w:rsidRPr="008E0E7E">
        <w:rPr>
          <w:color w:val="auto"/>
          <w:sz w:val="28"/>
          <w:szCs w:val="28"/>
        </w:rPr>
        <w:t xml:space="preserve"> </w:t>
      </w:r>
      <w:r w:rsidR="00505AE5" w:rsidRPr="008E0E7E">
        <w:rPr>
          <w:color w:val="auto"/>
          <w:sz w:val="28"/>
          <w:szCs w:val="28"/>
        </w:rPr>
        <w:t>умерших</w:t>
      </w:r>
      <w:r w:rsidRPr="008E0E7E">
        <w:rPr>
          <w:color w:val="auto"/>
          <w:sz w:val="28"/>
          <w:szCs w:val="28"/>
        </w:rPr>
        <w:t xml:space="preserve"> на 1000 населения, а в среднем по области </w:t>
      </w:r>
      <w:r w:rsidR="00347A16" w:rsidRPr="008E0E7E">
        <w:rPr>
          <w:color w:val="auto"/>
          <w:sz w:val="28"/>
          <w:szCs w:val="28"/>
        </w:rPr>
        <w:t>11,8</w:t>
      </w:r>
      <w:r w:rsidRPr="008E0E7E">
        <w:rPr>
          <w:color w:val="auto"/>
          <w:sz w:val="28"/>
          <w:szCs w:val="28"/>
        </w:rPr>
        <w:t xml:space="preserve"> умерших на 1000 населения.</w:t>
      </w:r>
    </w:p>
    <w:p w:rsidR="00262EAA" w:rsidRPr="008E0E7E" w:rsidRDefault="007C78D6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Среди 19-ти городов и районов Томской области п</w:t>
      </w:r>
      <w:r w:rsidR="00347A16" w:rsidRPr="008E0E7E">
        <w:rPr>
          <w:color w:val="auto"/>
          <w:sz w:val="28"/>
          <w:szCs w:val="28"/>
        </w:rPr>
        <w:t>о естественному приросту (убыли) на 1000 населения три первых места занимают: г.Стрежевой, Парабельский и Чаинский районы,  три последних места занимают: Шегарский, Молчановский, Зырянский районы.</w:t>
      </w:r>
      <w:r w:rsidR="00984ACA" w:rsidRPr="008E0E7E">
        <w:rPr>
          <w:color w:val="auto"/>
          <w:sz w:val="28"/>
          <w:szCs w:val="28"/>
        </w:rPr>
        <w:t xml:space="preserve"> </w:t>
      </w:r>
      <w:r w:rsidR="005B33BB" w:rsidRPr="008E0E7E">
        <w:rPr>
          <w:color w:val="auto"/>
          <w:sz w:val="28"/>
          <w:szCs w:val="28"/>
        </w:rPr>
        <w:t xml:space="preserve">По </w:t>
      </w:r>
      <w:r w:rsidRPr="008E0E7E">
        <w:rPr>
          <w:color w:val="auto"/>
          <w:sz w:val="28"/>
          <w:szCs w:val="28"/>
        </w:rPr>
        <w:t xml:space="preserve">абсолютным </w:t>
      </w:r>
      <w:r w:rsidR="005B33BB" w:rsidRPr="008E0E7E">
        <w:rPr>
          <w:color w:val="auto"/>
          <w:sz w:val="28"/>
          <w:szCs w:val="28"/>
        </w:rPr>
        <w:t>показателям миграцио</w:t>
      </w:r>
      <w:r w:rsidR="00984ACA" w:rsidRPr="008E0E7E">
        <w:rPr>
          <w:color w:val="auto"/>
          <w:sz w:val="28"/>
          <w:szCs w:val="28"/>
        </w:rPr>
        <w:t>нного прироста</w:t>
      </w:r>
      <w:r w:rsidRPr="008E0E7E">
        <w:rPr>
          <w:color w:val="auto"/>
          <w:sz w:val="28"/>
          <w:szCs w:val="28"/>
        </w:rPr>
        <w:t xml:space="preserve"> (убыли)</w:t>
      </w:r>
      <w:r w:rsidR="00984ACA" w:rsidRPr="008E0E7E">
        <w:rPr>
          <w:color w:val="auto"/>
          <w:sz w:val="28"/>
          <w:szCs w:val="28"/>
        </w:rPr>
        <w:t xml:space="preserve"> три первых места занимают: г. Томск, Томский и Шегарский районы, </w:t>
      </w:r>
      <w:r w:rsidR="00347A16" w:rsidRPr="008E0E7E">
        <w:rPr>
          <w:color w:val="auto"/>
          <w:sz w:val="28"/>
          <w:szCs w:val="28"/>
        </w:rPr>
        <w:t xml:space="preserve"> </w:t>
      </w:r>
      <w:r w:rsidR="00984ACA" w:rsidRPr="008E0E7E">
        <w:rPr>
          <w:color w:val="auto"/>
          <w:sz w:val="28"/>
          <w:szCs w:val="28"/>
        </w:rPr>
        <w:t>три последних места занимают: Асиновский, Колпашевский и Каргасокский районы.</w:t>
      </w:r>
      <w:r w:rsidR="00347A16" w:rsidRPr="008E0E7E">
        <w:rPr>
          <w:color w:val="auto"/>
          <w:sz w:val="28"/>
          <w:szCs w:val="28"/>
        </w:rPr>
        <w:t xml:space="preserve"> </w:t>
      </w:r>
    </w:p>
    <w:p w:rsidR="00262EAA" w:rsidRPr="008E0E7E" w:rsidRDefault="00262EAA" w:rsidP="00211169">
      <w:pPr>
        <w:pStyle w:val="a7"/>
        <w:ind w:firstLine="567"/>
        <w:rPr>
          <w:color w:val="auto"/>
          <w:sz w:val="28"/>
          <w:szCs w:val="28"/>
        </w:rPr>
      </w:pPr>
    </w:p>
    <w:p w:rsidR="00262EAA" w:rsidRPr="008E0E7E" w:rsidRDefault="00262EAA" w:rsidP="00211169">
      <w:pPr>
        <w:pStyle w:val="a7"/>
        <w:ind w:firstLine="567"/>
        <w:rPr>
          <w:color w:val="auto"/>
          <w:sz w:val="28"/>
          <w:szCs w:val="28"/>
        </w:rPr>
      </w:pPr>
    </w:p>
    <w:p w:rsidR="00262EAA" w:rsidRPr="008E0E7E" w:rsidRDefault="00262EAA" w:rsidP="00211169">
      <w:pPr>
        <w:pStyle w:val="a7"/>
        <w:ind w:firstLine="567"/>
        <w:rPr>
          <w:color w:val="auto"/>
          <w:sz w:val="28"/>
          <w:szCs w:val="28"/>
        </w:rPr>
      </w:pPr>
    </w:p>
    <w:p w:rsidR="00314D5A" w:rsidRPr="008E0E7E" w:rsidRDefault="00314D5A" w:rsidP="00D60C47">
      <w:pPr>
        <w:pStyle w:val="a7"/>
        <w:rPr>
          <w:color w:val="auto"/>
          <w:sz w:val="28"/>
          <w:szCs w:val="28"/>
        </w:rPr>
      </w:pPr>
    </w:p>
    <w:p w:rsidR="00D02365" w:rsidRDefault="00D02365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AC3927" w:rsidRPr="008E0E7E" w:rsidRDefault="00AC3927" w:rsidP="00211169">
      <w:pPr>
        <w:ind w:firstLine="567"/>
        <w:jc w:val="center"/>
        <w:rPr>
          <w:color w:val="FF0000"/>
          <w:sz w:val="28"/>
          <w:szCs w:val="28"/>
        </w:rPr>
      </w:pPr>
    </w:p>
    <w:p w:rsidR="0025507D" w:rsidRPr="008E0E7E" w:rsidRDefault="0025507D" w:rsidP="00211169">
      <w:pPr>
        <w:ind w:firstLine="567"/>
        <w:jc w:val="center"/>
        <w:rPr>
          <w:b/>
          <w:bCs/>
          <w:sz w:val="28"/>
          <w:szCs w:val="28"/>
        </w:rPr>
      </w:pPr>
      <w:r w:rsidRPr="008E0E7E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828675" cy="590550"/>
            <wp:effectExtent l="19050" t="0" r="9525" b="0"/>
            <wp:docPr id="55" name="Рисунок 3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9538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7E">
        <w:rPr>
          <w:b/>
          <w:bCs/>
          <w:color w:val="0070C0"/>
          <w:sz w:val="28"/>
          <w:szCs w:val="28"/>
        </w:rPr>
        <w:t>3. ЗАНЯТОСТЬ В КОЛПАШЕВСКОМ РАЙОНЕ</w:t>
      </w:r>
    </w:p>
    <w:p w:rsidR="007B25E0" w:rsidRPr="008E0E7E" w:rsidRDefault="007B25E0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По данным</w:t>
      </w:r>
      <w:r w:rsidR="0054631F" w:rsidRPr="008E0E7E">
        <w:rPr>
          <w:color w:val="auto"/>
          <w:sz w:val="28"/>
        </w:rPr>
        <w:t xml:space="preserve"> ОГКУ «Ц</w:t>
      </w:r>
      <w:r w:rsidRPr="008E0E7E">
        <w:rPr>
          <w:color w:val="auto"/>
          <w:sz w:val="28"/>
        </w:rPr>
        <w:t>ентр занятости населения г.</w:t>
      </w:r>
      <w:r w:rsidR="001C1675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>Колпашево</w:t>
      </w:r>
      <w:r w:rsidR="0054631F" w:rsidRPr="008E0E7E">
        <w:rPr>
          <w:color w:val="auto"/>
          <w:sz w:val="28"/>
        </w:rPr>
        <w:t>»</w:t>
      </w:r>
      <w:r w:rsidRPr="008E0E7E">
        <w:rPr>
          <w:color w:val="auto"/>
          <w:sz w:val="28"/>
        </w:rPr>
        <w:t xml:space="preserve"> </w:t>
      </w:r>
      <w:r w:rsidR="0054631F" w:rsidRPr="008E0E7E">
        <w:rPr>
          <w:color w:val="auto"/>
          <w:sz w:val="28"/>
        </w:rPr>
        <w:t xml:space="preserve">(далее – ЦЗН) </w:t>
      </w:r>
      <w:r w:rsidRPr="008E0E7E">
        <w:rPr>
          <w:color w:val="auto"/>
          <w:sz w:val="28"/>
        </w:rPr>
        <w:t xml:space="preserve">численность экономически активного населения </w:t>
      </w:r>
      <w:r w:rsidR="0054631F" w:rsidRPr="008E0E7E">
        <w:rPr>
          <w:color w:val="auto"/>
          <w:sz w:val="28"/>
        </w:rPr>
        <w:t xml:space="preserve">района </w:t>
      </w:r>
      <w:r w:rsidRPr="008E0E7E">
        <w:rPr>
          <w:color w:val="auto"/>
          <w:sz w:val="28"/>
        </w:rPr>
        <w:t xml:space="preserve">(занятые + безработные) на 1 </w:t>
      </w:r>
      <w:r w:rsidR="00D2274E" w:rsidRPr="008E0E7E">
        <w:rPr>
          <w:color w:val="auto"/>
          <w:sz w:val="28"/>
        </w:rPr>
        <w:t>января</w:t>
      </w:r>
      <w:r w:rsidR="009030C7" w:rsidRPr="008E0E7E">
        <w:rPr>
          <w:color w:val="auto"/>
          <w:sz w:val="28"/>
        </w:rPr>
        <w:t xml:space="preserve"> </w:t>
      </w:r>
      <w:r w:rsidR="00D2274E" w:rsidRPr="008E0E7E">
        <w:rPr>
          <w:color w:val="auto"/>
          <w:sz w:val="28"/>
        </w:rPr>
        <w:t>2014</w:t>
      </w:r>
      <w:r w:rsidRPr="008E0E7E">
        <w:rPr>
          <w:color w:val="auto"/>
          <w:sz w:val="28"/>
        </w:rPr>
        <w:t xml:space="preserve"> года </w:t>
      </w:r>
      <w:r w:rsidR="001C1675" w:rsidRPr="008E0E7E">
        <w:rPr>
          <w:color w:val="auto"/>
          <w:sz w:val="28"/>
        </w:rPr>
        <w:t xml:space="preserve"> </w:t>
      </w:r>
      <w:r w:rsidR="002D0CDF" w:rsidRPr="008E0E7E">
        <w:rPr>
          <w:color w:val="auto"/>
          <w:sz w:val="28"/>
        </w:rPr>
        <w:t xml:space="preserve">сократилась на 1300 человек к уровню </w:t>
      </w:r>
      <w:r w:rsidR="007423A2">
        <w:rPr>
          <w:color w:val="auto"/>
          <w:sz w:val="28"/>
        </w:rPr>
        <w:t>2012</w:t>
      </w:r>
      <w:r w:rsidR="002D0CDF" w:rsidRPr="008E0E7E">
        <w:rPr>
          <w:color w:val="auto"/>
          <w:sz w:val="28"/>
        </w:rPr>
        <w:t xml:space="preserve"> года и </w:t>
      </w:r>
      <w:r w:rsidR="001C1675" w:rsidRPr="008E0E7E">
        <w:rPr>
          <w:color w:val="auto"/>
          <w:sz w:val="28"/>
        </w:rPr>
        <w:t>составила 22,1 тыс. человек.</w:t>
      </w:r>
      <w:r w:rsidRPr="008E0E7E">
        <w:rPr>
          <w:color w:val="auto"/>
          <w:sz w:val="28"/>
        </w:rPr>
        <w:t xml:space="preserve"> </w:t>
      </w:r>
      <w:r w:rsidR="001D15EA" w:rsidRPr="008E0E7E">
        <w:rPr>
          <w:color w:val="auto"/>
          <w:sz w:val="28"/>
        </w:rPr>
        <w:t>Это составляет 56,5</w:t>
      </w:r>
      <w:r w:rsidRPr="008E0E7E">
        <w:rPr>
          <w:color w:val="auto"/>
          <w:sz w:val="28"/>
        </w:rPr>
        <w:t xml:space="preserve">% от численности постоянного населения района на 1 </w:t>
      </w:r>
      <w:r w:rsidR="00D2274E" w:rsidRPr="008E0E7E">
        <w:rPr>
          <w:color w:val="auto"/>
          <w:sz w:val="28"/>
        </w:rPr>
        <w:t>января</w:t>
      </w:r>
      <w:r w:rsidR="00035EF9" w:rsidRPr="008E0E7E">
        <w:rPr>
          <w:color w:val="auto"/>
          <w:sz w:val="28"/>
        </w:rPr>
        <w:t xml:space="preserve"> </w:t>
      </w:r>
      <w:r w:rsidR="00D2274E" w:rsidRPr="008E0E7E">
        <w:rPr>
          <w:color w:val="auto"/>
          <w:sz w:val="28"/>
        </w:rPr>
        <w:t>2014</w:t>
      </w:r>
      <w:r w:rsidRPr="008E0E7E">
        <w:rPr>
          <w:color w:val="auto"/>
          <w:sz w:val="28"/>
        </w:rPr>
        <w:t xml:space="preserve"> г</w:t>
      </w:r>
      <w:r w:rsidR="00D2274E" w:rsidRPr="008E0E7E">
        <w:rPr>
          <w:color w:val="auto"/>
          <w:sz w:val="28"/>
        </w:rPr>
        <w:t>ода.</w:t>
      </w:r>
    </w:p>
    <w:p w:rsidR="00035EF9" w:rsidRPr="008E0E7E" w:rsidRDefault="002A1568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С</w:t>
      </w:r>
      <w:r w:rsidR="00035EF9" w:rsidRPr="008E0E7E">
        <w:rPr>
          <w:color w:val="auto"/>
          <w:sz w:val="28"/>
          <w:szCs w:val="28"/>
        </w:rPr>
        <w:t xml:space="preserve">итуация на рынке труда в Колпашевском районе </w:t>
      </w:r>
      <w:r w:rsidR="007423A2">
        <w:rPr>
          <w:color w:val="auto"/>
          <w:sz w:val="28"/>
          <w:szCs w:val="28"/>
        </w:rPr>
        <w:t>в</w:t>
      </w:r>
      <w:r w:rsidRPr="008E0E7E">
        <w:rPr>
          <w:color w:val="auto"/>
          <w:sz w:val="28"/>
          <w:szCs w:val="28"/>
        </w:rPr>
        <w:t xml:space="preserve"> </w:t>
      </w:r>
      <w:r w:rsidR="007423A2">
        <w:rPr>
          <w:color w:val="auto"/>
          <w:sz w:val="28"/>
          <w:szCs w:val="28"/>
        </w:rPr>
        <w:t>2013 году</w:t>
      </w:r>
      <w:r w:rsidR="00756AFC" w:rsidRPr="008E0E7E">
        <w:rPr>
          <w:color w:val="auto"/>
          <w:sz w:val="28"/>
          <w:szCs w:val="28"/>
        </w:rPr>
        <w:t xml:space="preserve"> </w:t>
      </w:r>
      <w:r w:rsidR="00235539" w:rsidRPr="008E0E7E">
        <w:rPr>
          <w:color w:val="auto"/>
          <w:sz w:val="28"/>
          <w:szCs w:val="28"/>
        </w:rPr>
        <w:t>по сравнению с 2012</w:t>
      </w:r>
      <w:r w:rsidR="007423A2">
        <w:rPr>
          <w:color w:val="auto"/>
          <w:sz w:val="28"/>
          <w:szCs w:val="28"/>
        </w:rPr>
        <w:t xml:space="preserve"> годом</w:t>
      </w:r>
      <w:r w:rsidR="00B81866" w:rsidRPr="008E0E7E">
        <w:rPr>
          <w:color w:val="auto"/>
          <w:sz w:val="28"/>
          <w:szCs w:val="28"/>
        </w:rPr>
        <w:t xml:space="preserve"> по некоторым показателям </w:t>
      </w:r>
      <w:r w:rsidRPr="008E0E7E">
        <w:rPr>
          <w:color w:val="auto"/>
          <w:sz w:val="28"/>
          <w:szCs w:val="28"/>
        </w:rPr>
        <w:t>улучшилась.</w:t>
      </w:r>
    </w:p>
    <w:p w:rsidR="00F521B1" w:rsidRPr="008E0E7E" w:rsidRDefault="00F521B1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Произошло </w:t>
      </w:r>
      <w:r w:rsidR="00F96484" w:rsidRPr="008E0E7E">
        <w:rPr>
          <w:color w:val="auto"/>
          <w:sz w:val="28"/>
          <w:szCs w:val="28"/>
        </w:rPr>
        <w:t xml:space="preserve">значительное </w:t>
      </w:r>
      <w:r w:rsidRPr="008E0E7E">
        <w:rPr>
          <w:color w:val="auto"/>
          <w:sz w:val="28"/>
          <w:szCs w:val="28"/>
        </w:rPr>
        <w:t xml:space="preserve">сокращение обращений за содействием в трудоустройстве в </w:t>
      </w:r>
      <w:r w:rsidR="00F96484" w:rsidRPr="008E0E7E">
        <w:rPr>
          <w:color w:val="auto"/>
          <w:sz w:val="28"/>
          <w:szCs w:val="28"/>
        </w:rPr>
        <w:t xml:space="preserve">ЦЗН: </w:t>
      </w:r>
      <w:r w:rsidR="001F59C7" w:rsidRPr="008E0E7E">
        <w:rPr>
          <w:color w:val="auto"/>
          <w:sz w:val="28"/>
          <w:szCs w:val="28"/>
        </w:rPr>
        <w:t xml:space="preserve">за </w:t>
      </w:r>
      <w:r w:rsidR="00F96484" w:rsidRPr="008E0E7E">
        <w:rPr>
          <w:color w:val="auto"/>
          <w:sz w:val="28"/>
          <w:szCs w:val="28"/>
        </w:rPr>
        <w:t>2013</w:t>
      </w:r>
      <w:r w:rsidR="005857F6" w:rsidRPr="008E0E7E">
        <w:rPr>
          <w:color w:val="auto"/>
          <w:sz w:val="28"/>
          <w:szCs w:val="28"/>
        </w:rPr>
        <w:t xml:space="preserve"> год</w:t>
      </w:r>
      <w:r w:rsidRPr="008E0E7E">
        <w:rPr>
          <w:color w:val="auto"/>
          <w:sz w:val="28"/>
          <w:szCs w:val="28"/>
        </w:rPr>
        <w:t xml:space="preserve"> обратилось </w:t>
      </w:r>
      <w:r w:rsidR="005857F6" w:rsidRPr="008E0E7E">
        <w:rPr>
          <w:color w:val="auto"/>
          <w:sz w:val="28"/>
          <w:szCs w:val="28"/>
        </w:rPr>
        <w:t>2 388</w:t>
      </w:r>
      <w:r w:rsidR="001F59C7" w:rsidRPr="008E0E7E">
        <w:rPr>
          <w:color w:val="auto"/>
          <w:sz w:val="28"/>
          <w:szCs w:val="28"/>
        </w:rPr>
        <w:t xml:space="preserve"> человек (</w:t>
      </w:r>
      <w:r w:rsidR="00F96484" w:rsidRPr="008E0E7E">
        <w:rPr>
          <w:color w:val="auto"/>
          <w:sz w:val="28"/>
          <w:szCs w:val="28"/>
        </w:rPr>
        <w:t xml:space="preserve">2012г. – </w:t>
      </w:r>
      <w:r w:rsidR="009030C7" w:rsidRPr="008E0E7E">
        <w:rPr>
          <w:color w:val="auto"/>
          <w:sz w:val="28"/>
          <w:szCs w:val="28"/>
        </w:rPr>
        <w:t xml:space="preserve">2 </w:t>
      </w:r>
      <w:r w:rsidR="005857F6" w:rsidRPr="008E0E7E">
        <w:rPr>
          <w:color w:val="auto"/>
          <w:sz w:val="28"/>
          <w:szCs w:val="28"/>
        </w:rPr>
        <w:t>661</w:t>
      </w:r>
      <w:r w:rsidRPr="008E0E7E">
        <w:rPr>
          <w:color w:val="auto"/>
          <w:sz w:val="28"/>
          <w:szCs w:val="28"/>
        </w:rPr>
        <w:t xml:space="preserve"> человек). </w:t>
      </w:r>
    </w:p>
    <w:p w:rsidR="006E3A01" w:rsidRPr="008E0E7E" w:rsidRDefault="00B81866" w:rsidP="00211169">
      <w:pPr>
        <w:pStyle w:val="a7"/>
        <w:ind w:firstLine="567"/>
        <w:rPr>
          <w:bCs/>
          <w:color w:val="auto"/>
          <w:sz w:val="28"/>
          <w:szCs w:val="28"/>
        </w:rPr>
      </w:pPr>
      <w:r w:rsidRPr="008E0E7E">
        <w:rPr>
          <w:b/>
          <w:bCs/>
          <w:color w:val="auto"/>
          <w:sz w:val="28"/>
          <w:szCs w:val="28"/>
        </w:rPr>
        <w:t>Уровень регистрируемой безработицы</w:t>
      </w:r>
      <w:r w:rsidRPr="008E0E7E">
        <w:rPr>
          <w:bCs/>
          <w:color w:val="auto"/>
          <w:sz w:val="28"/>
          <w:szCs w:val="28"/>
        </w:rPr>
        <w:t xml:space="preserve"> на 1 </w:t>
      </w:r>
      <w:r w:rsidR="005857F6" w:rsidRPr="008E0E7E">
        <w:rPr>
          <w:bCs/>
          <w:color w:val="auto"/>
          <w:sz w:val="28"/>
          <w:szCs w:val="28"/>
        </w:rPr>
        <w:t>января</w:t>
      </w:r>
      <w:r w:rsidRPr="008E0E7E">
        <w:rPr>
          <w:bCs/>
          <w:color w:val="auto"/>
          <w:sz w:val="28"/>
          <w:szCs w:val="28"/>
        </w:rPr>
        <w:t xml:space="preserve"> 201</w:t>
      </w:r>
      <w:r w:rsidR="005857F6" w:rsidRPr="008E0E7E">
        <w:rPr>
          <w:bCs/>
          <w:color w:val="auto"/>
          <w:sz w:val="28"/>
          <w:szCs w:val="28"/>
        </w:rPr>
        <w:t>4</w:t>
      </w:r>
      <w:r w:rsidRPr="008E0E7E">
        <w:rPr>
          <w:bCs/>
          <w:color w:val="auto"/>
          <w:sz w:val="28"/>
          <w:szCs w:val="28"/>
        </w:rPr>
        <w:t xml:space="preserve"> года</w:t>
      </w:r>
      <w:r w:rsidRPr="008E0E7E">
        <w:rPr>
          <w:b/>
          <w:bCs/>
          <w:color w:val="auto"/>
          <w:sz w:val="28"/>
          <w:szCs w:val="28"/>
        </w:rPr>
        <w:t xml:space="preserve"> </w:t>
      </w:r>
      <w:r w:rsidR="005857F6" w:rsidRPr="008E0E7E">
        <w:rPr>
          <w:bCs/>
          <w:color w:val="auto"/>
          <w:sz w:val="28"/>
          <w:szCs w:val="28"/>
        </w:rPr>
        <w:t>составил 3,3</w:t>
      </w:r>
      <w:r w:rsidR="00851DBF" w:rsidRPr="008E0E7E">
        <w:rPr>
          <w:bCs/>
          <w:color w:val="auto"/>
          <w:sz w:val="28"/>
          <w:szCs w:val="28"/>
        </w:rPr>
        <w:t xml:space="preserve">% и </w:t>
      </w:r>
      <w:r w:rsidR="00F521B1" w:rsidRPr="008E0E7E">
        <w:rPr>
          <w:bCs/>
          <w:color w:val="auto"/>
          <w:sz w:val="28"/>
          <w:szCs w:val="28"/>
        </w:rPr>
        <w:t xml:space="preserve">сократился по сравнению с 1 </w:t>
      </w:r>
      <w:r w:rsidR="005857F6" w:rsidRPr="008E0E7E">
        <w:rPr>
          <w:bCs/>
          <w:color w:val="auto"/>
          <w:sz w:val="28"/>
          <w:szCs w:val="28"/>
        </w:rPr>
        <w:t>января 2013</w:t>
      </w:r>
      <w:r w:rsidR="001E6FCE" w:rsidRPr="008E0E7E">
        <w:rPr>
          <w:bCs/>
          <w:color w:val="auto"/>
          <w:sz w:val="28"/>
          <w:szCs w:val="28"/>
        </w:rPr>
        <w:t xml:space="preserve"> года </w:t>
      </w:r>
      <w:r w:rsidR="005857F6" w:rsidRPr="008E0E7E">
        <w:rPr>
          <w:bCs/>
          <w:color w:val="auto"/>
          <w:sz w:val="28"/>
          <w:szCs w:val="28"/>
        </w:rPr>
        <w:t xml:space="preserve">на 0,3% </w:t>
      </w:r>
      <w:r w:rsidR="00851DBF" w:rsidRPr="008E0E7E">
        <w:rPr>
          <w:color w:val="auto"/>
          <w:sz w:val="28"/>
          <w:szCs w:val="28"/>
        </w:rPr>
        <w:t>(</w:t>
      </w:r>
      <w:r w:rsidR="00BC650C" w:rsidRPr="008E0E7E">
        <w:rPr>
          <w:color w:val="auto"/>
          <w:sz w:val="28"/>
          <w:szCs w:val="28"/>
        </w:rPr>
        <w:t>01.01.2013</w:t>
      </w:r>
      <w:r w:rsidR="00F521B1" w:rsidRPr="008E0E7E">
        <w:rPr>
          <w:color w:val="auto"/>
          <w:sz w:val="28"/>
          <w:szCs w:val="28"/>
        </w:rPr>
        <w:t xml:space="preserve"> </w:t>
      </w:r>
      <w:r w:rsidR="00BC650C" w:rsidRPr="008E0E7E">
        <w:rPr>
          <w:color w:val="auto"/>
          <w:sz w:val="28"/>
          <w:szCs w:val="28"/>
        </w:rPr>
        <w:t>–</w:t>
      </w:r>
      <w:r w:rsidR="00F521B1" w:rsidRPr="008E0E7E">
        <w:rPr>
          <w:color w:val="auto"/>
          <w:sz w:val="28"/>
          <w:szCs w:val="28"/>
        </w:rPr>
        <w:t xml:space="preserve"> </w:t>
      </w:r>
      <w:r w:rsidR="00BC650C" w:rsidRPr="008E0E7E">
        <w:rPr>
          <w:color w:val="auto"/>
          <w:sz w:val="28"/>
          <w:szCs w:val="28"/>
        </w:rPr>
        <w:t>3,6</w:t>
      </w:r>
      <w:r w:rsidRPr="008E0E7E">
        <w:rPr>
          <w:color w:val="auto"/>
          <w:sz w:val="28"/>
          <w:szCs w:val="28"/>
        </w:rPr>
        <w:t>%</w:t>
      </w:r>
      <w:r w:rsidR="00F521B1" w:rsidRPr="008E0E7E">
        <w:rPr>
          <w:color w:val="auto"/>
          <w:sz w:val="28"/>
          <w:szCs w:val="28"/>
        </w:rPr>
        <w:t>)</w:t>
      </w:r>
      <w:r w:rsidRPr="008E0E7E">
        <w:rPr>
          <w:bCs/>
          <w:color w:val="auto"/>
          <w:sz w:val="28"/>
          <w:szCs w:val="28"/>
        </w:rPr>
        <w:t>.</w:t>
      </w:r>
      <w:r w:rsidRPr="008E0E7E">
        <w:rPr>
          <w:color w:val="auto"/>
          <w:sz w:val="28"/>
          <w:szCs w:val="28"/>
        </w:rPr>
        <w:t xml:space="preserve"> </w:t>
      </w:r>
      <w:r w:rsidR="001F0661" w:rsidRPr="008E0E7E">
        <w:rPr>
          <w:color w:val="auto"/>
          <w:sz w:val="28"/>
          <w:szCs w:val="28"/>
        </w:rPr>
        <w:t xml:space="preserve">В сельской местности уровень </w:t>
      </w:r>
      <w:r w:rsidR="006E3A01" w:rsidRPr="008E0E7E">
        <w:rPr>
          <w:color w:val="auto"/>
          <w:sz w:val="28"/>
          <w:szCs w:val="28"/>
        </w:rPr>
        <w:t xml:space="preserve">безработицы на 1 </w:t>
      </w:r>
      <w:r w:rsidR="005857F6" w:rsidRPr="008E0E7E">
        <w:rPr>
          <w:bCs/>
          <w:color w:val="auto"/>
          <w:sz w:val="28"/>
          <w:szCs w:val="28"/>
        </w:rPr>
        <w:t xml:space="preserve">января 2014 </w:t>
      </w:r>
      <w:r w:rsidR="006E3A01" w:rsidRPr="008E0E7E">
        <w:rPr>
          <w:bCs/>
          <w:color w:val="auto"/>
          <w:sz w:val="28"/>
          <w:szCs w:val="28"/>
        </w:rPr>
        <w:t>года</w:t>
      </w:r>
      <w:r w:rsidR="009030C7" w:rsidRPr="008E0E7E">
        <w:rPr>
          <w:b/>
          <w:bCs/>
          <w:color w:val="auto"/>
          <w:sz w:val="28"/>
          <w:szCs w:val="28"/>
        </w:rPr>
        <w:t xml:space="preserve"> </w:t>
      </w:r>
      <w:r w:rsidR="005857F6" w:rsidRPr="008E0E7E">
        <w:rPr>
          <w:bCs/>
          <w:color w:val="auto"/>
          <w:sz w:val="28"/>
          <w:szCs w:val="28"/>
        </w:rPr>
        <w:t xml:space="preserve">составил 5,7% и сократился </w:t>
      </w:r>
      <w:r w:rsidR="00DA2120" w:rsidRPr="008E0E7E">
        <w:rPr>
          <w:color w:val="auto"/>
          <w:sz w:val="28"/>
          <w:szCs w:val="28"/>
        </w:rPr>
        <w:t xml:space="preserve">с начала года </w:t>
      </w:r>
      <w:r w:rsidR="005857F6" w:rsidRPr="008E0E7E">
        <w:rPr>
          <w:color w:val="auto"/>
          <w:sz w:val="28"/>
          <w:szCs w:val="28"/>
        </w:rPr>
        <w:t>на 1,8</w:t>
      </w:r>
      <w:r w:rsidR="006E3A01" w:rsidRPr="008E0E7E">
        <w:rPr>
          <w:color w:val="auto"/>
          <w:sz w:val="28"/>
          <w:szCs w:val="28"/>
        </w:rPr>
        <w:t>% (на 01.01.2013 – 7,5%)</w:t>
      </w:r>
      <w:r w:rsidR="006E3A01" w:rsidRPr="008E0E7E">
        <w:rPr>
          <w:bCs/>
          <w:color w:val="auto"/>
          <w:sz w:val="28"/>
          <w:szCs w:val="28"/>
        </w:rPr>
        <w:t>.</w:t>
      </w:r>
      <w:r w:rsidR="005A5777" w:rsidRPr="008E0E7E">
        <w:rPr>
          <w:bCs/>
          <w:color w:val="auto"/>
          <w:sz w:val="28"/>
          <w:szCs w:val="28"/>
        </w:rPr>
        <w:t xml:space="preserve"> </w:t>
      </w:r>
      <w:r w:rsidR="00756AFC" w:rsidRPr="008E0E7E">
        <w:rPr>
          <w:bCs/>
          <w:color w:val="auto"/>
          <w:sz w:val="28"/>
          <w:szCs w:val="28"/>
        </w:rPr>
        <w:t>Уровень регистрируемой безработицы за январь-</w:t>
      </w:r>
      <w:r w:rsidR="007423A2">
        <w:rPr>
          <w:bCs/>
          <w:color w:val="auto"/>
          <w:sz w:val="28"/>
          <w:szCs w:val="28"/>
        </w:rPr>
        <w:t>май 2013 года значительно повыша</w:t>
      </w:r>
      <w:r w:rsidR="00756AFC" w:rsidRPr="008E0E7E">
        <w:rPr>
          <w:bCs/>
          <w:color w:val="auto"/>
          <w:sz w:val="28"/>
          <w:szCs w:val="28"/>
        </w:rPr>
        <w:t>лся по сравнению с началом года</w:t>
      </w:r>
      <w:r w:rsidR="005857F6" w:rsidRPr="008E0E7E">
        <w:rPr>
          <w:bCs/>
          <w:color w:val="auto"/>
          <w:sz w:val="28"/>
          <w:szCs w:val="28"/>
        </w:rPr>
        <w:t>, но, начиная с июня, происходило</w:t>
      </w:r>
      <w:r w:rsidR="00756AFC" w:rsidRPr="008E0E7E">
        <w:rPr>
          <w:bCs/>
          <w:color w:val="auto"/>
          <w:sz w:val="28"/>
          <w:szCs w:val="28"/>
        </w:rPr>
        <w:t xml:space="preserve"> плавное снижение этого показателя. </w:t>
      </w:r>
      <w:r w:rsidR="005857F6" w:rsidRPr="008E0E7E">
        <w:rPr>
          <w:bCs/>
          <w:color w:val="auto"/>
          <w:sz w:val="28"/>
          <w:szCs w:val="28"/>
        </w:rPr>
        <w:t xml:space="preserve">Эта тенденция сохранялась до ноября, но в конце года уровень безработицы постепенно начал повышаться в связи с окончанием временных и сезонных работ. </w:t>
      </w:r>
    </w:p>
    <w:p w:rsidR="00035EF9" w:rsidRPr="008E0E7E" w:rsidRDefault="00035EF9" w:rsidP="00211169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Основные показатели, характеризующие регистрируемый рынок труда в районе, представлены в таблице 2 и на рисунке </w:t>
      </w:r>
      <w:r w:rsidR="002A1568" w:rsidRPr="008E0E7E">
        <w:rPr>
          <w:sz w:val="28"/>
          <w:szCs w:val="28"/>
        </w:rPr>
        <w:t>2</w:t>
      </w:r>
      <w:r w:rsidRPr="008E0E7E">
        <w:rPr>
          <w:sz w:val="28"/>
          <w:szCs w:val="28"/>
        </w:rPr>
        <w:t xml:space="preserve">. </w:t>
      </w:r>
    </w:p>
    <w:p w:rsidR="00035EF9" w:rsidRPr="008E0E7E" w:rsidRDefault="00035EF9" w:rsidP="00211169">
      <w:pPr>
        <w:pStyle w:val="1"/>
        <w:ind w:firstLine="567"/>
        <w:rPr>
          <w:sz w:val="24"/>
          <w:szCs w:val="24"/>
          <w:u w:val="none"/>
        </w:rPr>
      </w:pPr>
      <w:r w:rsidRPr="008E0E7E">
        <w:rPr>
          <w:b/>
          <w:sz w:val="22"/>
          <w:szCs w:val="22"/>
          <w:u w:val="none"/>
        </w:rPr>
        <w:t>Таблица 2. Показатели рынка труда в Колпашевском районе.</w:t>
      </w:r>
    </w:p>
    <w:tbl>
      <w:tblPr>
        <w:tblW w:w="10579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6"/>
        <w:gridCol w:w="1033"/>
        <w:gridCol w:w="1655"/>
        <w:gridCol w:w="1644"/>
        <w:gridCol w:w="1641"/>
        <w:gridCol w:w="1640"/>
      </w:tblGrid>
      <w:tr w:rsidR="00756AFC" w:rsidRPr="008E0E7E" w:rsidTr="005B103C">
        <w:trPr>
          <w:trHeight w:val="255"/>
          <w:jc w:val="center"/>
        </w:trPr>
        <w:tc>
          <w:tcPr>
            <w:tcW w:w="2966" w:type="dxa"/>
            <w:noWrap/>
          </w:tcPr>
          <w:p w:rsidR="00756AFC" w:rsidRPr="008E0E7E" w:rsidRDefault="00756AFC" w:rsidP="00D02365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Показатели</w:t>
            </w:r>
          </w:p>
        </w:tc>
        <w:tc>
          <w:tcPr>
            <w:tcW w:w="1033" w:type="dxa"/>
          </w:tcPr>
          <w:p w:rsidR="00756AFC" w:rsidRPr="008E0E7E" w:rsidRDefault="00756AFC" w:rsidP="00756AFC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Ед. изм.</w:t>
            </w:r>
          </w:p>
        </w:tc>
        <w:tc>
          <w:tcPr>
            <w:tcW w:w="1655" w:type="dxa"/>
          </w:tcPr>
          <w:p w:rsidR="00756AFC" w:rsidRPr="008E0E7E" w:rsidRDefault="001A1CE4" w:rsidP="00D02365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На 01.01.2014</w:t>
            </w:r>
          </w:p>
        </w:tc>
        <w:tc>
          <w:tcPr>
            <w:tcW w:w="1644" w:type="dxa"/>
          </w:tcPr>
          <w:p w:rsidR="00756AFC" w:rsidRPr="008E0E7E" w:rsidRDefault="00756AFC" w:rsidP="00D02365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На 01.06.2013</w:t>
            </w:r>
          </w:p>
        </w:tc>
        <w:tc>
          <w:tcPr>
            <w:tcW w:w="1641" w:type="dxa"/>
          </w:tcPr>
          <w:p w:rsidR="00756AFC" w:rsidRPr="008E0E7E" w:rsidRDefault="00756AFC" w:rsidP="00D02365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На 01.01.2013</w:t>
            </w:r>
          </w:p>
        </w:tc>
        <w:tc>
          <w:tcPr>
            <w:tcW w:w="1640" w:type="dxa"/>
          </w:tcPr>
          <w:p w:rsidR="00756AFC" w:rsidRPr="008E0E7E" w:rsidRDefault="001A1CE4" w:rsidP="00D02365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На 01.01</w:t>
            </w:r>
            <w:r w:rsidR="00756AFC" w:rsidRPr="008E0E7E">
              <w:rPr>
                <w:b/>
                <w:bCs/>
                <w:color w:val="auto"/>
                <w:sz w:val="22"/>
                <w:szCs w:val="22"/>
              </w:rPr>
              <w:t xml:space="preserve">.2012 </w:t>
            </w:r>
          </w:p>
        </w:tc>
      </w:tr>
      <w:tr w:rsidR="00756AFC" w:rsidRPr="008E0E7E" w:rsidTr="005B103C">
        <w:trPr>
          <w:trHeight w:val="207"/>
          <w:jc w:val="center"/>
        </w:trPr>
        <w:tc>
          <w:tcPr>
            <w:tcW w:w="2966" w:type="dxa"/>
          </w:tcPr>
          <w:p w:rsidR="00756AFC" w:rsidRPr="008E0E7E" w:rsidRDefault="00756AFC" w:rsidP="00D02365">
            <w:pPr>
              <w:pStyle w:val="a7"/>
              <w:jc w:val="left"/>
              <w:rPr>
                <w:color w:val="auto"/>
              </w:rPr>
            </w:pPr>
            <w:r w:rsidRPr="008E0E7E">
              <w:rPr>
                <w:color w:val="auto"/>
              </w:rPr>
              <w:t xml:space="preserve">Численность экономически активного населения </w:t>
            </w:r>
          </w:p>
        </w:tc>
        <w:tc>
          <w:tcPr>
            <w:tcW w:w="1033" w:type="dxa"/>
            <w:vAlign w:val="center"/>
          </w:tcPr>
          <w:p w:rsidR="00756AFC" w:rsidRPr="008E0E7E" w:rsidRDefault="00756AF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тыс. чел.</w:t>
            </w:r>
          </w:p>
        </w:tc>
        <w:tc>
          <w:tcPr>
            <w:tcW w:w="1655" w:type="dxa"/>
            <w:vAlign w:val="center"/>
          </w:tcPr>
          <w:p w:rsidR="00756AFC" w:rsidRPr="008E0E7E" w:rsidRDefault="00756AF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22,1</w:t>
            </w:r>
          </w:p>
        </w:tc>
        <w:tc>
          <w:tcPr>
            <w:tcW w:w="1644" w:type="dxa"/>
            <w:vAlign w:val="center"/>
          </w:tcPr>
          <w:p w:rsidR="00756AFC" w:rsidRPr="008E0E7E" w:rsidRDefault="005B103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22,1</w:t>
            </w:r>
          </w:p>
        </w:tc>
        <w:tc>
          <w:tcPr>
            <w:tcW w:w="1641" w:type="dxa"/>
            <w:vAlign w:val="center"/>
          </w:tcPr>
          <w:p w:rsidR="00756AFC" w:rsidRPr="008E0E7E" w:rsidRDefault="00756AF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23,4</w:t>
            </w:r>
          </w:p>
        </w:tc>
        <w:tc>
          <w:tcPr>
            <w:tcW w:w="1640" w:type="dxa"/>
            <w:vAlign w:val="center"/>
          </w:tcPr>
          <w:p w:rsidR="00756AFC" w:rsidRPr="008E0E7E" w:rsidRDefault="00756AF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23,4</w:t>
            </w:r>
          </w:p>
        </w:tc>
      </w:tr>
      <w:tr w:rsidR="00756AFC" w:rsidRPr="008E0E7E" w:rsidTr="005B103C">
        <w:trPr>
          <w:trHeight w:val="255"/>
          <w:jc w:val="center"/>
        </w:trPr>
        <w:tc>
          <w:tcPr>
            <w:tcW w:w="2966" w:type="dxa"/>
            <w:noWrap/>
          </w:tcPr>
          <w:p w:rsidR="00756AFC" w:rsidRPr="008E0E7E" w:rsidRDefault="00756AFC" w:rsidP="00D02365">
            <w:pPr>
              <w:pStyle w:val="a7"/>
              <w:jc w:val="left"/>
              <w:rPr>
                <w:color w:val="auto"/>
              </w:rPr>
            </w:pPr>
            <w:r w:rsidRPr="008E0E7E">
              <w:rPr>
                <w:color w:val="auto"/>
              </w:rPr>
              <w:t xml:space="preserve">Уровень регистрируемой безработицы </w:t>
            </w:r>
          </w:p>
        </w:tc>
        <w:tc>
          <w:tcPr>
            <w:tcW w:w="1033" w:type="dxa"/>
            <w:vAlign w:val="center"/>
          </w:tcPr>
          <w:p w:rsidR="00756AFC" w:rsidRPr="008E0E7E" w:rsidRDefault="00756AF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%</w:t>
            </w:r>
          </w:p>
        </w:tc>
        <w:tc>
          <w:tcPr>
            <w:tcW w:w="1655" w:type="dxa"/>
            <w:vAlign w:val="center"/>
          </w:tcPr>
          <w:p w:rsidR="00756AFC" w:rsidRPr="008E0E7E" w:rsidRDefault="001A1CE4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3,3</w:t>
            </w:r>
          </w:p>
        </w:tc>
        <w:tc>
          <w:tcPr>
            <w:tcW w:w="1644" w:type="dxa"/>
            <w:vAlign w:val="center"/>
          </w:tcPr>
          <w:p w:rsidR="00756AFC" w:rsidRPr="008E0E7E" w:rsidRDefault="005B103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4,2</w:t>
            </w:r>
          </w:p>
        </w:tc>
        <w:tc>
          <w:tcPr>
            <w:tcW w:w="1641" w:type="dxa"/>
            <w:vAlign w:val="center"/>
          </w:tcPr>
          <w:p w:rsidR="00756AFC" w:rsidRPr="008E0E7E" w:rsidRDefault="00756AF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3,6</w:t>
            </w:r>
          </w:p>
        </w:tc>
        <w:tc>
          <w:tcPr>
            <w:tcW w:w="1640" w:type="dxa"/>
            <w:vAlign w:val="center"/>
          </w:tcPr>
          <w:p w:rsidR="00756AFC" w:rsidRPr="008E0E7E" w:rsidRDefault="001A1CE4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4,4</w:t>
            </w:r>
          </w:p>
        </w:tc>
      </w:tr>
      <w:tr w:rsidR="00756AFC" w:rsidRPr="008E0E7E" w:rsidTr="005B103C">
        <w:trPr>
          <w:trHeight w:val="255"/>
          <w:jc w:val="center"/>
        </w:trPr>
        <w:tc>
          <w:tcPr>
            <w:tcW w:w="2966" w:type="dxa"/>
            <w:noWrap/>
          </w:tcPr>
          <w:p w:rsidR="00756AFC" w:rsidRPr="008E0E7E" w:rsidRDefault="00756AFC" w:rsidP="00D02365">
            <w:pPr>
              <w:pStyle w:val="a7"/>
              <w:jc w:val="left"/>
              <w:rPr>
                <w:color w:val="auto"/>
              </w:rPr>
            </w:pPr>
            <w:r w:rsidRPr="008E0E7E">
              <w:rPr>
                <w:color w:val="auto"/>
              </w:rPr>
              <w:t>Численность официально зарегистрированных безработных</w:t>
            </w:r>
          </w:p>
        </w:tc>
        <w:tc>
          <w:tcPr>
            <w:tcW w:w="1033" w:type="dxa"/>
            <w:vAlign w:val="center"/>
          </w:tcPr>
          <w:p w:rsidR="00756AFC" w:rsidRPr="008E0E7E" w:rsidRDefault="00756AF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человек</w:t>
            </w:r>
          </w:p>
        </w:tc>
        <w:tc>
          <w:tcPr>
            <w:tcW w:w="1655" w:type="dxa"/>
            <w:vAlign w:val="center"/>
          </w:tcPr>
          <w:p w:rsidR="00756AFC" w:rsidRPr="008E0E7E" w:rsidRDefault="001A1CE4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726</w:t>
            </w:r>
          </w:p>
        </w:tc>
        <w:tc>
          <w:tcPr>
            <w:tcW w:w="1644" w:type="dxa"/>
            <w:vAlign w:val="center"/>
          </w:tcPr>
          <w:p w:rsidR="00756AFC" w:rsidRPr="008E0E7E" w:rsidRDefault="005B103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924</w:t>
            </w:r>
          </w:p>
        </w:tc>
        <w:tc>
          <w:tcPr>
            <w:tcW w:w="1641" w:type="dxa"/>
            <w:vAlign w:val="center"/>
          </w:tcPr>
          <w:p w:rsidR="00756AFC" w:rsidRPr="008E0E7E" w:rsidRDefault="00756AFC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850</w:t>
            </w:r>
          </w:p>
        </w:tc>
        <w:tc>
          <w:tcPr>
            <w:tcW w:w="1640" w:type="dxa"/>
            <w:vAlign w:val="center"/>
          </w:tcPr>
          <w:p w:rsidR="00756AFC" w:rsidRPr="008E0E7E" w:rsidRDefault="001A1CE4" w:rsidP="00756AFC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1 029</w:t>
            </w:r>
          </w:p>
        </w:tc>
      </w:tr>
    </w:tbl>
    <w:p w:rsidR="00D62C22" w:rsidRPr="008E0E7E" w:rsidRDefault="001D3827" w:rsidP="00211169">
      <w:pPr>
        <w:pStyle w:val="33"/>
        <w:ind w:firstLine="567"/>
      </w:pPr>
      <w:r w:rsidRPr="008E0E7E">
        <w:t xml:space="preserve">Динамика основных показателей </w:t>
      </w:r>
      <w:r w:rsidR="00E850AA" w:rsidRPr="008E0E7E">
        <w:t>безработицы</w:t>
      </w:r>
      <w:r w:rsidR="00BC1ED7" w:rsidRPr="008E0E7E">
        <w:t>.</w:t>
      </w:r>
    </w:p>
    <w:p w:rsidR="00BD416F" w:rsidRPr="008E0E7E" w:rsidRDefault="00D317E0" w:rsidP="00B33C97">
      <w:pPr>
        <w:pStyle w:val="33"/>
        <w:ind w:firstLine="567"/>
      </w:pPr>
      <w:r w:rsidRPr="008E0E7E">
        <w:rPr>
          <w:noProof/>
        </w:rPr>
        <w:drawing>
          <wp:inline distT="0" distB="0" distL="0" distR="0">
            <wp:extent cx="6153150" cy="1962150"/>
            <wp:effectExtent l="0" t="0" r="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B25E0" w:rsidRPr="008E0E7E" w:rsidRDefault="007B25E0" w:rsidP="00211169">
      <w:pPr>
        <w:pStyle w:val="33"/>
        <w:ind w:firstLine="567"/>
        <w:rPr>
          <w:b/>
        </w:rPr>
      </w:pPr>
      <w:r w:rsidRPr="008E0E7E">
        <w:rPr>
          <w:b/>
          <w:color w:val="548DD4" w:themeColor="text2" w:themeTint="99"/>
          <w:sz w:val="22"/>
          <w:szCs w:val="22"/>
        </w:rPr>
        <w:t>Рисунок 2</w:t>
      </w:r>
      <w:r w:rsidR="001C52F4" w:rsidRPr="008E0E7E">
        <w:rPr>
          <w:b/>
          <w:color w:val="548DD4" w:themeColor="text2" w:themeTint="99"/>
          <w:sz w:val="22"/>
          <w:szCs w:val="22"/>
        </w:rPr>
        <w:t xml:space="preserve">. </w:t>
      </w:r>
      <w:r w:rsidRPr="008E0E7E">
        <w:rPr>
          <w:b/>
          <w:color w:val="548DD4" w:themeColor="text2" w:themeTint="99"/>
          <w:sz w:val="22"/>
          <w:szCs w:val="22"/>
        </w:rPr>
        <w:t>Динамика основных показателей регистрируемого рынка труда</w:t>
      </w:r>
      <w:r w:rsidR="001C52F4" w:rsidRPr="008E0E7E">
        <w:rPr>
          <w:b/>
          <w:color w:val="548DD4" w:themeColor="text2" w:themeTint="99"/>
          <w:sz w:val="22"/>
          <w:szCs w:val="22"/>
        </w:rPr>
        <w:t>.</w:t>
      </w:r>
      <w:r w:rsidRPr="008E0E7E">
        <w:rPr>
          <w:b/>
        </w:rPr>
        <w:t xml:space="preserve"> </w:t>
      </w:r>
    </w:p>
    <w:p w:rsidR="00FC66A2" w:rsidRPr="008E0E7E" w:rsidRDefault="00FC66A2" w:rsidP="00211169">
      <w:pPr>
        <w:pStyle w:val="a7"/>
        <w:ind w:firstLine="567"/>
        <w:rPr>
          <w:color w:val="auto"/>
          <w:sz w:val="28"/>
        </w:rPr>
      </w:pPr>
    </w:p>
    <w:p w:rsidR="00357CA0" w:rsidRPr="008E0E7E" w:rsidRDefault="007B25E0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Из рисунка 2 видно,</w:t>
      </w:r>
      <w:r w:rsidR="00756AFC" w:rsidRPr="008E0E7E">
        <w:rPr>
          <w:bCs/>
          <w:color w:val="auto"/>
          <w:sz w:val="28"/>
          <w:szCs w:val="28"/>
        </w:rPr>
        <w:t xml:space="preserve"> </w:t>
      </w:r>
      <w:r w:rsidRPr="008E0E7E">
        <w:rPr>
          <w:color w:val="auto"/>
          <w:sz w:val="28"/>
        </w:rPr>
        <w:t xml:space="preserve">что </w:t>
      </w:r>
      <w:r w:rsidR="00F521B1" w:rsidRPr="008E0E7E">
        <w:rPr>
          <w:color w:val="auto"/>
          <w:sz w:val="28"/>
        </w:rPr>
        <w:t xml:space="preserve">число граждан, состоящих на учёте в </w:t>
      </w:r>
      <w:r w:rsidR="005E3CCC" w:rsidRPr="008E0E7E">
        <w:rPr>
          <w:color w:val="auto"/>
          <w:sz w:val="28"/>
        </w:rPr>
        <w:t>ЦЗН</w:t>
      </w:r>
      <w:r w:rsidR="00F521B1" w:rsidRPr="008E0E7E">
        <w:rPr>
          <w:color w:val="auto"/>
          <w:sz w:val="28"/>
        </w:rPr>
        <w:t xml:space="preserve"> в качестве</w:t>
      </w:r>
      <w:r w:rsidR="005E3CCC" w:rsidRPr="008E0E7E">
        <w:rPr>
          <w:color w:val="auto"/>
          <w:sz w:val="28"/>
        </w:rPr>
        <w:t xml:space="preserve"> ищущих </w:t>
      </w:r>
      <w:r w:rsidR="00F521B1" w:rsidRPr="008E0E7E">
        <w:rPr>
          <w:color w:val="auto"/>
          <w:sz w:val="28"/>
        </w:rPr>
        <w:t>работу</w:t>
      </w:r>
      <w:r w:rsidR="00357CA0" w:rsidRPr="008E0E7E">
        <w:rPr>
          <w:color w:val="auto"/>
          <w:sz w:val="28"/>
        </w:rPr>
        <w:t>,</w:t>
      </w:r>
      <w:r w:rsidR="00F521B1" w:rsidRPr="008E0E7E">
        <w:rPr>
          <w:color w:val="auto"/>
          <w:sz w:val="28"/>
        </w:rPr>
        <w:t xml:space="preserve"> </w:t>
      </w:r>
      <w:r w:rsidR="00182328" w:rsidRPr="008E0E7E">
        <w:rPr>
          <w:color w:val="auto"/>
          <w:sz w:val="28"/>
        </w:rPr>
        <w:t>за</w:t>
      </w:r>
      <w:r w:rsidR="00F521B1" w:rsidRPr="008E0E7E">
        <w:rPr>
          <w:color w:val="auto"/>
          <w:sz w:val="28"/>
        </w:rPr>
        <w:t xml:space="preserve"> </w:t>
      </w:r>
      <w:r w:rsidR="00B6567D" w:rsidRPr="008E0E7E">
        <w:rPr>
          <w:color w:val="auto"/>
          <w:sz w:val="28"/>
        </w:rPr>
        <w:t>2013</w:t>
      </w:r>
      <w:r w:rsidR="00F521B1" w:rsidRPr="008E0E7E">
        <w:rPr>
          <w:color w:val="auto"/>
          <w:sz w:val="28"/>
        </w:rPr>
        <w:t xml:space="preserve"> </w:t>
      </w:r>
      <w:r w:rsidR="00182328" w:rsidRPr="008E0E7E">
        <w:rPr>
          <w:color w:val="auto"/>
          <w:sz w:val="28"/>
        </w:rPr>
        <w:t>год</w:t>
      </w:r>
      <w:r w:rsidR="002662D8" w:rsidRPr="008E0E7E">
        <w:rPr>
          <w:color w:val="auto"/>
          <w:sz w:val="28"/>
        </w:rPr>
        <w:t xml:space="preserve"> </w:t>
      </w:r>
      <w:r w:rsidR="005B103C" w:rsidRPr="008E0E7E">
        <w:rPr>
          <w:color w:val="auto"/>
          <w:sz w:val="28"/>
        </w:rPr>
        <w:t>уменьшилось</w:t>
      </w:r>
      <w:r w:rsidR="002662D8" w:rsidRPr="008E0E7E">
        <w:rPr>
          <w:color w:val="auto"/>
          <w:sz w:val="28"/>
        </w:rPr>
        <w:t xml:space="preserve"> </w:t>
      </w:r>
      <w:r w:rsidR="00B33C97" w:rsidRPr="008E0E7E">
        <w:rPr>
          <w:color w:val="auto"/>
          <w:sz w:val="28"/>
        </w:rPr>
        <w:t xml:space="preserve">на </w:t>
      </w:r>
      <w:r w:rsidR="00B6567D" w:rsidRPr="008E0E7E">
        <w:rPr>
          <w:color w:val="auto"/>
          <w:sz w:val="28"/>
        </w:rPr>
        <w:t>103</w:t>
      </w:r>
      <w:r w:rsidR="00615EF0" w:rsidRPr="008E0E7E">
        <w:rPr>
          <w:color w:val="auto"/>
          <w:sz w:val="28"/>
        </w:rPr>
        <w:t xml:space="preserve"> человек</w:t>
      </w:r>
      <w:r w:rsidR="00B6567D" w:rsidRPr="008E0E7E">
        <w:rPr>
          <w:color w:val="auto"/>
          <w:sz w:val="28"/>
        </w:rPr>
        <w:t>а</w:t>
      </w:r>
      <w:r w:rsidR="000D349C">
        <w:rPr>
          <w:color w:val="auto"/>
          <w:sz w:val="28"/>
        </w:rPr>
        <w:t xml:space="preserve"> и на 01.01.2014</w:t>
      </w:r>
      <w:r w:rsidR="00182328" w:rsidRPr="008E0E7E">
        <w:rPr>
          <w:color w:val="auto"/>
          <w:sz w:val="28"/>
        </w:rPr>
        <w:t xml:space="preserve"> составило </w:t>
      </w:r>
      <w:r w:rsidR="00E3609B" w:rsidRPr="008E0E7E">
        <w:rPr>
          <w:color w:val="auto"/>
          <w:sz w:val="28"/>
        </w:rPr>
        <w:lastRenderedPageBreak/>
        <w:t>797</w:t>
      </w:r>
      <w:r w:rsidR="007E2B60" w:rsidRPr="008E0E7E">
        <w:rPr>
          <w:color w:val="auto"/>
          <w:sz w:val="28"/>
        </w:rPr>
        <w:t xml:space="preserve"> </w:t>
      </w:r>
      <w:r w:rsidR="00182328" w:rsidRPr="008E0E7E">
        <w:rPr>
          <w:color w:val="auto"/>
          <w:sz w:val="28"/>
        </w:rPr>
        <w:t>человек</w:t>
      </w:r>
      <w:r w:rsidR="00FC66A2" w:rsidRPr="008E0E7E">
        <w:rPr>
          <w:color w:val="auto"/>
          <w:sz w:val="28"/>
        </w:rPr>
        <w:t xml:space="preserve"> (причем на 01.06.2013 составляла 1 116 человек),</w:t>
      </w:r>
      <w:r w:rsidR="00A5262A" w:rsidRPr="008E0E7E">
        <w:rPr>
          <w:color w:val="auto"/>
          <w:sz w:val="28"/>
        </w:rPr>
        <w:t xml:space="preserve"> по сравнению с </w:t>
      </w:r>
      <w:r w:rsidR="00B6567D" w:rsidRPr="008E0E7E">
        <w:rPr>
          <w:color w:val="auto"/>
          <w:sz w:val="28"/>
        </w:rPr>
        <w:t>01.01.2012</w:t>
      </w:r>
      <w:r w:rsidR="00A5262A" w:rsidRPr="008E0E7E">
        <w:rPr>
          <w:color w:val="auto"/>
          <w:sz w:val="28"/>
        </w:rPr>
        <w:t xml:space="preserve"> </w:t>
      </w:r>
      <w:r w:rsidR="00182328" w:rsidRPr="008E0E7E">
        <w:rPr>
          <w:color w:val="auto"/>
          <w:sz w:val="28"/>
        </w:rPr>
        <w:t xml:space="preserve">уменьшилось </w:t>
      </w:r>
      <w:r w:rsidR="00A5262A" w:rsidRPr="008E0E7E">
        <w:rPr>
          <w:color w:val="auto"/>
          <w:sz w:val="28"/>
        </w:rPr>
        <w:t xml:space="preserve">на </w:t>
      </w:r>
      <w:r w:rsidR="00B6567D" w:rsidRPr="008E0E7E">
        <w:rPr>
          <w:color w:val="auto"/>
          <w:sz w:val="28"/>
        </w:rPr>
        <w:t>325</w:t>
      </w:r>
      <w:r w:rsidR="00A5262A" w:rsidRPr="008E0E7E">
        <w:rPr>
          <w:color w:val="auto"/>
          <w:sz w:val="28"/>
        </w:rPr>
        <w:t xml:space="preserve"> человек</w:t>
      </w:r>
      <w:r w:rsidR="00FC66A2" w:rsidRPr="008E0E7E">
        <w:rPr>
          <w:color w:val="auto"/>
          <w:sz w:val="28"/>
        </w:rPr>
        <w:t>.</w:t>
      </w:r>
    </w:p>
    <w:p w:rsidR="008D2AAE" w:rsidRPr="008E0E7E" w:rsidRDefault="00357CA0" w:rsidP="00211169">
      <w:pPr>
        <w:pStyle w:val="33"/>
        <w:ind w:firstLine="567"/>
        <w:rPr>
          <w:bCs/>
        </w:rPr>
      </w:pPr>
      <w:r w:rsidRPr="008E0E7E">
        <w:rPr>
          <w:bCs/>
        </w:rPr>
        <w:t xml:space="preserve">Численность </w:t>
      </w:r>
      <w:r w:rsidR="001F0661" w:rsidRPr="008E0E7E">
        <w:rPr>
          <w:bCs/>
        </w:rPr>
        <w:t xml:space="preserve">официально зарегистрированных </w:t>
      </w:r>
      <w:r w:rsidRPr="008E0E7E">
        <w:rPr>
          <w:bCs/>
        </w:rPr>
        <w:t>безработных</w:t>
      </w:r>
      <w:r w:rsidR="003F00CF" w:rsidRPr="008E0E7E">
        <w:rPr>
          <w:bCs/>
        </w:rPr>
        <w:t xml:space="preserve"> </w:t>
      </w:r>
      <w:r w:rsidR="008D2AAE" w:rsidRPr="008E0E7E">
        <w:rPr>
          <w:bCs/>
        </w:rPr>
        <w:t xml:space="preserve">сократилась на 14,6% (или на 124 чел.) и на 1 января 2014 года </w:t>
      </w:r>
      <w:r w:rsidR="003F00CF" w:rsidRPr="008E0E7E">
        <w:rPr>
          <w:bCs/>
        </w:rPr>
        <w:t xml:space="preserve">составила </w:t>
      </w:r>
      <w:r w:rsidR="00B6567D" w:rsidRPr="008E0E7E">
        <w:rPr>
          <w:bCs/>
        </w:rPr>
        <w:t>726</w:t>
      </w:r>
      <w:r w:rsidR="00782790" w:rsidRPr="008E0E7E">
        <w:rPr>
          <w:bCs/>
        </w:rPr>
        <w:t xml:space="preserve"> человек</w:t>
      </w:r>
      <w:r w:rsidR="008D2AAE" w:rsidRPr="008E0E7E">
        <w:rPr>
          <w:bCs/>
        </w:rPr>
        <w:t>.</w:t>
      </w:r>
    </w:p>
    <w:p w:rsidR="00A51336" w:rsidRPr="008E0E7E" w:rsidRDefault="00235539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Уровень безработицы в Колпашевском районе и Томской области представлен на рисунке 3.</w:t>
      </w:r>
    </w:p>
    <w:p w:rsidR="007B25E0" w:rsidRPr="008E0E7E" w:rsidRDefault="00C6704A" w:rsidP="00C6704A">
      <w:pPr>
        <w:pStyle w:val="a7"/>
        <w:rPr>
          <w:color w:val="auto"/>
          <w:sz w:val="28"/>
        </w:rPr>
      </w:pPr>
      <w:r w:rsidRPr="008E0E7E">
        <w:rPr>
          <w:noProof/>
          <w:color w:val="auto"/>
          <w:sz w:val="28"/>
        </w:rPr>
        <w:drawing>
          <wp:inline distT="0" distB="0" distL="0" distR="0">
            <wp:extent cx="6638925" cy="2171700"/>
            <wp:effectExtent l="0" t="0" r="0" b="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C4617" w:rsidRPr="008E0E7E" w:rsidRDefault="00626863" w:rsidP="006C4617">
      <w:pPr>
        <w:pStyle w:val="af8"/>
        <w:spacing w:after="0"/>
        <w:ind w:firstLine="567"/>
        <w:jc w:val="center"/>
        <w:rPr>
          <w:color w:val="548DD4" w:themeColor="text2" w:themeTint="99"/>
          <w:sz w:val="22"/>
          <w:szCs w:val="22"/>
        </w:rPr>
      </w:pPr>
      <w:r w:rsidRPr="008E0E7E">
        <w:rPr>
          <w:color w:val="548DD4" w:themeColor="text2" w:themeTint="99"/>
          <w:sz w:val="22"/>
          <w:szCs w:val="22"/>
        </w:rPr>
        <w:t>Рисунок 3.</w:t>
      </w:r>
      <w:r w:rsidR="007B25E0" w:rsidRPr="008E0E7E">
        <w:rPr>
          <w:color w:val="548DD4" w:themeColor="text2" w:themeTint="99"/>
          <w:sz w:val="22"/>
          <w:szCs w:val="22"/>
        </w:rPr>
        <w:t xml:space="preserve"> Динамика уровня безработицы</w:t>
      </w:r>
      <w:r w:rsidR="007F0E0C" w:rsidRPr="008E0E7E">
        <w:rPr>
          <w:color w:val="548DD4" w:themeColor="text2" w:themeTint="99"/>
          <w:sz w:val="22"/>
          <w:szCs w:val="22"/>
        </w:rPr>
        <w:t>, %</w:t>
      </w:r>
      <w:r w:rsidRPr="008E0E7E">
        <w:rPr>
          <w:color w:val="548DD4" w:themeColor="text2" w:themeTint="99"/>
          <w:sz w:val="22"/>
          <w:szCs w:val="22"/>
        </w:rPr>
        <w:t>.</w:t>
      </w:r>
    </w:p>
    <w:p w:rsidR="00E55DC6" w:rsidRPr="008E0E7E" w:rsidRDefault="007B25E0" w:rsidP="006C4617">
      <w:pPr>
        <w:pStyle w:val="af8"/>
        <w:spacing w:after="0"/>
        <w:ind w:firstLine="567"/>
        <w:jc w:val="both"/>
        <w:rPr>
          <w:b w:val="0"/>
          <w:color w:val="548DD4" w:themeColor="text2" w:themeTint="99"/>
          <w:sz w:val="22"/>
          <w:szCs w:val="22"/>
        </w:rPr>
      </w:pPr>
      <w:r w:rsidRPr="008E0E7E">
        <w:rPr>
          <w:b w:val="0"/>
          <w:color w:val="auto"/>
          <w:sz w:val="28"/>
        </w:rPr>
        <w:t xml:space="preserve">Из </w:t>
      </w:r>
      <w:r w:rsidR="00E859B3" w:rsidRPr="008E0E7E">
        <w:rPr>
          <w:b w:val="0"/>
          <w:color w:val="auto"/>
          <w:sz w:val="28"/>
        </w:rPr>
        <w:t>рисунка</w:t>
      </w:r>
      <w:r w:rsidRPr="008E0E7E">
        <w:rPr>
          <w:b w:val="0"/>
          <w:color w:val="auto"/>
          <w:sz w:val="28"/>
        </w:rPr>
        <w:t xml:space="preserve"> видно, что уровень безработицы </w:t>
      </w:r>
      <w:r w:rsidR="005D2FEB" w:rsidRPr="008E0E7E">
        <w:rPr>
          <w:b w:val="0"/>
          <w:color w:val="auto"/>
          <w:sz w:val="28"/>
        </w:rPr>
        <w:t>в Колпашевском районе превышает показатель</w:t>
      </w:r>
      <w:r w:rsidRPr="008E0E7E">
        <w:rPr>
          <w:b w:val="0"/>
          <w:color w:val="auto"/>
          <w:sz w:val="28"/>
        </w:rPr>
        <w:t xml:space="preserve"> по </w:t>
      </w:r>
      <w:r w:rsidR="005D2FEB" w:rsidRPr="008E0E7E">
        <w:rPr>
          <w:b w:val="0"/>
          <w:color w:val="auto"/>
          <w:sz w:val="28"/>
        </w:rPr>
        <w:t xml:space="preserve">Томской </w:t>
      </w:r>
      <w:r w:rsidRPr="008E0E7E">
        <w:rPr>
          <w:b w:val="0"/>
          <w:color w:val="auto"/>
          <w:sz w:val="28"/>
        </w:rPr>
        <w:t>области</w:t>
      </w:r>
      <w:r w:rsidR="005D2FEB" w:rsidRPr="008E0E7E">
        <w:rPr>
          <w:b w:val="0"/>
          <w:color w:val="auto"/>
          <w:sz w:val="28"/>
        </w:rPr>
        <w:t>:</w:t>
      </w:r>
      <w:r w:rsidR="00E859B3" w:rsidRPr="008E0E7E">
        <w:rPr>
          <w:b w:val="0"/>
          <w:color w:val="auto"/>
          <w:sz w:val="28"/>
        </w:rPr>
        <w:t xml:space="preserve"> на 01.01.2014</w:t>
      </w:r>
      <w:r w:rsidR="00A806FA" w:rsidRPr="008E0E7E">
        <w:rPr>
          <w:b w:val="0"/>
          <w:color w:val="auto"/>
          <w:sz w:val="28"/>
        </w:rPr>
        <w:t xml:space="preserve"> </w:t>
      </w:r>
      <w:r w:rsidR="00504E98" w:rsidRPr="008E0E7E">
        <w:rPr>
          <w:b w:val="0"/>
          <w:color w:val="auto"/>
          <w:sz w:val="28"/>
        </w:rPr>
        <w:t xml:space="preserve">- </w:t>
      </w:r>
      <w:r w:rsidR="001146B0" w:rsidRPr="008E0E7E">
        <w:rPr>
          <w:b w:val="0"/>
          <w:color w:val="auto"/>
          <w:sz w:val="28"/>
        </w:rPr>
        <w:t xml:space="preserve">в 1,8 раза, </w:t>
      </w:r>
      <w:r w:rsidR="00A806FA" w:rsidRPr="008E0E7E">
        <w:rPr>
          <w:b w:val="0"/>
          <w:color w:val="auto"/>
          <w:sz w:val="28"/>
        </w:rPr>
        <w:t xml:space="preserve">на </w:t>
      </w:r>
      <w:r w:rsidR="001146B0" w:rsidRPr="008E0E7E">
        <w:rPr>
          <w:b w:val="0"/>
          <w:color w:val="auto"/>
          <w:sz w:val="28"/>
        </w:rPr>
        <w:t>01.01.2013</w:t>
      </w:r>
      <w:r w:rsidR="000D349C">
        <w:rPr>
          <w:b w:val="0"/>
          <w:color w:val="auto"/>
          <w:sz w:val="28"/>
        </w:rPr>
        <w:t xml:space="preserve"> </w:t>
      </w:r>
      <w:r w:rsidR="00E859B3" w:rsidRPr="008E0E7E">
        <w:rPr>
          <w:b w:val="0"/>
          <w:color w:val="auto"/>
          <w:sz w:val="28"/>
        </w:rPr>
        <w:t>-  в 2,1 раза</w:t>
      </w:r>
      <w:r w:rsidR="001146B0" w:rsidRPr="008E0E7E">
        <w:rPr>
          <w:b w:val="0"/>
          <w:color w:val="auto"/>
          <w:sz w:val="28"/>
        </w:rPr>
        <w:t xml:space="preserve"> и </w:t>
      </w:r>
      <w:r w:rsidR="00E859B3" w:rsidRPr="008E0E7E">
        <w:rPr>
          <w:b w:val="0"/>
          <w:color w:val="auto"/>
          <w:sz w:val="28"/>
        </w:rPr>
        <w:t>01.01</w:t>
      </w:r>
      <w:r w:rsidR="00A806FA" w:rsidRPr="008E0E7E">
        <w:rPr>
          <w:b w:val="0"/>
          <w:color w:val="auto"/>
          <w:sz w:val="28"/>
        </w:rPr>
        <w:t>.2012</w:t>
      </w:r>
      <w:r w:rsidR="009D6917" w:rsidRPr="008E0E7E">
        <w:rPr>
          <w:b w:val="0"/>
          <w:color w:val="auto"/>
          <w:sz w:val="28"/>
        </w:rPr>
        <w:t xml:space="preserve"> –</w:t>
      </w:r>
      <w:r w:rsidR="00E859B3" w:rsidRPr="008E0E7E">
        <w:rPr>
          <w:b w:val="0"/>
          <w:color w:val="auto"/>
          <w:sz w:val="28"/>
        </w:rPr>
        <w:t xml:space="preserve"> в 2,3 раза </w:t>
      </w:r>
      <w:r w:rsidRPr="008E0E7E">
        <w:rPr>
          <w:b w:val="0"/>
          <w:color w:val="auto"/>
          <w:sz w:val="28"/>
        </w:rPr>
        <w:t>.</w:t>
      </w:r>
      <w:r w:rsidR="00504E98" w:rsidRPr="008E0E7E">
        <w:rPr>
          <w:b w:val="0"/>
          <w:color w:val="auto"/>
          <w:sz w:val="28"/>
          <w:szCs w:val="28"/>
        </w:rPr>
        <w:t xml:space="preserve"> </w:t>
      </w:r>
      <w:r w:rsidR="00E55DC6" w:rsidRPr="008E0E7E">
        <w:rPr>
          <w:b w:val="0"/>
          <w:color w:val="auto"/>
          <w:sz w:val="28"/>
          <w:szCs w:val="28"/>
        </w:rPr>
        <w:t>Колпашевский район в рейтинге по уровню безработицы среди городов и районов Томской области на 01</w:t>
      </w:r>
      <w:r w:rsidR="00E859B3" w:rsidRPr="008E0E7E">
        <w:rPr>
          <w:b w:val="0"/>
          <w:color w:val="auto"/>
          <w:sz w:val="28"/>
          <w:szCs w:val="28"/>
        </w:rPr>
        <w:t>.01.2014</w:t>
      </w:r>
      <w:r w:rsidR="00E55DC6" w:rsidRPr="008E0E7E">
        <w:rPr>
          <w:b w:val="0"/>
          <w:color w:val="auto"/>
          <w:sz w:val="28"/>
          <w:szCs w:val="28"/>
        </w:rPr>
        <w:t xml:space="preserve"> занимае</w:t>
      </w:r>
      <w:r w:rsidR="009D6917" w:rsidRPr="008E0E7E">
        <w:rPr>
          <w:b w:val="0"/>
          <w:color w:val="auto"/>
          <w:sz w:val="28"/>
          <w:szCs w:val="28"/>
        </w:rPr>
        <w:t xml:space="preserve">т </w:t>
      </w:r>
      <w:r w:rsidR="00E859B3" w:rsidRPr="008E0E7E">
        <w:rPr>
          <w:b w:val="0"/>
          <w:color w:val="auto"/>
          <w:sz w:val="28"/>
          <w:szCs w:val="28"/>
        </w:rPr>
        <w:t>7-е место (на 01.01.2013 – 8</w:t>
      </w:r>
      <w:r w:rsidR="00E55DC6" w:rsidRPr="008E0E7E">
        <w:rPr>
          <w:b w:val="0"/>
          <w:color w:val="auto"/>
          <w:sz w:val="28"/>
          <w:szCs w:val="28"/>
        </w:rPr>
        <w:t>-е место).</w:t>
      </w:r>
    </w:p>
    <w:p w:rsidR="00A51336" w:rsidRPr="008E0E7E" w:rsidRDefault="00135300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Уровень безработицы в сельской местности Колпашевского района превышает средн</w:t>
      </w:r>
      <w:r w:rsidR="00504E98" w:rsidRPr="008E0E7E">
        <w:rPr>
          <w:color w:val="auto"/>
          <w:sz w:val="28"/>
          <w:szCs w:val="28"/>
        </w:rPr>
        <w:t>ий показатель по рай</w:t>
      </w:r>
      <w:r w:rsidR="00BE636B" w:rsidRPr="008E0E7E">
        <w:rPr>
          <w:color w:val="auto"/>
          <w:sz w:val="28"/>
          <w:szCs w:val="28"/>
        </w:rPr>
        <w:t>ону на 01.01.2014 в 1,7</w:t>
      </w:r>
      <w:r w:rsidRPr="008E0E7E">
        <w:rPr>
          <w:color w:val="auto"/>
          <w:sz w:val="28"/>
          <w:szCs w:val="28"/>
        </w:rPr>
        <w:t xml:space="preserve"> раза (на </w:t>
      </w:r>
      <w:r w:rsidR="00BF3978" w:rsidRPr="008E0E7E">
        <w:rPr>
          <w:color w:val="auto"/>
          <w:sz w:val="28"/>
          <w:szCs w:val="28"/>
        </w:rPr>
        <w:t>01.01.2013 – в 2,1 раза, на 0</w:t>
      </w:r>
      <w:r w:rsidR="00BE636B" w:rsidRPr="008E0E7E">
        <w:rPr>
          <w:color w:val="auto"/>
          <w:sz w:val="28"/>
          <w:szCs w:val="28"/>
        </w:rPr>
        <w:t>1.01</w:t>
      </w:r>
      <w:r w:rsidRPr="008E0E7E">
        <w:rPr>
          <w:color w:val="auto"/>
          <w:sz w:val="28"/>
          <w:szCs w:val="28"/>
        </w:rPr>
        <w:t>.2012 –</w:t>
      </w:r>
      <w:r w:rsidR="00BE636B" w:rsidRPr="008E0E7E">
        <w:rPr>
          <w:color w:val="auto"/>
          <w:sz w:val="28"/>
          <w:szCs w:val="28"/>
        </w:rPr>
        <w:t xml:space="preserve"> в 1,8</w:t>
      </w:r>
      <w:r w:rsidR="0082208D" w:rsidRPr="008E0E7E">
        <w:rPr>
          <w:color w:val="auto"/>
          <w:sz w:val="28"/>
          <w:szCs w:val="28"/>
        </w:rPr>
        <w:t xml:space="preserve"> раза)</w:t>
      </w:r>
      <w:r w:rsidR="00BF3978" w:rsidRPr="008E0E7E">
        <w:rPr>
          <w:color w:val="auto"/>
          <w:sz w:val="28"/>
          <w:szCs w:val="28"/>
        </w:rPr>
        <w:t xml:space="preserve">. </w:t>
      </w:r>
    </w:p>
    <w:p w:rsidR="003A4232" w:rsidRPr="008E0E7E" w:rsidRDefault="00DB6644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У</w:t>
      </w:r>
      <w:r w:rsidR="006F2A5F" w:rsidRPr="008E0E7E">
        <w:rPr>
          <w:color w:val="auto"/>
          <w:sz w:val="28"/>
          <w:szCs w:val="28"/>
        </w:rPr>
        <w:t xml:space="preserve">ровень профессионального образования безработных граждан, состоящих </w:t>
      </w:r>
      <w:r w:rsidR="00CB4CB5" w:rsidRPr="008E0E7E">
        <w:rPr>
          <w:color w:val="auto"/>
          <w:sz w:val="28"/>
          <w:szCs w:val="28"/>
        </w:rPr>
        <w:t>на учете в ЦЗН, в районе на 1.01.2014</w:t>
      </w:r>
      <w:r w:rsidR="006F2A5F" w:rsidRPr="008E0E7E">
        <w:rPr>
          <w:color w:val="auto"/>
          <w:sz w:val="28"/>
          <w:szCs w:val="28"/>
        </w:rPr>
        <w:t xml:space="preserve"> </w:t>
      </w:r>
      <w:r w:rsidR="00077952" w:rsidRPr="008E0E7E">
        <w:rPr>
          <w:color w:val="auto"/>
          <w:sz w:val="28"/>
          <w:szCs w:val="28"/>
        </w:rPr>
        <w:t>не изменился</w:t>
      </w:r>
      <w:r w:rsidR="00CB4CB5" w:rsidRPr="008E0E7E">
        <w:rPr>
          <w:color w:val="auto"/>
          <w:sz w:val="28"/>
          <w:szCs w:val="28"/>
        </w:rPr>
        <w:t>: высшее образование имели 6,5</w:t>
      </w:r>
      <w:r w:rsidR="00BA58C1" w:rsidRPr="008E0E7E">
        <w:rPr>
          <w:color w:val="auto"/>
          <w:sz w:val="28"/>
          <w:szCs w:val="28"/>
        </w:rPr>
        <w:t>% безработ</w:t>
      </w:r>
      <w:r w:rsidR="00CB4CB5" w:rsidRPr="008E0E7E">
        <w:rPr>
          <w:color w:val="auto"/>
          <w:sz w:val="28"/>
          <w:szCs w:val="28"/>
        </w:rPr>
        <w:t>ных (на 01.01.2013 – 6</w:t>
      </w:r>
      <w:r w:rsidR="00BA58C1" w:rsidRPr="008E0E7E">
        <w:rPr>
          <w:color w:val="auto"/>
          <w:sz w:val="28"/>
          <w:szCs w:val="28"/>
        </w:rPr>
        <w:t>,4</w:t>
      </w:r>
      <w:r w:rsidR="006F2A5F" w:rsidRPr="008E0E7E">
        <w:rPr>
          <w:color w:val="auto"/>
          <w:sz w:val="28"/>
          <w:szCs w:val="28"/>
        </w:rPr>
        <w:t>%),</w:t>
      </w:r>
      <w:r w:rsidR="000F4055" w:rsidRPr="008E0E7E">
        <w:rPr>
          <w:color w:val="auto"/>
          <w:sz w:val="28"/>
          <w:szCs w:val="28"/>
        </w:rPr>
        <w:t xml:space="preserve"> среднее пр</w:t>
      </w:r>
      <w:r w:rsidR="00CB4CB5" w:rsidRPr="008E0E7E">
        <w:rPr>
          <w:color w:val="auto"/>
          <w:sz w:val="28"/>
          <w:szCs w:val="28"/>
        </w:rPr>
        <w:t>офессиональное – 12,8% (на 01.01.2013</w:t>
      </w:r>
      <w:r w:rsidR="000F4055" w:rsidRPr="008E0E7E">
        <w:rPr>
          <w:color w:val="auto"/>
          <w:sz w:val="28"/>
          <w:szCs w:val="28"/>
        </w:rPr>
        <w:t xml:space="preserve"> – </w:t>
      </w:r>
      <w:r w:rsidR="00CB4CB5" w:rsidRPr="008E0E7E">
        <w:rPr>
          <w:color w:val="auto"/>
          <w:sz w:val="28"/>
          <w:szCs w:val="28"/>
        </w:rPr>
        <w:t>13,2</w:t>
      </w:r>
      <w:r w:rsidR="006F2A5F" w:rsidRPr="008E0E7E">
        <w:rPr>
          <w:color w:val="auto"/>
          <w:sz w:val="28"/>
          <w:szCs w:val="28"/>
        </w:rPr>
        <w:t xml:space="preserve">%), начальное профессиональное – </w:t>
      </w:r>
      <w:r w:rsidR="00077952" w:rsidRPr="008E0E7E">
        <w:rPr>
          <w:color w:val="auto"/>
          <w:sz w:val="28"/>
          <w:szCs w:val="28"/>
        </w:rPr>
        <w:t>38,7% (на 01.01.2013</w:t>
      </w:r>
      <w:r w:rsidR="006F2A5F" w:rsidRPr="008E0E7E">
        <w:rPr>
          <w:color w:val="auto"/>
          <w:sz w:val="28"/>
          <w:szCs w:val="28"/>
        </w:rPr>
        <w:t xml:space="preserve"> – </w:t>
      </w:r>
      <w:r w:rsidR="00077952" w:rsidRPr="008E0E7E">
        <w:rPr>
          <w:color w:val="auto"/>
          <w:sz w:val="28"/>
          <w:szCs w:val="28"/>
        </w:rPr>
        <w:t>38,7</w:t>
      </w:r>
      <w:r w:rsidR="006F2A5F" w:rsidRPr="008E0E7E">
        <w:rPr>
          <w:color w:val="auto"/>
          <w:sz w:val="28"/>
          <w:szCs w:val="28"/>
        </w:rPr>
        <w:t>%), не имеют пр</w:t>
      </w:r>
      <w:r w:rsidR="000F4055" w:rsidRPr="008E0E7E">
        <w:rPr>
          <w:color w:val="auto"/>
          <w:sz w:val="28"/>
          <w:szCs w:val="28"/>
        </w:rPr>
        <w:t xml:space="preserve">офессионального образования – </w:t>
      </w:r>
      <w:r w:rsidR="00077952" w:rsidRPr="008E0E7E">
        <w:rPr>
          <w:color w:val="auto"/>
          <w:sz w:val="28"/>
          <w:szCs w:val="28"/>
        </w:rPr>
        <w:t>42</w:t>
      </w:r>
      <w:r w:rsidR="006F2A5F" w:rsidRPr="008E0E7E">
        <w:rPr>
          <w:color w:val="auto"/>
          <w:sz w:val="28"/>
          <w:szCs w:val="28"/>
        </w:rPr>
        <w:t>%.</w:t>
      </w:r>
    </w:p>
    <w:p w:rsidR="002813CD" w:rsidRPr="008E0E7E" w:rsidRDefault="00D27140" w:rsidP="003A4232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Распределение безработных граждан по возрасту показано на рисунке 4</w:t>
      </w:r>
      <w:r w:rsidR="003A4232" w:rsidRPr="008E0E7E">
        <w:rPr>
          <w:color w:val="auto"/>
          <w:sz w:val="28"/>
          <w:szCs w:val="28"/>
        </w:rPr>
        <w:t>.</w:t>
      </w:r>
    </w:p>
    <w:p w:rsidR="004E7E11" w:rsidRPr="008E0E7E" w:rsidRDefault="004E7E11" w:rsidP="004E7E11">
      <w:pPr>
        <w:pStyle w:val="a7"/>
        <w:rPr>
          <w:color w:val="auto"/>
          <w:sz w:val="28"/>
          <w:szCs w:val="28"/>
        </w:rPr>
      </w:pPr>
      <w:r w:rsidRPr="008E0E7E">
        <w:rPr>
          <w:noProof/>
          <w:color w:val="auto"/>
          <w:sz w:val="28"/>
          <w:szCs w:val="28"/>
        </w:rPr>
        <w:drawing>
          <wp:inline distT="0" distB="0" distL="0" distR="0">
            <wp:extent cx="6581775" cy="1590675"/>
            <wp:effectExtent l="19050" t="0" r="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A4232" w:rsidRPr="008E0E7E" w:rsidRDefault="009F51D0" w:rsidP="002813CD">
      <w:pPr>
        <w:pStyle w:val="a7"/>
        <w:ind w:firstLine="567"/>
        <w:jc w:val="center"/>
        <w:rPr>
          <w:b/>
          <w:noProof/>
          <w:color w:val="548DD4" w:themeColor="text2" w:themeTint="99"/>
          <w:sz w:val="22"/>
          <w:szCs w:val="22"/>
        </w:rPr>
      </w:pPr>
      <w:r w:rsidRPr="008E0E7E">
        <w:rPr>
          <w:b/>
          <w:color w:val="548DD4" w:themeColor="text2" w:themeTint="99"/>
          <w:sz w:val="22"/>
          <w:szCs w:val="22"/>
        </w:rPr>
        <w:t>Рисунок 4. Распределение безработных граждан по возрасту (человек).</w:t>
      </w:r>
    </w:p>
    <w:p w:rsidR="00617930" w:rsidRPr="008E0E7E" w:rsidRDefault="00617930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По состоянию на 1 </w:t>
      </w:r>
      <w:r w:rsidR="00E747E4" w:rsidRPr="008E0E7E">
        <w:rPr>
          <w:color w:val="auto"/>
          <w:sz w:val="28"/>
          <w:szCs w:val="28"/>
        </w:rPr>
        <w:t>января 2014</w:t>
      </w:r>
      <w:r w:rsidRPr="008E0E7E">
        <w:rPr>
          <w:color w:val="auto"/>
          <w:sz w:val="28"/>
          <w:szCs w:val="28"/>
        </w:rPr>
        <w:t xml:space="preserve"> года из общей численности зарегистрированных безработных состояли на учете:</w:t>
      </w:r>
    </w:p>
    <w:p w:rsidR="00617930" w:rsidRPr="008E0E7E" w:rsidRDefault="00617930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- </w:t>
      </w:r>
      <w:r w:rsidR="00E747E4" w:rsidRPr="008E0E7E">
        <w:rPr>
          <w:color w:val="auto"/>
          <w:sz w:val="28"/>
          <w:szCs w:val="28"/>
        </w:rPr>
        <w:t>195</w:t>
      </w:r>
      <w:r w:rsidR="002813CD" w:rsidRPr="008E0E7E">
        <w:rPr>
          <w:color w:val="auto"/>
          <w:sz w:val="28"/>
          <w:szCs w:val="28"/>
        </w:rPr>
        <w:t xml:space="preserve"> человек</w:t>
      </w:r>
      <w:r w:rsidR="00355359" w:rsidRPr="008E0E7E">
        <w:rPr>
          <w:color w:val="auto"/>
          <w:sz w:val="28"/>
          <w:szCs w:val="28"/>
        </w:rPr>
        <w:t xml:space="preserve"> - </w:t>
      </w:r>
      <w:r w:rsidRPr="008E0E7E">
        <w:rPr>
          <w:color w:val="auto"/>
          <w:sz w:val="28"/>
          <w:szCs w:val="28"/>
        </w:rPr>
        <w:t>молодежь в возрасте от 16 до 29 лет;</w:t>
      </w:r>
    </w:p>
    <w:p w:rsidR="00617930" w:rsidRPr="008E0E7E" w:rsidRDefault="00617930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-</w:t>
      </w:r>
      <w:r w:rsidR="00E747E4" w:rsidRPr="008E0E7E">
        <w:rPr>
          <w:color w:val="auto"/>
          <w:sz w:val="28"/>
          <w:szCs w:val="28"/>
        </w:rPr>
        <w:t>102</w:t>
      </w:r>
      <w:r w:rsidR="002813CD" w:rsidRPr="008E0E7E">
        <w:rPr>
          <w:color w:val="auto"/>
          <w:sz w:val="28"/>
          <w:szCs w:val="28"/>
        </w:rPr>
        <w:t xml:space="preserve"> человек</w:t>
      </w:r>
      <w:r w:rsidR="00E747E4" w:rsidRPr="008E0E7E">
        <w:rPr>
          <w:color w:val="auto"/>
          <w:sz w:val="28"/>
          <w:szCs w:val="28"/>
        </w:rPr>
        <w:t>а</w:t>
      </w:r>
      <w:r w:rsidR="00355359" w:rsidRPr="008E0E7E">
        <w:rPr>
          <w:color w:val="auto"/>
          <w:sz w:val="28"/>
          <w:szCs w:val="28"/>
        </w:rPr>
        <w:t xml:space="preserve"> – гр</w:t>
      </w:r>
      <w:r w:rsidR="002813CD" w:rsidRPr="008E0E7E">
        <w:rPr>
          <w:color w:val="auto"/>
          <w:sz w:val="28"/>
          <w:szCs w:val="28"/>
        </w:rPr>
        <w:t>ажд</w:t>
      </w:r>
      <w:r w:rsidR="00E747E4" w:rsidRPr="008E0E7E">
        <w:rPr>
          <w:color w:val="auto"/>
          <w:sz w:val="28"/>
          <w:szCs w:val="28"/>
        </w:rPr>
        <w:t>ане предпенсионного возраста;</w:t>
      </w:r>
    </w:p>
    <w:p w:rsidR="00A66CF2" w:rsidRPr="008E0E7E" w:rsidRDefault="00E747E4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- </w:t>
      </w:r>
      <w:r w:rsidR="00A66CF2" w:rsidRPr="008E0E7E">
        <w:rPr>
          <w:color w:val="auto"/>
          <w:sz w:val="28"/>
          <w:szCs w:val="28"/>
        </w:rPr>
        <w:t>343 женщины или 47,2%;</w:t>
      </w:r>
    </w:p>
    <w:p w:rsidR="002813CD" w:rsidRPr="008E0E7E" w:rsidRDefault="00A66CF2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lastRenderedPageBreak/>
        <w:t>- 399 человек</w:t>
      </w:r>
      <w:r w:rsidR="002813CD" w:rsidRPr="008E0E7E">
        <w:rPr>
          <w:color w:val="auto"/>
          <w:sz w:val="28"/>
          <w:szCs w:val="28"/>
        </w:rPr>
        <w:t xml:space="preserve">, проживающих в сельской местности, </w:t>
      </w:r>
      <w:r w:rsidR="00D92EBE" w:rsidRPr="008E0E7E">
        <w:rPr>
          <w:color w:val="auto"/>
          <w:sz w:val="28"/>
          <w:szCs w:val="28"/>
        </w:rPr>
        <w:t>или 55,0</w:t>
      </w:r>
      <w:r w:rsidR="002813CD" w:rsidRPr="008E0E7E">
        <w:rPr>
          <w:color w:val="auto"/>
          <w:sz w:val="28"/>
          <w:szCs w:val="28"/>
        </w:rPr>
        <w:t>% от общей численности зарегистрированных безработных</w:t>
      </w:r>
      <w:r w:rsidR="009A2F30" w:rsidRPr="008E0E7E">
        <w:rPr>
          <w:color w:val="auto"/>
          <w:sz w:val="28"/>
          <w:szCs w:val="28"/>
        </w:rPr>
        <w:t>.</w:t>
      </w:r>
    </w:p>
    <w:p w:rsidR="00BB19AE" w:rsidRPr="008E0E7E" w:rsidRDefault="004D25C6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Удельный вес безработных,</w:t>
      </w:r>
      <w:r w:rsidR="00314D5A" w:rsidRPr="008E0E7E">
        <w:rPr>
          <w:color w:val="auto"/>
          <w:sz w:val="28"/>
          <w:szCs w:val="28"/>
        </w:rPr>
        <w:t xml:space="preserve"> состоящих на учете более года, </w:t>
      </w:r>
      <w:r w:rsidR="00E710AB" w:rsidRPr="008E0E7E">
        <w:rPr>
          <w:color w:val="auto"/>
          <w:sz w:val="28"/>
          <w:szCs w:val="28"/>
        </w:rPr>
        <w:t>составил 16,5</w:t>
      </w:r>
      <w:r w:rsidR="002813CD" w:rsidRPr="008E0E7E">
        <w:rPr>
          <w:color w:val="auto"/>
          <w:sz w:val="28"/>
          <w:szCs w:val="28"/>
        </w:rPr>
        <w:t xml:space="preserve">% (за </w:t>
      </w:r>
      <w:r w:rsidR="00E710AB" w:rsidRPr="008E0E7E">
        <w:rPr>
          <w:color w:val="auto"/>
          <w:sz w:val="28"/>
          <w:szCs w:val="28"/>
        </w:rPr>
        <w:t xml:space="preserve"> 2012г. – 11,5</w:t>
      </w:r>
      <w:r w:rsidR="009F51D0" w:rsidRPr="008E0E7E">
        <w:rPr>
          <w:color w:val="auto"/>
          <w:sz w:val="28"/>
          <w:szCs w:val="28"/>
        </w:rPr>
        <w:t>%).</w:t>
      </w:r>
    </w:p>
    <w:p w:rsidR="009F6212" w:rsidRPr="008E0E7E" w:rsidRDefault="000228FB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За </w:t>
      </w:r>
      <w:r w:rsidR="0098060A" w:rsidRPr="008E0E7E">
        <w:rPr>
          <w:color w:val="auto"/>
          <w:sz w:val="28"/>
        </w:rPr>
        <w:t>2013</w:t>
      </w:r>
      <w:r w:rsidR="006C1A0B" w:rsidRPr="008E0E7E">
        <w:rPr>
          <w:color w:val="auto"/>
          <w:sz w:val="28"/>
        </w:rPr>
        <w:t xml:space="preserve"> год</w:t>
      </w:r>
      <w:r w:rsidR="009F6212" w:rsidRPr="008E0E7E">
        <w:rPr>
          <w:color w:val="auto"/>
          <w:sz w:val="28"/>
        </w:rPr>
        <w:t xml:space="preserve"> в </w:t>
      </w:r>
      <w:r w:rsidR="0054631F" w:rsidRPr="008E0E7E">
        <w:rPr>
          <w:color w:val="auto"/>
          <w:sz w:val="28"/>
        </w:rPr>
        <w:t>ЦЗН</w:t>
      </w:r>
      <w:r w:rsidR="009F6212" w:rsidRPr="008E0E7E">
        <w:rPr>
          <w:color w:val="auto"/>
          <w:sz w:val="28"/>
        </w:rPr>
        <w:t xml:space="preserve"> поступили сведения от </w:t>
      </w:r>
      <w:r w:rsidR="00FA5965" w:rsidRPr="008E0E7E">
        <w:rPr>
          <w:color w:val="auto"/>
          <w:sz w:val="28"/>
        </w:rPr>
        <w:t xml:space="preserve"> </w:t>
      </w:r>
      <w:r w:rsidR="000738C5" w:rsidRPr="008E0E7E">
        <w:rPr>
          <w:color w:val="auto"/>
          <w:sz w:val="28"/>
        </w:rPr>
        <w:t xml:space="preserve">40 </w:t>
      </w:r>
      <w:r w:rsidR="00821BC1" w:rsidRPr="008E0E7E">
        <w:rPr>
          <w:color w:val="auto"/>
          <w:sz w:val="28"/>
        </w:rPr>
        <w:t>предприятий</w:t>
      </w:r>
      <w:r w:rsidR="009F6212" w:rsidRPr="008E0E7E">
        <w:rPr>
          <w:color w:val="auto"/>
          <w:sz w:val="28"/>
        </w:rPr>
        <w:t xml:space="preserve"> </w:t>
      </w:r>
      <w:r w:rsidR="00821BC1" w:rsidRPr="008E0E7E">
        <w:rPr>
          <w:color w:val="auto"/>
          <w:sz w:val="28"/>
        </w:rPr>
        <w:t xml:space="preserve">района </w:t>
      </w:r>
      <w:r w:rsidR="009F6212" w:rsidRPr="008E0E7E">
        <w:rPr>
          <w:b/>
          <w:color w:val="auto"/>
          <w:sz w:val="28"/>
        </w:rPr>
        <w:t xml:space="preserve">на увольнение </w:t>
      </w:r>
      <w:r w:rsidR="000738C5" w:rsidRPr="008E0E7E">
        <w:rPr>
          <w:b/>
          <w:color w:val="auto"/>
          <w:sz w:val="28"/>
        </w:rPr>
        <w:t>228</w:t>
      </w:r>
      <w:r w:rsidR="009F6212" w:rsidRPr="008E0E7E">
        <w:rPr>
          <w:b/>
          <w:color w:val="auto"/>
          <w:sz w:val="28"/>
        </w:rPr>
        <w:t xml:space="preserve"> человек</w:t>
      </w:r>
      <w:r w:rsidR="009F6212" w:rsidRPr="008E0E7E">
        <w:rPr>
          <w:color w:val="auto"/>
          <w:sz w:val="28"/>
        </w:rPr>
        <w:t xml:space="preserve"> в связи с сокращением численности</w:t>
      </w:r>
      <w:r w:rsidR="0098060A" w:rsidRPr="008E0E7E">
        <w:rPr>
          <w:color w:val="auto"/>
          <w:sz w:val="28"/>
        </w:rPr>
        <w:t xml:space="preserve"> или штата работников (</w:t>
      </w:r>
      <w:r w:rsidR="000738C5" w:rsidRPr="008E0E7E">
        <w:rPr>
          <w:color w:val="auto"/>
          <w:sz w:val="28"/>
        </w:rPr>
        <w:t>за 12 мес. 2012г. – 88</w:t>
      </w:r>
      <w:r w:rsidR="009F6212" w:rsidRPr="008E0E7E">
        <w:rPr>
          <w:color w:val="auto"/>
          <w:sz w:val="28"/>
        </w:rPr>
        <w:t xml:space="preserve"> </w:t>
      </w:r>
      <w:r w:rsidR="0098060A" w:rsidRPr="008E0E7E">
        <w:rPr>
          <w:color w:val="auto"/>
          <w:sz w:val="28"/>
        </w:rPr>
        <w:t>человек</w:t>
      </w:r>
      <w:r w:rsidR="009F6212" w:rsidRPr="008E0E7E">
        <w:rPr>
          <w:color w:val="auto"/>
          <w:sz w:val="28"/>
        </w:rPr>
        <w:t>).</w:t>
      </w:r>
      <w:r w:rsidR="0098060A" w:rsidRPr="008E0E7E">
        <w:rPr>
          <w:color w:val="auto"/>
          <w:sz w:val="28"/>
        </w:rPr>
        <w:t xml:space="preserve"> </w:t>
      </w:r>
      <w:r w:rsidR="00D51D1E" w:rsidRPr="008E0E7E">
        <w:rPr>
          <w:color w:val="auto"/>
          <w:sz w:val="28"/>
        </w:rPr>
        <w:t>В основном это предприятия по видам деяте</w:t>
      </w:r>
      <w:r w:rsidRPr="008E0E7E">
        <w:rPr>
          <w:color w:val="auto"/>
          <w:sz w:val="28"/>
        </w:rPr>
        <w:t>льности «транспорт и связь»  (</w:t>
      </w:r>
      <w:r w:rsidR="000738C5" w:rsidRPr="008E0E7E">
        <w:rPr>
          <w:color w:val="auto"/>
          <w:sz w:val="28"/>
        </w:rPr>
        <w:t>118 человек), «управление»  (29</w:t>
      </w:r>
      <w:r w:rsidR="00D51D1E" w:rsidRPr="008E0E7E">
        <w:rPr>
          <w:color w:val="auto"/>
          <w:sz w:val="28"/>
        </w:rPr>
        <w:t xml:space="preserve"> человек)</w:t>
      </w:r>
      <w:r w:rsidR="000738C5" w:rsidRPr="008E0E7E">
        <w:rPr>
          <w:color w:val="auto"/>
          <w:sz w:val="28"/>
        </w:rPr>
        <w:t>, «производство и распределение электроэнергии, газа и воды» (27 человек)</w:t>
      </w:r>
      <w:r w:rsidR="000C5BA6" w:rsidRPr="008E0E7E">
        <w:rPr>
          <w:color w:val="auto"/>
          <w:sz w:val="28"/>
        </w:rPr>
        <w:t>, «оптовая и розничная торговля» (12 человек)</w:t>
      </w:r>
      <w:r w:rsidR="00D51D1E" w:rsidRPr="008E0E7E">
        <w:rPr>
          <w:color w:val="auto"/>
          <w:sz w:val="28"/>
        </w:rPr>
        <w:t>.</w:t>
      </w:r>
    </w:p>
    <w:p w:rsidR="00A05211" w:rsidRPr="008E0E7E" w:rsidRDefault="00196DC0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В</w:t>
      </w:r>
      <w:r w:rsidR="00A05211" w:rsidRPr="008E0E7E">
        <w:rPr>
          <w:color w:val="auto"/>
          <w:sz w:val="28"/>
        </w:rPr>
        <w:t xml:space="preserve"> </w:t>
      </w:r>
      <w:r w:rsidR="00A1742B">
        <w:rPr>
          <w:color w:val="auto"/>
          <w:sz w:val="28"/>
        </w:rPr>
        <w:t>2013</w:t>
      </w:r>
      <w:r w:rsidR="00A05211" w:rsidRPr="008E0E7E">
        <w:rPr>
          <w:color w:val="auto"/>
          <w:sz w:val="28"/>
        </w:rPr>
        <w:t xml:space="preserve"> году число вакансий </w:t>
      </w:r>
      <w:r w:rsidR="00373213" w:rsidRPr="008E0E7E">
        <w:rPr>
          <w:color w:val="auto"/>
          <w:sz w:val="28"/>
        </w:rPr>
        <w:t>для замещения свободных рабочих мест, пред</w:t>
      </w:r>
      <w:r w:rsidRPr="008E0E7E">
        <w:rPr>
          <w:color w:val="auto"/>
          <w:sz w:val="28"/>
        </w:rPr>
        <w:t>о</w:t>
      </w:r>
      <w:r w:rsidR="00373213" w:rsidRPr="008E0E7E">
        <w:rPr>
          <w:color w:val="auto"/>
          <w:sz w:val="28"/>
        </w:rPr>
        <w:t xml:space="preserve">ставленных в ЦЗН работодателями, составило </w:t>
      </w:r>
      <w:r w:rsidR="00ED7859" w:rsidRPr="008E0E7E">
        <w:rPr>
          <w:color w:val="auto"/>
          <w:sz w:val="28"/>
        </w:rPr>
        <w:t>2 590 (за 12</w:t>
      </w:r>
      <w:r w:rsidR="000228FB" w:rsidRPr="008E0E7E">
        <w:rPr>
          <w:color w:val="auto"/>
          <w:sz w:val="28"/>
        </w:rPr>
        <w:t xml:space="preserve"> мес.</w:t>
      </w:r>
      <w:r w:rsidR="00373213" w:rsidRPr="008E0E7E">
        <w:rPr>
          <w:color w:val="auto"/>
          <w:sz w:val="28"/>
        </w:rPr>
        <w:t xml:space="preserve"> 2012 года – </w:t>
      </w:r>
      <w:r w:rsidR="00C63AD6" w:rsidRPr="008E0E7E">
        <w:rPr>
          <w:color w:val="auto"/>
          <w:sz w:val="28"/>
        </w:rPr>
        <w:t>2 176</w:t>
      </w:r>
      <w:r w:rsidR="00373213" w:rsidRPr="008E0E7E">
        <w:rPr>
          <w:color w:val="auto"/>
          <w:sz w:val="28"/>
        </w:rPr>
        <w:t xml:space="preserve">). </w:t>
      </w:r>
      <w:r w:rsidR="00A44AF0" w:rsidRPr="008E0E7E">
        <w:rPr>
          <w:color w:val="auto"/>
          <w:sz w:val="28"/>
        </w:rPr>
        <w:t xml:space="preserve">Качественный состав вакансий </w:t>
      </w:r>
      <w:r w:rsidR="00C63AD6" w:rsidRPr="008E0E7E">
        <w:rPr>
          <w:color w:val="auto"/>
          <w:sz w:val="28"/>
        </w:rPr>
        <w:t>претерпел существенные изменения. Б</w:t>
      </w:r>
      <w:r w:rsidR="00373213" w:rsidRPr="008E0E7E">
        <w:rPr>
          <w:color w:val="auto"/>
          <w:sz w:val="28"/>
        </w:rPr>
        <w:t>олее половины вакансий составляют временные работы.</w:t>
      </w:r>
      <w:r w:rsidR="00C63AD6" w:rsidRPr="008E0E7E">
        <w:rPr>
          <w:color w:val="auto"/>
          <w:sz w:val="28"/>
        </w:rPr>
        <w:t xml:space="preserve"> По отраслям хозяйствования н</w:t>
      </w:r>
      <w:r w:rsidR="00373213" w:rsidRPr="008E0E7E">
        <w:rPr>
          <w:color w:val="auto"/>
          <w:sz w:val="28"/>
        </w:rPr>
        <w:t xml:space="preserve">аибольшее количество вакансий поступило </w:t>
      </w:r>
      <w:r w:rsidR="002420BA" w:rsidRPr="008E0E7E">
        <w:rPr>
          <w:color w:val="auto"/>
          <w:sz w:val="28"/>
        </w:rPr>
        <w:t>от</w:t>
      </w:r>
      <w:r w:rsidR="00373213" w:rsidRPr="008E0E7E">
        <w:rPr>
          <w:color w:val="auto"/>
          <w:sz w:val="28"/>
        </w:rPr>
        <w:t xml:space="preserve"> </w:t>
      </w:r>
      <w:r w:rsidR="00C20758" w:rsidRPr="008E0E7E">
        <w:rPr>
          <w:color w:val="auto"/>
          <w:sz w:val="28"/>
        </w:rPr>
        <w:t xml:space="preserve">таких </w:t>
      </w:r>
      <w:r w:rsidR="002420BA" w:rsidRPr="008E0E7E">
        <w:rPr>
          <w:color w:val="auto"/>
          <w:sz w:val="28"/>
        </w:rPr>
        <w:t>видов</w:t>
      </w:r>
      <w:r w:rsidR="00C20758" w:rsidRPr="008E0E7E">
        <w:rPr>
          <w:color w:val="auto"/>
          <w:sz w:val="28"/>
        </w:rPr>
        <w:t xml:space="preserve"> деятельности как торговля</w:t>
      </w:r>
      <w:r w:rsidR="00373213" w:rsidRPr="008E0E7E">
        <w:rPr>
          <w:color w:val="auto"/>
          <w:sz w:val="28"/>
        </w:rPr>
        <w:t>,</w:t>
      </w:r>
      <w:r w:rsidR="00C20758" w:rsidRPr="008E0E7E">
        <w:rPr>
          <w:color w:val="auto"/>
          <w:sz w:val="28"/>
        </w:rPr>
        <w:t xml:space="preserve"> </w:t>
      </w:r>
      <w:r w:rsidR="00C61339" w:rsidRPr="008E0E7E">
        <w:rPr>
          <w:color w:val="auto"/>
          <w:sz w:val="28"/>
        </w:rPr>
        <w:t xml:space="preserve">операции с недвижимым имуществом, аренда и предоставление услуг, </w:t>
      </w:r>
      <w:r w:rsidR="00C63AD6" w:rsidRPr="008E0E7E">
        <w:rPr>
          <w:color w:val="auto"/>
          <w:sz w:val="28"/>
        </w:rPr>
        <w:t>строительство</w:t>
      </w:r>
      <w:r w:rsidR="00C61339" w:rsidRPr="008E0E7E">
        <w:rPr>
          <w:color w:val="auto"/>
          <w:sz w:val="28"/>
        </w:rPr>
        <w:t xml:space="preserve">. </w:t>
      </w:r>
      <w:r w:rsidR="002420BA" w:rsidRPr="008E0E7E">
        <w:rPr>
          <w:color w:val="auto"/>
          <w:sz w:val="28"/>
        </w:rPr>
        <w:t xml:space="preserve">По остальным видам деятельности заявок от работодателей значительно меньше. </w:t>
      </w:r>
    </w:p>
    <w:p w:rsidR="009F6212" w:rsidRPr="008E0E7E" w:rsidRDefault="009F6212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По-прежнему</w:t>
      </w:r>
      <w:r w:rsidR="00996D87" w:rsidRPr="008E0E7E">
        <w:rPr>
          <w:color w:val="auto"/>
          <w:sz w:val="28"/>
        </w:rPr>
        <w:t>,</w:t>
      </w:r>
      <w:r w:rsidRPr="008E0E7E">
        <w:rPr>
          <w:color w:val="auto"/>
          <w:sz w:val="28"/>
        </w:rPr>
        <w:t xml:space="preserve"> наблюдается несоответствие спроса и предложения на рабочую силу, что не позволяет своевременно заполнять вакансии.</w:t>
      </w:r>
    </w:p>
    <w:p w:rsidR="00727CFD" w:rsidRPr="008E0E7E" w:rsidRDefault="009F6212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  <w:u w:val="single"/>
        </w:rPr>
        <w:t>Коэффициент напряженности на рынке труда</w:t>
      </w:r>
      <w:r w:rsidRPr="008E0E7E">
        <w:rPr>
          <w:color w:val="auto"/>
          <w:sz w:val="28"/>
        </w:rPr>
        <w:t xml:space="preserve"> (численность зарегистрированных безработных граждан в расчете на одн</w:t>
      </w:r>
      <w:r w:rsidR="00C64004" w:rsidRPr="008E0E7E">
        <w:rPr>
          <w:color w:val="auto"/>
          <w:sz w:val="28"/>
        </w:rPr>
        <w:t>о вакантное место) на 01.01.2014</w:t>
      </w:r>
      <w:r w:rsidRPr="008E0E7E">
        <w:rPr>
          <w:color w:val="auto"/>
          <w:sz w:val="28"/>
        </w:rPr>
        <w:t xml:space="preserve"> (по данным Департамента труда и занятости населения по Томской области) </w:t>
      </w:r>
      <w:r w:rsidR="00C64004" w:rsidRPr="008E0E7E">
        <w:rPr>
          <w:color w:val="auto"/>
          <w:sz w:val="28"/>
        </w:rPr>
        <w:t>составил 4,7</w:t>
      </w:r>
      <w:r w:rsidR="00727CFD" w:rsidRPr="008E0E7E">
        <w:rPr>
          <w:color w:val="auto"/>
          <w:sz w:val="28"/>
        </w:rPr>
        <w:t xml:space="preserve"> </w:t>
      </w:r>
      <w:r w:rsidR="00C64004" w:rsidRPr="008E0E7E">
        <w:rPr>
          <w:color w:val="auto"/>
          <w:sz w:val="28"/>
        </w:rPr>
        <w:t>человека на 1 вакансию (на 01.01.2013 – 6,2</w:t>
      </w:r>
      <w:r w:rsidR="00727CFD" w:rsidRPr="008E0E7E">
        <w:rPr>
          <w:color w:val="auto"/>
          <w:sz w:val="28"/>
        </w:rPr>
        <w:t>).</w:t>
      </w:r>
    </w:p>
    <w:p w:rsidR="002420BA" w:rsidRPr="008E0E7E" w:rsidRDefault="009F6212" w:rsidP="00211169">
      <w:pPr>
        <w:tabs>
          <w:tab w:val="left" w:pos="851"/>
        </w:tabs>
        <w:ind w:firstLine="567"/>
        <w:jc w:val="both"/>
        <w:rPr>
          <w:sz w:val="28"/>
        </w:rPr>
      </w:pPr>
      <w:r w:rsidRPr="008E0E7E">
        <w:rPr>
          <w:sz w:val="28"/>
        </w:rPr>
        <w:t xml:space="preserve">При содействии службы занятости </w:t>
      </w:r>
      <w:r w:rsidR="00627E21" w:rsidRPr="008E0E7E">
        <w:rPr>
          <w:sz w:val="28"/>
        </w:rPr>
        <w:t>за 12</w:t>
      </w:r>
      <w:r w:rsidR="001D4D44" w:rsidRPr="008E0E7E">
        <w:rPr>
          <w:sz w:val="28"/>
        </w:rPr>
        <w:t xml:space="preserve"> месяцев</w:t>
      </w:r>
      <w:r w:rsidRPr="008E0E7E">
        <w:rPr>
          <w:sz w:val="28"/>
        </w:rPr>
        <w:t xml:space="preserve"> 201</w:t>
      </w:r>
      <w:r w:rsidR="00D24432" w:rsidRPr="008E0E7E">
        <w:rPr>
          <w:sz w:val="28"/>
        </w:rPr>
        <w:t>3</w:t>
      </w:r>
      <w:r w:rsidRPr="008E0E7E">
        <w:rPr>
          <w:sz w:val="28"/>
        </w:rPr>
        <w:t xml:space="preserve"> года трудоустроен</w:t>
      </w:r>
      <w:r w:rsidR="00D24432" w:rsidRPr="008E0E7E">
        <w:rPr>
          <w:sz w:val="28"/>
        </w:rPr>
        <w:t xml:space="preserve">о </w:t>
      </w:r>
      <w:r w:rsidR="0046043D" w:rsidRPr="008E0E7E">
        <w:rPr>
          <w:sz w:val="28"/>
        </w:rPr>
        <w:t xml:space="preserve">1 </w:t>
      </w:r>
      <w:r w:rsidR="00627E21" w:rsidRPr="008E0E7E">
        <w:rPr>
          <w:sz w:val="28"/>
        </w:rPr>
        <w:t>459</w:t>
      </w:r>
      <w:r w:rsidR="004A1B2C" w:rsidRPr="008E0E7E">
        <w:rPr>
          <w:sz w:val="28"/>
        </w:rPr>
        <w:t xml:space="preserve"> человек</w:t>
      </w:r>
      <w:r w:rsidRPr="008E0E7E">
        <w:rPr>
          <w:sz w:val="28"/>
        </w:rPr>
        <w:t xml:space="preserve">, это на </w:t>
      </w:r>
      <w:r w:rsidR="00627E21" w:rsidRPr="008E0E7E">
        <w:rPr>
          <w:sz w:val="28"/>
        </w:rPr>
        <w:t>13,4</w:t>
      </w:r>
      <w:r w:rsidRPr="008E0E7E">
        <w:rPr>
          <w:sz w:val="28"/>
        </w:rPr>
        <w:t xml:space="preserve">% меньше, чем </w:t>
      </w:r>
      <w:r w:rsidR="00627E21" w:rsidRPr="008E0E7E">
        <w:rPr>
          <w:sz w:val="28"/>
        </w:rPr>
        <w:t>за 12</w:t>
      </w:r>
      <w:r w:rsidR="001D4D44" w:rsidRPr="008E0E7E">
        <w:rPr>
          <w:sz w:val="28"/>
        </w:rPr>
        <w:t xml:space="preserve"> месяцев</w:t>
      </w:r>
      <w:r w:rsidRPr="008E0E7E">
        <w:rPr>
          <w:sz w:val="28"/>
        </w:rPr>
        <w:t xml:space="preserve"> 201</w:t>
      </w:r>
      <w:r w:rsidR="00D24432" w:rsidRPr="008E0E7E">
        <w:rPr>
          <w:sz w:val="28"/>
        </w:rPr>
        <w:t>2</w:t>
      </w:r>
      <w:r w:rsidRPr="008E0E7E">
        <w:rPr>
          <w:sz w:val="28"/>
        </w:rPr>
        <w:t xml:space="preserve"> года (</w:t>
      </w:r>
      <w:r w:rsidR="0046043D" w:rsidRPr="008E0E7E">
        <w:rPr>
          <w:sz w:val="28"/>
        </w:rPr>
        <w:t xml:space="preserve">1 </w:t>
      </w:r>
      <w:r w:rsidR="00627E21" w:rsidRPr="008E0E7E">
        <w:rPr>
          <w:sz w:val="28"/>
        </w:rPr>
        <w:t>684</w:t>
      </w:r>
      <w:r w:rsidRPr="008E0E7E">
        <w:rPr>
          <w:sz w:val="28"/>
        </w:rPr>
        <w:t xml:space="preserve"> человек</w:t>
      </w:r>
      <w:r w:rsidR="00627E21" w:rsidRPr="008E0E7E">
        <w:rPr>
          <w:sz w:val="28"/>
        </w:rPr>
        <w:t>а</w:t>
      </w:r>
      <w:r w:rsidRPr="008E0E7E">
        <w:rPr>
          <w:sz w:val="28"/>
        </w:rPr>
        <w:t xml:space="preserve">), </w:t>
      </w:r>
      <w:r w:rsidR="00EE666B" w:rsidRPr="008E0E7E">
        <w:rPr>
          <w:sz w:val="28"/>
        </w:rPr>
        <w:t xml:space="preserve">из них безработных граждан </w:t>
      </w:r>
      <w:r w:rsidRPr="008E0E7E">
        <w:rPr>
          <w:sz w:val="28"/>
        </w:rPr>
        <w:t xml:space="preserve"> трудоустроено </w:t>
      </w:r>
      <w:r w:rsidR="00627E21" w:rsidRPr="008E0E7E">
        <w:rPr>
          <w:sz w:val="28"/>
        </w:rPr>
        <w:t>839</w:t>
      </w:r>
      <w:r w:rsidR="001D4D44" w:rsidRPr="008E0E7E">
        <w:rPr>
          <w:sz w:val="28"/>
        </w:rPr>
        <w:t xml:space="preserve"> человек</w:t>
      </w:r>
      <w:r w:rsidRPr="008E0E7E">
        <w:rPr>
          <w:sz w:val="28"/>
        </w:rPr>
        <w:t xml:space="preserve"> (</w:t>
      </w:r>
      <w:r w:rsidR="00627E21" w:rsidRPr="008E0E7E">
        <w:rPr>
          <w:sz w:val="28"/>
        </w:rPr>
        <w:t>за 12</w:t>
      </w:r>
      <w:r w:rsidR="001D4D44" w:rsidRPr="008E0E7E">
        <w:rPr>
          <w:sz w:val="28"/>
        </w:rPr>
        <w:t xml:space="preserve"> мес. </w:t>
      </w:r>
      <w:r w:rsidRPr="008E0E7E">
        <w:rPr>
          <w:sz w:val="28"/>
        </w:rPr>
        <w:t>201</w:t>
      </w:r>
      <w:r w:rsidR="00D24432" w:rsidRPr="008E0E7E">
        <w:rPr>
          <w:sz w:val="28"/>
        </w:rPr>
        <w:t>2</w:t>
      </w:r>
      <w:r w:rsidRPr="008E0E7E">
        <w:rPr>
          <w:sz w:val="28"/>
        </w:rPr>
        <w:t xml:space="preserve">г. – </w:t>
      </w:r>
      <w:r w:rsidR="00627E21" w:rsidRPr="008E0E7E">
        <w:rPr>
          <w:sz w:val="28"/>
        </w:rPr>
        <w:t>1 360</w:t>
      </w:r>
      <w:r w:rsidRPr="008E0E7E">
        <w:rPr>
          <w:sz w:val="28"/>
        </w:rPr>
        <w:t xml:space="preserve"> человек).</w:t>
      </w:r>
    </w:p>
    <w:p w:rsidR="002F14D7" w:rsidRPr="008E0E7E" w:rsidRDefault="002F14D7" w:rsidP="00211169">
      <w:pPr>
        <w:tabs>
          <w:tab w:val="left" w:pos="851"/>
        </w:tabs>
        <w:ind w:firstLine="567"/>
        <w:jc w:val="both"/>
        <w:rPr>
          <w:sz w:val="28"/>
        </w:rPr>
      </w:pPr>
      <w:r w:rsidRPr="008E0E7E">
        <w:rPr>
          <w:sz w:val="28"/>
        </w:rPr>
        <w:t xml:space="preserve">За 12 месяцев 2013 года на временные работы, созданные с участием средств областного бюджета, было трудоустроено </w:t>
      </w:r>
      <w:r w:rsidR="000F2CAA" w:rsidRPr="008E0E7E">
        <w:rPr>
          <w:sz w:val="28"/>
        </w:rPr>
        <w:t>947 человек (за 12 мес. 2012г. – 947 чел.).</w:t>
      </w:r>
    </w:p>
    <w:p w:rsidR="00DB6644" w:rsidRPr="008E0E7E" w:rsidRDefault="00A562D1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 xml:space="preserve">Из общего числа нашедших работу </w:t>
      </w:r>
      <w:r w:rsidR="0046043D" w:rsidRPr="008E0E7E">
        <w:rPr>
          <w:sz w:val="28"/>
        </w:rPr>
        <w:t xml:space="preserve">963 </w:t>
      </w:r>
      <w:r w:rsidR="004C44D8" w:rsidRPr="008E0E7E">
        <w:rPr>
          <w:sz w:val="28"/>
        </w:rPr>
        <w:t xml:space="preserve"> гражданам </w:t>
      </w:r>
      <w:r w:rsidR="00DB6644" w:rsidRPr="008E0E7E">
        <w:rPr>
          <w:sz w:val="28"/>
        </w:rPr>
        <w:t xml:space="preserve">была предоставлена работа </w:t>
      </w:r>
      <w:r w:rsidR="00DB6644" w:rsidRPr="008E0E7E">
        <w:rPr>
          <w:sz w:val="28"/>
          <w:u w:val="single"/>
        </w:rPr>
        <w:t>на условиях временной занятости</w:t>
      </w:r>
      <w:r w:rsidR="00DB6644" w:rsidRPr="008E0E7E">
        <w:rPr>
          <w:sz w:val="28"/>
        </w:rPr>
        <w:t xml:space="preserve"> (</w:t>
      </w:r>
      <w:r w:rsidR="00627E21" w:rsidRPr="008E0E7E">
        <w:rPr>
          <w:sz w:val="28"/>
        </w:rPr>
        <w:t>за 12</w:t>
      </w:r>
      <w:r w:rsidR="00A37C30" w:rsidRPr="008E0E7E">
        <w:rPr>
          <w:sz w:val="28"/>
        </w:rPr>
        <w:t xml:space="preserve"> мес.</w:t>
      </w:r>
      <w:r w:rsidR="00DB6644" w:rsidRPr="008E0E7E">
        <w:rPr>
          <w:sz w:val="28"/>
        </w:rPr>
        <w:t xml:space="preserve">  2012г. –</w:t>
      </w:r>
      <w:r w:rsidR="00627E21" w:rsidRPr="008E0E7E">
        <w:rPr>
          <w:sz w:val="28"/>
        </w:rPr>
        <w:t>1 137</w:t>
      </w:r>
      <w:r w:rsidR="00DB6644" w:rsidRPr="008E0E7E">
        <w:rPr>
          <w:sz w:val="28"/>
        </w:rPr>
        <w:t>).</w:t>
      </w:r>
    </w:p>
    <w:p w:rsidR="00614137" w:rsidRPr="008E0E7E" w:rsidRDefault="00614137" w:rsidP="00211169">
      <w:pPr>
        <w:ind w:firstLine="567"/>
        <w:jc w:val="both"/>
        <w:rPr>
          <w:sz w:val="28"/>
        </w:rPr>
      </w:pPr>
    </w:p>
    <w:p w:rsidR="00DB6644" w:rsidRPr="008E0E7E" w:rsidRDefault="00A37C30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>В общес</w:t>
      </w:r>
      <w:r w:rsidR="00BB44BC" w:rsidRPr="008E0E7E">
        <w:rPr>
          <w:sz w:val="28"/>
        </w:rPr>
        <w:t>твенных работах за 12</w:t>
      </w:r>
      <w:r w:rsidRPr="008E0E7E">
        <w:rPr>
          <w:sz w:val="28"/>
        </w:rPr>
        <w:t xml:space="preserve"> месяцев</w:t>
      </w:r>
      <w:r w:rsidR="000D349C">
        <w:rPr>
          <w:sz w:val="28"/>
        </w:rPr>
        <w:t xml:space="preserve"> 2013 года</w:t>
      </w:r>
      <w:r w:rsidR="00DB6644" w:rsidRPr="008E0E7E">
        <w:rPr>
          <w:sz w:val="28"/>
        </w:rPr>
        <w:t xml:space="preserve"> приняли участие </w:t>
      </w:r>
      <w:r w:rsidR="00BB44BC" w:rsidRPr="008E0E7E">
        <w:rPr>
          <w:sz w:val="28"/>
        </w:rPr>
        <w:t>380</w:t>
      </w:r>
      <w:r w:rsidR="00DB6644" w:rsidRPr="008E0E7E">
        <w:rPr>
          <w:sz w:val="28"/>
        </w:rPr>
        <w:t xml:space="preserve"> человек</w:t>
      </w:r>
      <w:r w:rsidR="00A562D1" w:rsidRPr="008E0E7E">
        <w:rPr>
          <w:sz w:val="28"/>
        </w:rPr>
        <w:t xml:space="preserve"> </w:t>
      </w:r>
      <w:r w:rsidR="00BB44BC" w:rsidRPr="008E0E7E">
        <w:rPr>
          <w:sz w:val="28"/>
        </w:rPr>
        <w:t>(за 12</w:t>
      </w:r>
      <w:r w:rsidRPr="008E0E7E">
        <w:rPr>
          <w:sz w:val="28"/>
        </w:rPr>
        <w:t xml:space="preserve"> мес.</w:t>
      </w:r>
      <w:r w:rsidR="00DB6644" w:rsidRPr="008E0E7E">
        <w:rPr>
          <w:sz w:val="28"/>
        </w:rPr>
        <w:t xml:space="preserve"> 2012 г.- </w:t>
      </w:r>
      <w:r w:rsidR="00BB44BC" w:rsidRPr="008E0E7E">
        <w:rPr>
          <w:sz w:val="28"/>
        </w:rPr>
        <w:t>385</w:t>
      </w:r>
      <w:r w:rsidR="00DB6644" w:rsidRPr="008E0E7E">
        <w:rPr>
          <w:sz w:val="28"/>
        </w:rPr>
        <w:t xml:space="preserve"> чел.)</w:t>
      </w:r>
      <w:r w:rsidR="00A562D1" w:rsidRPr="008E0E7E">
        <w:rPr>
          <w:sz w:val="28"/>
        </w:rPr>
        <w:t>.</w:t>
      </w:r>
    </w:p>
    <w:p w:rsidR="00DB6644" w:rsidRPr="008E0E7E" w:rsidRDefault="00DB6644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>В рамках программы «Первое рабочее место» трудоустроен</w:t>
      </w:r>
      <w:r w:rsidR="00614137" w:rsidRPr="008E0E7E">
        <w:rPr>
          <w:sz w:val="28"/>
        </w:rPr>
        <w:t>о 10</w:t>
      </w:r>
      <w:r w:rsidRPr="008E0E7E">
        <w:rPr>
          <w:sz w:val="28"/>
        </w:rPr>
        <w:t xml:space="preserve"> выпускник</w:t>
      </w:r>
      <w:r w:rsidR="00A562D1" w:rsidRPr="008E0E7E">
        <w:rPr>
          <w:sz w:val="28"/>
        </w:rPr>
        <w:t>ов</w:t>
      </w:r>
      <w:r w:rsidRPr="008E0E7E">
        <w:rPr>
          <w:sz w:val="28"/>
        </w:rPr>
        <w:t xml:space="preserve"> учреждений среднего и начального про</w:t>
      </w:r>
      <w:r w:rsidR="00614137" w:rsidRPr="008E0E7E">
        <w:rPr>
          <w:sz w:val="28"/>
        </w:rPr>
        <w:t>фессионального образования (за 12 мес. 2012г. - 9</w:t>
      </w:r>
      <w:r w:rsidRPr="008E0E7E">
        <w:rPr>
          <w:sz w:val="28"/>
        </w:rPr>
        <w:t xml:space="preserve"> чел.)</w:t>
      </w:r>
      <w:r w:rsidR="00A562D1" w:rsidRPr="008E0E7E">
        <w:rPr>
          <w:sz w:val="28"/>
        </w:rPr>
        <w:t>.</w:t>
      </w:r>
    </w:p>
    <w:p w:rsidR="00DB6644" w:rsidRPr="008E0E7E" w:rsidRDefault="00DB6644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>В рамках программы временного трудоустройства граждан, испытывающих трудност</w:t>
      </w:r>
      <w:r w:rsidR="00614137" w:rsidRPr="008E0E7E">
        <w:rPr>
          <w:sz w:val="28"/>
        </w:rPr>
        <w:t>и в поиске работы, трудоустроен</w:t>
      </w:r>
      <w:r w:rsidRPr="008E0E7E">
        <w:rPr>
          <w:sz w:val="28"/>
        </w:rPr>
        <w:t xml:space="preserve"> </w:t>
      </w:r>
      <w:r w:rsidR="00614137" w:rsidRPr="008E0E7E">
        <w:rPr>
          <w:sz w:val="28"/>
        </w:rPr>
        <w:t>71</w:t>
      </w:r>
      <w:r w:rsidRPr="008E0E7E">
        <w:rPr>
          <w:sz w:val="28"/>
        </w:rPr>
        <w:t xml:space="preserve"> человек (</w:t>
      </w:r>
      <w:r w:rsidR="00614137" w:rsidRPr="008E0E7E">
        <w:rPr>
          <w:sz w:val="28"/>
        </w:rPr>
        <w:t>за 12</w:t>
      </w:r>
      <w:r w:rsidR="001756B1" w:rsidRPr="008E0E7E">
        <w:rPr>
          <w:sz w:val="28"/>
        </w:rPr>
        <w:t xml:space="preserve"> мес.</w:t>
      </w:r>
      <w:r w:rsidR="00745805" w:rsidRPr="008E0E7E">
        <w:rPr>
          <w:sz w:val="28"/>
        </w:rPr>
        <w:t xml:space="preserve"> 2012г.</w:t>
      </w:r>
      <w:r w:rsidRPr="008E0E7E">
        <w:rPr>
          <w:sz w:val="28"/>
        </w:rPr>
        <w:t xml:space="preserve"> - </w:t>
      </w:r>
      <w:r w:rsidR="00614137" w:rsidRPr="008E0E7E">
        <w:rPr>
          <w:sz w:val="28"/>
        </w:rPr>
        <w:t>88</w:t>
      </w:r>
      <w:r w:rsidRPr="008E0E7E">
        <w:rPr>
          <w:sz w:val="28"/>
        </w:rPr>
        <w:t xml:space="preserve"> чел.).</w:t>
      </w:r>
    </w:p>
    <w:p w:rsidR="00DB6644" w:rsidRPr="008E0E7E" w:rsidRDefault="00DB6644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 xml:space="preserve">Направлено на профессиональное обучение - </w:t>
      </w:r>
      <w:r w:rsidR="00614137" w:rsidRPr="008E0E7E">
        <w:rPr>
          <w:sz w:val="28"/>
        </w:rPr>
        <w:t>164</w:t>
      </w:r>
      <w:r w:rsidRPr="008E0E7E">
        <w:rPr>
          <w:sz w:val="28"/>
        </w:rPr>
        <w:t xml:space="preserve"> человек</w:t>
      </w:r>
      <w:r w:rsidR="00614137" w:rsidRPr="008E0E7E">
        <w:rPr>
          <w:sz w:val="28"/>
        </w:rPr>
        <w:t>а</w:t>
      </w:r>
      <w:r w:rsidRPr="008E0E7E">
        <w:rPr>
          <w:sz w:val="28"/>
        </w:rPr>
        <w:t xml:space="preserve"> (</w:t>
      </w:r>
      <w:r w:rsidR="00614137" w:rsidRPr="008E0E7E">
        <w:rPr>
          <w:sz w:val="28"/>
        </w:rPr>
        <w:t>за 12 мес. 2012г.– 19</w:t>
      </w:r>
      <w:r w:rsidR="00A562D1" w:rsidRPr="008E0E7E">
        <w:rPr>
          <w:sz w:val="28"/>
        </w:rPr>
        <w:t>0</w:t>
      </w:r>
      <w:r w:rsidRPr="008E0E7E">
        <w:rPr>
          <w:sz w:val="28"/>
        </w:rPr>
        <w:t xml:space="preserve"> чел.)</w:t>
      </w:r>
      <w:r w:rsidR="00745805" w:rsidRPr="008E0E7E">
        <w:rPr>
          <w:sz w:val="28"/>
        </w:rPr>
        <w:t>.</w:t>
      </w:r>
    </w:p>
    <w:p w:rsidR="00745805" w:rsidRPr="008E0E7E" w:rsidRDefault="00745805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>Услуги по профессиональной ориентации и психол</w:t>
      </w:r>
      <w:r w:rsidR="001756B1" w:rsidRPr="008E0E7E">
        <w:rPr>
          <w:sz w:val="28"/>
        </w:rPr>
        <w:t xml:space="preserve">огической поддержке получили </w:t>
      </w:r>
      <w:r w:rsidR="00D17E4B" w:rsidRPr="008E0E7E">
        <w:rPr>
          <w:sz w:val="28"/>
        </w:rPr>
        <w:t>1 344</w:t>
      </w:r>
      <w:r w:rsidRPr="008E0E7E">
        <w:rPr>
          <w:sz w:val="28"/>
        </w:rPr>
        <w:t xml:space="preserve"> человек</w:t>
      </w:r>
      <w:r w:rsidR="00D17E4B" w:rsidRPr="008E0E7E">
        <w:rPr>
          <w:sz w:val="28"/>
        </w:rPr>
        <w:t>а (за 12</w:t>
      </w:r>
      <w:r w:rsidR="001756B1" w:rsidRPr="008E0E7E">
        <w:rPr>
          <w:sz w:val="28"/>
        </w:rPr>
        <w:t xml:space="preserve"> мес.</w:t>
      </w:r>
      <w:r w:rsidR="00717E51" w:rsidRPr="008E0E7E">
        <w:rPr>
          <w:sz w:val="28"/>
        </w:rPr>
        <w:t xml:space="preserve"> 2012г.– </w:t>
      </w:r>
      <w:r w:rsidR="0007487A" w:rsidRPr="008E0E7E">
        <w:rPr>
          <w:sz w:val="28"/>
        </w:rPr>
        <w:t xml:space="preserve">1 </w:t>
      </w:r>
      <w:r w:rsidR="00D17E4B" w:rsidRPr="008E0E7E">
        <w:rPr>
          <w:sz w:val="28"/>
        </w:rPr>
        <w:t>572</w:t>
      </w:r>
      <w:r w:rsidR="00717E51" w:rsidRPr="008E0E7E">
        <w:rPr>
          <w:sz w:val="28"/>
        </w:rPr>
        <w:t xml:space="preserve"> чел.).</w:t>
      </w:r>
    </w:p>
    <w:p w:rsidR="00DB6644" w:rsidRPr="008E0E7E" w:rsidRDefault="00DB6644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 xml:space="preserve">Организована занятость </w:t>
      </w:r>
      <w:r w:rsidR="00D17E4B" w:rsidRPr="008E0E7E">
        <w:rPr>
          <w:sz w:val="28"/>
        </w:rPr>
        <w:t>462</w:t>
      </w:r>
      <w:r w:rsidRPr="008E0E7E">
        <w:rPr>
          <w:sz w:val="28"/>
        </w:rPr>
        <w:t xml:space="preserve"> подростков 14-17 лет в свободное от учёбы время  (</w:t>
      </w:r>
      <w:r w:rsidR="00870769" w:rsidRPr="008E0E7E">
        <w:rPr>
          <w:sz w:val="28"/>
        </w:rPr>
        <w:t>за 12</w:t>
      </w:r>
      <w:r w:rsidR="001756B1" w:rsidRPr="008E0E7E">
        <w:rPr>
          <w:sz w:val="28"/>
        </w:rPr>
        <w:t xml:space="preserve"> мес.</w:t>
      </w:r>
      <w:r w:rsidR="00717E51" w:rsidRPr="008E0E7E">
        <w:rPr>
          <w:sz w:val="28"/>
        </w:rPr>
        <w:t xml:space="preserve"> 2012г.– </w:t>
      </w:r>
      <w:r w:rsidR="0007487A" w:rsidRPr="008E0E7E">
        <w:rPr>
          <w:sz w:val="28"/>
        </w:rPr>
        <w:t>4</w:t>
      </w:r>
      <w:r w:rsidR="00870769" w:rsidRPr="008E0E7E">
        <w:rPr>
          <w:sz w:val="28"/>
        </w:rPr>
        <w:t xml:space="preserve">65 чел.). </w:t>
      </w:r>
    </w:p>
    <w:p w:rsidR="0007487A" w:rsidRPr="008E0E7E" w:rsidRDefault="0007487A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lastRenderedPageBreak/>
        <w:t>В рамках реализации программы социальной адаптации в клубе «</w:t>
      </w:r>
      <w:r w:rsidR="00E32F88" w:rsidRPr="008E0E7E">
        <w:rPr>
          <w:sz w:val="28"/>
        </w:rPr>
        <w:t xml:space="preserve">Активный поиск работы» и «Новый старт» приняли участие </w:t>
      </w:r>
      <w:r w:rsidR="00CF6281" w:rsidRPr="008E0E7E">
        <w:rPr>
          <w:sz w:val="28"/>
        </w:rPr>
        <w:t>210 человек (за 12</w:t>
      </w:r>
      <w:r w:rsidR="00E32F88" w:rsidRPr="008E0E7E">
        <w:rPr>
          <w:sz w:val="28"/>
        </w:rPr>
        <w:t xml:space="preserve"> мес. 2012г. – </w:t>
      </w:r>
      <w:r w:rsidR="00CF6281" w:rsidRPr="008E0E7E">
        <w:rPr>
          <w:sz w:val="28"/>
        </w:rPr>
        <w:t>237</w:t>
      </w:r>
      <w:r w:rsidR="00E32F88" w:rsidRPr="008E0E7E">
        <w:rPr>
          <w:sz w:val="28"/>
        </w:rPr>
        <w:t xml:space="preserve"> чел.).</w:t>
      </w:r>
    </w:p>
    <w:p w:rsidR="00717E51" w:rsidRPr="008E0E7E" w:rsidRDefault="00DB6644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>По предложению ЦЗН из-за отсутствия возможности трудоустройства, на до</w:t>
      </w:r>
      <w:r w:rsidR="00CF6281" w:rsidRPr="008E0E7E">
        <w:rPr>
          <w:sz w:val="28"/>
        </w:rPr>
        <w:t>срочную пенсию было направлено 5</w:t>
      </w:r>
      <w:r w:rsidRPr="008E0E7E">
        <w:rPr>
          <w:sz w:val="28"/>
        </w:rPr>
        <w:t xml:space="preserve"> человек </w:t>
      </w:r>
      <w:r w:rsidR="00CF6281" w:rsidRPr="008E0E7E">
        <w:rPr>
          <w:sz w:val="28"/>
        </w:rPr>
        <w:t>(за 12</w:t>
      </w:r>
      <w:r w:rsidR="001756B1" w:rsidRPr="008E0E7E">
        <w:rPr>
          <w:sz w:val="28"/>
        </w:rPr>
        <w:t xml:space="preserve"> мес.</w:t>
      </w:r>
      <w:r w:rsidR="00CF6281" w:rsidRPr="008E0E7E">
        <w:rPr>
          <w:sz w:val="28"/>
        </w:rPr>
        <w:t xml:space="preserve"> 2012г.– 9</w:t>
      </w:r>
      <w:r w:rsidR="00717E51" w:rsidRPr="008E0E7E">
        <w:rPr>
          <w:sz w:val="28"/>
        </w:rPr>
        <w:t xml:space="preserve"> чел.).</w:t>
      </w:r>
    </w:p>
    <w:p w:rsidR="00262EAA" w:rsidRPr="008E0E7E" w:rsidRDefault="00DB6644" w:rsidP="00190A9B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В целях повышения эффективности работы с на</w:t>
      </w:r>
      <w:r w:rsidR="006C4617" w:rsidRPr="008E0E7E">
        <w:rPr>
          <w:color w:val="auto"/>
          <w:sz w:val="28"/>
        </w:rPr>
        <w:t xml:space="preserve">селением и работодателями </w:t>
      </w:r>
      <w:r w:rsidRPr="008E0E7E">
        <w:rPr>
          <w:color w:val="auto"/>
          <w:sz w:val="28"/>
        </w:rPr>
        <w:t>за</w:t>
      </w:r>
      <w:r w:rsidR="006C4617" w:rsidRPr="008E0E7E">
        <w:rPr>
          <w:color w:val="auto"/>
          <w:sz w:val="28"/>
        </w:rPr>
        <w:t xml:space="preserve"> </w:t>
      </w:r>
      <w:r w:rsidR="00CF6281" w:rsidRPr="008E0E7E">
        <w:rPr>
          <w:color w:val="auto"/>
          <w:sz w:val="28"/>
        </w:rPr>
        <w:t>12</w:t>
      </w:r>
      <w:r w:rsidR="00DF7C8E" w:rsidRPr="008E0E7E">
        <w:rPr>
          <w:color w:val="auto"/>
          <w:sz w:val="28"/>
        </w:rPr>
        <w:t xml:space="preserve"> месяцев</w:t>
      </w:r>
      <w:r w:rsidRPr="008E0E7E">
        <w:rPr>
          <w:color w:val="auto"/>
          <w:sz w:val="28"/>
        </w:rPr>
        <w:t xml:space="preserve"> 201</w:t>
      </w:r>
      <w:r w:rsidR="00717E51" w:rsidRPr="008E0E7E">
        <w:rPr>
          <w:color w:val="auto"/>
          <w:sz w:val="28"/>
        </w:rPr>
        <w:t>3</w:t>
      </w:r>
      <w:r w:rsidR="000D349C">
        <w:rPr>
          <w:color w:val="auto"/>
          <w:sz w:val="28"/>
        </w:rPr>
        <w:t xml:space="preserve"> года</w:t>
      </w:r>
      <w:r w:rsidR="00E32F88" w:rsidRPr="008E0E7E">
        <w:rPr>
          <w:color w:val="auto"/>
          <w:sz w:val="28"/>
        </w:rPr>
        <w:t xml:space="preserve"> проведены</w:t>
      </w:r>
      <w:r w:rsidRPr="008E0E7E">
        <w:rPr>
          <w:color w:val="auto"/>
          <w:sz w:val="28"/>
        </w:rPr>
        <w:t xml:space="preserve"> </w:t>
      </w:r>
      <w:r w:rsidR="00CF6281" w:rsidRPr="008E0E7E">
        <w:rPr>
          <w:color w:val="auto"/>
          <w:sz w:val="28"/>
        </w:rPr>
        <w:t>51 ярмарка</w:t>
      </w:r>
      <w:r w:rsidRPr="008E0E7E">
        <w:rPr>
          <w:color w:val="auto"/>
          <w:sz w:val="28"/>
        </w:rPr>
        <w:t xml:space="preserve"> вакансий, в которых приняли участие </w:t>
      </w:r>
      <w:r w:rsidR="00CF6281" w:rsidRPr="008E0E7E">
        <w:rPr>
          <w:color w:val="auto"/>
          <w:sz w:val="28"/>
        </w:rPr>
        <w:t>850</w:t>
      </w:r>
      <w:r w:rsidR="00E32F88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>человек</w:t>
      </w:r>
      <w:r w:rsidR="00CF6281" w:rsidRPr="008E0E7E">
        <w:rPr>
          <w:color w:val="auto"/>
          <w:sz w:val="28"/>
        </w:rPr>
        <w:t xml:space="preserve"> (за 12 мес. 2012г. – 48 ярмарок вакансий, в которых приняли участие 850 чел.)</w:t>
      </w:r>
      <w:r w:rsidRPr="008E0E7E">
        <w:rPr>
          <w:color w:val="auto"/>
          <w:sz w:val="28"/>
        </w:rPr>
        <w:t>.</w:t>
      </w:r>
    </w:p>
    <w:p w:rsidR="007D5F10" w:rsidRPr="008E0E7E" w:rsidRDefault="007D5F10" w:rsidP="00190A9B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В рамках реализации ведомственной целевой программы «Регулирование рынка труда» за 2013 год были реализованы следующие мероприятия:</w:t>
      </w:r>
    </w:p>
    <w:p w:rsidR="007D5F10" w:rsidRPr="008E0E7E" w:rsidRDefault="00C251BD" w:rsidP="00190A9B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- С</w:t>
      </w:r>
      <w:r w:rsidR="007D5F10" w:rsidRPr="008E0E7E">
        <w:rPr>
          <w:color w:val="auto"/>
          <w:sz w:val="28"/>
        </w:rPr>
        <w:t>тажировка – трудоустроено 18 выпускников из числа среднего и высшего профессионального образования по профессиям экономист, бухгалтер, менеджер (2012г. – 24 чел.)</w:t>
      </w:r>
      <w:r w:rsidRPr="008E0E7E">
        <w:rPr>
          <w:color w:val="auto"/>
          <w:sz w:val="28"/>
        </w:rPr>
        <w:t>.</w:t>
      </w:r>
      <w:r w:rsidR="009E2864" w:rsidRPr="008E0E7E">
        <w:rPr>
          <w:color w:val="auto"/>
          <w:sz w:val="28"/>
        </w:rPr>
        <w:t xml:space="preserve"> Общие затраты из средств областного бюджета составили 849,9 тыс. рублей. </w:t>
      </w:r>
      <w:r w:rsidRPr="008E0E7E">
        <w:rPr>
          <w:color w:val="auto"/>
          <w:sz w:val="28"/>
        </w:rPr>
        <w:t>Часть выпускников после окончания стажировки получили постоянное место работы.</w:t>
      </w:r>
    </w:p>
    <w:p w:rsidR="0055165B" w:rsidRPr="008E0E7E" w:rsidRDefault="007D5F10" w:rsidP="0055165B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C251BD" w:rsidRPr="008E0E7E">
        <w:rPr>
          <w:color w:val="auto"/>
          <w:sz w:val="28"/>
        </w:rPr>
        <w:t>О</w:t>
      </w:r>
      <w:r w:rsidRPr="008E0E7E">
        <w:rPr>
          <w:color w:val="auto"/>
          <w:sz w:val="28"/>
        </w:rPr>
        <w:t xml:space="preserve">рганизация опережающего </w:t>
      </w:r>
      <w:r w:rsidR="00BE618E" w:rsidRPr="008E0E7E">
        <w:rPr>
          <w:color w:val="auto"/>
          <w:sz w:val="28"/>
        </w:rPr>
        <w:t xml:space="preserve">обучения и повышение </w:t>
      </w:r>
      <w:r w:rsidR="007E410A" w:rsidRPr="008E0E7E">
        <w:rPr>
          <w:color w:val="auto"/>
          <w:sz w:val="28"/>
        </w:rPr>
        <w:t>квалификации работников, находящихся под риском увольнения, - участвовали 11 человек из 3-х организаций Колпашевского района (2012г. – 11 чел. из 3-х организаций). Профессия обучения – моторист (машинист), водители автомобилей категории Е и Д, пекарь.</w:t>
      </w:r>
      <w:r w:rsidR="0055165B" w:rsidRPr="008E0E7E">
        <w:rPr>
          <w:color w:val="auto"/>
          <w:sz w:val="28"/>
        </w:rPr>
        <w:t xml:space="preserve"> За  счет бюджетных средств финансируются образовательные услуги, проезд к месту учебы и обратно, расходы по найму жи</w:t>
      </w:r>
      <w:r w:rsidR="00F03156">
        <w:rPr>
          <w:color w:val="auto"/>
          <w:sz w:val="28"/>
        </w:rPr>
        <w:t>лого помещения. Общие затраты</w:t>
      </w:r>
      <w:r w:rsidR="0055165B" w:rsidRPr="008E0E7E">
        <w:rPr>
          <w:color w:val="auto"/>
          <w:sz w:val="28"/>
        </w:rPr>
        <w:t xml:space="preserve"> из средств областного бюджета составили 164,7 тыс. рублей.</w:t>
      </w:r>
    </w:p>
    <w:p w:rsidR="007D5F10" w:rsidRPr="008E0E7E" w:rsidRDefault="0055165B" w:rsidP="00190A9B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Помощь в трудоустройстве граждан, освобожденных из учреждений, исполняющих наказание в виде лишения свободы. Мероприятие финансируется путем возмещения работодателям расходов на выплату заработной платы участникам мероприятия в размере не более установленного федеральным законодательством минимального размера оплаты труда с учетом районного коэффициента и страховых взносов в государственные внебюджетные фонды. </w:t>
      </w:r>
      <w:r w:rsidR="002B7AA8" w:rsidRPr="008E0E7E">
        <w:rPr>
          <w:color w:val="auto"/>
          <w:sz w:val="28"/>
        </w:rPr>
        <w:t xml:space="preserve">В рамках мероприятия за 2013 год трудоустроено 9  человек. </w:t>
      </w:r>
    </w:p>
    <w:p w:rsidR="00C251BD" w:rsidRPr="008E0E7E" w:rsidRDefault="00C251BD" w:rsidP="00190A9B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412D13" w:rsidRPr="008E0E7E">
        <w:rPr>
          <w:color w:val="auto"/>
          <w:sz w:val="28"/>
        </w:rPr>
        <w:t>Профессиональное обучение и повышение квалификации с целью трудоустройства граждан предпенсионного возраста из числа ищущих работу, пенсионного возраста, в том числе военных пенсионеров.</w:t>
      </w:r>
      <w:r w:rsidR="009E2864" w:rsidRPr="008E0E7E">
        <w:rPr>
          <w:color w:val="auto"/>
          <w:sz w:val="28"/>
        </w:rPr>
        <w:t xml:space="preserve"> За </w:t>
      </w:r>
      <w:r w:rsidR="007A38EE" w:rsidRPr="008E0E7E">
        <w:rPr>
          <w:color w:val="auto"/>
          <w:sz w:val="28"/>
        </w:rPr>
        <w:t xml:space="preserve"> </w:t>
      </w:r>
      <w:r w:rsidR="009E2864" w:rsidRPr="008E0E7E">
        <w:rPr>
          <w:color w:val="auto"/>
          <w:sz w:val="28"/>
        </w:rPr>
        <w:t>счет бюджетных средств финансируются образовательные услуги, проезд к месту учебы и обратно, расходы по найму жилого помещения. За 12 месяцев 2013 года были направлены на обуч</w:t>
      </w:r>
      <w:r w:rsidR="00F03156">
        <w:rPr>
          <w:color w:val="auto"/>
          <w:sz w:val="28"/>
        </w:rPr>
        <w:t xml:space="preserve">ение 5 граждан. Общие затраты </w:t>
      </w:r>
      <w:r w:rsidR="009E2864" w:rsidRPr="008E0E7E">
        <w:rPr>
          <w:color w:val="auto"/>
          <w:sz w:val="28"/>
        </w:rPr>
        <w:t>из средств областного бюджета составили 61,6 тыс. рублей.</w:t>
      </w:r>
    </w:p>
    <w:p w:rsidR="007B25E0" w:rsidRPr="008E0E7E" w:rsidRDefault="007B25E0" w:rsidP="00211169">
      <w:pPr>
        <w:ind w:firstLine="567"/>
      </w:pPr>
    </w:p>
    <w:p w:rsidR="005D68D3" w:rsidRPr="008E0E7E" w:rsidRDefault="005D68D3" w:rsidP="00211169">
      <w:pPr>
        <w:ind w:firstLine="567"/>
      </w:pPr>
    </w:p>
    <w:p w:rsidR="00C23521" w:rsidRPr="008E0E7E" w:rsidRDefault="00C23521" w:rsidP="00211169">
      <w:pPr>
        <w:ind w:firstLine="567"/>
      </w:pPr>
    </w:p>
    <w:p w:rsidR="003C1448" w:rsidRDefault="003C1448" w:rsidP="00965042"/>
    <w:p w:rsidR="00965042" w:rsidRDefault="00965042" w:rsidP="00965042"/>
    <w:p w:rsidR="00965042" w:rsidRDefault="00965042" w:rsidP="00965042"/>
    <w:p w:rsidR="00965042" w:rsidRDefault="00965042" w:rsidP="00965042"/>
    <w:p w:rsidR="00AC3927" w:rsidRDefault="00AC3927" w:rsidP="00965042"/>
    <w:p w:rsidR="00F03156" w:rsidRPr="008E0E7E" w:rsidRDefault="00F03156" w:rsidP="00211169">
      <w:pPr>
        <w:ind w:firstLine="567"/>
      </w:pPr>
    </w:p>
    <w:p w:rsidR="005D68D3" w:rsidRPr="008E0E7E" w:rsidRDefault="005D68D3" w:rsidP="00211169">
      <w:pPr>
        <w:ind w:firstLine="567"/>
      </w:pPr>
    </w:p>
    <w:bookmarkStart w:id="1" w:name="Предприятия"/>
    <w:bookmarkEnd w:id="1"/>
    <w:p w:rsidR="007B25E0" w:rsidRPr="008E0E7E" w:rsidRDefault="00DB5C7E" w:rsidP="00211169">
      <w:pPr>
        <w:pStyle w:val="ad"/>
        <w:tabs>
          <w:tab w:val="clear" w:pos="4677"/>
          <w:tab w:val="clear" w:pos="9355"/>
        </w:tabs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8E0E7E">
        <w:rPr>
          <w:color w:val="365F91" w:themeColor="accent1" w:themeShade="BF"/>
        </w:rPr>
        <w:object w:dxaOrig="2310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3.8pt;height:45.65pt" o:ole="">
            <v:imagedata r:id="rId22" o:title=""/>
          </v:shape>
          <o:OLEObject Type="Embed" ProgID="MSPhotoEd.3" ShapeID="_x0000_i1026" DrawAspect="Content" ObjectID="_1463810707" r:id="rId23"/>
        </w:object>
      </w:r>
      <w:r w:rsidR="007B25E0" w:rsidRPr="008E0E7E">
        <w:rPr>
          <w:color w:val="365F91" w:themeColor="accent1" w:themeShade="BF"/>
        </w:rPr>
        <w:t xml:space="preserve"> </w:t>
      </w:r>
      <w:r w:rsidR="007B25E0" w:rsidRPr="008E0E7E">
        <w:rPr>
          <w:b/>
          <w:bCs/>
          <w:color w:val="365F91" w:themeColor="accent1" w:themeShade="BF"/>
          <w:sz w:val="28"/>
          <w:szCs w:val="28"/>
        </w:rPr>
        <w:t>4. ПРЕДПРИЯТИЯ И ОРГАНИЗАЦИИ</w:t>
      </w:r>
    </w:p>
    <w:p w:rsidR="007B25E0" w:rsidRPr="008E0E7E" w:rsidRDefault="007B25E0" w:rsidP="00211169">
      <w:pPr>
        <w:pStyle w:val="ad"/>
        <w:tabs>
          <w:tab w:val="clear" w:pos="4677"/>
          <w:tab w:val="clear" w:pos="9355"/>
        </w:tabs>
        <w:ind w:left="708"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8E0E7E">
        <w:rPr>
          <w:b/>
          <w:bCs/>
          <w:color w:val="365F91" w:themeColor="accent1" w:themeShade="BF"/>
          <w:sz w:val="28"/>
          <w:szCs w:val="28"/>
        </w:rPr>
        <w:t>КОЛПАШЕВСКОГО РАЙОНА</w:t>
      </w:r>
    </w:p>
    <w:p w:rsidR="007B25E0" w:rsidRPr="008E0E7E" w:rsidRDefault="007B25E0" w:rsidP="00211169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На 1 </w:t>
      </w:r>
      <w:r w:rsidR="001D15EA" w:rsidRPr="008E0E7E">
        <w:rPr>
          <w:sz w:val="28"/>
          <w:szCs w:val="28"/>
        </w:rPr>
        <w:t>января</w:t>
      </w:r>
      <w:r w:rsidR="005361BE" w:rsidRPr="008E0E7E">
        <w:rPr>
          <w:sz w:val="28"/>
          <w:szCs w:val="28"/>
        </w:rPr>
        <w:t xml:space="preserve"> </w:t>
      </w:r>
      <w:r w:rsidR="001D15EA" w:rsidRPr="008E0E7E">
        <w:rPr>
          <w:sz w:val="28"/>
          <w:szCs w:val="28"/>
        </w:rPr>
        <w:t>2014</w:t>
      </w:r>
      <w:r w:rsidRPr="008E0E7E">
        <w:rPr>
          <w:sz w:val="28"/>
          <w:szCs w:val="28"/>
        </w:rPr>
        <w:t xml:space="preserve"> года по данным Колпашевского городского отдела статистики в Статрегистре учтено </w:t>
      </w:r>
      <w:r w:rsidR="001D15EA" w:rsidRPr="008E0E7E">
        <w:rPr>
          <w:b/>
          <w:bCs/>
          <w:sz w:val="28"/>
          <w:szCs w:val="28"/>
        </w:rPr>
        <w:t>445</w:t>
      </w:r>
      <w:r w:rsidRPr="008E0E7E">
        <w:rPr>
          <w:b/>
          <w:bCs/>
          <w:sz w:val="28"/>
          <w:szCs w:val="28"/>
        </w:rPr>
        <w:t xml:space="preserve"> хозяйствующих субъект</w:t>
      </w:r>
      <w:r w:rsidR="00AB5750" w:rsidRPr="008E0E7E">
        <w:rPr>
          <w:b/>
          <w:bCs/>
          <w:sz w:val="28"/>
          <w:szCs w:val="28"/>
        </w:rPr>
        <w:t>а</w:t>
      </w:r>
      <w:r w:rsidRPr="008E0E7E">
        <w:rPr>
          <w:sz w:val="28"/>
          <w:szCs w:val="28"/>
        </w:rPr>
        <w:t xml:space="preserve"> всех видов деятельности (предприятий, </w:t>
      </w:r>
      <w:r w:rsidR="00821BC1" w:rsidRPr="008E0E7E">
        <w:rPr>
          <w:sz w:val="28"/>
          <w:szCs w:val="28"/>
        </w:rPr>
        <w:t xml:space="preserve">организаций, </w:t>
      </w:r>
      <w:r w:rsidRPr="008E0E7E">
        <w:rPr>
          <w:sz w:val="28"/>
          <w:szCs w:val="28"/>
        </w:rPr>
        <w:t>их филиалов и других обособленных подразделений). На 1 января 201</w:t>
      </w:r>
      <w:r w:rsidR="00AB5750" w:rsidRPr="008E0E7E">
        <w:rPr>
          <w:sz w:val="28"/>
          <w:szCs w:val="28"/>
        </w:rPr>
        <w:t>3</w:t>
      </w:r>
      <w:r w:rsidRPr="008E0E7E">
        <w:rPr>
          <w:sz w:val="28"/>
          <w:szCs w:val="28"/>
        </w:rPr>
        <w:t xml:space="preserve"> года их количество составляло 4</w:t>
      </w:r>
      <w:r w:rsidR="00AB5750" w:rsidRPr="008E0E7E">
        <w:rPr>
          <w:sz w:val="28"/>
          <w:szCs w:val="28"/>
        </w:rPr>
        <w:t>34</w:t>
      </w:r>
      <w:r w:rsidRPr="008E0E7E">
        <w:rPr>
          <w:sz w:val="28"/>
          <w:szCs w:val="28"/>
        </w:rPr>
        <w:t xml:space="preserve"> субъект</w:t>
      </w:r>
      <w:r w:rsidR="00C94CBD" w:rsidRPr="008E0E7E">
        <w:rPr>
          <w:sz w:val="28"/>
          <w:szCs w:val="28"/>
        </w:rPr>
        <w:t>а</w:t>
      </w:r>
      <w:r w:rsidR="00AB5750" w:rsidRPr="008E0E7E">
        <w:rPr>
          <w:sz w:val="28"/>
          <w:szCs w:val="28"/>
        </w:rPr>
        <w:t xml:space="preserve">, а на 1 </w:t>
      </w:r>
      <w:r w:rsidR="001D15EA" w:rsidRPr="008E0E7E">
        <w:rPr>
          <w:sz w:val="28"/>
          <w:szCs w:val="28"/>
        </w:rPr>
        <w:t xml:space="preserve">января </w:t>
      </w:r>
      <w:r w:rsidR="00AB5750" w:rsidRPr="008E0E7E">
        <w:rPr>
          <w:sz w:val="28"/>
          <w:szCs w:val="28"/>
        </w:rPr>
        <w:t xml:space="preserve"> 2012</w:t>
      </w:r>
      <w:r w:rsidR="00C94CBD" w:rsidRPr="008E0E7E">
        <w:rPr>
          <w:sz w:val="28"/>
          <w:szCs w:val="28"/>
        </w:rPr>
        <w:t xml:space="preserve"> года – 4</w:t>
      </w:r>
      <w:r w:rsidR="001D15EA" w:rsidRPr="008E0E7E">
        <w:rPr>
          <w:sz w:val="28"/>
          <w:szCs w:val="28"/>
        </w:rPr>
        <w:t>53</w:t>
      </w:r>
      <w:r w:rsidR="005361BE" w:rsidRPr="008E0E7E">
        <w:rPr>
          <w:sz w:val="28"/>
          <w:szCs w:val="28"/>
        </w:rPr>
        <w:t xml:space="preserve"> субъекта</w:t>
      </w:r>
      <w:r w:rsidRPr="008E0E7E">
        <w:rPr>
          <w:sz w:val="28"/>
          <w:szCs w:val="28"/>
        </w:rPr>
        <w:t xml:space="preserve">. </w:t>
      </w:r>
    </w:p>
    <w:p w:rsidR="00457FBA" w:rsidRPr="008E0E7E" w:rsidRDefault="00457FBA" w:rsidP="00211169">
      <w:pPr>
        <w:pStyle w:val="21"/>
        <w:ind w:firstLine="567"/>
      </w:pPr>
      <w:r w:rsidRPr="008E0E7E">
        <w:t xml:space="preserve">Информация о распределении </w:t>
      </w:r>
      <w:r w:rsidR="00821BC1" w:rsidRPr="008E0E7E">
        <w:t>организаций</w:t>
      </w:r>
      <w:r w:rsidRPr="008E0E7E">
        <w:t xml:space="preserve"> по организационно-право</w:t>
      </w:r>
      <w:r w:rsidR="00E37E31" w:rsidRPr="008E0E7E">
        <w:t xml:space="preserve">вым формам </w:t>
      </w:r>
      <w:r w:rsidRPr="008E0E7E">
        <w:t xml:space="preserve">представлена в таблице </w:t>
      </w:r>
      <w:r w:rsidR="00082FE0" w:rsidRPr="008E0E7E">
        <w:t>3</w:t>
      </w:r>
      <w:r w:rsidRPr="008E0E7E">
        <w:t>.</w:t>
      </w:r>
    </w:p>
    <w:p w:rsidR="00457FBA" w:rsidRPr="008E0E7E" w:rsidRDefault="00082FE0" w:rsidP="00211169">
      <w:pPr>
        <w:pStyle w:val="21"/>
        <w:ind w:firstLine="567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>Таблица 3</w:t>
      </w:r>
      <w:r w:rsidR="00457FBA" w:rsidRPr="008E0E7E">
        <w:rPr>
          <w:b/>
          <w:sz w:val="22"/>
          <w:szCs w:val="22"/>
        </w:rPr>
        <w:t>. Распределение организаций по организационно-правовым формам.</w:t>
      </w:r>
    </w:p>
    <w:tbl>
      <w:tblPr>
        <w:tblW w:w="10380" w:type="dxa"/>
        <w:tblInd w:w="98" w:type="dxa"/>
        <w:tblLook w:val="04A0"/>
      </w:tblPr>
      <w:tblGrid>
        <w:gridCol w:w="6260"/>
        <w:gridCol w:w="1400"/>
        <w:gridCol w:w="1380"/>
        <w:gridCol w:w="1340"/>
      </w:tblGrid>
      <w:tr w:rsidR="00CD0851" w:rsidRPr="008E0E7E" w:rsidTr="00CD0851">
        <w:trPr>
          <w:trHeight w:val="300"/>
        </w:trPr>
        <w:tc>
          <w:tcPr>
            <w:tcW w:w="6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Количество организаций</w:t>
            </w:r>
          </w:p>
        </w:tc>
      </w:tr>
      <w:tr w:rsidR="00CD0851" w:rsidRPr="008E0E7E" w:rsidTr="00CD0851">
        <w:trPr>
          <w:trHeight w:val="585"/>
        </w:trPr>
        <w:tc>
          <w:tcPr>
            <w:tcW w:w="6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851" w:rsidRPr="008E0E7E" w:rsidRDefault="00CD0851" w:rsidP="00CD08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CD0851" w:rsidRPr="008E0E7E" w:rsidRDefault="001D15EA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На 01.01</w:t>
            </w:r>
            <w:r w:rsidR="00CD0851" w:rsidRPr="008E0E7E">
              <w:rPr>
                <w:b/>
                <w:bCs/>
                <w:sz w:val="22"/>
                <w:szCs w:val="22"/>
              </w:rPr>
              <w:t>.201</w:t>
            </w:r>
            <w:r w:rsidRPr="008E0E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На 01.01.2013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CD0851" w:rsidRPr="008E0E7E" w:rsidRDefault="001D15EA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На 01.01</w:t>
            </w:r>
            <w:r w:rsidR="00CD0851" w:rsidRPr="008E0E7E">
              <w:rPr>
                <w:b/>
                <w:bCs/>
                <w:sz w:val="22"/>
                <w:szCs w:val="22"/>
              </w:rPr>
              <w:t>.2012</w:t>
            </w:r>
          </w:p>
        </w:tc>
      </w:tr>
      <w:tr w:rsidR="00CD0851" w:rsidRPr="008E0E7E" w:rsidTr="00CD0851">
        <w:trPr>
          <w:trHeight w:val="30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Коммерческие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CD0851" w:rsidRPr="008E0E7E" w:rsidRDefault="00CE550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275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Хозяйственные товарищества и общества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E550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258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Унитарные предприятия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E550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Производственные кооперативы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Крестьянские (фермерские)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</w:t>
            </w:r>
          </w:p>
        </w:tc>
      </w:tr>
      <w:tr w:rsidR="00CD0851" w:rsidRPr="008E0E7E" w:rsidTr="00CD0851">
        <w:trPr>
          <w:trHeight w:val="6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</w:t>
            </w:r>
          </w:p>
        </w:tc>
      </w:tr>
      <w:tr w:rsidR="00CD0851" w:rsidRPr="008E0E7E" w:rsidTr="00CD0851">
        <w:trPr>
          <w:trHeight w:val="30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Некоммерческие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133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Потребительские кооперативы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E550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Общественные и религиозные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2D7B54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18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Учреждения: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</w:t>
            </w:r>
            <w:r w:rsidR="00CE5501" w:rsidRPr="008E0E7E"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93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в том числе бюджетные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54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 xml:space="preserve">                    казенные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4</w:t>
            </w:r>
            <w:r w:rsidR="00CE5501" w:rsidRPr="008E0E7E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29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 xml:space="preserve">                     частные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E550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8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 xml:space="preserve">                     автономные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E550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Некоммерческие партнёрства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Автономные некоммерческие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Общины коренных малочисленных народов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Территориальные общественные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Товарищества собственников жилья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</w:t>
            </w:r>
            <w:r w:rsidR="00CE5501" w:rsidRPr="008E0E7E">
              <w:rPr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</w:t>
            </w:r>
          </w:p>
        </w:tc>
      </w:tr>
      <w:tr w:rsidR="00CD0851" w:rsidRPr="008E0E7E" w:rsidTr="00CD0851">
        <w:trPr>
          <w:trHeight w:val="6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Садоводческие, огороднические или дачные некоммерческие товарищества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</w:tr>
      <w:tr w:rsidR="00CD0851" w:rsidRPr="008E0E7E" w:rsidTr="00CD0851">
        <w:trPr>
          <w:trHeight w:val="30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Организации без прав юридического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3</w:t>
            </w:r>
            <w:r w:rsidR="002D7B54" w:rsidRPr="008E0E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E550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Представительства,</w:t>
            </w:r>
            <w:r w:rsidR="00CD0851" w:rsidRPr="008E0E7E">
              <w:rPr>
                <w:sz w:val="22"/>
                <w:szCs w:val="22"/>
              </w:rPr>
              <w:t xml:space="preserve"> филиалы</w:t>
            </w:r>
            <w:r w:rsidR="002D7B54" w:rsidRPr="008E0E7E">
              <w:rPr>
                <w:sz w:val="22"/>
                <w:szCs w:val="22"/>
              </w:rPr>
              <w:t>, обособленные подразделения юридических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2D7B54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29</w:t>
            </w:r>
          </w:p>
        </w:tc>
      </w:tr>
      <w:tr w:rsidR="00CD0851" w:rsidRPr="008E0E7E" w:rsidTr="00CD0851">
        <w:trPr>
          <w:trHeight w:val="315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Иные не юридические лица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2D7B54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right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</w:t>
            </w:r>
          </w:p>
        </w:tc>
      </w:tr>
      <w:tr w:rsidR="00CD0851" w:rsidRPr="008E0E7E" w:rsidTr="00CD0851">
        <w:trPr>
          <w:trHeight w:val="30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4</w:t>
            </w:r>
            <w:r w:rsidR="00CE5501" w:rsidRPr="008E0E7E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851" w:rsidRPr="008E0E7E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443</w:t>
            </w:r>
          </w:p>
        </w:tc>
      </w:tr>
    </w:tbl>
    <w:p w:rsidR="00CD0851" w:rsidRPr="008E0E7E" w:rsidRDefault="00CD0851" w:rsidP="00211169">
      <w:pPr>
        <w:pStyle w:val="21"/>
        <w:ind w:firstLine="567"/>
        <w:rPr>
          <w:b/>
          <w:sz w:val="22"/>
          <w:szCs w:val="22"/>
        </w:rPr>
      </w:pPr>
    </w:p>
    <w:p w:rsidR="005912D5" w:rsidRPr="008E0E7E" w:rsidRDefault="005912D5" w:rsidP="00211169">
      <w:pPr>
        <w:pStyle w:val="21"/>
        <w:ind w:firstLine="567"/>
      </w:pPr>
      <w:r w:rsidRPr="008E0E7E">
        <w:lastRenderedPageBreak/>
        <w:t xml:space="preserve">Что касается </w:t>
      </w:r>
      <w:r w:rsidRPr="008E0E7E">
        <w:rPr>
          <w:b/>
          <w:bCs/>
        </w:rPr>
        <w:t>индивидуальных предпринимателей</w:t>
      </w:r>
      <w:r w:rsidRPr="008E0E7E">
        <w:t xml:space="preserve">, то их включено в Статрегистр на 1 </w:t>
      </w:r>
      <w:r w:rsidR="00CE5501" w:rsidRPr="008E0E7E">
        <w:t>января</w:t>
      </w:r>
      <w:r w:rsidR="00432BBB" w:rsidRPr="008E0E7E">
        <w:t xml:space="preserve"> </w:t>
      </w:r>
      <w:r w:rsidR="00CE5501" w:rsidRPr="008E0E7E">
        <w:t>2014</w:t>
      </w:r>
      <w:r w:rsidRPr="008E0E7E">
        <w:t xml:space="preserve"> года </w:t>
      </w:r>
      <w:r w:rsidR="00432BBB" w:rsidRPr="008E0E7E">
        <w:rPr>
          <w:b/>
          <w:bCs/>
        </w:rPr>
        <w:t>8</w:t>
      </w:r>
      <w:r w:rsidR="00CE5501" w:rsidRPr="008E0E7E">
        <w:rPr>
          <w:b/>
          <w:bCs/>
        </w:rPr>
        <w:t>47</w:t>
      </w:r>
      <w:r w:rsidRPr="008E0E7E">
        <w:rPr>
          <w:b/>
          <w:bCs/>
        </w:rPr>
        <w:t xml:space="preserve"> единиц</w:t>
      </w:r>
      <w:r w:rsidR="00432BBB" w:rsidRPr="008E0E7E">
        <w:t xml:space="preserve">, что на </w:t>
      </w:r>
      <w:r w:rsidR="00CE5501" w:rsidRPr="008E0E7E">
        <w:t>204</w:t>
      </w:r>
      <w:r w:rsidRPr="008E0E7E">
        <w:t xml:space="preserve"> единиц</w:t>
      </w:r>
      <w:r w:rsidR="00CE5501" w:rsidRPr="008E0E7E">
        <w:t>ы</w:t>
      </w:r>
      <w:r w:rsidRPr="008E0E7E">
        <w:t xml:space="preserve"> меньше, чем на 1 января 201</w:t>
      </w:r>
      <w:r w:rsidR="009418AF" w:rsidRPr="008E0E7E">
        <w:t>3</w:t>
      </w:r>
      <w:r w:rsidRPr="008E0E7E">
        <w:t xml:space="preserve"> года</w:t>
      </w:r>
      <w:r w:rsidR="006916C8" w:rsidRPr="008E0E7E">
        <w:t xml:space="preserve"> и на </w:t>
      </w:r>
      <w:r w:rsidR="00CE5501" w:rsidRPr="008E0E7E">
        <w:t>244</w:t>
      </w:r>
      <w:r w:rsidR="00330570" w:rsidRPr="008E0E7E">
        <w:t xml:space="preserve"> единиц</w:t>
      </w:r>
      <w:r w:rsidR="00CE5501" w:rsidRPr="008E0E7E">
        <w:t>ы</w:t>
      </w:r>
      <w:r w:rsidR="00330570" w:rsidRPr="008E0E7E">
        <w:t xml:space="preserve"> меньше,</w:t>
      </w:r>
      <w:r w:rsidR="006916C8" w:rsidRPr="008E0E7E">
        <w:t xml:space="preserve"> чем на 1 </w:t>
      </w:r>
      <w:r w:rsidR="00CE5501" w:rsidRPr="008E0E7E">
        <w:t>января</w:t>
      </w:r>
      <w:r w:rsidR="006916C8" w:rsidRPr="008E0E7E">
        <w:t xml:space="preserve"> 2012</w:t>
      </w:r>
      <w:r w:rsidR="00330570" w:rsidRPr="008E0E7E">
        <w:t xml:space="preserve"> года</w:t>
      </w:r>
      <w:r w:rsidRPr="008E0E7E">
        <w:t xml:space="preserve">. </w:t>
      </w:r>
    </w:p>
    <w:p w:rsidR="005912D5" w:rsidRPr="008E0E7E" w:rsidRDefault="005912D5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Динамика количества организаций и индивидуальных предпринимателей в Кол</w:t>
      </w:r>
      <w:r w:rsidR="007270DC" w:rsidRPr="008E0E7E">
        <w:rPr>
          <w:color w:val="auto"/>
          <w:sz w:val="28"/>
        </w:rPr>
        <w:t xml:space="preserve">пашевском районе </w:t>
      </w:r>
      <w:r w:rsidRPr="008E0E7E">
        <w:rPr>
          <w:color w:val="auto"/>
          <w:sz w:val="28"/>
        </w:rPr>
        <w:t xml:space="preserve">представлена в таблице </w:t>
      </w:r>
      <w:r w:rsidR="00082FE0" w:rsidRPr="008E0E7E">
        <w:rPr>
          <w:color w:val="auto"/>
          <w:sz w:val="28"/>
        </w:rPr>
        <w:t>4</w:t>
      </w:r>
      <w:r w:rsidRPr="008E0E7E">
        <w:rPr>
          <w:color w:val="auto"/>
          <w:sz w:val="28"/>
        </w:rPr>
        <w:t>.</w:t>
      </w:r>
    </w:p>
    <w:p w:rsidR="005912D5" w:rsidRPr="008E0E7E" w:rsidRDefault="005912D5" w:rsidP="00211169">
      <w:pPr>
        <w:ind w:firstLine="567"/>
        <w:jc w:val="both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 xml:space="preserve">Таблица </w:t>
      </w:r>
      <w:r w:rsidR="00082FE0" w:rsidRPr="008E0E7E">
        <w:rPr>
          <w:b/>
          <w:sz w:val="22"/>
          <w:szCs w:val="22"/>
        </w:rPr>
        <w:t>4</w:t>
      </w:r>
      <w:r w:rsidRPr="008E0E7E">
        <w:rPr>
          <w:b/>
          <w:sz w:val="22"/>
          <w:szCs w:val="22"/>
        </w:rPr>
        <w:t>. Количество организаций и индивидуальных предпри</w:t>
      </w:r>
      <w:r w:rsidR="007270DC" w:rsidRPr="008E0E7E">
        <w:rPr>
          <w:b/>
          <w:sz w:val="22"/>
          <w:szCs w:val="22"/>
        </w:rPr>
        <w:t>нимателей в Колпашевском районе</w:t>
      </w:r>
      <w:r w:rsidRPr="008E0E7E">
        <w:rPr>
          <w:b/>
          <w:sz w:val="22"/>
          <w:szCs w:val="22"/>
        </w:rPr>
        <w:t>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276"/>
        <w:gridCol w:w="1276"/>
        <w:gridCol w:w="1276"/>
        <w:gridCol w:w="1276"/>
      </w:tblGrid>
      <w:tr w:rsidR="00CE5501" w:rsidRPr="008E0E7E" w:rsidTr="00CE5501">
        <w:trPr>
          <w:trHeight w:val="1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5501" w:rsidRPr="008E0E7E" w:rsidRDefault="00CE5501" w:rsidP="00D02365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  <w:sz w:val="22"/>
                <w:szCs w:val="26"/>
              </w:rPr>
            </w:pPr>
            <w:r w:rsidRPr="008E0E7E">
              <w:rPr>
                <w:b/>
                <w:bCs/>
                <w:sz w:val="22"/>
                <w:szCs w:val="26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5501" w:rsidRPr="008E0E7E" w:rsidRDefault="00841413" w:rsidP="00CE5501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  <w:sz w:val="22"/>
                <w:szCs w:val="26"/>
              </w:rPr>
            </w:pPr>
            <w:r w:rsidRPr="008E0E7E">
              <w:rPr>
                <w:b/>
                <w:bCs/>
                <w:sz w:val="22"/>
                <w:szCs w:val="26"/>
              </w:rPr>
              <w:t>На 01.01</w:t>
            </w:r>
            <w:r w:rsidR="00CE5501" w:rsidRPr="008E0E7E">
              <w:rPr>
                <w:b/>
                <w:bCs/>
                <w:sz w:val="22"/>
                <w:szCs w:val="26"/>
              </w:rPr>
              <w:t>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5501" w:rsidRPr="008E0E7E" w:rsidRDefault="00CE5501" w:rsidP="00CE5501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  <w:sz w:val="22"/>
                <w:szCs w:val="26"/>
              </w:rPr>
            </w:pPr>
            <w:r w:rsidRPr="008E0E7E">
              <w:rPr>
                <w:b/>
                <w:bCs/>
                <w:sz w:val="22"/>
                <w:szCs w:val="26"/>
              </w:rPr>
              <w:t>На 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5501" w:rsidRPr="008E0E7E" w:rsidRDefault="00CE5501" w:rsidP="00CE5501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  <w:sz w:val="22"/>
                <w:szCs w:val="26"/>
              </w:rPr>
            </w:pPr>
            <w:r w:rsidRPr="008E0E7E">
              <w:rPr>
                <w:b/>
                <w:bCs/>
                <w:sz w:val="22"/>
                <w:szCs w:val="26"/>
              </w:rPr>
              <w:t>На 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5501" w:rsidRPr="008E0E7E" w:rsidRDefault="00CE5501" w:rsidP="00CE5501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  <w:sz w:val="22"/>
                <w:szCs w:val="26"/>
              </w:rPr>
            </w:pPr>
            <w:r w:rsidRPr="008E0E7E">
              <w:rPr>
                <w:b/>
                <w:bCs/>
                <w:sz w:val="22"/>
                <w:szCs w:val="26"/>
              </w:rPr>
              <w:t>На 01.01.2011</w:t>
            </w:r>
          </w:p>
        </w:tc>
      </w:tr>
      <w:tr w:rsidR="00CE5501" w:rsidRPr="008E0E7E" w:rsidTr="00CE5501">
        <w:trPr>
          <w:trHeight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1" w:rsidRPr="008E0E7E" w:rsidRDefault="00CE5501" w:rsidP="00933C75">
            <w:pPr>
              <w:pStyle w:val="ad"/>
              <w:tabs>
                <w:tab w:val="clear" w:pos="4677"/>
                <w:tab w:val="clear" w:pos="9355"/>
              </w:tabs>
              <w:ind w:firstLine="34"/>
              <w:jc w:val="both"/>
              <w:rPr>
                <w:sz w:val="22"/>
                <w:szCs w:val="26"/>
              </w:rPr>
            </w:pPr>
            <w:r w:rsidRPr="008E0E7E">
              <w:rPr>
                <w:sz w:val="22"/>
                <w:szCs w:val="26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1" w:rsidRPr="008E0E7E" w:rsidRDefault="00CE5501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2"/>
                <w:szCs w:val="26"/>
              </w:rPr>
            </w:pPr>
            <w:r w:rsidRPr="008E0E7E">
              <w:rPr>
                <w:sz w:val="22"/>
                <w:szCs w:val="26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1" w:rsidRPr="008E0E7E" w:rsidRDefault="00CE5501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2"/>
                <w:szCs w:val="26"/>
              </w:rPr>
            </w:pPr>
            <w:r w:rsidRPr="008E0E7E">
              <w:rPr>
                <w:sz w:val="22"/>
                <w:szCs w:val="26"/>
              </w:rPr>
              <w:t>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1" w:rsidRPr="008E0E7E" w:rsidRDefault="00CE5501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2"/>
                <w:szCs w:val="26"/>
              </w:rPr>
            </w:pPr>
            <w:r w:rsidRPr="008E0E7E">
              <w:rPr>
                <w:sz w:val="22"/>
                <w:szCs w:val="26"/>
              </w:rPr>
              <w:t>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1" w:rsidRPr="008E0E7E" w:rsidRDefault="00CE5501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6"/>
              </w:rPr>
            </w:pPr>
            <w:r w:rsidRPr="008E0E7E">
              <w:rPr>
                <w:sz w:val="22"/>
                <w:szCs w:val="26"/>
              </w:rPr>
              <w:t>457</w:t>
            </w:r>
          </w:p>
        </w:tc>
      </w:tr>
      <w:tr w:rsidR="00CE5501" w:rsidRPr="008E0E7E" w:rsidTr="00CE5501">
        <w:trPr>
          <w:trHeight w:val="2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1" w:rsidRPr="008E0E7E" w:rsidRDefault="00CE5501" w:rsidP="00211169">
            <w:pPr>
              <w:pStyle w:val="ad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2"/>
                <w:szCs w:val="26"/>
              </w:rPr>
            </w:pPr>
            <w:r w:rsidRPr="008E0E7E">
              <w:rPr>
                <w:sz w:val="22"/>
                <w:szCs w:val="26"/>
              </w:rPr>
              <w:t>Количество 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1" w:rsidRPr="008E0E7E" w:rsidRDefault="00CE5501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6"/>
              </w:rPr>
            </w:pPr>
            <w:r w:rsidRPr="008E0E7E">
              <w:rPr>
                <w:sz w:val="22"/>
                <w:szCs w:val="26"/>
              </w:rPr>
              <w:t>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1" w:rsidRPr="008E0E7E" w:rsidRDefault="00CE5501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6"/>
              </w:rPr>
            </w:pPr>
            <w:r w:rsidRPr="008E0E7E">
              <w:rPr>
                <w:sz w:val="22"/>
                <w:szCs w:val="26"/>
              </w:rPr>
              <w:t>1051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01" w:rsidRPr="008E0E7E" w:rsidRDefault="00CE5501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2"/>
                <w:szCs w:val="26"/>
              </w:rPr>
            </w:pPr>
            <w:r w:rsidRPr="008E0E7E">
              <w:rPr>
                <w:sz w:val="22"/>
                <w:szCs w:val="26"/>
              </w:rPr>
              <w:t>1 091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01" w:rsidRPr="008E0E7E" w:rsidRDefault="00CE5501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6"/>
              </w:rPr>
            </w:pPr>
            <w:r w:rsidRPr="008E0E7E">
              <w:rPr>
                <w:sz w:val="22"/>
                <w:szCs w:val="26"/>
              </w:rPr>
              <w:t>1 147</w:t>
            </w:r>
          </w:p>
        </w:tc>
      </w:tr>
    </w:tbl>
    <w:p w:rsidR="00863624" w:rsidRPr="008E0E7E" w:rsidRDefault="00275D80" w:rsidP="00211169">
      <w:pPr>
        <w:pStyle w:val="21"/>
        <w:ind w:firstLine="567"/>
      </w:pPr>
      <w:r w:rsidRPr="008E0E7E">
        <w:t xml:space="preserve">Как видно из таблицы 4, </w:t>
      </w:r>
      <w:r w:rsidR="003C7223" w:rsidRPr="008E0E7E">
        <w:t xml:space="preserve">количество организаций </w:t>
      </w:r>
      <w:r w:rsidR="004F4DB1" w:rsidRPr="008E0E7E">
        <w:t xml:space="preserve">за 2013 год </w:t>
      </w:r>
      <w:r w:rsidR="003C7223" w:rsidRPr="008E0E7E">
        <w:t xml:space="preserve">увеличилось </w:t>
      </w:r>
      <w:r w:rsidR="004F4DB1" w:rsidRPr="008E0E7E">
        <w:t>на 11 единиц по сравнению с</w:t>
      </w:r>
      <w:r w:rsidR="00B611B8" w:rsidRPr="008E0E7E">
        <w:t xml:space="preserve"> </w:t>
      </w:r>
      <w:r w:rsidR="004F4DB1" w:rsidRPr="008E0E7E">
        <w:t>2012</w:t>
      </w:r>
      <w:r w:rsidR="003C7223" w:rsidRPr="008E0E7E">
        <w:t xml:space="preserve"> год</w:t>
      </w:r>
      <w:r w:rsidR="004F4DB1" w:rsidRPr="008E0E7E">
        <w:t xml:space="preserve">ом, но уменьшилось по сравнению с 2011 и 2010 годами. </w:t>
      </w:r>
    </w:p>
    <w:p w:rsidR="005A410B" w:rsidRPr="008E0E7E" w:rsidRDefault="00863624" w:rsidP="00211169">
      <w:pPr>
        <w:pStyle w:val="21"/>
        <w:ind w:firstLine="567"/>
      </w:pPr>
      <w:r w:rsidRPr="008E0E7E">
        <w:t xml:space="preserve">Из 1292 зарегистрированных хозяйствующих субъектов, включая индивидуальных предпринимателей, </w:t>
      </w:r>
      <w:r w:rsidR="00F672F6" w:rsidRPr="008E0E7E">
        <w:t xml:space="preserve">к частной форме собственности относятся </w:t>
      </w:r>
      <w:r w:rsidRPr="008E0E7E">
        <w:t xml:space="preserve">88,2% </w:t>
      </w:r>
      <w:r w:rsidR="00F672F6" w:rsidRPr="008E0E7E">
        <w:t>субъектов, к государственной и муниципальной формам собственности -</w:t>
      </w:r>
      <w:r w:rsidRPr="008E0E7E">
        <w:t xml:space="preserve"> 8,7%</w:t>
      </w:r>
      <w:r w:rsidR="00F672F6" w:rsidRPr="008E0E7E">
        <w:t xml:space="preserve"> субъектов, к смешанной собственности и собственности общественных организаций – 3,1% субъектов.</w:t>
      </w:r>
      <w:r w:rsidR="00275D80" w:rsidRPr="008E0E7E">
        <w:t xml:space="preserve"> </w:t>
      </w:r>
    </w:p>
    <w:p w:rsidR="007F2844" w:rsidRPr="008E0E7E" w:rsidRDefault="007F2844" w:rsidP="00211169">
      <w:pPr>
        <w:pStyle w:val="21"/>
        <w:ind w:firstLine="567"/>
      </w:pPr>
      <w:r w:rsidRPr="008E0E7E">
        <w:t xml:space="preserve">Информация </w:t>
      </w:r>
      <w:r w:rsidR="00103AD1" w:rsidRPr="008E0E7E">
        <w:t xml:space="preserve">за 2013 год </w:t>
      </w:r>
      <w:r w:rsidRPr="008E0E7E">
        <w:t>об о</w:t>
      </w:r>
      <w:r w:rsidR="00B3090D" w:rsidRPr="008E0E7E">
        <w:t xml:space="preserve">фициально </w:t>
      </w:r>
      <w:r w:rsidR="00DC3F46" w:rsidRPr="008E0E7E">
        <w:t xml:space="preserve">зарегистрированных и </w:t>
      </w:r>
      <w:r w:rsidR="00B3090D" w:rsidRPr="008E0E7E">
        <w:t xml:space="preserve">ликвидированных </w:t>
      </w:r>
      <w:r w:rsidR="00DC3F46" w:rsidRPr="008E0E7E">
        <w:t>организациях</w:t>
      </w:r>
      <w:r w:rsidR="00B3090D" w:rsidRPr="008E0E7E">
        <w:t xml:space="preserve"> по видам экономической деятельности представлена в таблице 5.</w:t>
      </w:r>
    </w:p>
    <w:p w:rsidR="00B3090D" w:rsidRPr="008E0E7E" w:rsidRDefault="00B3090D" w:rsidP="00211169">
      <w:pPr>
        <w:pStyle w:val="21"/>
        <w:ind w:firstLine="567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>Таблица 5. Демография организаций и предприятий в разрезе видов деятельности.</w:t>
      </w:r>
    </w:p>
    <w:tbl>
      <w:tblPr>
        <w:tblStyle w:val="af6"/>
        <w:tblW w:w="10386" w:type="dxa"/>
        <w:tblLook w:val="04A0"/>
      </w:tblPr>
      <w:tblGrid>
        <w:gridCol w:w="5637"/>
        <w:gridCol w:w="2410"/>
        <w:gridCol w:w="2339"/>
      </w:tblGrid>
      <w:tr w:rsidR="007F2844" w:rsidRPr="008E0E7E" w:rsidTr="007F2844">
        <w:tc>
          <w:tcPr>
            <w:tcW w:w="5637" w:type="dxa"/>
          </w:tcPr>
          <w:p w:rsidR="007F2844" w:rsidRPr="008E0E7E" w:rsidRDefault="007F2844" w:rsidP="007F284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2410" w:type="dxa"/>
          </w:tcPr>
          <w:p w:rsidR="007F2844" w:rsidRPr="008E0E7E" w:rsidRDefault="007F2844" w:rsidP="007F284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зарегистрированных организаций</w:t>
            </w:r>
          </w:p>
        </w:tc>
        <w:tc>
          <w:tcPr>
            <w:tcW w:w="2339" w:type="dxa"/>
          </w:tcPr>
          <w:p w:rsidR="007F2844" w:rsidRPr="008E0E7E" w:rsidRDefault="007F2844" w:rsidP="007F284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официально ликвидированных организаций</w:t>
            </w:r>
          </w:p>
        </w:tc>
      </w:tr>
      <w:tr w:rsidR="003A144A" w:rsidRPr="008E0E7E" w:rsidTr="007F2844">
        <w:tc>
          <w:tcPr>
            <w:tcW w:w="5637" w:type="dxa"/>
          </w:tcPr>
          <w:p w:rsidR="003A144A" w:rsidRPr="008E0E7E" w:rsidRDefault="003A144A" w:rsidP="003A144A">
            <w:pPr>
              <w:pStyle w:val="2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410" w:type="dxa"/>
          </w:tcPr>
          <w:p w:rsidR="003A144A" w:rsidRPr="008E0E7E" w:rsidRDefault="00103AD1" w:rsidP="007F284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b/>
                <w:sz w:val="22"/>
                <w:szCs w:val="22"/>
              </w:rPr>
              <w:t>56</w:t>
            </w:r>
          </w:p>
        </w:tc>
        <w:tc>
          <w:tcPr>
            <w:tcW w:w="2339" w:type="dxa"/>
          </w:tcPr>
          <w:p w:rsidR="003A144A" w:rsidRPr="008E0E7E" w:rsidRDefault="00103AD1" w:rsidP="007F284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</w:tr>
      <w:tr w:rsidR="007F2844" w:rsidRPr="008E0E7E" w:rsidTr="007F2844">
        <w:tc>
          <w:tcPr>
            <w:tcW w:w="5637" w:type="dxa"/>
          </w:tcPr>
          <w:p w:rsidR="00AE0AC5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2410" w:type="dxa"/>
          </w:tcPr>
          <w:p w:rsidR="007F2844" w:rsidRPr="008E0E7E" w:rsidRDefault="003A144A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39" w:type="dxa"/>
          </w:tcPr>
          <w:p w:rsidR="007F2844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3090D" w:rsidRPr="008E0E7E" w:rsidTr="007F2844">
        <w:tc>
          <w:tcPr>
            <w:tcW w:w="5637" w:type="dxa"/>
          </w:tcPr>
          <w:p w:rsidR="00AE0AC5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Обрабатывающие производства, в т.ч.:</w:t>
            </w:r>
          </w:p>
        </w:tc>
        <w:tc>
          <w:tcPr>
            <w:tcW w:w="2410" w:type="dxa"/>
          </w:tcPr>
          <w:p w:rsidR="00B3090D" w:rsidRPr="008E0E7E" w:rsidRDefault="003A144A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:rsidR="00B3090D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3090D" w:rsidRPr="008E0E7E" w:rsidTr="007F2844">
        <w:tc>
          <w:tcPr>
            <w:tcW w:w="5637" w:type="dxa"/>
          </w:tcPr>
          <w:p w:rsidR="00B3090D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производство пищевых продуктов</w:t>
            </w:r>
          </w:p>
        </w:tc>
        <w:tc>
          <w:tcPr>
            <w:tcW w:w="2410" w:type="dxa"/>
          </w:tcPr>
          <w:p w:rsidR="00B3090D" w:rsidRPr="008E0E7E" w:rsidRDefault="003A144A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B3090D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</w:tr>
      <w:tr w:rsidR="00B3090D" w:rsidRPr="008E0E7E" w:rsidTr="007F2844">
        <w:tc>
          <w:tcPr>
            <w:tcW w:w="5637" w:type="dxa"/>
          </w:tcPr>
          <w:p w:rsidR="00B3090D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текстильное и швейное производство</w:t>
            </w:r>
          </w:p>
        </w:tc>
        <w:tc>
          <w:tcPr>
            <w:tcW w:w="2410" w:type="dxa"/>
          </w:tcPr>
          <w:p w:rsidR="00B3090D" w:rsidRPr="008E0E7E" w:rsidRDefault="003A144A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2339" w:type="dxa"/>
          </w:tcPr>
          <w:p w:rsidR="00B3090D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</w:tr>
      <w:tr w:rsidR="00B3090D" w:rsidRPr="008E0E7E" w:rsidTr="007F2844">
        <w:tc>
          <w:tcPr>
            <w:tcW w:w="5637" w:type="dxa"/>
          </w:tcPr>
          <w:p w:rsidR="00B3090D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производство нефтепродуктов</w:t>
            </w:r>
          </w:p>
        </w:tc>
        <w:tc>
          <w:tcPr>
            <w:tcW w:w="2410" w:type="dxa"/>
          </w:tcPr>
          <w:p w:rsidR="00B3090D" w:rsidRPr="008E0E7E" w:rsidRDefault="003A144A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2339" w:type="dxa"/>
          </w:tcPr>
          <w:p w:rsidR="00B3090D" w:rsidRPr="008E0E7E" w:rsidRDefault="003A144A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</w:tr>
      <w:tr w:rsidR="00B3090D" w:rsidRPr="008E0E7E" w:rsidTr="007F2844">
        <w:tc>
          <w:tcPr>
            <w:tcW w:w="5637" w:type="dxa"/>
          </w:tcPr>
          <w:p w:rsidR="00B3090D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прочие производства</w:t>
            </w:r>
          </w:p>
        </w:tc>
        <w:tc>
          <w:tcPr>
            <w:tcW w:w="2410" w:type="dxa"/>
          </w:tcPr>
          <w:p w:rsidR="00B3090D" w:rsidRPr="008E0E7E" w:rsidRDefault="003A144A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:rsidR="00B3090D" w:rsidRPr="008E0E7E" w:rsidRDefault="003A144A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</w:tr>
      <w:tr w:rsidR="00AE0AC5" w:rsidRPr="008E0E7E" w:rsidTr="007F2844">
        <w:tc>
          <w:tcPr>
            <w:tcW w:w="5637" w:type="dxa"/>
          </w:tcPr>
          <w:p w:rsidR="00AE0AC5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2410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0AC5" w:rsidRPr="008E0E7E" w:rsidTr="007F2844">
        <w:tc>
          <w:tcPr>
            <w:tcW w:w="5637" w:type="dxa"/>
          </w:tcPr>
          <w:p w:rsidR="00AE0AC5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</w:p>
        </w:tc>
        <w:tc>
          <w:tcPr>
            <w:tcW w:w="2410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:rsidR="00AE0AC5" w:rsidRPr="008E0E7E" w:rsidRDefault="003A144A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0AC5" w:rsidRPr="008E0E7E" w:rsidTr="007F2844">
        <w:tc>
          <w:tcPr>
            <w:tcW w:w="5637" w:type="dxa"/>
          </w:tcPr>
          <w:p w:rsidR="00AE0AC5" w:rsidRPr="008E0E7E" w:rsidRDefault="003A144A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Оптовая и розничная торговля; ремонт автотранспортных средств, мотоциклов, бытовых изделий и предметов личного пользования,</w:t>
            </w:r>
            <w:r w:rsidR="00AE0AC5" w:rsidRPr="008E0E7E">
              <w:rPr>
                <w:rFonts w:ascii="Times New Roman" w:hAnsi="Times New Roman" w:cs="Times New Roman"/>
                <w:sz w:val="22"/>
                <w:szCs w:val="22"/>
              </w:rPr>
              <w:t xml:space="preserve"> в т.ч.:</w:t>
            </w:r>
          </w:p>
        </w:tc>
        <w:tc>
          <w:tcPr>
            <w:tcW w:w="2410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39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E0AC5" w:rsidRPr="008E0E7E" w:rsidTr="007F2844">
        <w:tc>
          <w:tcPr>
            <w:tcW w:w="5637" w:type="dxa"/>
          </w:tcPr>
          <w:p w:rsidR="00AE0AC5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торговля автотранспортными средствами</w:t>
            </w:r>
          </w:p>
        </w:tc>
        <w:tc>
          <w:tcPr>
            <w:tcW w:w="2410" w:type="dxa"/>
          </w:tcPr>
          <w:p w:rsidR="00AE0AC5" w:rsidRPr="008E0E7E" w:rsidRDefault="0012560B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</w:tr>
      <w:tr w:rsidR="00AE0AC5" w:rsidRPr="008E0E7E" w:rsidTr="007F2844">
        <w:tc>
          <w:tcPr>
            <w:tcW w:w="5637" w:type="dxa"/>
          </w:tcPr>
          <w:p w:rsidR="00AE0AC5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оптовая торговля</w:t>
            </w:r>
            <w:r w:rsidR="003A144A"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2410" w:type="dxa"/>
          </w:tcPr>
          <w:p w:rsidR="00AE0AC5" w:rsidRPr="008E0E7E" w:rsidRDefault="0012560B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</w:tr>
      <w:tr w:rsidR="00AE0AC5" w:rsidRPr="008E0E7E" w:rsidTr="007F2844">
        <w:tc>
          <w:tcPr>
            <w:tcW w:w="5637" w:type="dxa"/>
          </w:tcPr>
          <w:p w:rsidR="00AE0AC5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розничная торговля</w:t>
            </w:r>
            <w:r w:rsidR="003A144A"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, кроме торговли автотранспортными средствами и мотоциклами; ремонт бытовах изделий и предметов личного пользования</w:t>
            </w:r>
          </w:p>
        </w:tc>
        <w:tc>
          <w:tcPr>
            <w:tcW w:w="2410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</w:tr>
      <w:tr w:rsidR="00AE0AC5" w:rsidRPr="008E0E7E" w:rsidTr="007F2844">
        <w:tc>
          <w:tcPr>
            <w:tcW w:w="5637" w:type="dxa"/>
          </w:tcPr>
          <w:p w:rsidR="00AE0AC5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Гостиницы и рестораны</w:t>
            </w:r>
          </w:p>
        </w:tc>
        <w:tc>
          <w:tcPr>
            <w:tcW w:w="2410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2844" w:rsidRPr="008E0E7E" w:rsidTr="007F2844">
        <w:tc>
          <w:tcPr>
            <w:tcW w:w="5637" w:type="dxa"/>
          </w:tcPr>
          <w:p w:rsidR="007F2844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Транспорт и связь</w:t>
            </w:r>
          </w:p>
        </w:tc>
        <w:tc>
          <w:tcPr>
            <w:tcW w:w="2410" w:type="dxa"/>
          </w:tcPr>
          <w:p w:rsidR="007F2844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:rsidR="007F2844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03AD1" w:rsidRPr="008E0E7E" w:rsidTr="007F2844">
        <w:tc>
          <w:tcPr>
            <w:tcW w:w="5637" w:type="dxa"/>
          </w:tcPr>
          <w:p w:rsidR="00103AD1" w:rsidRPr="008E0E7E" w:rsidRDefault="00103AD1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Финансовая деятельность</w:t>
            </w:r>
          </w:p>
        </w:tc>
        <w:tc>
          <w:tcPr>
            <w:tcW w:w="2410" w:type="dxa"/>
          </w:tcPr>
          <w:p w:rsidR="00103AD1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39" w:type="dxa"/>
          </w:tcPr>
          <w:p w:rsidR="00103AD1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0AC5" w:rsidRPr="008E0E7E" w:rsidTr="007F2844">
        <w:tc>
          <w:tcPr>
            <w:tcW w:w="5637" w:type="dxa"/>
          </w:tcPr>
          <w:p w:rsidR="00AE0AC5" w:rsidRPr="008E0E7E" w:rsidRDefault="00AE0AC5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Операции с недвижи</w:t>
            </w:r>
            <w:r w:rsidR="003A144A" w:rsidRPr="008E0E7E">
              <w:rPr>
                <w:rFonts w:ascii="Times New Roman" w:hAnsi="Times New Roman" w:cs="Times New Roman"/>
                <w:sz w:val="22"/>
                <w:szCs w:val="22"/>
              </w:rPr>
              <w:t>мым имуществом, аренда и предоставление услуг</w:t>
            </w:r>
          </w:p>
        </w:tc>
        <w:tc>
          <w:tcPr>
            <w:tcW w:w="2410" w:type="dxa"/>
          </w:tcPr>
          <w:p w:rsidR="00AE0AC5" w:rsidRPr="008E0E7E" w:rsidRDefault="0012560B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3AD1" w:rsidRPr="008E0E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AE0AC5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F2844" w:rsidRPr="008E0E7E" w:rsidTr="007F2844">
        <w:tc>
          <w:tcPr>
            <w:tcW w:w="5637" w:type="dxa"/>
          </w:tcPr>
          <w:p w:rsidR="007F2844" w:rsidRPr="008E0E7E" w:rsidRDefault="003A144A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управление и обеспечение военной </w:t>
            </w:r>
            <w:r w:rsidRPr="008E0E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безопасности; социальное страхование</w:t>
            </w:r>
          </w:p>
        </w:tc>
        <w:tc>
          <w:tcPr>
            <w:tcW w:w="2410" w:type="dxa"/>
          </w:tcPr>
          <w:p w:rsidR="007F2844" w:rsidRPr="008E0E7E" w:rsidRDefault="0012560B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39" w:type="dxa"/>
          </w:tcPr>
          <w:p w:rsidR="007F2844" w:rsidRPr="008E0E7E" w:rsidRDefault="0012560B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AD1" w:rsidRPr="008E0E7E" w:rsidTr="007F2844">
        <w:tc>
          <w:tcPr>
            <w:tcW w:w="5637" w:type="dxa"/>
          </w:tcPr>
          <w:p w:rsidR="00103AD1" w:rsidRPr="008E0E7E" w:rsidRDefault="00103AD1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2410" w:type="dxa"/>
          </w:tcPr>
          <w:p w:rsidR="00103AD1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39" w:type="dxa"/>
          </w:tcPr>
          <w:p w:rsidR="00103AD1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2844" w:rsidRPr="008E0E7E" w:rsidTr="007F2844">
        <w:tc>
          <w:tcPr>
            <w:tcW w:w="5637" w:type="dxa"/>
          </w:tcPr>
          <w:p w:rsidR="007F2844" w:rsidRPr="008E0E7E" w:rsidRDefault="003A144A" w:rsidP="00211169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410" w:type="dxa"/>
          </w:tcPr>
          <w:p w:rsidR="007F2844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39" w:type="dxa"/>
          </w:tcPr>
          <w:p w:rsidR="007F2844" w:rsidRPr="008E0E7E" w:rsidRDefault="00103AD1" w:rsidP="003A144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C87DA8" w:rsidRPr="008E0E7E" w:rsidRDefault="00DC3F46" w:rsidP="005A410B">
      <w:pPr>
        <w:pStyle w:val="21"/>
        <w:ind w:firstLine="567"/>
      </w:pPr>
      <w:r w:rsidRPr="008E0E7E">
        <w:t xml:space="preserve">Как видно из таблицы 5, за </w:t>
      </w:r>
      <w:r w:rsidR="00C44672" w:rsidRPr="008E0E7E">
        <w:t>2013 год</w:t>
      </w:r>
      <w:r w:rsidR="006A19E8" w:rsidRPr="008E0E7E">
        <w:t xml:space="preserve"> в районе зарегистрированы </w:t>
      </w:r>
      <w:r w:rsidR="00C44672" w:rsidRPr="008E0E7E">
        <w:t>56</w:t>
      </w:r>
      <w:r w:rsidR="00C87DA8" w:rsidRPr="008E0E7E">
        <w:t xml:space="preserve"> организаций</w:t>
      </w:r>
      <w:r w:rsidR="007630F3" w:rsidRPr="008E0E7E">
        <w:t>, из них:</w:t>
      </w:r>
    </w:p>
    <w:p w:rsidR="007630F3" w:rsidRPr="008E0E7E" w:rsidRDefault="007630F3" w:rsidP="005A410B">
      <w:pPr>
        <w:pStyle w:val="21"/>
        <w:ind w:firstLine="567"/>
      </w:pPr>
      <w:r w:rsidRPr="008E0E7E">
        <w:t xml:space="preserve">- </w:t>
      </w:r>
      <w:r w:rsidR="00C44672" w:rsidRPr="008E0E7E">
        <w:t>25 организаций</w:t>
      </w:r>
      <w:r w:rsidR="006A19E8" w:rsidRPr="008E0E7E">
        <w:t xml:space="preserve">, </w:t>
      </w:r>
      <w:r w:rsidR="00DC3F46" w:rsidRPr="008E0E7E">
        <w:t xml:space="preserve"> </w:t>
      </w:r>
      <w:r w:rsidR="00C44672" w:rsidRPr="008E0E7E">
        <w:t>относящих</w:t>
      </w:r>
      <w:r w:rsidR="00C7249C" w:rsidRPr="008E0E7E">
        <w:t>ся к виду</w:t>
      </w:r>
      <w:r w:rsidR="006A19E8" w:rsidRPr="008E0E7E">
        <w:t xml:space="preserve"> деятельности «операции с недвижимым имуществом, аренда и предоставление услуг» (это товарищества собственников жилья</w:t>
      </w:r>
      <w:r w:rsidR="005A410B" w:rsidRPr="008E0E7E">
        <w:t>);</w:t>
      </w:r>
      <w:r w:rsidR="006A19E8" w:rsidRPr="008E0E7E">
        <w:t xml:space="preserve"> </w:t>
      </w:r>
      <w:r w:rsidRPr="008E0E7E">
        <w:t xml:space="preserve"> </w:t>
      </w:r>
    </w:p>
    <w:p w:rsidR="00C7249C" w:rsidRPr="008E0E7E" w:rsidRDefault="007630F3" w:rsidP="005A410B">
      <w:pPr>
        <w:pStyle w:val="21"/>
        <w:ind w:firstLine="567"/>
      </w:pPr>
      <w:r w:rsidRPr="008E0E7E">
        <w:t xml:space="preserve">- </w:t>
      </w:r>
      <w:r w:rsidR="00C44672" w:rsidRPr="008E0E7E">
        <w:t>7 организаций, относящих</w:t>
      </w:r>
      <w:r w:rsidR="006A19E8" w:rsidRPr="008E0E7E">
        <w:t>ся к виду деятельности «оптовая и розничная торговля;</w:t>
      </w:r>
      <w:r w:rsidR="006A19E8" w:rsidRPr="008E0E7E">
        <w:rPr>
          <w:sz w:val="22"/>
          <w:szCs w:val="22"/>
        </w:rPr>
        <w:t xml:space="preserve"> </w:t>
      </w:r>
      <w:r w:rsidR="006A19E8" w:rsidRPr="008E0E7E">
        <w:t>ремонт автотранспортных средств, мотоциклов, бытовых изделий и предметов личного пользования» (</w:t>
      </w:r>
      <w:r w:rsidR="003456EF" w:rsidRPr="008E0E7E">
        <w:t xml:space="preserve">из них </w:t>
      </w:r>
      <w:r w:rsidR="00C44672" w:rsidRPr="008E0E7E">
        <w:t>розничная торговля – 5</w:t>
      </w:r>
      <w:r w:rsidR="006A19E8" w:rsidRPr="008E0E7E">
        <w:t>, оптовая торговля – 1, торговля автотранспортными средствами – 1).</w:t>
      </w:r>
      <w:r w:rsidR="005A410B" w:rsidRPr="008E0E7E">
        <w:t xml:space="preserve"> </w:t>
      </w:r>
    </w:p>
    <w:p w:rsidR="00C87DA8" w:rsidRPr="008E0E7E" w:rsidRDefault="00C44672" w:rsidP="00F03156">
      <w:pPr>
        <w:pStyle w:val="21"/>
        <w:ind w:firstLine="567"/>
      </w:pPr>
      <w:r w:rsidRPr="008E0E7E">
        <w:t>Из 56</w:t>
      </w:r>
      <w:r w:rsidR="003E7FB6" w:rsidRPr="008E0E7E">
        <w:t>-х зарегистрированных организаций</w:t>
      </w:r>
      <w:r w:rsidR="005A410B" w:rsidRPr="008E0E7E">
        <w:t xml:space="preserve"> </w:t>
      </w:r>
      <w:r w:rsidRPr="008E0E7E">
        <w:t>– 4</w:t>
      </w:r>
      <w:r w:rsidR="003E7FB6" w:rsidRPr="008E0E7E">
        <w:t>7 являются частной собственностью.</w:t>
      </w:r>
    </w:p>
    <w:p w:rsidR="007630F3" w:rsidRPr="008E0E7E" w:rsidRDefault="006A19E8" w:rsidP="005A410B">
      <w:pPr>
        <w:pStyle w:val="21"/>
        <w:ind w:firstLine="567"/>
      </w:pPr>
      <w:r w:rsidRPr="008E0E7E">
        <w:t>Официально</w:t>
      </w:r>
      <w:r w:rsidR="00DC3F46" w:rsidRPr="008E0E7E">
        <w:t xml:space="preserve"> </w:t>
      </w:r>
      <w:r w:rsidR="003456EF" w:rsidRPr="008E0E7E">
        <w:t xml:space="preserve">в 2013 году </w:t>
      </w:r>
      <w:r w:rsidR="00DC3F46" w:rsidRPr="008E0E7E">
        <w:t>ликвидированы</w:t>
      </w:r>
      <w:r w:rsidR="00C44672" w:rsidRPr="008E0E7E">
        <w:t xml:space="preserve"> 42 организации</w:t>
      </w:r>
      <w:r w:rsidR="007630F3" w:rsidRPr="008E0E7E">
        <w:t>, из них:</w:t>
      </w:r>
    </w:p>
    <w:p w:rsidR="007630F3" w:rsidRPr="008E0E7E" w:rsidRDefault="007630F3" w:rsidP="005A410B">
      <w:pPr>
        <w:pStyle w:val="21"/>
        <w:ind w:firstLine="567"/>
      </w:pPr>
      <w:r w:rsidRPr="008E0E7E">
        <w:t xml:space="preserve">- </w:t>
      </w:r>
      <w:r w:rsidR="00C44672" w:rsidRPr="008E0E7E">
        <w:t>2</w:t>
      </w:r>
      <w:r w:rsidR="003456EF" w:rsidRPr="008E0E7E">
        <w:t>0 организаций, относящих</w:t>
      </w:r>
      <w:r w:rsidR="00DC3F46" w:rsidRPr="008E0E7E">
        <w:t>ся к виду деятельности «</w:t>
      </w:r>
      <w:r w:rsidR="006A19E8" w:rsidRPr="008E0E7E">
        <w:t>оптовая и розничная</w:t>
      </w:r>
      <w:r w:rsidR="00DC3F46" w:rsidRPr="008E0E7E">
        <w:t xml:space="preserve"> торговл</w:t>
      </w:r>
      <w:r w:rsidR="006A19E8" w:rsidRPr="008E0E7E">
        <w:t>я; ремонт автотранспортных средств, мотоциклов, бытовых изделий и предметов личного пользования</w:t>
      </w:r>
      <w:r w:rsidR="00DC3F46" w:rsidRPr="008E0E7E">
        <w:t>» (</w:t>
      </w:r>
      <w:r w:rsidR="003456EF" w:rsidRPr="008E0E7E">
        <w:t xml:space="preserve">из них розничная торговля – </w:t>
      </w:r>
      <w:r w:rsidR="005F5649" w:rsidRPr="008E0E7E">
        <w:t>16, оптовая торговля – 3, торговля автотранспортными средствами – 1</w:t>
      </w:r>
      <w:r w:rsidR="005A410B" w:rsidRPr="008E0E7E">
        <w:t xml:space="preserve">); </w:t>
      </w:r>
      <w:r w:rsidRPr="008E0E7E">
        <w:t xml:space="preserve"> </w:t>
      </w:r>
    </w:p>
    <w:p w:rsidR="007630F3" w:rsidRPr="008E0E7E" w:rsidRDefault="007630F3" w:rsidP="005A410B">
      <w:pPr>
        <w:pStyle w:val="21"/>
        <w:ind w:firstLine="567"/>
      </w:pPr>
      <w:r w:rsidRPr="008E0E7E">
        <w:t xml:space="preserve">- </w:t>
      </w:r>
      <w:r w:rsidR="005F5649" w:rsidRPr="008E0E7E">
        <w:t>5 организаций, относящих</w:t>
      </w:r>
      <w:r w:rsidR="005A410B" w:rsidRPr="008E0E7E">
        <w:t xml:space="preserve">ся к виду деятельности «обрабатывающие производства» (из них </w:t>
      </w:r>
      <w:r w:rsidR="005F5649" w:rsidRPr="008E0E7E">
        <w:t xml:space="preserve">производство пищевых продуктов, включая напитки – 2, </w:t>
      </w:r>
      <w:r w:rsidR="005A410B" w:rsidRPr="008E0E7E">
        <w:t>текстильное и швейное производство – 1, производство нефтепродукто</w:t>
      </w:r>
      <w:r w:rsidR="00E9362C" w:rsidRPr="008E0E7E">
        <w:t>в – 1, прочие производства – 1);</w:t>
      </w:r>
    </w:p>
    <w:p w:rsidR="00E9362C" w:rsidRPr="008E0E7E" w:rsidRDefault="00E9362C" w:rsidP="005A410B">
      <w:pPr>
        <w:pStyle w:val="21"/>
        <w:ind w:firstLine="567"/>
      </w:pPr>
      <w:r w:rsidRPr="008E0E7E">
        <w:t>- 4 организации, относящиеся к виду деятельности «сельское хозяйство, охота и лесное хозяйство»</w:t>
      </w:r>
      <w:r w:rsidR="00F03156">
        <w:t>.</w:t>
      </w:r>
    </w:p>
    <w:p w:rsidR="0022135D" w:rsidRPr="008E0E7E" w:rsidRDefault="00C87DA8" w:rsidP="005A410B">
      <w:pPr>
        <w:pStyle w:val="21"/>
        <w:ind w:firstLine="567"/>
      </w:pPr>
      <w:r w:rsidRPr="008E0E7E">
        <w:t>Из 42-х ликвидированных организаций, 38</w:t>
      </w:r>
      <w:r w:rsidR="003E7FB6" w:rsidRPr="008E0E7E">
        <w:t xml:space="preserve"> относятся к частной собственности.</w:t>
      </w:r>
    </w:p>
    <w:p w:rsidR="00BE6669" w:rsidRPr="008E0E7E" w:rsidRDefault="00BE6669" w:rsidP="00211169">
      <w:pPr>
        <w:pStyle w:val="21"/>
        <w:ind w:firstLine="567"/>
      </w:pPr>
      <w:r w:rsidRPr="008E0E7E">
        <w:t>Распределение организаций и индивидуальных предпринимателей Колпашевского района</w:t>
      </w:r>
      <w:r w:rsidR="00EB4CCD" w:rsidRPr="008E0E7E">
        <w:t>, учтенных в Статрегисте,</w:t>
      </w:r>
      <w:r w:rsidRPr="008E0E7E">
        <w:t xml:space="preserve"> по видам экономической деятельности представлено в таб</w:t>
      </w:r>
      <w:r w:rsidR="00FD79DB" w:rsidRPr="008E0E7E">
        <w:t>лице 6</w:t>
      </w:r>
      <w:r w:rsidRPr="008E0E7E">
        <w:t>.</w:t>
      </w:r>
    </w:p>
    <w:p w:rsidR="007B25E0" w:rsidRPr="008E0E7E" w:rsidRDefault="00FD79DB" w:rsidP="00211169">
      <w:pPr>
        <w:pStyle w:val="21"/>
        <w:ind w:firstLine="567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>Таблица 6</w:t>
      </w:r>
      <w:r w:rsidR="007C2D72" w:rsidRPr="008E0E7E">
        <w:rPr>
          <w:b/>
          <w:sz w:val="22"/>
          <w:szCs w:val="22"/>
        </w:rPr>
        <w:t xml:space="preserve">. </w:t>
      </w:r>
      <w:r w:rsidR="00AE4D1F" w:rsidRPr="008E0E7E">
        <w:rPr>
          <w:b/>
          <w:sz w:val="22"/>
          <w:szCs w:val="22"/>
        </w:rPr>
        <w:t xml:space="preserve">Распределение </w:t>
      </w:r>
      <w:r w:rsidR="0032304D" w:rsidRPr="008E0E7E">
        <w:rPr>
          <w:b/>
          <w:sz w:val="22"/>
          <w:szCs w:val="22"/>
        </w:rPr>
        <w:t>организаций</w:t>
      </w:r>
      <w:r w:rsidR="00AE4D1F" w:rsidRPr="008E0E7E">
        <w:rPr>
          <w:b/>
          <w:sz w:val="22"/>
          <w:szCs w:val="22"/>
        </w:rPr>
        <w:t xml:space="preserve"> и индивидуальных предпринимателей Колпашевского района по видам экономической деяте</w:t>
      </w:r>
      <w:r w:rsidR="00BE6669" w:rsidRPr="008E0E7E">
        <w:rPr>
          <w:b/>
          <w:sz w:val="22"/>
          <w:szCs w:val="22"/>
        </w:rPr>
        <w:t>льности</w:t>
      </w:r>
      <w:r w:rsidR="00AE4D1F" w:rsidRPr="008E0E7E">
        <w:rPr>
          <w:b/>
          <w:sz w:val="22"/>
          <w:szCs w:val="22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134"/>
        <w:gridCol w:w="1134"/>
        <w:gridCol w:w="1134"/>
        <w:gridCol w:w="1134"/>
      </w:tblGrid>
      <w:tr w:rsidR="0008461A" w:rsidRPr="008E0E7E" w:rsidTr="008C19CC">
        <w:trPr>
          <w:cantSplit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461A" w:rsidRPr="008E0E7E" w:rsidRDefault="0008461A" w:rsidP="00D02365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61A" w:rsidRPr="008E0E7E" w:rsidRDefault="0008461A" w:rsidP="00D02365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Количество организаций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61A" w:rsidRPr="008E0E7E" w:rsidRDefault="0008461A" w:rsidP="00D02365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Количество ИП</w:t>
            </w:r>
          </w:p>
        </w:tc>
      </w:tr>
      <w:tr w:rsidR="0008461A" w:rsidRPr="008E0E7E" w:rsidTr="008C19CC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461A" w:rsidRPr="008E0E7E" w:rsidRDefault="0008461A" w:rsidP="00D02365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61A" w:rsidRPr="008E0E7E" w:rsidRDefault="0008461A" w:rsidP="0008461A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На 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461A" w:rsidRPr="008E0E7E" w:rsidRDefault="0008461A" w:rsidP="00D02365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На 01.01.2013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61A" w:rsidRPr="008E0E7E" w:rsidRDefault="0008461A" w:rsidP="00D02365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На 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461A" w:rsidRPr="008E0E7E" w:rsidRDefault="0008461A" w:rsidP="00D02365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На 01.01.2013</w:t>
            </w:r>
          </w:p>
        </w:tc>
      </w:tr>
      <w:tr w:rsidR="0008461A" w:rsidRPr="008E0E7E" w:rsidTr="008C19CC">
        <w:trPr>
          <w:trHeight w:val="4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78</w:t>
            </w:r>
          </w:p>
        </w:tc>
      </w:tr>
      <w:tr w:rsidR="0008461A" w:rsidRPr="008E0E7E" w:rsidTr="008C19CC">
        <w:trPr>
          <w:trHeight w:val="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Рыболовство,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14</w:t>
            </w:r>
          </w:p>
        </w:tc>
      </w:tr>
      <w:tr w:rsidR="0008461A" w:rsidRPr="008E0E7E" w:rsidTr="008C19CC">
        <w:trPr>
          <w:trHeight w:val="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-</w:t>
            </w:r>
          </w:p>
        </w:tc>
      </w:tr>
      <w:tr w:rsidR="0008461A" w:rsidRPr="008E0E7E" w:rsidTr="008C19CC">
        <w:trPr>
          <w:trHeight w:val="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pStyle w:val="a6"/>
              <w:spacing w:before="0" w:beforeAutospacing="0" w:after="0" w:afterAutospacing="0"/>
              <w:ind w:firstLine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0E7E">
              <w:rPr>
                <w:rFonts w:ascii="Times New Roman" w:eastAsia="Times New Roman" w:hAnsi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69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41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488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Гостиницы и рестораны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24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149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Финансовая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80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-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5F0770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Здравоохранение и предоставление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9302C5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5F0770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86</w:t>
            </w:r>
          </w:p>
        </w:tc>
      </w:tr>
      <w:tr w:rsidR="0008461A" w:rsidRPr="008E0E7E" w:rsidTr="008C19C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8E0E7E" w:rsidRDefault="0008461A" w:rsidP="005E6B3F">
            <w:pPr>
              <w:ind w:firstLine="34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8C19CC" w:rsidP="009235E1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8C19CC" w:rsidP="009235E1">
            <w:pPr>
              <w:pStyle w:val="xl28"/>
              <w:spacing w:before="0" w:beforeAutospacing="0" w:after="0" w:afterAutospacing="0"/>
              <w:ind w:firstLine="567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8E0E7E">
              <w:rPr>
                <w:rFonts w:eastAsia="Times New Roman"/>
                <w:sz w:val="22"/>
                <w:szCs w:val="22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A" w:rsidRPr="008E0E7E" w:rsidRDefault="0008461A" w:rsidP="009235E1">
            <w:pPr>
              <w:pStyle w:val="xl28"/>
              <w:spacing w:before="0" w:beforeAutospacing="0" w:after="0" w:afterAutospacing="0"/>
              <w:ind w:firstLine="74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8E0E7E">
              <w:rPr>
                <w:rFonts w:eastAsia="Times New Roman"/>
                <w:sz w:val="22"/>
                <w:szCs w:val="22"/>
              </w:rPr>
              <w:t>1051</w:t>
            </w:r>
          </w:p>
        </w:tc>
      </w:tr>
    </w:tbl>
    <w:p w:rsidR="005912D5" w:rsidRPr="008E0E7E" w:rsidRDefault="005912D5" w:rsidP="00211169">
      <w:pPr>
        <w:pStyle w:val="ad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Наибольшее число юридических лиц,</w:t>
      </w:r>
      <w:r w:rsidR="009235E1" w:rsidRPr="008E0E7E">
        <w:rPr>
          <w:sz w:val="28"/>
          <w:szCs w:val="28"/>
        </w:rPr>
        <w:t xml:space="preserve"> </w:t>
      </w:r>
      <w:r w:rsidR="008C19CC" w:rsidRPr="008E0E7E">
        <w:rPr>
          <w:sz w:val="28"/>
          <w:szCs w:val="28"/>
        </w:rPr>
        <w:t>учтенных в Статрегистре на 01.01.2014</w:t>
      </w:r>
      <w:r w:rsidRPr="008E0E7E">
        <w:rPr>
          <w:sz w:val="28"/>
          <w:szCs w:val="28"/>
        </w:rPr>
        <w:t>, сосредоточено в оптовой и розничной торговле, ремонте автотранспортных средств, мотоциклов, бытовых изделий и п</w:t>
      </w:r>
      <w:r w:rsidR="008C19CC" w:rsidRPr="008E0E7E">
        <w:rPr>
          <w:sz w:val="28"/>
          <w:szCs w:val="28"/>
        </w:rPr>
        <w:t>редметов личного пользования (86</w:t>
      </w:r>
      <w:r w:rsidRPr="008E0E7E">
        <w:rPr>
          <w:sz w:val="28"/>
          <w:szCs w:val="28"/>
        </w:rPr>
        <w:t xml:space="preserve"> ед.); </w:t>
      </w:r>
      <w:r w:rsidR="00457FBA" w:rsidRPr="008E0E7E">
        <w:rPr>
          <w:sz w:val="28"/>
          <w:szCs w:val="28"/>
        </w:rPr>
        <w:t xml:space="preserve">операциях с недвижимым имуществом, </w:t>
      </w:r>
      <w:r w:rsidR="00416169" w:rsidRPr="008E0E7E">
        <w:rPr>
          <w:sz w:val="28"/>
          <w:szCs w:val="28"/>
        </w:rPr>
        <w:t>а</w:t>
      </w:r>
      <w:r w:rsidR="006D4567" w:rsidRPr="008E0E7E">
        <w:rPr>
          <w:sz w:val="28"/>
          <w:szCs w:val="28"/>
        </w:rPr>
        <w:t>ренде и предоставлении услуг (78 ед.); образовании (47</w:t>
      </w:r>
      <w:r w:rsidR="00457FBA" w:rsidRPr="008E0E7E">
        <w:rPr>
          <w:sz w:val="28"/>
          <w:szCs w:val="28"/>
        </w:rPr>
        <w:t xml:space="preserve"> ед.);</w:t>
      </w:r>
      <w:r w:rsidR="00416169" w:rsidRPr="008E0E7E">
        <w:rPr>
          <w:sz w:val="28"/>
          <w:szCs w:val="28"/>
        </w:rPr>
        <w:t xml:space="preserve"> предоставлении прочих коммунальных, соц</w:t>
      </w:r>
      <w:r w:rsidR="006D4567" w:rsidRPr="008E0E7E">
        <w:rPr>
          <w:sz w:val="28"/>
          <w:szCs w:val="28"/>
        </w:rPr>
        <w:t>иальных и персональных услуг (47</w:t>
      </w:r>
      <w:r w:rsidR="00416169" w:rsidRPr="008E0E7E">
        <w:rPr>
          <w:sz w:val="28"/>
          <w:szCs w:val="28"/>
        </w:rPr>
        <w:t xml:space="preserve"> ед.);</w:t>
      </w:r>
      <w:r w:rsidR="00457FBA" w:rsidRPr="008E0E7E">
        <w:rPr>
          <w:sz w:val="28"/>
          <w:szCs w:val="28"/>
        </w:rPr>
        <w:t xml:space="preserve"> </w:t>
      </w:r>
      <w:r w:rsidR="00390B55" w:rsidRPr="008E0E7E">
        <w:rPr>
          <w:sz w:val="28"/>
          <w:szCs w:val="28"/>
        </w:rPr>
        <w:t xml:space="preserve">в </w:t>
      </w:r>
      <w:r w:rsidR="006D4567" w:rsidRPr="008E0E7E">
        <w:rPr>
          <w:sz w:val="28"/>
          <w:szCs w:val="28"/>
        </w:rPr>
        <w:t>обрабатывающих производствах (39</w:t>
      </w:r>
      <w:r w:rsidR="00416169" w:rsidRPr="008E0E7E">
        <w:rPr>
          <w:sz w:val="28"/>
          <w:szCs w:val="28"/>
        </w:rPr>
        <w:t xml:space="preserve"> ед.).</w:t>
      </w:r>
    </w:p>
    <w:p w:rsidR="003E7FB6" w:rsidRPr="008E0E7E" w:rsidRDefault="005912D5" w:rsidP="00211169">
      <w:pPr>
        <w:pStyle w:val="21"/>
        <w:ind w:firstLine="567"/>
      </w:pPr>
      <w:r w:rsidRPr="008E0E7E">
        <w:t xml:space="preserve">Основное количество </w:t>
      </w:r>
      <w:r w:rsidR="00AC3AE5" w:rsidRPr="008E0E7E">
        <w:t xml:space="preserve">индивидуальных </w:t>
      </w:r>
      <w:r w:rsidRPr="008E0E7E">
        <w:t>предпринимателей сосредоточено в оптовой и розничной торговле, ремонте автотранспортных средств, мотоциклов, бытовых изделий и пр</w:t>
      </w:r>
      <w:r w:rsidR="006D4567" w:rsidRPr="008E0E7E">
        <w:t>едметов личного пользования (402</w:t>
      </w:r>
      <w:r w:rsidRPr="008E0E7E">
        <w:t xml:space="preserve"> </w:t>
      </w:r>
      <w:r w:rsidR="00DB5C7E" w:rsidRPr="008E0E7E">
        <w:t>ИП</w:t>
      </w:r>
      <w:r w:rsidR="00AC3AE5" w:rsidRPr="008E0E7E">
        <w:t>);</w:t>
      </w:r>
      <w:r w:rsidRPr="008E0E7E">
        <w:t xml:space="preserve"> в транспорте и</w:t>
      </w:r>
      <w:r w:rsidR="006D4567" w:rsidRPr="008E0E7E">
        <w:t xml:space="preserve"> в связи (115</w:t>
      </w:r>
      <w:r w:rsidR="00AC3AE5" w:rsidRPr="008E0E7E">
        <w:t xml:space="preserve"> ИП); операциях с недвижимым имуществом, а</w:t>
      </w:r>
      <w:r w:rsidR="00EC1321" w:rsidRPr="008E0E7E">
        <w:t>ренде и пре</w:t>
      </w:r>
      <w:r w:rsidR="006D4567" w:rsidRPr="008E0E7E">
        <w:t>доставлении услуг (70</w:t>
      </w:r>
      <w:r w:rsidR="00AC3AE5" w:rsidRPr="008E0E7E">
        <w:t xml:space="preserve"> ИП); </w:t>
      </w:r>
      <w:r w:rsidR="00DB5C7E" w:rsidRPr="008E0E7E">
        <w:t>предоставлении</w:t>
      </w:r>
      <w:r w:rsidRPr="008E0E7E">
        <w:t xml:space="preserve"> прочих коммунальных, социальных и персональных услуг </w:t>
      </w:r>
      <w:r w:rsidR="00DB5C7E" w:rsidRPr="008E0E7E">
        <w:t>(</w:t>
      </w:r>
      <w:r w:rsidR="006D4567" w:rsidRPr="008E0E7E">
        <w:t>71</w:t>
      </w:r>
      <w:r w:rsidRPr="008E0E7E">
        <w:t xml:space="preserve"> </w:t>
      </w:r>
      <w:r w:rsidR="00DB5C7E" w:rsidRPr="008E0E7E">
        <w:t>ИП)</w:t>
      </w:r>
      <w:r w:rsidR="00AC3AE5" w:rsidRPr="008E0E7E">
        <w:t>;</w:t>
      </w:r>
      <w:r w:rsidRPr="008E0E7E">
        <w:t xml:space="preserve"> </w:t>
      </w:r>
      <w:r w:rsidR="00AC3AE5" w:rsidRPr="008E0E7E">
        <w:t>в сельском хозяйст</w:t>
      </w:r>
      <w:r w:rsidR="006D4567" w:rsidRPr="008E0E7E">
        <w:t>ве, охоте и лесном хозяйстве (55</w:t>
      </w:r>
      <w:r w:rsidR="00AC3AE5" w:rsidRPr="008E0E7E">
        <w:t xml:space="preserve"> ИП); </w:t>
      </w:r>
      <w:r w:rsidRPr="008E0E7E">
        <w:t xml:space="preserve">в обрабатывающих производствах </w:t>
      </w:r>
      <w:r w:rsidR="006D4567" w:rsidRPr="008E0E7E">
        <w:t>(56</w:t>
      </w:r>
      <w:r w:rsidR="00DB5C7E" w:rsidRPr="008E0E7E">
        <w:t xml:space="preserve"> ИП)</w:t>
      </w:r>
      <w:r w:rsidR="00AC3AE5" w:rsidRPr="008E0E7E">
        <w:t>.</w:t>
      </w:r>
    </w:p>
    <w:p w:rsidR="003E7FB6" w:rsidRPr="008E0E7E" w:rsidRDefault="003E7FB6" w:rsidP="003E7FB6">
      <w:pPr>
        <w:pStyle w:val="21"/>
        <w:ind w:firstLine="567"/>
      </w:pPr>
      <w:r w:rsidRPr="008E0E7E">
        <w:t xml:space="preserve">В 2013 году продолжается сокращение количества индивидуальных предпринимателей. Наибольшее сокращение </w:t>
      </w:r>
      <w:r w:rsidR="004D6440" w:rsidRPr="008E0E7E">
        <w:t xml:space="preserve">индивидуальных предпринимателей </w:t>
      </w:r>
      <w:r w:rsidRPr="008E0E7E">
        <w:t>наблюдается по таким видам деятельности как «оптовая и розничная торговля; ремонт автотранспортных средств, мотоциклов, бытовых изделий и пр</w:t>
      </w:r>
      <w:r w:rsidR="006D4567" w:rsidRPr="008E0E7E">
        <w:t>едметов личного пользования» (86</w:t>
      </w:r>
      <w:r w:rsidRPr="008E0E7E">
        <w:t xml:space="preserve"> ИП), «транспорт и связь»</w:t>
      </w:r>
      <w:r w:rsidR="006D4567" w:rsidRPr="008E0E7E">
        <w:t xml:space="preserve"> (34</w:t>
      </w:r>
      <w:r w:rsidR="000C505C" w:rsidRPr="008E0E7E">
        <w:t xml:space="preserve"> ИП), «предоставление прочих коммунальных, соци</w:t>
      </w:r>
      <w:r w:rsidR="006D4567" w:rsidRPr="008E0E7E">
        <w:t>альных и персональных услуг» (15</w:t>
      </w:r>
      <w:r w:rsidR="000C505C" w:rsidRPr="008E0E7E">
        <w:t xml:space="preserve"> ИП).</w:t>
      </w:r>
    </w:p>
    <w:p w:rsidR="00DB5C7E" w:rsidRPr="008E0E7E" w:rsidRDefault="00DB5C7E" w:rsidP="00211169">
      <w:pPr>
        <w:pStyle w:val="21"/>
        <w:ind w:firstLine="567"/>
      </w:pPr>
      <w:r w:rsidRPr="008E0E7E">
        <w:br w:type="page"/>
      </w:r>
    </w:p>
    <w:p w:rsidR="007B25E0" w:rsidRPr="008E0E7E" w:rsidRDefault="007B25E0" w:rsidP="00211169">
      <w:pPr>
        <w:ind w:firstLine="567"/>
        <w:jc w:val="center"/>
        <w:rPr>
          <w:b/>
          <w:bCs/>
          <w:sz w:val="28"/>
          <w:szCs w:val="28"/>
        </w:rPr>
      </w:pPr>
      <w:r w:rsidRPr="008E0E7E">
        <w:rPr>
          <w:b/>
          <w:bCs/>
          <w:noProof/>
          <w:color w:val="76923C"/>
          <w:sz w:val="28"/>
          <w:szCs w:val="28"/>
        </w:rPr>
        <w:lastRenderedPageBreak/>
        <w:drawing>
          <wp:inline distT="0" distB="0" distL="0" distR="0">
            <wp:extent cx="1371600" cy="1028700"/>
            <wp:effectExtent l="19050" t="0" r="0" b="0"/>
            <wp:docPr id="44" name="Рисунок 7" descr="BD049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4972_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7E">
        <w:rPr>
          <w:b/>
          <w:bCs/>
          <w:color w:val="0070C0"/>
          <w:sz w:val="28"/>
          <w:szCs w:val="28"/>
        </w:rPr>
        <w:t xml:space="preserve">5. ОБОРОТ </w:t>
      </w:r>
      <w:r w:rsidR="007F01EC" w:rsidRPr="008E0E7E">
        <w:rPr>
          <w:b/>
          <w:bCs/>
          <w:color w:val="0070C0"/>
          <w:sz w:val="28"/>
          <w:szCs w:val="28"/>
        </w:rPr>
        <w:t>ОРГАНИЗАЦИЙ</w:t>
      </w:r>
      <w:r w:rsidRPr="008E0E7E">
        <w:rPr>
          <w:b/>
          <w:bCs/>
          <w:color w:val="0070C0"/>
          <w:sz w:val="28"/>
          <w:szCs w:val="28"/>
        </w:rPr>
        <w:t xml:space="preserve"> </w:t>
      </w:r>
    </w:p>
    <w:p w:rsidR="007B25E0" w:rsidRPr="008E0E7E" w:rsidRDefault="007B25E0" w:rsidP="00211169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7B25E0" w:rsidRPr="008E0E7E" w:rsidRDefault="007B25E0" w:rsidP="00211169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Оборот всех </w:t>
      </w:r>
      <w:r w:rsidR="007F01EC" w:rsidRPr="008E0E7E">
        <w:rPr>
          <w:sz w:val="28"/>
          <w:szCs w:val="28"/>
        </w:rPr>
        <w:t>организаций и предприятий</w:t>
      </w:r>
      <w:r w:rsidRPr="008E0E7E">
        <w:rPr>
          <w:sz w:val="28"/>
          <w:szCs w:val="28"/>
        </w:rPr>
        <w:t xml:space="preserve"> (включая мал</w:t>
      </w:r>
      <w:r w:rsidR="00E51880" w:rsidRPr="008E0E7E">
        <w:rPr>
          <w:sz w:val="28"/>
          <w:szCs w:val="28"/>
        </w:rPr>
        <w:t>ые</w:t>
      </w:r>
      <w:r w:rsidRPr="008E0E7E">
        <w:rPr>
          <w:sz w:val="28"/>
          <w:szCs w:val="28"/>
        </w:rPr>
        <w:t xml:space="preserve"> предпри</w:t>
      </w:r>
      <w:r w:rsidR="00E51880" w:rsidRPr="008E0E7E">
        <w:rPr>
          <w:sz w:val="28"/>
          <w:szCs w:val="28"/>
        </w:rPr>
        <w:t>ятия</w:t>
      </w:r>
      <w:r w:rsidR="00EF0177" w:rsidRPr="008E0E7E">
        <w:rPr>
          <w:sz w:val="28"/>
          <w:szCs w:val="28"/>
        </w:rPr>
        <w:t xml:space="preserve">) </w:t>
      </w:r>
      <w:r w:rsidRPr="008E0E7E">
        <w:rPr>
          <w:sz w:val="28"/>
          <w:szCs w:val="28"/>
        </w:rPr>
        <w:t>за 201</w:t>
      </w:r>
      <w:r w:rsidR="00500EC2" w:rsidRPr="008E0E7E">
        <w:rPr>
          <w:sz w:val="28"/>
          <w:szCs w:val="28"/>
        </w:rPr>
        <w:t>3</w:t>
      </w:r>
      <w:r w:rsidRPr="008E0E7E">
        <w:rPr>
          <w:sz w:val="28"/>
          <w:szCs w:val="28"/>
        </w:rPr>
        <w:t xml:space="preserve"> год составил </w:t>
      </w:r>
      <w:r w:rsidR="000C1914" w:rsidRPr="008E0E7E">
        <w:rPr>
          <w:b/>
          <w:bCs/>
          <w:sz w:val="28"/>
          <w:szCs w:val="28"/>
        </w:rPr>
        <w:t>4 156 924</w:t>
      </w:r>
      <w:r w:rsidRPr="008E0E7E">
        <w:rPr>
          <w:b/>
          <w:bCs/>
          <w:sz w:val="28"/>
          <w:szCs w:val="28"/>
        </w:rPr>
        <w:t xml:space="preserve"> тыс. руб</w:t>
      </w:r>
      <w:r w:rsidR="00E51880" w:rsidRPr="008E0E7E">
        <w:rPr>
          <w:b/>
          <w:bCs/>
          <w:sz w:val="28"/>
          <w:szCs w:val="28"/>
        </w:rPr>
        <w:t>лей</w:t>
      </w:r>
      <w:r w:rsidRPr="008E0E7E">
        <w:rPr>
          <w:sz w:val="28"/>
          <w:szCs w:val="28"/>
        </w:rPr>
        <w:t xml:space="preserve">, что составляет </w:t>
      </w:r>
      <w:r w:rsidR="000C1914" w:rsidRPr="008E0E7E">
        <w:rPr>
          <w:sz w:val="28"/>
          <w:szCs w:val="28"/>
        </w:rPr>
        <w:t>113,1</w:t>
      </w:r>
      <w:r w:rsidRPr="008E0E7E">
        <w:rPr>
          <w:sz w:val="28"/>
          <w:szCs w:val="28"/>
        </w:rPr>
        <w:t xml:space="preserve">% в действующих ценах к </w:t>
      </w:r>
      <w:r w:rsidR="00E51880" w:rsidRPr="008E0E7E">
        <w:rPr>
          <w:sz w:val="28"/>
          <w:szCs w:val="28"/>
        </w:rPr>
        <w:t>уровню</w:t>
      </w:r>
      <w:r w:rsidRPr="008E0E7E">
        <w:rPr>
          <w:sz w:val="28"/>
          <w:szCs w:val="28"/>
        </w:rPr>
        <w:t xml:space="preserve"> 201</w:t>
      </w:r>
      <w:r w:rsidR="00C37CBF" w:rsidRPr="008E0E7E">
        <w:rPr>
          <w:sz w:val="28"/>
          <w:szCs w:val="28"/>
        </w:rPr>
        <w:t>2</w:t>
      </w:r>
      <w:r w:rsidRPr="008E0E7E">
        <w:rPr>
          <w:sz w:val="28"/>
          <w:szCs w:val="28"/>
        </w:rPr>
        <w:t xml:space="preserve"> года (</w:t>
      </w:r>
      <w:r w:rsidR="00AF457A" w:rsidRPr="008E0E7E">
        <w:rPr>
          <w:sz w:val="28"/>
          <w:szCs w:val="28"/>
        </w:rPr>
        <w:t xml:space="preserve">за </w:t>
      </w:r>
      <w:r w:rsidRPr="008E0E7E">
        <w:rPr>
          <w:sz w:val="28"/>
          <w:szCs w:val="28"/>
        </w:rPr>
        <w:t>201</w:t>
      </w:r>
      <w:r w:rsidR="00C37CBF" w:rsidRPr="008E0E7E">
        <w:rPr>
          <w:sz w:val="28"/>
          <w:szCs w:val="28"/>
        </w:rPr>
        <w:t>2</w:t>
      </w:r>
      <w:r w:rsidRPr="008E0E7E">
        <w:rPr>
          <w:sz w:val="28"/>
          <w:szCs w:val="28"/>
        </w:rPr>
        <w:t xml:space="preserve">г. – </w:t>
      </w:r>
      <w:r w:rsidR="000C1914" w:rsidRPr="008E0E7E">
        <w:rPr>
          <w:b/>
          <w:bCs/>
          <w:sz w:val="28"/>
          <w:szCs w:val="28"/>
        </w:rPr>
        <w:t>3 675 324</w:t>
      </w:r>
      <w:r w:rsidR="00AF457A" w:rsidRPr="008E0E7E">
        <w:rPr>
          <w:b/>
          <w:bCs/>
          <w:sz w:val="28"/>
          <w:szCs w:val="28"/>
        </w:rPr>
        <w:t xml:space="preserve"> </w:t>
      </w:r>
      <w:r w:rsidRPr="008E0E7E">
        <w:rPr>
          <w:sz w:val="28"/>
          <w:szCs w:val="28"/>
        </w:rPr>
        <w:t>тыс. руб</w:t>
      </w:r>
      <w:r w:rsidR="00E51880" w:rsidRPr="008E0E7E">
        <w:rPr>
          <w:sz w:val="28"/>
          <w:szCs w:val="28"/>
        </w:rPr>
        <w:t>лей</w:t>
      </w:r>
      <w:r w:rsidRPr="008E0E7E">
        <w:rPr>
          <w:sz w:val="28"/>
          <w:szCs w:val="28"/>
        </w:rPr>
        <w:t xml:space="preserve">). В оборот </w:t>
      </w:r>
      <w:r w:rsidR="007F01EC" w:rsidRPr="008E0E7E">
        <w:rPr>
          <w:sz w:val="28"/>
          <w:szCs w:val="28"/>
        </w:rPr>
        <w:t>организаций</w:t>
      </w:r>
      <w:r w:rsidRPr="008E0E7E">
        <w:rPr>
          <w:sz w:val="28"/>
          <w:szCs w:val="28"/>
        </w:rPr>
        <w:t xml:space="preserve"> включается стоимость отгруженных товаров собстве</w:t>
      </w:r>
      <w:r w:rsidR="008B7A7A" w:rsidRPr="008E0E7E">
        <w:rPr>
          <w:sz w:val="28"/>
          <w:szCs w:val="28"/>
        </w:rPr>
        <w:t>нного производства, выполненных</w:t>
      </w:r>
      <w:r w:rsidRPr="008E0E7E">
        <w:rPr>
          <w:sz w:val="28"/>
          <w:szCs w:val="28"/>
        </w:rPr>
        <w:t xml:space="preserve"> собственными силами работ и услуг, а также выручка от продажи приобретенных на стороне товаров (без НДС и акцизов).</w:t>
      </w:r>
    </w:p>
    <w:p w:rsidR="006418BB" w:rsidRPr="008E0E7E" w:rsidRDefault="00FD79DB" w:rsidP="00211169">
      <w:pPr>
        <w:ind w:firstLine="567"/>
        <w:jc w:val="both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>Таблица 7</w:t>
      </w:r>
      <w:r w:rsidR="006418BB" w:rsidRPr="008E0E7E">
        <w:rPr>
          <w:b/>
          <w:sz w:val="22"/>
          <w:szCs w:val="22"/>
        </w:rPr>
        <w:t xml:space="preserve">. Оборот </w:t>
      </w:r>
      <w:r w:rsidR="007F01EC" w:rsidRPr="008E0E7E">
        <w:rPr>
          <w:b/>
          <w:sz w:val="22"/>
          <w:szCs w:val="22"/>
        </w:rPr>
        <w:t>организаций</w:t>
      </w:r>
      <w:r w:rsidR="006418BB" w:rsidRPr="008E0E7E">
        <w:rPr>
          <w:b/>
          <w:sz w:val="22"/>
          <w:szCs w:val="22"/>
        </w:rPr>
        <w:t xml:space="preserve"> Колпашевского района, тыс. рублей.</w:t>
      </w:r>
    </w:p>
    <w:tbl>
      <w:tblPr>
        <w:tblW w:w="10688" w:type="dxa"/>
        <w:tblInd w:w="103" w:type="dxa"/>
        <w:tblLayout w:type="fixed"/>
        <w:tblLook w:val="04A0"/>
      </w:tblPr>
      <w:tblGrid>
        <w:gridCol w:w="2699"/>
        <w:gridCol w:w="1276"/>
        <w:gridCol w:w="1133"/>
        <w:gridCol w:w="1134"/>
        <w:gridCol w:w="1224"/>
        <w:gridCol w:w="1186"/>
        <w:gridCol w:w="1096"/>
        <w:gridCol w:w="940"/>
      </w:tblGrid>
      <w:tr w:rsidR="004113AA" w:rsidRPr="008E0E7E" w:rsidTr="000C1914">
        <w:trPr>
          <w:trHeight w:val="417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13AA" w:rsidRPr="008E0E7E" w:rsidRDefault="004113AA" w:rsidP="00A51B4C">
            <w:pPr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113AA" w:rsidRPr="008E0E7E" w:rsidRDefault="000C1914" w:rsidP="00211169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2013</w:t>
            </w:r>
            <w:r w:rsidR="00F0246F">
              <w:rPr>
                <w:b/>
                <w:bCs/>
                <w:sz w:val="22"/>
                <w:szCs w:val="22"/>
              </w:rPr>
              <w:t xml:space="preserve"> </w:t>
            </w:r>
            <w:r w:rsidRPr="008E0E7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113AA" w:rsidRPr="008E0E7E" w:rsidRDefault="000C1914" w:rsidP="00211169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2012</w:t>
            </w:r>
            <w:r w:rsidR="00F0246F">
              <w:rPr>
                <w:b/>
                <w:bCs/>
                <w:sz w:val="22"/>
                <w:szCs w:val="22"/>
              </w:rPr>
              <w:t xml:space="preserve"> </w:t>
            </w:r>
            <w:r w:rsidRPr="008E0E7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3AA" w:rsidRPr="008E0E7E" w:rsidRDefault="004113AA" w:rsidP="00A51B4C">
            <w:pPr>
              <w:ind w:firstLine="18"/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Темп роста общего объема,  %</w:t>
            </w:r>
          </w:p>
        </w:tc>
      </w:tr>
      <w:tr w:rsidR="004113AA" w:rsidRPr="008E0E7E" w:rsidTr="000C1914">
        <w:trPr>
          <w:trHeight w:val="866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3AA" w:rsidRPr="008E0E7E" w:rsidRDefault="004113AA" w:rsidP="00A51B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3AA" w:rsidRPr="008E0E7E" w:rsidRDefault="004113AA" w:rsidP="00A51B4C">
            <w:pPr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крупные и средние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3AA" w:rsidRPr="008E0E7E" w:rsidRDefault="004113AA" w:rsidP="00A51B4C">
            <w:pPr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3AA" w:rsidRPr="008E0E7E" w:rsidRDefault="004113AA" w:rsidP="00A51B4C">
            <w:pPr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3AA" w:rsidRPr="008E0E7E" w:rsidRDefault="004113AA" w:rsidP="00A51B4C">
            <w:pPr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крупные и средние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3AA" w:rsidRPr="008E0E7E" w:rsidRDefault="004113AA" w:rsidP="00A51B4C">
            <w:pPr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малые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3AA" w:rsidRPr="008E0E7E" w:rsidRDefault="004113AA" w:rsidP="00A51B4C">
            <w:pPr>
              <w:jc w:val="center"/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3AA" w:rsidRPr="008E0E7E" w:rsidRDefault="004113AA" w:rsidP="00211169">
            <w:pPr>
              <w:ind w:firstLine="567"/>
              <w:rPr>
                <w:b/>
                <w:bCs/>
                <w:sz w:val="22"/>
                <w:szCs w:val="22"/>
              </w:rPr>
            </w:pP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>
            <w:pPr>
              <w:rPr>
                <w:b/>
                <w:bCs/>
                <w:sz w:val="20"/>
                <w:szCs w:val="20"/>
              </w:rPr>
            </w:pPr>
            <w:r w:rsidRPr="008E0E7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3 074 299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1 082 625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4 156 924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2 533 272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1 142 051,8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3 675 324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113,1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C1914" w:rsidRPr="008E0E7E" w:rsidTr="000C1914">
        <w:trPr>
          <w:trHeight w:val="47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 xml:space="preserve"> А. Сельское хозяйство, охота и 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246608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246608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246608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246608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80,2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jc w:val="both"/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С.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F44AFC" w:rsidRDefault="00327B26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 w:rsidR="00F44AFC"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F44AFC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C1914" w:rsidRPr="008E0E7E" w:rsidTr="000C1914">
        <w:trPr>
          <w:trHeight w:val="35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D.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F44AFC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67 434,3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F44AFC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F44AFC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74 134,1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F44AFC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85,0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Е.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336 268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216 193,4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552 461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319 233,0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230 596,1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549 829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100,5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F. 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246608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59 659,5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531 950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246608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121 022,4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458 295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116,1</w:t>
            </w:r>
          </w:p>
        </w:tc>
      </w:tr>
      <w:tr w:rsidR="000C1914" w:rsidRPr="008E0E7E" w:rsidTr="000C1914">
        <w:trPr>
          <w:trHeight w:val="3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458 756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364 599,7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823 356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425 742,0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347 026,3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772 768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106,5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Н. Гостиницы и рестораны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246608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15 017,0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CC5817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246608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12 157,8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CC5817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119,8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I.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255 211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173 911,2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429 122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591 404,0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159 075,5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750 480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К. Операции с недвижимым имуществом, аренда и предоставление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353 116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141 750,2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494 866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16 244,0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153 048,4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169 292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292,3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L. Госуправление и обеспечение военной безопасности; социальное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10 046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10 046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11 659,0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11 659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86,2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М.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46 654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51 875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43 391,0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3 197,2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46 588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111,3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N. Здравоохранение и предоставление соц.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592 080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5 696,8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597 777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300 507,0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5 506,9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306 014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195,3</w:t>
            </w:r>
          </w:p>
        </w:tc>
      </w:tr>
      <w:tr w:rsidR="000C1914" w:rsidRPr="008E0E7E" w:rsidTr="000C1914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>
            <w:pPr>
              <w:rPr>
                <w:sz w:val="20"/>
                <w:szCs w:val="20"/>
              </w:rPr>
            </w:pPr>
            <w:r w:rsidRPr="008E0E7E">
              <w:rPr>
                <w:sz w:val="20"/>
                <w:szCs w:val="20"/>
              </w:rPr>
              <w:t>О. 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2 697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4 083,0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6 780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2 932,0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56,0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2 988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14" w:rsidRPr="008E0E7E" w:rsidRDefault="000C1914" w:rsidP="000C19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0E7E">
              <w:rPr>
                <w:rFonts w:ascii="Times New Roman CYR" w:hAnsi="Times New Roman CYR" w:cs="Times New Roman CYR"/>
                <w:sz w:val="20"/>
                <w:szCs w:val="20"/>
              </w:rPr>
              <w:t>226,9</w:t>
            </w:r>
          </w:p>
        </w:tc>
      </w:tr>
      <w:tr w:rsidR="000C1914" w:rsidRPr="008E0E7E" w:rsidTr="000C1914">
        <w:trPr>
          <w:trHeight w:val="80"/>
        </w:trPr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/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1914" w:rsidRPr="008E0E7E" w:rsidTr="000C1914">
        <w:trPr>
          <w:trHeight w:val="8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C1914" w:rsidRPr="008E0E7E" w:rsidRDefault="000C1914" w:rsidP="004109D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0C1914" w:rsidRPr="00AC2CC9" w:rsidRDefault="00F44AFC" w:rsidP="00F44AFC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 w:rsidR="00AC2CC9"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7B25E0" w:rsidRPr="008E0E7E" w:rsidRDefault="007B25E0" w:rsidP="00E4170D">
      <w:pPr>
        <w:ind w:firstLine="567"/>
        <w:jc w:val="both"/>
        <w:rPr>
          <w:sz w:val="28"/>
          <w:szCs w:val="28"/>
        </w:rPr>
      </w:pPr>
      <w:r w:rsidRPr="008E0E7E">
        <w:rPr>
          <w:b/>
          <w:sz w:val="28"/>
          <w:szCs w:val="28"/>
        </w:rPr>
        <w:lastRenderedPageBreak/>
        <w:t xml:space="preserve">Оборот крупных и средних </w:t>
      </w:r>
      <w:r w:rsidR="000A5DBA" w:rsidRPr="008E0E7E">
        <w:rPr>
          <w:b/>
          <w:sz w:val="28"/>
          <w:szCs w:val="28"/>
        </w:rPr>
        <w:t>организаций</w:t>
      </w:r>
      <w:r w:rsidRPr="008E0E7E">
        <w:rPr>
          <w:sz w:val="28"/>
          <w:szCs w:val="28"/>
        </w:rPr>
        <w:t xml:space="preserve"> </w:t>
      </w:r>
      <w:r w:rsidR="00AF457A" w:rsidRPr="008E0E7E">
        <w:rPr>
          <w:sz w:val="28"/>
          <w:szCs w:val="28"/>
        </w:rPr>
        <w:t>увеличился</w:t>
      </w:r>
      <w:r w:rsidRPr="008E0E7E">
        <w:rPr>
          <w:sz w:val="28"/>
          <w:szCs w:val="28"/>
        </w:rPr>
        <w:t xml:space="preserve"> </w:t>
      </w:r>
      <w:r w:rsidR="000F7E44" w:rsidRPr="008E0E7E">
        <w:rPr>
          <w:sz w:val="28"/>
          <w:szCs w:val="28"/>
        </w:rPr>
        <w:t xml:space="preserve">по сравнению с 2012 годом </w:t>
      </w:r>
      <w:r w:rsidRPr="008E0E7E">
        <w:rPr>
          <w:sz w:val="28"/>
          <w:szCs w:val="28"/>
        </w:rPr>
        <w:t xml:space="preserve">на </w:t>
      </w:r>
      <w:r w:rsidR="000C1914" w:rsidRPr="008E0E7E">
        <w:rPr>
          <w:sz w:val="28"/>
          <w:szCs w:val="28"/>
        </w:rPr>
        <w:t>21,4</w:t>
      </w:r>
      <w:r w:rsidRPr="008E0E7E">
        <w:rPr>
          <w:sz w:val="28"/>
          <w:szCs w:val="28"/>
        </w:rPr>
        <w:t xml:space="preserve">% и составил </w:t>
      </w:r>
      <w:r w:rsidR="000C1914" w:rsidRPr="008E0E7E">
        <w:rPr>
          <w:b/>
          <w:bCs/>
          <w:sz w:val="28"/>
          <w:szCs w:val="28"/>
        </w:rPr>
        <w:t>3 074 299</w:t>
      </w:r>
      <w:r w:rsidR="00EB3882" w:rsidRPr="008E0E7E">
        <w:rPr>
          <w:b/>
          <w:bCs/>
          <w:sz w:val="28"/>
          <w:szCs w:val="28"/>
        </w:rPr>
        <w:t xml:space="preserve"> </w:t>
      </w:r>
      <w:r w:rsidR="00E51880" w:rsidRPr="008E0E7E">
        <w:rPr>
          <w:b/>
          <w:bCs/>
          <w:sz w:val="28"/>
          <w:szCs w:val="28"/>
        </w:rPr>
        <w:t>тыс. рублей</w:t>
      </w:r>
      <w:r w:rsidR="000F7E44" w:rsidRPr="008E0E7E">
        <w:rPr>
          <w:b/>
          <w:bCs/>
          <w:sz w:val="28"/>
          <w:szCs w:val="28"/>
        </w:rPr>
        <w:t xml:space="preserve"> </w:t>
      </w:r>
      <w:r w:rsidR="000F7E44" w:rsidRPr="008E0E7E">
        <w:rPr>
          <w:sz w:val="28"/>
          <w:szCs w:val="28"/>
        </w:rPr>
        <w:t xml:space="preserve">(2012г. - </w:t>
      </w:r>
      <w:r w:rsidR="000F7E44" w:rsidRPr="008E0E7E">
        <w:rPr>
          <w:b/>
          <w:bCs/>
          <w:sz w:val="28"/>
          <w:szCs w:val="28"/>
        </w:rPr>
        <w:t xml:space="preserve">2 533 272 </w:t>
      </w:r>
      <w:r w:rsidR="000F7E44" w:rsidRPr="008E0E7E">
        <w:rPr>
          <w:sz w:val="28"/>
          <w:szCs w:val="28"/>
        </w:rPr>
        <w:t>тыс. рублей)</w:t>
      </w:r>
      <w:r w:rsidRPr="008E0E7E">
        <w:rPr>
          <w:b/>
          <w:bCs/>
          <w:sz w:val="28"/>
          <w:szCs w:val="28"/>
        </w:rPr>
        <w:t xml:space="preserve">, </w:t>
      </w:r>
      <w:r w:rsidRPr="008E0E7E">
        <w:rPr>
          <w:sz w:val="28"/>
          <w:szCs w:val="28"/>
        </w:rPr>
        <w:t>в том числе отгружено товаров собственного производства, выполнено рабо</w:t>
      </w:r>
      <w:r w:rsidR="00E51880" w:rsidRPr="008E0E7E">
        <w:rPr>
          <w:sz w:val="28"/>
          <w:szCs w:val="28"/>
        </w:rPr>
        <w:t xml:space="preserve">т и услуг собственными силами – </w:t>
      </w:r>
      <w:r w:rsidR="000F7E44" w:rsidRPr="008E0E7E">
        <w:rPr>
          <w:sz w:val="28"/>
          <w:szCs w:val="28"/>
        </w:rPr>
        <w:t>2 376 979</w:t>
      </w:r>
      <w:r w:rsidR="00E51880" w:rsidRPr="008E0E7E">
        <w:rPr>
          <w:sz w:val="28"/>
          <w:szCs w:val="28"/>
        </w:rPr>
        <w:t xml:space="preserve"> тыс. рублей</w:t>
      </w:r>
      <w:r w:rsidR="00EB3882" w:rsidRPr="008E0E7E">
        <w:rPr>
          <w:sz w:val="28"/>
          <w:szCs w:val="28"/>
        </w:rPr>
        <w:t xml:space="preserve"> (</w:t>
      </w:r>
      <w:r w:rsidR="002E34B0" w:rsidRPr="008E0E7E">
        <w:rPr>
          <w:sz w:val="28"/>
          <w:szCs w:val="28"/>
        </w:rPr>
        <w:t>2012</w:t>
      </w:r>
      <w:r w:rsidR="00924C0C" w:rsidRPr="008E0E7E">
        <w:rPr>
          <w:sz w:val="28"/>
          <w:szCs w:val="28"/>
        </w:rPr>
        <w:t xml:space="preserve">г. – </w:t>
      </w:r>
      <w:r w:rsidR="004109DD" w:rsidRPr="008E0E7E">
        <w:rPr>
          <w:sz w:val="28"/>
          <w:szCs w:val="28"/>
        </w:rPr>
        <w:t>1</w:t>
      </w:r>
      <w:r w:rsidR="000F7E44" w:rsidRPr="008E0E7E">
        <w:rPr>
          <w:sz w:val="28"/>
          <w:szCs w:val="28"/>
        </w:rPr>
        <w:t> 865 531</w:t>
      </w:r>
      <w:r w:rsidR="00EB3882" w:rsidRPr="008E0E7E">
        <w:rPr>
          <w:sz w:val="28"/>
          <w:szCs w:val="28"/>
        </w:rPr>
        <w:t xml:space="preserve"> </w:t>
      </w:r>
      <w:r w:rsidR="00924C0C" w:rsidRPr="008E0E7E">
        <w:rPr>
          <w:sz w:val="28"/>
          <w:szCs w:val="28"/>
        </w:rPr>
        <w:t>тыс. рублей)</w:t>
      </w:r>
      <w:r w:rsidRPr="008E0E7E">
        <w:rPr>
          <w:sz w:val="28"/>
          <w:szCs w:val="28"/>
        </w:rPr>
        <w:t xml:space="preserve">, продано товаров несобственного производства – </w:t>
      </w:r>
      <w:r w:rsidR="000F7E44" w:rsidRPr="008E0E7E">
        <w:rPr>
          <w:sz w:val="28"/>
          <w:szCs w:val="28"/>
        </w:rPr>
        <w:t>697 320</w:t>
      </w:r>
      <w:r w:rsidRPr="008E0E7E">
        <w:rPr>
          <w:sz w:val="28"/>
          <w:szCs w:val="28"/>
        </w:rPr>
        <w:t xml:space="preserve"> тыс. руб</w:t>
      </w:r>
      <w:r w:rsidR="00E51880" w:rsidRPr="008E0E7E">
        <w:rPr>
          <w:sz w:val="28"/>
          <w:szCs w:val="28"/>
        </w:rPr>
        <w:t>лей</w:t>
      </w:r>
      <w:r w:rsidR="00EB3882" w:rsidRPr="008E0E7E">
        <w:rPr>
          <w:sz w:val="28"/>
          <w:szCs w:val="28"/>
        </w:rPr>
        <w:t xml:space="preserve"> </w:t>
      </w:r>
      <w:r w:rsidR="004109DD" w:rsidRPr="008E0E7E">
        <w:rPr>
          <w:sz w:val="28"/>
          <w:szCs w:val="28"/>
        </w:rPr>
        <w:t xml:space="preserve">     </w:t>
      </w:r>
      <w:r w:rsidR="00EB3882" w:rsidRPr="008E0E7E">
        <w:rPr>
          <w:sz w:val="28"/>
          <w:szCs w:val="28"/>
        </w:rPr>
        <w:t>(</w:t>
      </w:r>
      <w:r w:rsidR="002E34B0" w:rsidRPr="008E0E7E">
        <w:rPr>
          <w:sz w:val="28"/>
          <w:szCs w:val="28"/>
        </w:rPr>
        <w:t>2012</w:t>
      </w:r>
      <w:r w:rsidR="00924C0C" w:rsidRPr="008E0E7E">
        <w:rPr>
          <w:sz w:val="28"/>
          <w:szCs w:val="28"/>
        </w:rPr>
        <w:t xml:space="preserve">г. – </w:t>
      </w:r>
      <w:r w:rsidR="000F7E44" w:rsidRPr="008E0E7E">
        <w:rPr>
          <w:sz w:val="28"/>
          <w:szCs w:val="28"/>
        </w:rPr>
        <w:t xml:space="preserve">     667 741</w:t>
      </w:r>
      <w:r w:rsidR="00924C0C" w:rsidRPr="008E0E7E">
        <w:rPr>
          <w:sz w:val="28"/>
          <w:szCs w:val="28"/>
        </w:rPr>
        <w:t xml:space="preserve"> тыс. рублей)</w:t>
      </w:r>
      <w:r w:rsidRPr="008E0E7E">
        <w:rPr>
          <w:sz w:val="28"/>
          <w:szCs w:val="28"/>
        </w:rPr>
        <w:t>.</w:t>
      </w:r>
    </w:p>
    <w:p w:rsidR="002A73AA" w:rsidRPr="008E0E7E" w:rsidRDefault="002A73AA" w:rsidP="002A73AA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Наибольшее увеличение оборота наблюдается по организациям, относящимся к видам деятельности:</w:t>
      </w:r>
    </w:p>
    <w:p w:rsidR="002A73AA" w:rsidRPr="008E0E7E" w:rsidRDefault="002A73AA" w:rsidP="00E4170D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- «Операции с недвижимым имуществом, аренда и предоставление услуг» </w:t>
      </w:r>
      <w:r w:rsidR="000B563A" w:rsidRPr="008E0E7E">
        <w:rPr>
          <w:sz w:val="28"/>
          <w:szCs w:val="28"/>
        </w:rPr>
        <w:t>(более чем в 21</w:t>
      </w:r>
      <w:r w:rsidR="002478CF" w:rsidRPr="008E0E7E">
        <w:rPr>
          <w:sz w:val="28"/>
          <w:szCs w:val="28"/>
        </w:rPr>
        <w:t xml:space="preserve"> раз) </w:t>
      </w:r>
      <w:r w:rsidRPr="008E0E7E">
        <w:rPr>
          <w:sz w:val="28"/>
          <w:szCs w:val="28"/>
        </w:rPr>
        <w:t xml:space="preserve">в связи с </w:t>
      </w:r>
      <w:r w:rsidRPr="008E0E7E">
        <w:rPr>
          <w:bCs/>
          <w:color w:val="000000" w:themeColor="text1"/>
          <w:sz w:val="28"/>
          <w:szCs w:val="28"/>
        </w:rPr>
        <w:t>выполнением с июня 2013 года на территории Колпашевского района  работ по виду деятельности «Геолого-разведочные, геофизические работы»</w:t>
      </w:r>
      <w:r w:rsidR="002478CF" w:rsidRPr="008E0E7E">
        <w:rPr>
          <w:bCs/>
          <w:color w:val="000000" w:themeColor="text1"/>
          <w:sz w:val="28"/>
          <w:szCs w:val="28"/>
        </w:rPr>
        <w:t>;</w:t>
      </w:r>
    </w:p>
    <w:p w:rsidR="00D2277E" w:rsidRPr="008E0E7E" w:rsidRDefault="002A73AA" w:rsidP="00D2277E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- «Здравоохранение и предоставление социальных услуг» (на </w:t>
      </w:r>
      <w:r w:rsidR="000B563A" w:rsidRPr="008E0E7E">
        <w:rPr>
          <w:sz w:val="28"/>
          <w:szCs w:val="28"/>
        </w:rPr>
        <w:t>97,0</w:t>
      </w:r>
      <w:r w:rsidRPr="008E0E7E">
        <w:rPr>
          <w:sz w:val="28"/>
          <w:szCs w:val="28"/>
        </w:rPr>
        <w:t>%</w:t>
      </w:r>
      <w:r w:rsidR="00965042">
        <w:rPr>
          <w:sz w:val="28"/>
          <w:szCs w:val="28"/>
        </w:rPr>
        <w:t xml:space="preserve">) </w:t>
      </w:r>
      <w:r w:rsidR="00D2277E" w:rsidRPr="008E0E7E">
        <w:rPr>
          <w:sz w:val="28"/>
          <w:szCs w:val="28"/>
        </w:rPr>
        <w:t>в связи с включением с апреля 2013 года в статистический отчет по отгрузке товаров и выполненных работ средств обязательного медицинско</w:t>
      </w:r>
      <w:r w:rsidR="00965042">
        <w:rPr>
          <w:sz w:val="28"/>
          <w:szCs w:val="28"/>
        </w:rPr>
        <w:t>го страхования</w:t>
      </w:r>
      <w:r w:rsidR="00355C60" w:rsidRPr="008E0E7E">
        <w:rPr>
          <w:sz w:val="28"/>
          <w:szCs w:val="28"/>
        </w:rPr>
        <w:t>;</w:t>
      </w:r>
    </w:p>
    <w:p w:rsidR="00355C60" w:rsidRPr="008E0E7E" w:rsidRDefault="00355C60" w:rsidP="00D2277E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- «Строительство» (на 40%)</w:t>
      </w:r>
      <w:r w:rsidR="00965042">
        <w:rPr>
          <w:sz w:val="28"/>
          <w:szCs w:val="28"/>
        </w:rPr>
        <w:t>.</w:t>
      </w:r>
    </w:p>
    <w:p w:rsidR="002575B9" w:rsidRPr="008E0E7E" w:rsidRDefault="003E30FE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Наибольшее сокращение о</w:t>
      </w:r>
      <w:r w:rsidR="00C70B8A" w:rsidRPr="008E0E7E">
        <w:rPr>
          <w:color w:val="auto"/>
          <w:sz w:val="28"/>
          <w:szCs w:val="28"/>
        </w:rPr>
        <w:t>борот</w:t>
      </w:r>
      <w:r w:rsidRPr="008E0E7E">
        <w:rPr>
          <w:color w:val="auto"/>
          <w:sz w:val="28"/>
          <w:szCs w:val="28"/>
        </w:rPr>
        <w:t>а</w:t>
      </w:r>
      <w:r w:rsidR="00C70B8A" w:rsidRPr="008E0E7E">
        <w:rPr>
          <w:color w:val="auto"/>
          <w:sz w:val="28"/>
          <w:szCs w:val="28"/>
        </w:rPr>
        <w:t xml:space="preserve"> </w:t>
      </w:r>
      <w:r w:rsidR="00FD0760" w:rsidRPr="008E0E7E">
        <w:rPr>
          <w:color w:val="auto"/>
          <w:sz w:val="28"/>
          <w:szCs w:val="28"/>
        </w:rPr>
        <w:t xml:space="preserve">наблюдается по </w:t>
      </w:r>
      <w:r w:rsidR="000A5DBA" w:rsidRPr="008E0E7E">
        <w:rPr>
          <w:color w:val="auto"/>
          <w:sz w:val="28"/>
          <w:szCs w:val="28"/>
        </w:rPr>
        <w:t>организациям</w:t>
      </w:r>
      <w:r w:rsidR="00FD0760" w:rsidRPr="008E0E7E">
        <w:rPr>
          <w:color w:val="auto"/>
          <w:sz w:val="28"/>
          <w:szCs w:val="28"/>
        </w:rPr>
        <w:t>, относящимся к вид</w:t>
      </w:r>
      <w:r w:rsidR="002575B9" w:rsidRPr="008E0E7E">
        <w:rPr>
          <w:color w:val="auto"/>
          <w:sz w:val="28"/>
          <w:szCs w:val="28"/>
        </w:rPr>
        <w:t>ам</w:t>
      </w:r>
      <w:r w:rsidRPr="008E0E7E">
        <w:rPr>
          <w:color w:val="auto"/>
          <w:sz w:val="28"/>
          <w:szCs w:val="28"/>
        </w:rPr>
        <w:t xml:space="preserve"> деятельности</w:t>
      </w:r>
      <w:r w:rsidR="002575B9" w:rsidRPr="008E0E7E">
        <w:rPr>
          <w:color w:val="auto"/>
          <w:sz w:val="28"/>
          <w:szCs w:val="28"/>
        </w:rPr>
        <w:t>:</w:t>
      </w:r>
    </w:p>
    <w:p w:rsidR="006C1C43" w:rsidRPr="008E0E7E" w:rsidRDefault="006C1C43" w:rsidP="006C1C43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- «Транспорт и связь» (на </w:t>
      </w:r>
      <w:r w:rsidR="000B563A" w:rsidRPr="008E0E7E">
        <w:rPr>
          <w:color w:val="auto"/>
          <w:sz w:val="28"/>
          <w:szCs w:val="28"/>
        </w:rPr>
        <w:t>56,8</w:t>
      </w:r>
      <w:r w:rsidRPr="008E0E7E">
        <w:rPr>
          <w:color w:val="auto"/>
          <w:sz w:val="28"/>
          <w:szCs w:val="28"/>
        </w:rPr>
        <w:t>%)</w:t>
      </w:r>
      <w:r w:rsidR="00156700" w:rsidRPr="008E0E7E">
        <w:rPr>
          <w:color w:val="auto"/>
          <w:sz w:val="28"/>
          <w:szCs w:val="28"/>
        </w:rPr>
        <w:t>.</w:t>
      </w:r>
      <w:r w:rsidR="00355C60" w:rsidRPr="008E0E7E">
        <w:rPr>
          <w:color w:val="auto"/>
          <w:sz w:val="28"/>
          <w:szCs w:val="28"/>
        </w:rPr>
        <w:t xml:space="preserve"> </w:t>
      </w:r>
      <w:r w:rsidR="00E728A1" w:rsidRPr="008E0E7E">
        <w:rPr>
          <w:color w:val="auto"/>
          <w:sz w:val="28"/>
          <w:szCs w:val="28"/>
        </w:rPr>
        <w:t xml:space="preserve">       </w:t>
      </w:r>
      <w:r w:rsidR="00355C60" w:rsidRPr="008E0E7E">
        <w:rPr>
          <w:color w:val="auto"/>
          <w:sz w:val="28"/>
          <w:szCs w:val="28"/>
        </w:rPr>
        <w:t xml:space="preserve">                                                                                   </w:t>
      </w:r>
    </w:p>
    <w:p w:rsidR="007B25E0" w:rsidRPr="008E0E7E" w:rsidRDefault="007B25E0" w:rsidP="00211169">
      <w:pPr>
        <w:pStyle w:val="21"/>
        <w:ind w:firstLine="567"/>
      </w:pPr>
      <w:r w:rsidRPr="008E0E7E">
        <w:t xml:space="preserve">По данным статистики </w:t>
      </w:r>
      <w:r w:rsidR="00D3615E" w:rsidRPr="008E0E7E">
        <w:t xml:space="preserve">в обороте крупных и средних </w:t>
      </w:r>
      <w:r w:rsidR="00591FFC" w:rsidRPr="008E0E7E">
        <w:t>организаций</w:t>
      </w:r>
      <w:r w:rsidR="00D3615E" w:rsidRPr="008E0E7E">
        <w:t xml:space="preserve"> наиболее крупный объём </w:t>
      </w:r>
      <w:r w:rsidRPr="008E0E7E">
        <w:t xml:space="preserve">можно выделить </w:t>
      </w:r>
      <w:r w:rsidR="00D3615E" w:rsidRPr="008E0E7E">
        <w:t xml:space="preserve">по видам </w:t>
      </w:r>
      <w:r w:rsidR="00027356" w:rsidRPr="008E0E7E">
        <w:t xml:space="preserve">деятельности: </w:t>
      </w:r>
      <w:r w:rsidR="00796C69" w:rsidRPr="008E0E7E">
        <w:t>«здравоохранение и предо</w:t>
      </w:r>
      <w:r w:rsidR="008301BA" w:rsidRPr="008E0E7E">
        <w:t>ставление социальных услуг» – 19</w:t>
      </w:r>
      <w:r w:rsidR="00796C69" w:rsidRPr="008E0E7E">
        <w:t>,3% (в связи с включением с апреля 2013 года в статистический отчет по отгрузке товаров и выполненных работ учреждениями здравоохранения средств обязательного медицинского страхования) (</w:t>
      </w:r>
      <w:r w:rsidR="008301BA" w:rsidRPr="008E0E7E">
        <w:t>2012г. – 12</w:t>
      </w:r>
      <w:r w:rsidR="00796C69" w:rsidRPr="008E0E7E">
        <w:t xml:space="preserve">%), </w:t>
      </w:r>
      <w:r w:rsidR="008301BA" w:rsidRPr="008E0E7E">
        <w:t xml:space="preserve">«строительство» - 15,4 % (2012г. – 13,3%), </w:t>
      </w:r>
      <w:r w:rsidR="00796C69" w:rsidRPr="008E0E7E">
        <w:t xml:space="preserve"> «</w:t>
      </w:r>
      <w:r w:rsidR="00D240B8" w:rsidRPr="008E0E7E">
        <w:t>торговля</w:t>
      </w:r>
      <w:r w:rsidR="00796C69" w:rsidRPr="008E0E7E">
        <w:t>»</w:t>
      </w:r>
      <w:r w:rsidR="00D240B8" w:rsidRPr="008E0E7E">
        <w:t xml:space="preserve"> –</w:t>
      </w:r>
      <w:r w:rsidR="00445408" w:rsidRPr="008E0E7E">
        <w:t xml:space="preserve"> 14,9</w:t>
      </w:r>
      <w:r w:rsidR="001E7BE4" w:rsidRPr="008E0E7E">
        <w:t>% (</w:t>
      </w:r>
      <w:r w:rsidR="00445408" w:rsidRPr="008E0E7E">
        <w:t>2012г. –16,8</w:t>
      </w:r>
      <w:r w:rsidR="00D240B8" w:rsidRPr="008E0E7E">
        <w:t xml:space="preserve">%), </w:t>
      </w:r>
      <w:r w:rsidR="00796C69" w:rsidRPr="008E0E7E">
        <w:t>«</w:t>
      </w:r>
      <w:r w:rsidR="001E7BE4" w:rsidRPr="008E0E7E">
        <w:t>об</w:t>
      </w:r>
      <w:r w:rsidR="00796C69" w:rsidRPr="008E0E7E">
        <w:t>р</w:t>
      </w:r>
      <w:r w:rsidR="00445408" w:rsidRPr="008E0E7E">
        <w:t>абатывающие производства» – 13,2% (2012г. – 19,1</w:t>
      </w:r>
      <w:r w:rsidR="001E7BE4" w:rsidRPr="008E0E7E">
        <w:t xml:space="preserve">%), </w:t>
      </w:r>
      <w:r w:rsidR="00011DC2" w:rsidRPr="008E0E7E">
        <w:t xml:space="preserve">«производство </w:t>
      </w:r>
      <w:r w:rsidR="00D240B8" w:rsidRPr="008E0E7E">
        <w:t xml:space="preserve">и распределение электроэнергии, </w:t>
      </w:r>
      <w:r w:rsidR="00011DC2" w:rsidRPr="008E0E7E">
        <w:t xml:space="preserve">газа и </w:t>
      </w:r>
      <w:r w:rsidR="001E7BE4" w:rsidRPr="008E0E7E">
        <w:t>воды</w:t>
      </w:r>
      <w:r w:rsidR="00445408" w:rsidRPr="008E0E7E">
        <w:t>» – 11% (2012г. – 12,6%).</w:t>
      </w:r>
    </w:p>
    <w:p w:rsidR="007F73EA" w:rsidRPr="008E0E7E" w:rsidRDefault="001A360B" w:rsidP="00211169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В о</w:t>
      </w:r>
      <w:r w:rsidR="007F73EA" w:rsidRPr="008E0E7E">
        <w:rPr>
          <w:sz w:val="28"/>
          <w:szCs w:val="28"/>
        </w:rPr>
        <w:t>борот</w:t>
      </w:r>
      <w:r w:rsidRPr="008E0E7E">
        <w:rPr>
          <w:sz w:val="28"/>
          <w:szCs w:val="28"/>
        </w:rPr>
        <w:t xml:space="preserve">е крупных и средних </w:t>
      </w:r>
      <w:r w:rsidR="009D5F52" w:rsidRPr="008E0E7E">
        <w:rPr>
          <w:sz w:val="28"/>
          <w:szCs w:val="28"/>
        </w:rPr>
        <w:t xml:space="preserve">организаций </w:t>
      </w:r>
      <w:r w:rsidR="00ED57A3" w:rsidRPr="008E0E7E">
        <w:rPr>
          <w:sz w:val="28"/>
          <w:szCs w:val="28"/>
        </w:rPr>
        <w:t xml:space="preserve">района </w:t>
      </w:r>
      <w:r w:rsidR="00A057EE" w:rsidRPr="008E0E7E">
        <w:rPr>
          <w:sz w:val="28"/>
          <w:szCs w:val="28"/>
        </w:rPr>
        <w:t xml:space="preserve">за </w:t>
      </w:r>
      <w:r w:rsidR="00ED57A3" w:rsidRPr="008E0E7E">
        <w:rPr>
          <w:sz w:val="28"/>
          <w:szCs w:val="28"/>
        </w:rPr>
        <w:t>2013</w:t>
      </w:r>
      <w:r w:rsidR="0038306E" w:rsidRPr="008E0E7E">
        <w:rPr>
          <w:sz w:val="28"/>
          <w:szCs w:val="28"/>
        </w:rPr>
        <w:t xml:space="preserve"> год</w:t>
      </w:r>
      <w:r w:rsidRPr="008E0E7E">
        <w:rPr>
          <w:sz w:val="28"/>
          <w:szCs w:val="28"/>
        </w:rPr>
        <w:t xml:space="preserve"> на </w:t>
      </w:r>
      <w:r w:rsidR="007F73EA" w:rsidRPr="008E0E7E">
        <w:rPr>
          <w:sz w:val="28"/>
          <w:szCs w:val="28"/>
        </w:rPr>
        <w:t>промышленны</w:t>
      </w:r>
      <w:r w:rsidRPr="008E0E7E">
        <w:rPr>
          <w:sz w:val="28"/>
          <w:szCs w:val="28"/>
        </w:rPr>
        <w:t>е</w:t>
      </w:r>
      <w:r w:rsidR="007F73EA" w:rsidRPr="008E0E7E">
        <w:rPr>
          <w:sz w:val="28"/>
          <w:szCs w:val="28"/>
        </w:rPr>
        <w:t xml:space="preserve"> предприяти</w:t>
      </w:r>
      <w:r w:rsidRPr="008E0E7E">
        <w:rPr>
          <w:sz w:val="28"/>
          <w:szCs w:val="28"/>
        </w:rPr>
        <w:t>я</w:t>
      </w:r>
      <w:r w:rsidR="007F73EA" w:rsidRPr="008E0E7E">
        <w:rPr>
          <w:sz w:val="28"/>
          <w:szCs w:val="28"/>
        </w:rPr>
        <w:t xml:space="preserve"> (разделы C, D, E) </w:t>
      </w:r>
      <w:r w:rsidRPr="008E0E7E">
        <w:rPr>
          <w:sz w:val="28"/>
          <w:szCs w:val="28"/>
        </w:rPr>
        <w:t xml:space="preserve">приходится </w:t>
      </w:r>
      <w:r w:rsidR="0038306E" w:rsidRPr="008E0E7E">
        <w:rPr>
          <w:sz w:val="28"/>
          <w:szCs w:val="28"/>
        </w:rPr>
        <w:t>28,7</w:t>
      </w:r>
      <w:r w:rsidRPr="008E0E7E">
        <w:rPr>
          <w:sz w:val="28"/>
          <w:szCs w:val="28"/>
        </w:rPr>
        <w:t xml:space="preserve">% </w:t>
      </w:r>
      <w:r w:rsidR="00F926C2" w:rsidRPr="008E0E7E">
        <w:rPr>
          <w:sz w:val="28"/>
          <w:szCs w:val="28"/>
        </w:rPr>
        <w:t>(</w:t>
      </w:r>
      <w:r w:rsidR="00ED57A3" w:rsidRPr="008E0E7E">
        <w:rPr>
          <w:sz w:val="28"/>
          <w:szCs w:val="28"/>
        </w:rPr>
        <w:t>2012</w:t>
      </w:r>
      <w:r w:rsidR="007F73EA" w:rsidRPr="008E0E7E">
        <w:rPr>
          <w:sz w:val="28"/>
          <w:szCs w:val="28"/>
        </w:rPr>
        <w:t xml:space="preserve">г. – </w:t>
      </w:r>
      <w:r w:rsidR="0038306E" w:rsidRPr="008E0E7E">
        <w:rPr>
          <w:sz w:val="28"/>
          <w:szCs w:val="28"/>
        </w:rPr>
        <w:t>31,7</w:t>
      </w:r>
      <w:r w:rsidR="007F73EA" w:rsidRPr="008E0E7E">
        <w:rPr>
          <w:sz w:val="28"/>
          <w:szCs w:val="28"/>
        </w:rPr>
        <w:t>%).</w:t>
      </w:r>
    </w:p>
    <w:p w:rsidR="00702CD5" w:rsidRPr="008E0E7E" w:rsidRDefault="007B25E0" w:rsidP="00702CD5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b/>
          <w:color w:val="auto"/>
          <w:sz w:val="28"/>
          <w:szCs w:val="28"/>
        </w:rPr>
        <w:t>Оборот</w:t>
      </w:r>
      <w:r w:rsidRPr="008E0E7E">
        <w:rPr>
          <w:b/>
          <w:bCs/>
          <w:color w:val="auto"/>
          <w:sz w:val="28"/>
          <w:szCs w:val="28"/>
        </w:rPr>
        <w:t xml:space="preserve"> </w:t>
      </w:r>
      <w:r w:rsidRPr="008E0E7E">
        <w:rPr>
          <w:b/>
          <w:color w:val="auto"/>
          <w:sz w:val="28"/>
          <w:szCs w:val="28"/>
        </w:rPr>
        <w:t>малых предприятий</w:t>
      </w:r>
      <w:r w:rsidRPr="008E0E7E">
        <w:rPr>
          <w:color w:val="auto"/>
          <w:sz w:val="28"/>
          <w:szCs w:val="28"/>
        </w:rPr>
        <w:t xml:space="preserve"> уменьшился на </w:t>
      </w:r>
      <w:r w:rsidR="005D4A03" w:rsidRPr="008E0E7E">
        <w:rPr>
          <w:color w:val="auto"/>
          <w:sz w:val="28"/>
          <w:szCs w:val="28"/>
        </w:rPr>
        <w:t>5,2</w:t>
      </w:r>
      <w:r w:rsidRPr="008E0E7E">
        <w:rPr>
          <w:color w:val="auto"/>
          <w:sz w:val="28"/>
          <w:szCs w:val="28"/>
        </w:rPr>
        <w:t xml:space="preserve">% и составил </w:t>
      </w:r>
      <w:r w:rsidR="005D4A03" w:rsidRPr="008E0E7E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1 082 625</w:t>
      </w:r>
      <w:r w:rsidR="005D4A03" w:rsidRPr="008E0E7E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 xml:space="preserve"> </w:t>
      </w:r>
      <w:r w:rsidRPr="008E0E7E">
        <w:rPr>
          <w:b/>
          <w:bCs/>
          <w:color w:val="auto"/>
          <w:sz w:val="28"/>
          <w:szCs w:val="28"/>
        </w:rPr>
        <w:t>тыс. руб</w:t>
      </w:r>
      <w:r w:rsidR="00E51880" w:rsidRPr="008E0E7E">
        <w:rPr>
          <w:b/>
          <w:bCs/>
          <w:color w:val="auto"/>
          <w:sz w:val="28"/>
          <w:szCs w:val="28"/>
        </w:rPr>
        <w:t>лей</w:t>
      </w:r>
      <w:r w:rsidRPr="008E0E7E">
        <w:rPr>
          <w:b/>
          <w:bCs/>
          <w:color w:val="auto"/>
          <w:sz w:val="28"/>
          <w:szCs w:val="28"/>
        </w:rPr>
        <w:t xml:space="preserve"> </w:t>
      </w:r>
      <w:r w:rsidRPr="008E0E7E">
        <w:rPr>
          <w:color w:val="auto"/>
          <w:sz w:val="28"/>
          <w:szCs w:val="28"/>
        </w:rPr>
        <w:t>(за 201</w:t>
      </w:r>
      <w:r w:rsidR="002E34B0" w:rsidRPr="008E0E7E">
        <w:rPr>
          <w:color w:val="auto"/>
          <w:sz w:val="28"/>
          <w:szCs w:val="28"/>
        </w:rPr>
        <w:t>2</w:t>
      </w:r>
      <w:r w:rsidR="00C102E2" w:rsidRPr="008E0E7E">
        <w:rPr>
          <w:color w:val="auto"/>
          <w:sz w:val="28"/>
          <w:szCs w:val="28"/>
        </w:rPr>
        <w:t xml:space="preserve">г. – </w:t>
      </w:r>
      <w:r w:rsidR="005D4A03" w:rsidRPr="008E0E7E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1 142 051,8</w:t>
      </w:r>
      <w:r w:rsidR="005D4A03" w:rsidRPr="008E0E7E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 xml:space="preserve"> </w:t>
      </w:r>
      <w:r w:rsidRPr="008E0E7E">
        <w:rPr>
          <w:color w:val="auto"/>
          <w:sz w:val="28"/>
          <w:szCs w:val="28"/>
        </w:rPr>
        <w:t>тыс. руб</w:t>
      </w:r>
      <w:r w:rsidR="00C102E2" w:rsidRPr="008E0E7E">
        <w:rPr>
          <w:color w:val="auto"/>
          <w:sz w:val="28"/>
          <w:szCs w:val="28"/>
        </w:rPr>
        <w:t>лей</w:t>
      </w:r>
      <w:r w:rsidRPr="008E0E7E">
        <w:rPr>
          <w:color w:val="auto"/>
          <w:sz w:val="28"/>
          <w:szCs w:val="28"/>
        </w:rPr>
        <w:t>)</w:t>
      </w:r>
      <w:r w:rsidR="00E51880" w:rsidRPr="008E0E7E">
        <w:rPr>
          <w:color w:val="auto"/>
          <w:sz w:val="28"/>
          <w:szCs w:val="28"/>
        </w:rPr>
        <w:t>.</w:t>
      </w:r>
      <w:r w:rsidR="00F926C2" w:rsidRPr="008E0E7E">
        <w:rPr>
          <w:color w:val="auto"/>
          <w:sz w:val="28"/>
          <w:szCs w:val="28"/>
        </w:rPr>
        <w:t xml:space="preserve"> </w:t>
      </w:r>
    </w:p>
    <w:p w:rsidR="00702CD5" w:rsidRPr="008E0E7E" w:rsidRDefault="00702CD5" w:rsidP="00702CD5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Уменьшение оборота наблюдается по организациям, относящимся к видам деятельности:</w:t>
      </w:r>
    </w:p>
    <w:p w:rsidR="004E4634" w:rsidRPr="008E0E7E" w:rsidRDefault="004E4634" w:rsidP="00702CD5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- «Строительство» (на 50,7%);  </w:t>
      </w:r>
    </w:p>
    <w:p w:rsidR="00702CD5" w:rsidRPr="008E0E7E" w:rsidRDefault="00702CD5" w:rsidP="00702CD5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- «Сельское хозяйство, охота и лесное хозяйство» (на 19,8%);</w:t>
      </w:r>
    </w:p>
    <w:p w:rsidR="00702CD5" w:rsidRPr="008E0E7E" w:rsidRDefault="00702CD5" w:rsidP="00702CD5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-</w:t>
      </w:r>
      <w:r w:rsidR="004E4634" w:rsidRPr="008E0E7E">
        <w:rPr>
          <w:color w:val="auto"/>
          <w:sz w:val="28"/>
          <w:szCs w:val="28"/>
        </w:rPr>
        <w:t xml:space="preserve"> </w:t>
      </w:r>
      <w:r w:rsidRPr="008E0E7E">
        <w:rPr>
          <w:color w:val="auto"/>
          <w:sz w:val="28"/>
          <w:szCs w:val="28"/>
        </w:rPr>
        <w:t>«Обрабатывающие производства» (на 9%)</w:t>
      </w:r>
      <w:r w:rsidR="004E4634" w:rsidRPr="008E0E7E">
        <w:rPr>
          <w:color w:val="auto"/>
          <w:sz w:val="28"/>
          <w:szCs w:val="28"/>
        </w:rPr>
        <w:t>.</w:t>
      </w:r>
      <w:r w:rsidRPr="008E0E7E">
        <w:rPr>
          <w:color w:val="auto"/>
          <w:sz w:val="28"/>
          <w:szCs w:val="28"/>
        </w:rPr>
        <w:t xml:space="preserve"> </w:t>
      </w:r>
    </w:p>
    <w:p w:rsidR="00FD1465" w:rsidRDefault="00702CD5" w:rsidP="00A83943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Увеличение оборота наблюдается по организациям, о</w:t>
      </w:r>
      <w:r w:rsidR="002865FA" w:rsidRPr="008E0E7E">
        <w:rPr>
          <w:color w:val="auto"/>
          <w:sz w:val="28"/>
          <w:szCs w:val="28"/>
        </w:rPr>
        <w:t>тносящимся к видам деятельности</w:t>
      </w:r>
      <w:r w:rsidRPr="008E0E7E">
        <w:rPr>
          <w:color w:val="auto"/>
          <w:sz w:val="28"/>
          <w:szCs w:val="28"/>
        </w:rPr>
        <w:t xml:space="preserve"> </w:t>
      </w:r>
      <w:r w:rsidR="002865FA" w:rsidRPr="008E0E7E">
        <w:rPr>
          <w:color w:val="auto"/>
          <w:sz w:val="28"/>
          <w:szCs w:val="28"/>
        </w:rPr>
        <w:t>«Гостиницы и рестораны» (на 23,5%), «Транспорт и связь» (на 9,3%), «Оптовая и розничная торговля» (на 5,1%).</w:t>
      </w:r>
      <w:bookmarkStart w:id="2" w:name="с_х"/>
      <w:bookmarkStart w:id="3" w:name="Производство_крупных"/>
      <w:bookmarkEnd w:id="2"/>
      <w:bookmarkEnd w:id="3"/>
    </w:p>
    <w:p w:rsidR="00965042" w:rsidRDefault="00965042" w:rsidP="00A83943">
      <w:pPr>
        <w:pStyle w:val="a7"/>
        <w:ind w:firstLine="567"/>
        <w:rPr>
          <w:color w:val="auto"/>
          <w:sz w:val="28"/>
          <w:szCs w:val="28"/>
        </w:rPr>
      </w:pPr>
    </w:p>
    <w:p w:rsidR="00965042" w:rsidRDefault="00965042" w:rsidP="00A83943">
      <w:pPr>
        <w:pStyle w:val="a7"/>
        <w:ind w:firstLine="567"/>
        <w:rPr>
          <w:color w:val="auto"/>
          <w:sz w:val="28"/>
          <w:szCs w:val="28"/>
        </w:rPr>
      </w:pPr>
    </w:p>
    <w:p w:rsidR="005D4F19" w:rsidRDefault="005D4F19" w:rsidP="00A83943">
      <w:pPr>
        <w:pStyle w:val="a7"/>
        <w:ind w:firstLine="567"/>
        <w:rPr>
          <w:color w:val="auto"/>
          <w:sz w:val="28"/>
          <w:szCs w:val="28"/>
        </w:rPr>
      </w:pPr>
    </w:p>
    <w:p w:rsidR="005D4F19" w:rsidRPr="008E0E7E" w:rsidRDefault="005D4F19" w:rsidP="00A83943">
      <w:pPr>
        <w:pStyle w:val="a7"/>
        <w:ind w:firstLine="567"/>
        <w:rPr>
          <w:color w:val="auto"/>
          <w:sz w:val="28"/>
          <w:szCs w:val="28"/>
        </w:rPr>
      </w:pPr>
    </w:p>
    <w:p w:rsidR="00FD1465" w:rsidRPr="008E0E7E" w:rsidRDefault="00FD1465" w:rsidP="00211169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962A27" w:rsidRPr="008E0E7E" w:rsidRDefault="00623B66" w:rsidP="00211169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8E0E7E">
        <w:rPr>
          <w:b/>
          <w:bCs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676275" cy="676275"/>
            <wp:effectExtent l="0" t="0" r="9525" b="0"/>
            <wp:docPr id="8" name="Рисунок 8" descr="PE020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02002_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8E0E7E">
        <w:rPr>
          <w:b/>
          <w:bCs/>
          <w:color w:val="365F91" w:themeColor="accent1" w:themeShade="BF"/>
          <w:sz w:val="28"/>
          <w:szCs w:val="28"/>
        </w:rPr>
        <w:t>6. ПРОИЗВОДСТВО ТОВАРОВ, РАБОТ И УСЛУГ</w:t>
      </w:r>
    </w:p>
    <w:p w:rsidR="00962A27" w:rsidRPr="008E0E7E" w:rsidRDefault="00962A27" w:rsidP="00211169">
      <w:pPr>
        <w:ind w:firstLine="567"/>
        <w:jc w:val="both"/>
        <w:rPr>
          <w:color w:val="FF0000"/>
          <w:sz w:val="28"/>
          <w:szCs w:val="28"/>
        </w:rPr>
      </w:pPr>
    </w:p>
    <w:p w:rsidR="007B25E0" w:rsidRPr="008E0E7E" w:rsidRDefault="007B25E0" w:rsidP="00211169">
      <w:pPr>
        <w:ind w:firstLine="567"/>
        <w:jc w:val="center"/>
        <w:rPr>
          <w:b/>
          <w:bCs/>
          <w:sz w:val="28"/>
          <w:szCs w:val="28"/>
        </w:rPr>
      </w:pPr>
      <w:r w:rsidRPr="008E0E7E">
        <w:rPr>
          <w:b/>
          <w:bCs/>
          <w:sz w:val="28"/>
          <w:szCs w:val="28"/>
        </w:rPr>
        <w:t xml:space="preserve">6. 1. Производство товаров, работ и услуг крупных и средних </w:t>
      </w:r>
      <w:r w:rsidR="001D2265" w:rsidRPr="008E0E7E">
        <w:rPr>
          <w:b/>
          <w:bCs/>
          <w:sz w:val="28"/>
          <w:szCs w:val="28"/>
        </w:rPr>
        <w:t>организаций</w:t>
      </w:r>
      <w:r w:rsidR="008C2730" w:rsidRPr="008E0E7E">
        <w:rPr>
          <w:b/>
          <w:bCs/>
          <w:sz w:val="28"/>
          <w:szCs w:val="28"/>
        </w:rPr>
        <w:t>.</w:t>
      </w:r>
    </w:p>
    <w:p w:rsidR="007B25E0" w:rsidRPr="008E0E7E" w:rsidRDefault="007B25E0" w:rsidP="00211169">
      <w:pPr>
        <w:pStyle w:val="21"/>
        <w:ind w:firstLine="567"/>
      </w:pPr>
      <w:r w:rsidRPr="008E0E7E">
        <w:t>За 201</w:t>
      </w:r>
      <w:r w:rsidR="000207AE" w:rsidRPr="008E0E7E">
        <w:t>3</w:t>
      </w:r>
      <w:r w:rsidR="009B7086" w:rsidRPr="008E0E7E">
        <w:t xml:space="preserve"> год</w:t>
      </w:r>
      <w:r w:rsidRPr="008E0E7E">
        <w:t xml:space="preserve"> отгружено товаров собственного производства, выполнено работ и услуг собственными силами крупными и средними </w:t>
      </w:r>
      <w:r w:rsidR="001D2265" w:rsidRPr="008E0E7E">
        <w:t>организациями</w:t>
      </w:r>
      <w:r w:rsidRPr="008E0E7E">
        <w:t xml:space="preserve"> района на сумму </w:t>
      </w:r>
      <w:r w:rsidR="009B7086" w:rsidRPr="008E0E7E">
        <w:rPr>
          <w:b/>
          <w:bCs/>
        </w:rPr>
        <w:t>2 376 979,8</w:t>
      </w:r>
      <w:r w:rsidRPr="008E0E7E">
        <w:rPr>
          <w:b/>
          <w:bCs/>
        </w:rPr>
        <w:t xml:space="preserve"> тыс. руб</w:t>
      </w:r>
      <w:r w:rsidR="00E51880" w:rsidRPr="008E0E7E">
        <w:rPr>
          <w:b/>
          <w:bCs/>
        </w:rPr>
        <w:t>лей</w:t>
      </w:r>
      <w:r w:rsidR="00905A4A" w:rsidRPr="008E0E7E">
        <w:t xml:space="preserve"> (</w:t>
      </w:r>
      <w:r w:rsidR="000207AE" w:rsidRPr="008E0E7E">
        <w:t>2012</w:t>
      </w:r>
      <w:r w:rsidR="007F6233" w:rsidRPr="008E0E7E">
        <w:t>г. –</w:t>
      </w:r>
      <w:r w:rsidR="00E51880" w:rsidRPr="008E0E7E">
        <w:t xml:space="preserve"> </w:t>
      </w:r>
      <w:r w:rsidR="009B7086" w:rsidRPr="008E0E7E">
        <w:rPr>
          <w:b/>
          <w:bCs/>
        </w:rPr>
        <w:t>1 865  529,7</w:t>
      </w:r>
      <w:r w:rsidR="009A1C94" w:rsidRPr="008E0E7E">
        <w:rPr>
          <w:b/>
          <w:bCs/>
          <w:sz w:val="22"/>
          <w:szCs w:val="22"/>
        </w:rPr>
        <w:t xml:space="preserve"> </w:t>
      </w:r>
      <w:r w:rsidR="00E51880" w:rsidRPr="008E0E7E">
        <w:t>тыс. рублей</w:t>
      </w:r>
      <w:r w:rsidR="009A1C94" w:rsidRPr="008E0E7E">
        <w:t>)</w:t>
      </w:r>
      <w:r w:rsidRPr="008E0E7E">
        <w:t xml:space="preserve">, темп роста составил </w:t>
      </w:r>
      <w:r w:rsidR="009B7086" w:rsidRPr="008E0E7E">
        <w:t>127,4</w:t>
      </w:r>
      <w:r w:rsidRPr="008E0E7E">
        <w:t xml:space="preserve">%. </w:t>
      </w:r>
    </w:p>
    <w:p w:rsidR="007B25E0" w:rsidRPr="008E0E7E" w:rsidRDefault="00F009B8" w:rsidP="00211169">
      <w:pPr>
        <w:pStyle w:val="21"/>
        <w:ind w:firstLine="567"/>
      </w:pPr>
      <w:r w:rsidRPr="008E0E7E">
        <w:tab/>
      </w:r>
      <w:r w:rsidR="007B25E0" w:rsidRPr="008E0E7E">
        <w:t xml:space="preserve">Основные </w:t>
      </w:r>
      <w:r w:rsidR="007B25E0" w:rsidRPr="008E0E7E">
        <w:rPr>
          <w:b/>
        </w:rPr>
        <w:t>фактические виды</w:t>
      </w:r>
      <w:r w:rsidR="007B25E0" w:rsidRPr="008E0E7E">
        <w:t xml:space="preserve"> деятельности по отгрузке товаров собственного производства, выполнению работ и услуг собственными силами, по отчитывающимся </w:t>
      </w:r>
      <w:r w:rsidR="001D2265" w:rsidRPr="008E0E7E">
        <w:t>организациям</w:t>
      </w:r>
      <w:r w:rsidR="007B25E0" w:rsidRPr="008E0E7E">
        <w:t xml:space="preserve">, представлены в таблице </w:t>
      </w:r>
      <w:r w:rsidR="00FD79DB" w:rsidRPr="008E0E7E">
        <w:t>8</w:t>
      </w:r>
      <w:r w:rsidR="007B25E0" w:rsidRPr="008E0E7E">
        <w:t>.</w:t>
      </w:r>
    </w:p>
    <w:p w:rsidR="007B25E0" w:rsidRPr="008E0E7E" w:rsidRDefault="00E51880" w:rsidP="00211169">
      <w:pPr>
        <w:pStyle w:val="a7"/>
        <w:ind w:firstLine="567"/>
        <w:rPr>
          <w:b/>
          <w:color w:val="auto"/>
          <w:sz w:val="22"/>
          <w:szCs w:val="22"/>
        </w:rPr>
      </w:pPr>
      <w:r w:rsidRPr="008E0E7E">
        <w:rPr>
          <w:b/>
          <w:color w:val="auto"/>
          <w:sz w:val="22"/>
          <w:szCs w:val="22"/>
        </w:rPr>
        <w:t xml:space="preserve">Таблица </w:t>
      </w:r>
      <w:r w:rsidR="00FD79DB" w:rsidRPr="008E0E7E">
        <w:rPr>
          <w:b/>
          <w:color w:val="auto"/>
          <w:sz w:val="22"/>
          <w:szCs w:val="22"/>
        </w:rPr>
        <w:t>8</w:t>
      </w:r>
      <w:r w:rsidRPr="008E0E7E">
        <w:rPr>
          <w:b/>
          <w:color w:val="auto"/>
          <w:sz w:val="22"/>
          <w:szCs w:val="22"/>
        </w:rPr>
        <w:t xml:space="preserve">. Объём отгруженных товаров собственного производства, выполненных работ и услуг собственными силами по крупным и средним </w:t>
      </w:r>
      <w:r w:rsidR="001D2265" w:rsidRPr="008E0E7E">
        <w:rPr>
          <w:b/>
          <w:color w:val="auto"/>
          <w:sz w:val="22"/>
          <w:szCs w:val="22"/>
        </w:rPr>
        <w:t>о</w:t>
      </w:r>
      <w:r w:rsidR="001223E8" w:rsidRPr="008E0E7E">
        <w:rPr>
          <w:b/>
          <w:color w:val="auto"/>
          <w:sz w:val="22"/>
          <w:szCs w:val="22"/>
        </w:rPr>
        <w:t>рганиза</w:t>
      </w:r>
      <w:r w:rsidR="001D2265" w:rsidRPr="008E0E7E">
        <w:rPr>
          <w:b/>
          <w:color w:val="auto"/>
          <w:sz w:val="22"/>
          <w:szCs w:val="22"/>
        </w:rPr>
        <w:t>циям</w:t>
      </w:r>
      <w:r w:rsidRPr="008E0E7E">
        <w:rPr>
          <w:b/>
          <w:color w:val="auto"/>
          <w:sz w:val="22"/>
          <w:szCs w:val="22"/>
        </w:rPr>
        <w:t xml:space="preserve"> Колпашевского района по фактическим видам деятельности.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276"/>
        <w:gridCol w:w="992"/>
        <w:gridCol w:w="1417"/>
        <w:gridCol w:w="1042"/>
        <w:gridCol w:w="1085"/>
      </w:tblGrid>
      <w:tr w:rsidR="00F14C6A" w:rsidRPr="008E0E7E" w:rsidTr="00427827">
        <w:trPr>
          <w:trHeight w:val="23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 xml:space="preserve">Фактические виды экономической </w:t>
            </w:r>
          </w:p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9A1C94" w:rsidP="009A1C94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 xml:space="preserve">2013 </w:t>
            </w:r>
            <w:r w:rsidR="00F14C6A" w:rsidRPr="008E0E7E">
              <w:rPr>
                <w:b/>
                <w:bCs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700A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201</w:t>
            </w:r>
            <w:r w:rsidR="000207AE" w:rsidRPr="008E0E7E">
              <w:rPr>
                <w:b/>
                <w:bCs/>
                <w:color w:val="auto"/>
                <w:sz w:val="22"/>
                <w:szCs w:val="22"/>
              </w:rPr>
              <w:t>2</w:t>
            </w:r>
            <w:r w:rsidRPr="008E0E7E">
              <w:rPr>
                <w:b/>
                <w:bCs/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Темп роста, %</w:t>
            </w:r>
          </w:p>
        </w:tc>
      </w:tr>
      <w:tr w:rsidR="00F14C6A" w:rsidRPr="008E0E7E" w:rsidTr="00427827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E0E7E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E0E7E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14C6A" w:rsidRPr="008E0E7E" w:rsidTr="00427827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C6A" w:rsidRPr="008E0E7E" w:rsidRDefault="00F14C6A" w:rsidP="00F12738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А. Сельское хозяйство, охота и лесное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A122E6" w:rsidP="00E462C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A122E6" w:rsidP="00E462C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0,0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С. 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6B4091" w:rsidP="00E462C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965042" w:rsidP="00E462C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A122E6" w:rsidP="00E462C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A122E6" w:rsidP="00E462C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25,3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84,4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128 039,7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122 671,7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104,4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514 680,2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497 941,6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26,7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103,4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CC5817" w:rsidP="00E462C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CC5817" w:rsidP="00E462C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179,8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180 827,4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383 143,1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47,2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J. Финансовая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8 280,0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90,6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359 416,0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26 488,0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1 356,9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L. Государственное управление и обеспечение военной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5 380,0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5 644,1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95,3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45 856,2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42 285,5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108,4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 xml:space="preserve">Раздел N. Здравоохранение и предоставление соц. </w:t>
            </w:r>
            <w:r w:rsidR="00C96E08" w:rsidRPr="008E0E7E">
              <w:rPr>
                <w:sz w:val="22"/>
                <w:szCs w:val="22"/>
              </w:rPr>
              <w:t>У</w:t>
            </w:r>
            <w:r w:rsidRPr="008E0E7E">
              <w:rPr>
                <w:sz w:val="22"/>
                <w:szCs w:val="22"/>
              </w:rPr>
              <w:t>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588 693,5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298 753,4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197,0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4 018,5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4 806,1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83,6</w:t>
            </w:r>
          </w:p>
        </w:tc>
      </w:tr>
      <w:tr w:rsidR="00E462CC" w:rsidRPr="008E0E7E" w:rsidTr="00E462CC">
        <w:trPr>
          <w:trHeight w:val="1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2CC" w:rsidRPr="008E0E7E" w:rsidRDefault="00E462CC">
            <w:pPr>
              <w:jc w:val="both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2 376 979,8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1 865 529,7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2CC" w:rsidRPr="008E0E7E" w:rsidRDefault="00E462CC" w:rsidP="00E462CC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127,4</w:t>
            </w:r>
          </w:p>
        </w:tc>
      </w:tr>
    </w:tbl>
    <w:p w:rsidR="00965042" w:rsidRPr="00AC2CC9" w:rsidRDefault="00965042" w:rsidP="00965042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DC7395" w:rsidRPr="008E0E7E" w:rsidRDefault="00EA2D78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Из таблицы </w:t>
      </w:r>
      <w:r w:rsidR="00FD79DB" w:rsidRPr="008E0E7E">
        <w:rPr>
          <w:color w:val="auto"/>
          <w:sz w:val="28"/>
        </w:rPr>
        <w:t>8</w:t>
      </w:r>
      <w:r w:rsidRPr="008E0E7E">
        <w:rPr>
          <w:color w:val="auto"/>
          <w:sz w:val="28"/>
        </w:rPr>
        <w:t xml:space="preserve"> видно, что </w:t>
      </w:r>
      <w:r w:rsidR="00465A3C" w:rsidRPr="008E0E7E">
        <w:rPr>
          <w:color w:val="auto"/>
          <w:sz w:val="28"/>
        </w:rPr>
        <w:t xml:space="preserve">по сравнению с </w:t>
      </w:r>
      <w:r w:rsidR="00D04488">
        <w:rPr>
          <w:color w:val="auto"/>
          <w:sz w:val="28"/>
        </w:rPr>
        <w:t>2012 годом</w:t>
      </w:r>
      <w:r w:rsidR="00465A3C" w:rsidRPr="008E0E7E">
        <w:rPr>
          <w:color w:val="auto"/>
          <w:sz w:val="28"/>
        </w:rPr>
        <w:t xml:space="preserve"> структура собственного производства в районе </w:t>
      </w:r>
      <w:r w:rsidR="00C13701" w:rsidRPr="008E0E7E">
        <w:rPr>
          <w:color w:val="auto"/>
          <w:sz w:val="28"/>
        </w:rPr>
        <w:t>за 12</w:t>
      </w:r>
      <w:r w:rsidR="005D68D3" w:rsidRPr="008E0E7E">
        <w:rPr>
          <w:color w:val="auto"/>
          <w:sz w:val="28"/>
        </w:rPr>
        <w:t xml:space="preserve"> месяцев</w:t>
      </w:r>
      <w:r w:rsidR="00CC1E85" w:rsidRPr="008E0E7E">
        <w:rPr>
          <w:color w:val="auto"/>
          <w:sz w:val="28"/>
        </w:rPr>
        <w:t xml:space="preserve"> 2013</w:t>
      </w:r>
      <w:r w:rsidR="000242BD" w:rsidRPr="008E0E7E">
        <w:rPr>
          <w:color w:val="auto"/>
          <w:sz w:val="28"/>
        </w:rPr>
        <w:t xml:space="preserve"> года </w:t>
      </w:r>
      <w:r w:rsidR="00465A3C" w:rsidRPr="008E0E7E">
        <w:rPr>
          <w:color w:val="auto"/>
          <w:sz w:val="28"/>
        </w:rPr>
        <w:t>существенно изменилась.</w:t>
      </w:r>
      <w:r w:rsidR="004129F1" w:rsidRPr="008E0E7E">
        <w:rPr>
          <w:color w:val="auto"/>
          <w:sz w:val="28"/>
        </w:rPr>
        <w:t xml:space="preserve"> </w:t>
      </w:r>
    </w:p>
    <w:p w:rsidR="001B7A74" w:rsidRPr="008E0E7E" w:rsidRDefault="00465A3C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Н</w:t>
      </w:r>
      <w:r w:rsidR="006F3643" w:rsidRPr="008E0E7E">
        <w:rPr>
          <w:color w:val="auto"/>
          <w:sz w:val="28"/>
        </w:rPr>
        <w:t>аибольшая доля в общем</w:t>
      </w:r>
      <w:r w:rsidRPr="008E0E7E">
        <w:rPr>
          <w:color w:val="auto"/>
          <w:sz w:val="28"/>
        </w:rPr>
        <w:t xml:space="preserve"> объём</w:t>
      </w:r>
      <w:r w:rsidR="006F3643" w:rsidRPr="008E0E7E">
        <w:rPr>
          <w:color w:val="auto"/>
          <w:sz w:val="28"/>
        </w:rPr>
        <w:t>е</w:t>
      </w:r>
      <w:r w:rsidRPr="008E0E7E">
        <w:rPr>
          <w:color w:val="auto"/>
          <w:sz w:val="28"/>
        </w:rPr>
        <w:t xml:space="preserve"> отгруженных товаров, выполненных работ и услуг собственными силами по фактическим видам деятельности приходится на</w:t>
      </w:r>
      <w:r w:rsidR="001E7BE4" w:rsidRPr="008E0E7E">
        <w:rPr>
          <w:color w:val="auto"/>
          <w:sz w:val="28"/>
        </w:rPr>
        <w:t xml:space="preserve"> </w:t>
      </w:r>
      <w:r w:rsidR="00BB1DA1" w:rsidRPr="008E0E7E">
        <w:rPr>
          <w:color w:val="auto"/>
          <w:sz w:val="28"/>
        </w:rPr>
        <w:t>«</w:t>
      </w:r>
      <w:r w:rsidR="002D6D67" w:rsidRPr="008E0E7E">
        <w:rPr>
          <w:color w:val="auto"/>
          <w:sz w:val="28"/>
        </w:rPr>
        <w:t>З</w:t>
      </w:r>
      <w:r w:rsidR="001E7BE4" w:rsidRPr="008E0E7E">
        <w:rPr>
          <w:color w:val="auto"/>
          <w:sz w:val="28"/>
        </w:rPr>
        <w:t>дравоохранение</w:t>
      </w:r>
      <w:r w:rsidR="00BB1DA1" w:rsidRPr="008E0E7E">
        <w:rPr>
          <w:color w:val="auto"/>
          <w:sz w:val="28"/>
        </w:rPr>
        <w:t xml:space="preserve"> и предоставление социальных услуг»</w:t>
      </w:r>
      <w:r w:rsidR="001E7BE4" w:rsidRPr="008E0E7E">
        <w:rPr>
          <w:color w:val="auto"/>
          <w:sz w:val="28"/>
        </w:rPr>
        <w:t xml:space="preserve"> (</w:t>
      </w:r>
      <w:r w:rsidR="00C13701" w:rsidRPr="008E0E7E">
        <w:rPr>
          <w:color w:val="auto"/>
          <w:sz w:val="28"/>
          <w:szCs w:val="28"/>
        </w:rPr>
        <w:t>24,8</w:t>
      </w:r>
      <w:r w:rsidR="001E7BE4" w:rsidRPr="008E0E7E">
        <w:rPr>
          <w:color w:val="auto"/>
          <w:sz w:val="28"/>
          <w:szCs w:val="28"/>
        </w:rPr>
        <w:t>%, в связи с включением с апреля 2013 года в статистический отчет по отгрузке товаров и выполненных работ средств обязательного медицинского страхования)</w:t>
      </w:r>
      <w:r w:rsidR="00C13701" w:rsidRPr="008E0E7E">
        <w:rPr>
          <w:color w:val="auto"/>
          <w:sz w:val="28"/>
          <w:szCs w:val="28"/>
        </w:rPr>
        <w:t>, «</w:t>
      </w:r>
      <w:r w:rsidR="002D6D67" w:rsidRPr="008E0E7E">
        <w:rPr>
          <w:color w:val="auto"/>
          <w:sz w:val="28"/>
          <w:szCs w:val="28"/>
        </w:rPr>
        <w:t>С</w:t>
      </w:r>
      <w:r w:rsidR="00C13701" w:rsidRPr="008E0E7E">
        <w:rPr>
          <w:color w:val="auto"/>
          <w:sz w:val="28"/>
          <w:szCs w:val="28"/>
        </w:rPr>
        <w:t xml:space="preserve">троительство» (21,7%), </w:t>
      </w:r>
      <w:r w:rsidRPr="008E0E7E">
        <w:rPr>
          <w:color w:val="auto"/>
          <w:sz w:val="28"/>
          <w:szCs w:val="28"/>
        </w:rPr>
        <w:t xml:space="preserve"> </w:t>
      </w:r>
      <w:r w:rsidR="00BB1DA1" w:rsidRPr="008E0E7E">
        <w:rPr>
          <w:color w:val="auto"/>
          <w:sz w:val="28"/>
          <w:szCs w:val="28"/>
        </w:rPr>
        <w:t>«</w:t>
      </w:r>
      <w:r w:rsidR="002D6D67" w:rsidRPr="008E0E7E">
        <w:rPr>
          <w:color w:val="auto"/>
          <w:sz w:val="28"/>
          <w:szCs w:val="28"/>
        </w:rPr>
        <w:t>О</w:t>
      </w:r>
      <w:r w:rsidRPr="008E0E7E">
        <w:rPr>
          <w:color w:val="auto"/>
          <w:sz w:val="28"/>
          <w:szCs w:val="28"/>
        </w:rPr>
        <w:t>брабатывающие производства</w:t>
      </w:r>
      <w:r w:rsidR="00C13701" w:rsidRPr="008E0E7E">
        <w:rPr>
          <w:color w:val="auto"/>
          <w:sz w:val="28"/>
          <w:szCs w:val="28"/>
        </w:rPr>
        <w:t>» (16,8</w:t>
      </w:r>
      <w:r w:rsidR="00C26239" w:rsidRPr="008E0E7E">
        <w:rPr>
          <w:color w:val="auto"/>
          <w:sz w:val="28"/>
          <w:szCs w:val="28"/>
        </w:rPr>
        <w:t xml:space="preserve">%), </w:t>
      </w:r>
      <w:r w:rsidR="002D6D67" w:rsidRPr="008E0E7E">
        <w:rPr>
          <w:color w:val="auto"/>
          <w:sz w:val="28"/>
          <w:szCs w:val="28"/>
        </w:rPr>
        <w:t>«О</w:t>
      </w:r>
      <w:r w:rsidR="00BB1DA1" w:rsidRPr="008E0E7E">
        <w:rPr>
          <w:color w:val="auto"/>
          <w:sz w:val="28"/>
          <w:szCs w:val="28"/>
        </w:rPr>
        <w:t xml:space="preserve">перации с недвижимым имуществом, </w:t>
      </w:r>
      <w:r w:rsidR="00BB1DA1" w:rsidRPr="008E0E7E">
        <w:rPr>
          <w:color w:val="auto"/>
          <w:sz w:val="28"/>
          <w:szCs w:val="28"/>
        </w:rPr>
        <w:lastRenderedPageBreak/>
        <w:t>аренда и предоставление услуг»</w:t>
      </w:r>
      <w:r w:rsidR="00BB1DA1" w:rsidRPr="008E0E7E">
        <w:rPr>
          <w:sz w:val="22"/>
          <w:szCs w:val="22"/>
        </w:rPr>
        <w:t xml:space="preserve"> </w:t>
      </w:r>
      <w:r w:rsidR="00C13701" w:rsidRPr="008E0E7E">
        <w:rPr>
          <w:color w:val="auto"/>
          <w:sz w:val="28"/>
          <w:szCs w:val="28"/>
        </w:rPr>
        <w:t xml:space="preserve"> (15,1</w:t>
      </w:r>
      <w:r w:rsidR="00BB1DA1" w:rsidRPr="008E0E7E">
        <w:rPr>
          <w:color w:val="auto"/>
          <w:sz w:val="28"/>
          <w:szCs w:val="28"/>
        </w:rPr>
        <w:t xml:space="preserve">% , в связи с </w:t>
      </w:r>
      <w:r w:rsidR="00BB1DA1" w:rsidRPr="008E0E7E">
        <w:rPr>
          <w:bCs/>
          <w:color w:val="000000" w:themeColor="text1"/>
          <w:sz w:val="28"/>
          <w:szCs w:val="28"/>
        </w:rPr>
        <w:t>выполнением с июня 2013 года на территории Колпашевского район</w:t>
      </w:r>
      <w:r w:rsidR="002D6D67" w:rsidRPr="008E0E7E">
        <w:rPr>
          <w:bCs/>
          <w:color w:val="000000" w:themeColor="text1"/>
          <w:sz w:val="28"/>
          <w:szCs w:val="28"/>
        </w:rPr>
        <w:t>а  работ по виду деятельности «г</w:t>
      </w:r>
      <w:r w:rsidR="00BB1DA1" w:rsidRPr="008E0E7E">
        <w:rPr>
          <w:bCs/>
          <w:color w:val="000000" w:themeColor="text1"/>
          <w:sz w:val="28"/>
          <w:szCs w:val="28"/>
        </w:rPr>
        <w:t>еолого-разведочные, геофизические работы»)</w:t>
      </w:r>
      <w:r w:rsidR="001B59FE" w:rsidRPr="008E0E7E">
        <w:rPr>
          <w:bCs/>
          <w:color w:val="000000" w:themeColor="text1"/>
          <w:sz w:val="28"/>
          <w:szCs w:val="28"/>
        </w:rPr>
        <w:t>,</w:t>
      </w:r>
      <w:r w:rsidR="00BB1DA1" w:rsidRPr="008E0E7E">
        <w:rPr>
          <w:bCs/>
          <w:color w:val="000000" w:themeColor="text1"/>
        </w:rPr>
        <w:t xml:space="preserve"> </w:t>
      </w:r>
      <w:r w:rsidR="001B59FE" w:rsidRPr="008E0E7E">
        <w:rPr>
          <w:bCs/>
          <w:color w:val="000000" w:themeColor="text1"/>
        </w:rPr>
        <w:t>«</w:t>
      </w:r>
      <w:r w:rsidR="002D6D67" w:rsidRPr="008E0E7E">
        <w:rPr>
          <w:color w:val="auto"/>
          <w:sz w:val="28"/>
          <w:szCs w:val="28"/>
        </w:rPr>
        <w:t>Т</w:t>
      </w:r>
      <w:r w:rsidR="00C13701" w:rsidRPr="008E0E7E">
        <w:rPr>
          <w:color w:val="auto"/>
          <w:sz w:val="28"/>
          <w:szCs w:val="28"/>
        </w:rPr>
        <w:t>ранспорт и связь» (7,6</w:t>
      </w:r>
      <w:r w:rsidR="001B59FE" w:rsidRPr="008E0E7E">
        <w:rPr>
          <w:color w:val="auto"/>
          <w:sz w:val="28"/>
          <w:szCs w:val="28"/>
        </w:rPr>
        <w:t>%)</w:t>
      </w:r>
      <w:r w:rsidRPr="008E0E7E">
        <w:rPr>
          <w:color w:val="auto"/>
          <w:sz w:val="28"/>
        </w:rPr>
        <w:t>.</w:t>
      </w:r>
      <w:r w:rsidR="00BD362B" w:rsidRPr="008E0E7E">
        <w:rPr>
          <w:color w:val="auto"/>
          <w:sz w:val="28"/>
        </w:rPr>
        <w:t xml:space="preserve"> </w:t>
      </w:r>
    </w:p>
    <w:p w:rsidR="002C69AC" w:rsidRPr="008E0E7E" w:rsidRDefault="001725C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У</w:t>
      </w:r>
      <w:r w:rsidR="00FB78D0" w:rsidRPr="008E0E7E">
        <w:rPr>
          <w:color w:val="auto"/>
          <w:sz w:val="28"/>
        </w:rPr>
        <w:t xml:space="preserve">величение </w:t>
      </w:r>
      <w:r w:rsidR="009D5D8E" w:rsidRPr="008E0E7E">
        <w:rPr>
          <w:color w:val="auto"/>
          <w:sz w:val="28"/>
        </w:rPr>
        <w:t>объёмов отгрузки</w:t>
      </w:r>
      <w:r w:rsidR="0020238D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 xml:space="preserve">по сравнению с </w:t>
      </w:r>
      <w:r w:rsidR="00D04488">
        <w:rPr>
          <w:color w:val="auto"/>
          <w:sz w:val="28"/>
        </w:rPr>
        <w:t>2012 годом</w:t>
      </w:r>
      <w:r w:rsidRPr="008E0E7E">
        <w:rPr>
          <w:color w:val="auto"/>
          <w:sz w:val="28"/>
        </w:rPr>
        <w:t xml:space="preserve"> произошло по </w:t>
      </w:r>
      <w:r w:rsidR="002C69AC" w:rsidRPr="008E0E7E">
        <w:rPr>
          <w:color w:val="auto"/>
          <w:sz w:val="28"/>
        </w:rPr>
        <w:t xml:space="preserve">следующим </w:t>
      </w:r>
      <w:r w:rsidRPr="008E0E7E">
        <w:rPr>
          <w:color w:val="auto"/>
          <w:sz w:val="28"/>
        </w:rPr>
        <w:t>видам</w:t>
      </w:r>
      <w:r w:rsidR="002C69AC" w:rsidRPr="008E0E7E">
        <w:rPr>
          <w:color w:val="auto"/>
          <w:sz w:val="28"/>
        </w:rPr>
        <w:t>:</w:t>
      </w:r>
      <w:r w:rsidRPr="008E0E7E">
        <w:rPr>
          <w:color w:val="auto"/>
          <w:sz w:val="28"/>
        </w:rPr>
        <w:t xml:space="preserve"> </w:t>
      </w:r>
    </w:p>
    <w:p w:rsidR="00C26239" w:rsidRPr="008E0E7E" w:rsidRDefault="002C69AC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2D6D67" w:rsidRPr="008E0E7E">
        <w:rPr>
          <w:color w:val="auto"/>
          <w:sz w:val="28"/>
        </w:rPr>
        <w:t>«З</w:t>
      </w:r>
      <w:r w:rsidR="001725C7" w:rsidRPr="008E0E7E">
        <w:rPr>
          <w:color w:val="auto"/>
          <w:sz w:val="28"/>
        </w:rPr>
        <w:t>дравоохранение и предост</w:t>
      </w:r>
      <w:r w:rsidR="00C26239" w:rsidRPr="008E0E7E">
        <w:rPr>
          <w:color w:val="auto"/>
          <w:sz w:val="28"/>
        </w:rPr>
        <w:t>ав</w:t>
      </w:r>
      <w:r w:rsidR="00427827" w:rsidRPr="008E0E7E">
        <w:rPr>
          <w:color w:val="auto"/>
          <w:sz w:val="28"/>
        </w:rPr>
        <w:t xml:space="preserve">ление социальных услуг» (на </w:t>
      </w:r>
      <w:r w:rsidR="00C13701" w:rsidRPr="008E0E7E">
        <w:rPr>
          <w:color w:val="auto"/>
          <w:sz w:val="28"/>
        </w:rPr>
        <w:t>97,0</w:t>
      </w:r>
      <w:r w:rsidR="001725C7" w:rsidRPr="008E0E7E">
        <w:rPr>
          <w:color w:val="auto"/>
          <w:sz w:val="28"/>
        </w:rPr>
        <w:t>%)</w:t>
      </w:r>
      <w:r w:rsidR="000C2D74" w:rsidRPr="008E0E7E">
        <w:rPr>
          <w:color w:val="auto"/>
          <w:sz w:val="28"/>
        </w:rPr>
        <w:t>;</w:t>
      </w:r>
    </w:p>
    <w:p w:rsidR="001725C7" w:rsidRPr="008E0E7E" w:rsidRDefault="002C69AC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1B5A3D" w:rsidRPr="008E0E7E">
        <w:rPr>
          <w:color w:val="auto"/>
          <w:sz w:val="28"/>
        </w:rPr>
        <w:t>«</w:t>
      </w:r>
      <w:r w:rsidR="002D6D67" w:rsidRPr="008E0E7E">
        <w:rPr>
          <w:color w:val="auto"/>
          <w:sz w:val="28"/>
        </w:rPr>
        <w:t>О</w:t>
      </w:r>
      <w:r w:rsidR="00C13701" w:rsidRPr="008E0E7E">
        <w:rPr>
          <w:color w:val="auto"/>
          <w:sz w:val="28"/>
        </w:rPr>
        <w:t>бразование</w:t>
      </w:r>
      <w:r w:rsidR="001725C7" w:rsidRPr="008E0E7E">
        <w:rPr>
          <w:color w:val="auto"/>
          <w:sz w:val="28"/>
        </w:rPr>
        <w:t>»</w:t>
      </w:r>
      <w:r w:rsidR="00C13701" w:rsidRPr="008E0E7E">
        <w:rPr>
          <w:color w:val="auto"/>
          <w:sz w:val="28"/>
        </w:rPr>
        <w:t xml:space="preserve"> (на 8,4</w:t>
      </w:r>
      <w:r w:rsidR="00903B2A" w:rsidRPr="008E0E7E">
        <w:rPr>
          <w:color w:val="auto"/>
          <w:sz w:val="28"/>
        </w:rPr>
        <w:t>%)</w:t>
      </w:r>
      <w:r w:rsidR="002D6D67" w:rsidRPr="008E0E7E">
        <w:rPr>
          <w:color w:val="auto"/>
          <w:sz w:val="28"/>
        </w:rPr>
        <w:t>;</w:t>
      </w:r>
    </w:p>
    <w:p w:rsidR="00972F51" w:rsidRPr="008E0E7E" w:rsidRDefault="00972F51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«Производство и распределение электроэнергии, газа и воды» (на 4,4%); </w:t>
      </w:r>
    </w:p>
    <w:p w:rsidR="002D6D67" w:rsidRPr="008E0E7E" w:rsidRDefault="002D6D6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- «Строительство» (на 3,4%).</w:t>
      </w:r>
    </w:p>
    <w:p w:rsidR="00427827" w:rsidRPr="008E0E7E" w:rsidRDefault="00427827" w:rsidP="0042782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E0E7E">
        <w:rPr>
          <w:bCs/>
          <w:color w:val="000000" w:themeColor="text1"/>
          <w:sz w:val="28"/>
          <w:szCs w:val="28"/>
        </w:rPr>
        <w:t>Кроме того на территории района с марта 2013 года началось выполнение работ по виду деятельности «Предоставление услуг по бурению» и с июня 2013 года выполнен</w:t>
      </w:r>
      <w:r w:rsidR="002D6D67" w:rsidRPr="008E0E7E">
        <w:rPr>
          <w:bCs/>
          <w:color w:val="000000" w:themeColor="text1"/>
          <w:sz w:val="28"/>
          <w:szCs w:val="28"/>
        </w:rPr>
        <w:t>ие работ по виду деятельности «г</w:t>
      </w:r>
      <w:r w:rsidRPr="008E0E7E">
        <w:rPr>
          <w:bCs/>
          <w:color w:val="000000" w:themeColor="text1"/>
          <w:sz w:val="28"/>
          <w:szCs w:val="28"/>
        </w:rPr>
        <w:t>еолого-разв</w:t>
      </w:r>
      <w:r w:rsidR="00752460">
        <w:rPr>
          <w:bCs/>
          <w:color w:val="000000" w:themeColor="text1"/>
          <w:sz w:val="28"/>
          <w:szCs w:val="28"/>
        </w:rPr>
        <w:t>едочные, геофизические работы».</w:t>
      </w:r>
    </w:p>
    <w:p w:rsidR="006803BC" w:rsidRPr="008E0E7E" w:rsidRDefault="00427827" w:rsidP="006803BC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  <w:szCs w:val="28"/>
        </w:rPr>
        <w:t xml:space="preserve">Наибольшее </w:t>
      </w:r>
      <w:r w:rsidR="006803BC" w:rsidRPr="008E0E7E">
        <w:rPr>
          <w:color w:val="auto"/>
          <w:sz w:val="28"/>
        </w:rPr>
        <w:t xml:space="preserve">сокращение объёмов отгрузки  по сравнению с </w:t>
      </w:r>
      <w:r w:rsidR="00E76CAD">
        <w:rPr>
          <w:color w:val="auto"/>
          <w:sz w:val="28"/>
        </w:rPr>
        <w:t>2012 годом</w:t>
      </w:r>
      <w:r w:rsidR="006803BC" w:rsidRPr="008E0E7E">
        <w:rPr>
          <w:color w:val="auto"/>
          <w:sz w:val="28"/>
        </w:rPr>
        <w:t xml:space="preserve"> произошло по видам: </w:t>
      </w:r>
    </w:p>
    <w:p w:rsidR="00427827" w:rsidRPr="008E0E7E" w:rsidRDefault="002D6D67" w:rsidP="00427827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- «Транспорт и связь» (на 52,8</w:t>
      </w:r>
      <w:r w:rsidR="00427827" w:rsidRPr="008E0E7E">
        <w:rPr>
          <w:color w:val="auto"/>
          <w:sz w:val="28"/>
          <w:szCs w:val="28"/>
        </w:rPr>
        <w:t>%);</w:t>
      </w:r>
    </w:p>
    <w:p w:rsidR="00427827" w:rsidRPr="008E0E7E" w:rsidRDefault="00FF321F" w:rsidP="00427827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- </w:t>
      </w:r>
      <w:r w:rsidR="002D6D67" w:rsidRPr="008E0E7E">
        <w:rPr>
          <w:color w:val="auto"/>
          <w:sz w:val="28"/>
          <w:szCs w:val="28"/>
        </w:rPr>
        <w:t>«Обрабаты</w:t>
      </w:r>
      <w:r w:rsidR="00DF6755">
        <w:rPr>
          <w:color w:val="auto"/>
          <w:sz w:val="28"/>
          <w:szCs w:val="28"/>
        </w:rPr>
        <w:t>вающие производства» (на 15,6%).</w:t>
      </w:r>
    </w:p>
    <w:p w:rsidR="00605A64" w:rsidRPr="008E0E7E" w:rsidRDefault="00605A64" w:rsidP="00211169">
      <w:pPr>
        <w:pStyle w:val="a7"/>
        <w:ind w:firstLine="567"/>
        <w:rPr>
          <w:color w:val="auto"/>
          <w:sz w:val="28"/>
        </w:rPr>
      </w:pPr>
    </w:p>
    <w:p w:rsidR="00C11305" w:rsidRPr="008E0E7E" w:rsidRDefault="007B25E0" w:rsidP="00211169">
      <w:pPr>
        <w:pStyle w:val="a7"/>
        <w:ind w:firstLine="567"/>
        <w:rPr>
          <w:color w:val="auto"/>
          <w:sz w:val="28"/>
        </w:rPr>
      </w:pPr>
      <w:r w:rsidRPr="008E0E7E">
        <w:rPr>
          <w:b/>
          <w:bCs/>
          <w:color w:val="auto"/>
          <w:sz w:val="28"/>
        </w:rPr>
        <w:t xml:space="preserve">Объём произведённой промышленной </w:t>
      </w:r>
      <w:r w:rsidRPr="008E0E7E">
        <w:rPr>
          <w:b/>
          <w:bCs/>
          <w:color w:val="auto"/>
          <w:sz w:val="28"/>
          <w:szCs w:val="28"/>
        </w:rPr>
        <w:t>продукции</w:t>
      </w:r>
      <w:r w:rsidRPr="008E0E7E">
        <w:rPr>
          <w:color w:val="auto"/>
          <w:sz w:val="28"/>
          <w:szCs w:val="28"/>
        </w:rPr>
        <w:t xml:space="preserve"> </w:t>
      </w:r>
      <w:r w:rsidR="00C11305" w:rsidRPr="008E0E7E">
        <w:rPr>
          <w:color w:val="auto"/>
          <w:sz w:val="28"/>
          <w:szCs w:val="28"/>
        </w:rPr>
        <w:t xml:space="preserve">по разделам C, </w:t>
      </w:r>
      <w:r w:rsidR="00C11305" w:rsidRPr="008E0E7E">
        <w:rPr>
          <w:color w:val="auto"/>
          <w:sz w:val="28"/>
          <w:szCs w:val="28"/>
          <w:lang w:val="en-US"/>
        </w:rPr>
        <w:t>D</w:t>
      </w:r>
      <w:r w:rsidR="00C11305" w:rsidRPr="008E0E7E">
        <w:rPr>
          <w:color w:val="auto"/>
          <w:sz w:val="28"/>
          <w:szCs w:val="28"/>
        </w:rPr>
        <w:t xml:space="preserve">, </w:t>
      </w:r>
      <w:r w:rsidR="00C11305" w:rsidRPr="008E0E7E">
        <w:rPr>
          <w:color w:val="auto"/>
          <w:sz w:val="28"/>
          <w:szCs w:val="28"/>
          <w:lang w:val="en-US"/>
        </w:rPr>
        <w:t>E</w:t>
      </w:r>
      <w:r w:rsidR="00C11305" w:rsidRPr="008E0E7E">
        <w:t xml:space="preserve"> </w:t>
      </w:r>
      <w:r w:rsidRPr="008E0E7E">
        <w:rPr>
          <w:color w:val="auto"/>
          <w:sz w:val="28"/>
        </w:rPr>
        <w:t xml:space="preserve">по «чистым» видам экономической деятельности (т.е. по всем </w:t>
      </w:r>
      <w:r w:rsidR="00FD1465" w:rsidRPr="008E0E7E">
        <w:rPr>
          <w:color w:val="auto"/>
          <w:sz w:val="28"/>
        </w:rPr>
        <w:t>организациям</w:t>
      </w:r>
      <w:r w:rsidRPr="008E0E7E">
        <w:rPr>
          <w:color w:val="auto"/>
          <w:sz w:val="28"/>
        </w:rPr>
        <w:t>, производящим промышленную продукцию, независимо от того, какой у него основной вид деятельности) за 201</w:t>
      </w:r>
      <w:r w:rsidR="00CC1E85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 по данным Томскстата составил по крупным и средним организациям </w:t>
      </w:r>
      <w:r w:rsidRPr="008E0E7E">
        <w:rPr>
          <w:color w:val="auto"/>
          <w:sz w:val="28"/>
          <w:szCs w:val="28"/>
        </w:rPr>
        <w:t>района</w:t>
      </w:r>
      <w:r w:rsidR="00FF321F" w:rsidRPr="008E0E7E">
        <w:rPr>
          <w:color w:val="auto"/>
          <w:sz w:val="28"/>
          <w:szCs w:val="28"/>
        </w:rPr>
        <w:t xml:space="preserve"> </w:t>
      </w:r>
      <w:r w:rsidR="00631053" w:rsidRPr="008E0E7E">
        <w:rPr>
          <w:color w:val="auto"/>
          <w:sz w:val="28"/>
          <w:szCs w:val="28"/>
        </w:rPr>
        <w:t>666 21</w:t>
      </w:r>
      <w:r w:rsidR="007C19DA" w:rsidRPr="008E0E7E">
        <w:rPr>
          <w:color w:val="auto"/>
          <w:sz w:val="28"/>
          <w:szCs w:val="28"/>
        </w:rPr>
        <w:t>7,9</w:t>
      </w:r>
      <w:r w:rsidR="00FF321F" w:rsidRPr="008E0E7E">
        <w:rPr>
          <w:color w:val="auto"/>
          <w:sz w:val="28"/>
          <w:szCs w:val="28"/>
        </w:rPr>
        <w:t xml:space="preserve"> </w:t>
      </w:r>
      <w:r w:rsidR="00D727E7" w:rsidRPr="008E0E7E">
        <w:rPr>
          <w:color w:val="auto"/>
          <w:sz w:val="28"/>
          <w:szCs w:val="28"/>
        </w:rPr>
        <w:t>тыс. рублей, т</w:t>
      </w:r>
      <w:r w:rsidR="007C19DA" w:rsidRPr="008E0E7E">
        <w:rPr>
          <w:color w:val="auto"/>
          <w:sz w:val="28"/>
          <w:szCs w:val="28"/>
        </w:rPr>
        <w:t xml:space="preserve">емп роста к уровню </w:t>
      </w:r>
      <w:r w:rsidR="00FF321F" w:rsidRPr="008E0E7E">
        <w:rPr>
          <w:color w:val="auto"/>
          <w:sz w:val="28"/>
          <w:szCs w:val="28"/>
        </w:rPr>
        <w:t>2012 года</w:t>
      </w:r>
      <w:r w:rsidR="00D727E7" w:rsidRPr="008E0E7E">
        <w:rPr>
          <w:color w:val="auto"/>
          <w:sz w:val="28"/>
          <w:szCs w:val="28"/>
        </w:rPr>
        <w:t xml:space="preserve"> </w:t>
      </w:r>
      <w:r w:rsidR="007C19DA" w:rsidRPr="008E0E7E">
        <w:rPr>
          <w:color w:val="auto"/>
          <w:sz w:val="28"/>
          <w:szCs w:val="28"/>
        </w:rPr>
        <w:t>111,9</w:t>
      </w:r>
      <w:r w:rsidR="00D727E7" w:rsidRPr="008E0E7E">
        <w:rPr>
          <w:color w:val="auto"/>
          <w:sz w:val="28"/>
          <w:szCs w:val="28"/>
        </w:rPr>
        <w:t>%</w:t>
      </w:r>
      <w:r w:rsidR="00C11305" w:rsidRPr="008E0E7E">
        <w:rPr>
          <w:color w:val="auto"/>
          <w:sz w:val="28"/>
          <w:szCs w:val="28"/>
        </w:rPr>
        <w:t>,</w:t>
      </w:r>
      <w:r w:rsidRPr="008E0E7E">
        <w:rPr>
          <w:b/>
          <w:bCs/>
          <w:color w:val="auto"/>
          <w:sz w:val="28"/>
          <w:szCs w:val="28"/>
        </w:rPr>
        <w:t xml:space="preserve"> </w:t>
      </w:r>
      <w:r w:rsidRPr="008E0E7E">
        <w:rPr>
          <w:color w:val="auto"/>
          <w:sz w:val="28"/>
        </w:rPr>
        <w:t>в том числе</w:t>
      </w:r>
      <w:r w:rsidR="00C11305" w:rsidRPr="008E0E7E">
        <w:rPr>
          <w:color w:val="auto"/>
          <w:sz w:val="28"/>
        </w:rPr>
        <w:t>:</w:t>
      </w:r>
    </w:p>
    <w:p w:rsidR="00C11305" w:rsidRPr="008E0E7E" w:rsidRDefault="00F621D8" w:rsidP="00C11305">
      <w:pPr>
        <w:ind w:firstLine="567"/>
        <w:jc w:val="both"/>
        <w:rPr>
          <w:color w:val="000000" w:themeColor="text1"/>
          <w:sz w:val="28"/>
          <w:szCs w:val="28"/>
        </w:rPr>
      </w:pPr>
      <w:r w:rsidRPr="008E0E7E">
        <w:rPr>
          <w:color w:val="000000" w:themeColor="text1"/>
          <w:sz w:val="28"/>
          <w:szCs w:val="28"/>
        </w:rPr>
        <w:t xml:space="preserve">- </w:t>
      </w:r>
      <w:r w:rsidR="00C11305" w:rsidRPr="008E0E7E">
        <w:rPr>
          <w:color w:val="000000" w:themeColor="text1"/>
          <w:sz w:val="28"/>
          <w:szCs w:val="28"/>
        </w:rPr>
        <w:t xml:space="preserve">по разделу </w:t>
      </w:r>
      <w:r w:rsidR="00C11305" w:rsidRPr="008E0E7E">
        <w:rPr>
          <w:color w:val="000000" w:themeColor="text1"/>
          <w:sz w:val="28"/>
          <w:szCs w:val="28"/>
          <w:lang w:val="en-US"/>
        </w:rPr>
        <w:t>D</w:t>
      </w:r>
      <w:r w:rsidR="00C11305" w:rsidRPr="008E0E7E">
        <w:rPr>
          <w:color w:val="000000" w:themeColor="text1"/>
          <w:sz w:val="28"/>
          <w:szCs w:val="28"/>
        </w:rPr>
        <w:t xml:space="preserve"> «Обрабатывающие производства» темп роста – </w:t>
      </w:r>
      <w:r w:rsidR="007C19DA" w:rsidRPr="008E0E7E">
        <w:rPr>
          <w:color w:val="000000" w:themeColor="text1"/>
          <w:sz w:val="28"/>
          <w:szCs w:val="28"/>
        </w:rPr>
        <w:t>84,4</w:t>
      </w:r>
      <w:r w:rsidR="00C11305" w:rsidRPr="008E0E7E">
        <w:rPr>
          <w:color w:val="000000" w:themeColor="text1"/>
          <w:sz w:val="28"/>
          <w:szCs w:val="28"/>
        </w:rPr>
        <w:t>%.  В рейтинге среди 19 горо</w:t>
      </w:r>
      <w:r w:rsidR="007C19DA" w:rsidRPr="008E0E7E">
        <w:rPr>
          <w:color w:val="000000" w:themeColor="text1"/>
          <w:sz w:val="28"/>
          <w:szCs w:val="28"/>
        </w:rPr>
        <w:t>дов и районов Том</w:t>
      </w:r>
      <w:r w:rsidR="009C2036">
        <w:rPr>
          <w:color w:val="000000" w:themeColor="text1"/>
          <w:sz w:val="28"/>
          <w:szCs w:val="28"/>
        </w:rPr>
        <w:t>ской области Колпашевский район</w:t>
      </w:r>
      <w:r w:rsidR="007C19DA" w:rsidRPr="008E0E7E">
        <w:rPr>
          <w:color w:val="000000" w:themeColor="text1"/>
          <w:sz w:val="28"/>
          <w:szCs w:val="28"/>
        </w:rPr>
        <w:t xml:space="preserve"> занимает  6</w:t>
      </w:r>
      <w:r w:rsidR="00C11305" w:rsidRPr="008E0E7E">
        <w:rPr>
          <w:color w:val="000000" w:themeColor="text1"/>
          <w:sz w:val="28"/>
          <w:szCs w:val="28"/>
        </w:rPr>
        <w:t xml:space="preserve">-е </w:t>
      </w:r>
      <w:r w:rsidR="007C19DA" w:rsidRPr="008E0E7E">
        <w:rPr>
          <w:color w:val="000000" w:themeColor="text1"/>
          <w:sz w:val="28"/>
          <w:szCs w:val="28"/>
        </w:rPr>
        <w:t>место по абсолютному значению, 9</w:t>
      </w:r>
      <w:r w:rsidR="00C11305" w:rsidRPr="008E0E7E">
        <w:rPr>
          <w:color w:val="000000" w:themeColor="text1"/>
          <w:sz w:val="28"/>
          <w:szCs w:val="28"/>
        </w:rPr>
        <w:t>-е место – на душу нас</w:t>
      </w:r>
      <w:r w:rsidRPr="008E0E7E">
        <w:rPr>
          <w:color w:val="000000" w:themeColor="text1"/>
          <w:sz w:val="28"/>
          <w:szCs w:val="28"/>
        </w:rPr>
        <w:t>еления.</w:t>
      </w:r>
    </w:p>
    <w:p w:rsidR="00C11305" w:rsidRPr="008E0E7E" w:rsidRDefault="00C11305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000000" w:themeColor="text1"/>
          <w:sz w:val="28"/>
          <w:szCs w:val="28"/>
        </w:rPr>
        <w:t xml:space="preserve">- по разделу Е «Производство и распределение электроэнергии, газа и воды» - </w:t>
      </w:r>
      <w:r w:rsidR="00AA6C7E" w:rsidRPr="008E0E7E">
        <w:rPr>
          <w:color w:val="000000" w:themeColor="text1"/>
          <w:sz w:val="28"/>
          <w:szCs w:val="28"/>
        </w:rPr>
        <w:t xml:space="preserve">    </w:t>
      </w:r>
      <w:r w:rsidR="001E157E" w:rsidRPr="008E0E7E">
        <w:rPr>
          <w:color w:val="000000" w:themeColor="text1"/>
          <w:sz w:val="28"/>
          <w:szCs w:val="28"/>
        </w:rPr>
        <w:t xml:space="preserve"> темп роста – 104,4</w:t>
      </w:r>
      <w:r w:rsidRPr="008E0E7E">
        <w:rPr>
          <w:color w:val="000000" w:themeColor="text1"/>
          <w:sz w:val="28"/>
          <w:szCs w:val="28"/>
        </w:rPr>
        <w:t>%. В рейтинге среди го</w:t>
      </w:r>
      <w:r w:rsidR="008D126E" w:rsidRPr="008E0E7E">
        <w:rPr>
          <w:color w:val="000000" w:themeColor="text1"/>
          <w:sz w:val="28"/>
          <w:szCs w:val="28"/>
        </w:rPr>
        <w:t>родов и районов Том</w:t>
      </w:r>
      <w:r w:rsidR="009C2036">
        <w:rPr>
          <w:color w:val="000000" w:themeColor="text1"/>
          <w:sz w:val="28"/>
          <w:szCs w:val="28"/>
        </w:rPr>
        <w:t>ской области Колпашевский район</w:t>
      </w:r>
      <w:r w:rsidR="008D126E" w:rsidRPr="008E0E7E">
        <w:rPr>
          <w:color w:val="000000" w:themeColor="text1"/>
          <w:sz w:val="28"/>
          <w:szCs w:val="28"/>
        </w:rPr>
        <w:t xml:space="preserve"> занимает  </w:t>
      </w:r>
      <w:r w:rsidRPr="008E0E7E">
        <w:rPr>
          <w:color w:val="000000" w:themeColor="text1"/>
          <w:sz w:val="28"/>
          <w:szCs w:val="28"/>
        </w:rPr>
        <w:t>7-е место – по абсолютному значению, 10-е место – на душу населения.</w:t>
      </w:r>
    </w:p>
    <w:p w:rsidR="000948FC" w:rsidRPr="008E0E7E" w:rsidRDefault="00F621D8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 xml:space="preserve">За </w:t>
      </w:r>
      <w:r w:rsidR="00F0472E" w:rsidRPr="008E0E7E">
        <w:rPr>
          <w:sz w:val="28"/>
        </w:rPr>
        <w:t>2013</w:t>
      </w:r>
      <w:r w:rsidR="00A070CD" w:rsidRPr="008E0E7E">
        <w:rPr>
          <w:sz w:val="28"/>
        </w:rPr>
        <w:t xml:space="preserve"> год</w:t>
      </w:r>
      <w:r w:rsidR="000948FC" w:rsidRPr="008E0E7E">
        <w:rPr>
          <w:sz w:val="28"/>
        </w:rPr>
        <w:t xml:space="preserve"> объём промышленной продукции, произведённой крупными и средними </w:t>
      </w:r>
      <w:r w:rsidR="00476AA4" w:rsidRPr="008E0E7E">
        <w:rPr>
          <w:sz w:val="28"/>
        </w:rPr>
        <w:t xml:space="preserve">организациями </w:t>
      </w:r>
      <w:r w:rsidR="000948FC" w:rsidRPr="008E0E7E">
        <w:rPr>
          <w:sz w:val="28"/>
        </w:rPr>
        <w:t>Ко</w:t>
      </w:r>
      <w:r w:rsidRPr="008E0E7E">
        <w:rPr>
          <w:sz w:val="28"/>
        </w:rPr>
        <w:t>л</w:t>
      </w:r>
      <w:r w:rsidR="00A070CD" w:rsidRPr="008E0E7E">
        <w:rPr>
          <w:sz w:val="28"/>
        </w:rPr>
        <w:t>пашевского района, составил 0,25</w:t>
      </w:r>
      <w:r w:rsidR="000948FC" w:rsidRPr="008E0E7E">
        <w:rPr>
          <w:sz w:val="28"/>
        </w:rPr>
        <w:t xml:space="preserve">% в общем объёме отгруженных товаров собственного производства, выполненных работ и услуг собственными силами по «чистым» видам экономической деятельности (разделы </w:t>
      </w:r>
      <w:r w:rsidR="000948FC" w:rsidRPr="008E0E7E">
        <w:rPr>
          <w:sz w:val="28"/>
          <w:lang w:val="en-US"/>
        </w:rPr>
        <w:t>C</w:t>
      </w:r>
      <w:r w:rsidR="000948FC" w:rsidRPr="008E0E7E">
        <w:rPr>
          <w:sz w:val="28"/>
        </w:rPr>
        <w:t xml:space="preserve">, </w:t>
      </w:r>
      <w:r w:rsidR="000948FC" w:rsidRPr="008E0E7E">
        <w:rPr>
          <w:sz w:val="28"/>
          <w:lang w:val="en-US"/>
        </w:rPr>
        <w:t>D</w:t>
      </w:r>
      <w:r w:rsidR="000948FC" w:rsidRPr="008E0E7E">
        <w:rPr>
          <w:sz w:val="28"/>
        </w:rPr>
        <w:t xml:space="preserve">, </w:t>
      </w:r>
      <w:r w:rsidR="000948FC" w:rsidRPr="008E0E7E">
        <w:rPr>
          <w:sz w:val="28"/>
          <w:lang w:val="en-US"/>
        </w:rPr>
        <w:t>E</w:t>
      </w:r>
      <w:r w:rsidR="000948FC" w:rsidRPr="008E0E7E">
        <w:rPr>
          <w:sz w:val="28"/>
        </w:rPr>
        <w:t xml:space="preserve">) </w:t>
      </w:r>
      <w:r w:rsidR="001B5A1F" w:rsidRPr="008E0E7E">
        <w:rPr>
          <w:sz w:val="28"/>
        </w:rPr>
        <w:t xml:space="preserve">по кругу крупных и средних </w:t>
      </w:r>
      <w:r w:rsidR="00476AA4" w:rsidRPr="008E0E7E">
        <w:rPr>
          <w:sz w:val="28"/>
        </w:rPr>
        <w:t xml:space="preserve">организаций </w:t>
      </w:r>
      <w:r w:rsidR="000948FC" w:rsidRPr="008E0E7E">
        <w:rPr>
          <w:sz w:val="28"/>
        </w:rPr>
        <w:t>Томской области</w:t>
      </w:r>
      <w:r w:rsidR="007D40F3" w:rsidRPr="008E0E7E">
        <w:rPr>
          <w:sz w:val="28"/>
        </w:rPr>
        <w:t xml:space="preserve"> (</w:t>
      </w:r>
      <w:r w:rsidR="00A070CD" w:rsidRPr="008E0E7E">
        <w:rPr>
          <w:sz w:val="28"/>
        </w:rPr>
        <w:t>2012г. – 0,45</w:t>
      </w:r>
      <w:r w:rsidR="001B5A1F" w:rsidRPr="008E0E7E">
        <w:rPr>
          <w:sz w:val="28"/>
        </w:rPr>
        <w:t>%).</w:t>
      </w:r>
      <w:r w:rsidR="000948FC" w:rsidRPr="008E0E7E">
        <w:rPr>
          <w:sz w:val="28"/>
        </w:rPr>
        <w:t xml:space="preserve"> </w:t>
      </w:r>
    </w:p>
    <w:p w:rsidR="00BA360F" w:rsidRPr="008E0E7E" w:rsidRDefault="00BA360F" w:rsidP="00211169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840559" w:rsidRPr="008E0E7E" w:rsidRDefault="00840559" w:rsidP="00211169">
      <w:pPr>
        <w:ind w:firstLine="567"/>
        <w:jc w:val="center"/>
        <w:rPr>
          <w:b/>
          <w:bCs/>
          <w:sz w:val="28"/>
          <w:szCs w:val="28"/>
        </w:rPr>
      </w:pPr>
    </w:p>
    <w:p w:rsidR="001C7EC6" w:rsidRPr="008E0E7E" w:rsidRDefault="001C7EC6" w:rsidP="00211169">
      <w:pPr>
        <w:ind w:firstLine="567"/>
        <w:jc w:val="center"/>
        <w:rPr>
          <w:b/>
          <w:bCs/>
          <w:sz w:val="28"/>
          <w:szCs w:val="28"/>
        </w:rPr>
      </w:pPr>
    </w:p>
    <w:p w:rsidR="007B25E0" w:rsidRPr="008E0E7E" w:rsidRDefault="007B25E0" w:rsidP="00211169">
      <w:pPr>
        <w:ind w:firstLine="567"/>
        <w:jc w:val="center"/>
        <w:rPr>
          <w:b/>
          <w:bCs/>
          <w:sz w:val="28"/>
          <w:szCs w:val="28"/>
        </w:rPr>
      </w:pPr>
      <w:r w:rsidRPr="008E0E7E">
        <w:rPr>
          <w:b/>
          <w:bCs/>
          <w:sz w:val="28"/>
          <w:szCs w:val="28"/>
        </w:rPr>
        <w:t xml:space="preserve">6.2. Производство товаров, работ и услуг малых предприятий </w:t>
      </w:r>
    </w:p>
    <w:p w:rsidR="00840559" w:rsidRPr="008E0E7E" w:rsidRDefault="005254C2" w:rsidP="00211169">
      <w:pPr>
        <w:pStyle w:val="21"/>
        <w:ind w:firstLine="567"/>
      </w:pPr>
      <w:r w:rsidRPr="008E0E7E">
        <w:t>За 2013</w:t>
      </w:r>
      <w:r w:rsidR="009D42A2" w:rsidRPr="008E0E7E">
        <w:t xml:space="preserve"> год</w:t>
      </w:r>
      <w:r w:rsidR="003B399D" w:rsidRPr="008E0E7E">
        <w:t xml:space="preserve"> отгружено товаров собственного производства, выполнено работ и услуг собственными силами п</w:t>
      </w:r>
      <w:r w:rsidR="009D42A2" w:rsidRPr="008E0E7E">
        <w:t xml:space="preserve">о малым предприятиям на сумму </w:t>
      </w:r>
      <w:r w:rsidR="009D42A2" w:rsidRPr="008E0E7E">
        <w:rPr>
          <w:b/>
          <w:bCs/>
        </w:rPr>
        <w:t>619 143,6</w:t>
      </w:r>
      <w:r w:rsidR="00FB1372" w:rsidRPr="008E0E7E">
        <w:rPr>
          <w:b/>
          <w:bCs/>
        </w:rPr>
        <w:t xml:space="preserve"> </w:t>
      </w:r>
      <w:r w:rsidR="003B399D" w:rsidRPr="008E0E7E">
        <w:rPr>
          <w:b/>
          <w:bCs/>
        </w:rPr>
        <w:t>тыс. рублей</w:t>
      </w:r>
      <w:r w:rsidR="00FB1372" w:rsidRPr="008E0E7E">
        <w:t xml:space="preserve">, </w:t>
      </w:r>
      <w:r w:rsidR="009D42A2" w:rsidRPr="008E0E7E">
        <w:t>что на 9,3</w:t>
      </w:r>
      <w:r w:rsidR="00D15B15" w:rsidRPr="008E0E7E">
        <w:t xml:space="preserve">% </w:t>
      </w:r>
      <w:r w:rsidR="00FB1372" w:rsidRPr="008E0E7E">
        <w:t>меньше</w:t>
      </w:r>
      <w:r w:rsidR="003B399D" w:rsidRPr="008E0E7E">
        <w:t xml:space="preserve">, </w:t>
      </w:r>
      <w:r w:rsidRPr="008E0E7E">
        <w:t>чем за 2012</w:t>
      </w:r>
      <w:r w:rsidR="009D42A2" w:rsidRPr="008E0E7E">
        <w:t xml:space="preserve"> год</w:t>
      </w:r>
      <w:r w:rsidR="003B399D" w:rsidRPr="008E0E7E">
        <w:t xml:space="preserve"> по аналогичному кругу предприятий (</w:t>
      </w:r>
      <w:r w:rsidR="009D42A2" w:rsidRPr="008E0E7E">
        <w:rPr>
          <w:bCs/>
        </w:rPr>
        <w:t>682 890,2</w:t>
      </w:r>
      <w:r w:rsidR="00FB1372" w:rsidRPr="008E0E7E">
        <w:rPr>
          <w:b/>
          <w:bCs/>
          <w:sz w:val="22"/>
          <w:szCs w:val="22"/>
        </w:rPr>
        <w:t xml:space="preserve"> </w:t>
      </w:r>
      <w:r w:rsidR="003B399D" w:rsidRPr="008E0E7E">
        <w:t xml:space="preserve">тыс. рублей). </w:t>
      </w:r>
      <w:r w:rsidR="007B25E0" w:rsidRPr="008E0E7E">
        <w:t xml:space="preserve">Показатели по видам экономической деятельности представлены в таблице </w:t>
      </w:r>
      <w:r w:rsidR="00FD79DB" w:rsidRPr="008E0E7E">
        <w:t>9</w:t>
      </w:r>
      <w:r w:rsidR="007B25E0" w:rsidRPr="008E0E7E">
        <w:t>.</w:t>
      </w:r>
    </w:p>
    <w:p w:rsidR="007B25E0" w:rsidRPr="008E0E7E" w:rsidRDefault="007B25E0" w:rsidP="00211169">
      <w:pPr>
        <w:pStyle w:val="21"/>
        <w:ind w:firstLine="567"/>
        <w:rPr>
          <w:b/>
          <w:sz w:val="24"/>
          <w:szCs w:val="24"/>
        </w:rPr>
      </w:pPr>
      <w:r w:rsidRPr="008E0E7E">
        <w:rPr>
          <w:b/>
          <w:sz w:val="24"/>
          <w:szCs w:val="24"/>
        </w:rPr>
        <w:lastRenderedPageBreak/>
        <w:t xml:space="preserve">Таблица </w:t>
      </w:r>
      <w:r w:rsidR="00FD79DB" w:rsidRPr="008E0E7E">
        <w:rPr>
          <w:b/>
          <w:sz w:val="24"/>
          <w:szCs w:val="24"/>
        </w:rPr>
        <w:t>9</w:t>
      </w:r>
      <w:r w:rsidR="00651B84" w:rsidRPr="008E0E7E">
        <w:rPr>
          <w:b/>
          <w:sz w:val="24"/>
          <w:szCs w:val="24"/>
        </w:rPr>
        <w:t>. Объём собственного производства товаров, работ, услуг по малым предприятиям Колпашевского района по видам экономической деятельности, тыс. рублей.</w:t>
      </w:r>
    </w:p>
    <w:tbl>
      <w:tblPr>
        <w:tblW w:w="10159" w:type="dxa"/>
        <w:tblInd w:w="98" w:type="dxa"/>
        <w:tblLook w:val="04A0"/>
      </w:tblPr>
      <w:tblGrid>
        <w:gridCol w:w="8799"/>
        <w:gridCol w:w="1360"/>
      </w:tblGrid>
      <w:tr w:rsidR="009659DF" w:rsidRPr="008E0E7E" w:rsidTr="009659DF">
        <w:trPr>
          <w:trHeight w:val="315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9659DF" w:rsidRPr="008E0E7E" w:rsidRDefault="009659DF" w:rsidP="00EA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Вид экономической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hideMark/>
          </w:tcPr>
          <w:p w:rsidR="009659DF" w:rsidRPr="008E0E7E" w:rsidRDefault="009659DF" w:rsidP="00EA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Темп роста, %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9659DF" w:rsidRPr="008E0E7E" w:rsidRDefault="009659DF" w:rsidP="00EA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9DF" w:rsidRPr="008E0E7E" w:rsidRDefault="009659DF" w:rsidP="00EA4E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90,7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9DF" w:rsidRPr="008E0E7E" w:rsidTr="009659DF">
        <w:trPr>
          <w:trHeight w:val="264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Разведение крупного рогатого скота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39,6</w:t>
            </w:r>
          </w:p>
        </w:tc>
      </w:tr>
      <w:tr w:rsidR="009659DF" w:rsidRPr="008E0E7E" w:rsidTr="009659DF">
        <w:trPr>
          <w:trHeight w:val="266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Лесоводство и лесозаготовки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123,7</w:t>
            </w:r>
          </w:p>
        </w:tc>
      </w:tr>
      <w:tr w:rsidR="009659DF" w:rsidRPr="008E0E7E" w:rsidTr="009659DF">
        <w:trPr>
          <w:trHeight w:val="426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Переработка и консервирование рыбо- и морепродуктов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98,7</w:t>
            </w:r>
          </w:p>
        </w:tc>
      </w:tr>
      <w:tr w:rsidR="009659DF" w:rsidRPr="008E0E7E" w:rsidTr="00246608">
        <w:trPr>
          <w:trHeight w:val="323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Производство хлеба и мучных кондитерских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74,3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Производство минеральных вод и других безалкогольных напитков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87,0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Производство верхней одежды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100,9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Полиграфическая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98,2</w:t>
            </w:r>
          </w:p>
        </w:tc>
      </w:tr>
      <w:tr w:rsidR="009659DF" w:rsidRPr="008E0E7E" w:rsidTr="009659DF">
        <w:trPr>
          <w:trHeight w:val="286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Монтаж приборов контроля и регулирования технологических процессов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139,0</w:t>
            </w:r>
          </w:p>
        </w:tc>
      </w:tr>
      <w:tr w:rsidR="009659DF" w:rsidRPr="008E0E7E" w:rsidTr="009659DF">
        <w:trPr>
          <w:trHeight w:val="266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Строительство и ремонт судов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75,6</w:t>
            </w:r>
          </w:p>
        </w:tc>
      </w:tr>
      <w:tr w:rsidR="009659DF" w:rsidRPr="008E0E7E" w:rsidTr="009659DF">
        <w:trPr>
          <w:trHeight w:val="417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Производство, передача и распределение эл.энергии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25,9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Производство, передача и распределение пара и горячей воды (тепловой энергии)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88,4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Сбор, очистка и распределение воды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134,6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67,9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84,3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Деятельность ресторанов и кафе, столовых при предприятиях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138,7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 xml:space="preserve">Деятельность автомобильного грузового транспорта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83,2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Деятельность внутреннего водного транспорта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89,6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Деятельность в области электросвязи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99,8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Операции с недвижимым имуществом, предоставление прочих видов услуг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99,9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163,3</w:t>
            </w:r>
          </w:p>
        </w:tc>
      </w:tr>
      <w:tr w:rsidR="009659DF" w:rsidRPr="008E0E7E" w:rsidTr="009659DF">
        <w:trPr>
          <w:trHeight w:val="33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659DF" w:rsidRPr="008E0E7E" w:rsidRDefault="009659D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Деятельность лечебных учреждений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DF" w:rsidRPr="008E0E7E" w:rsidRDefault="009659DF" w:rsidP="009659DF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103,4</w:t>
            </w:r>
          </w:p>
        </w:tc>
      </w:tr>
    </w:tbl>
    <w:p w:rsidR="00087DE0" w:rsidRPr="008E0E7E" w:rsidRDefault="00D15B15" w:rsidP="0040043B">
      <w:pPr>
        <w:pStyle w:val="a7"/>
        <w:ind w:right="-30"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Наибольшее сокращение объёмов собственного производства товаров, работ, услуг по сравнению с </w:t>
      </w:r>
      <w:r w:rsidR="00B970A0" w:rsidRPr="008E0E7E">
        <w:rPr>
          <w:color w:val="auto"/>
          <w:sz w:val="28"/>
        </w:rPr>
        <w:t>2012 годом</w:t>
      </w:r>
      <w:r w:rsidRPr="008E0E7E">
        <w:rPr>
          <w:color w:val="auto"/>
          <w:sz w:val="28"/>
        </w:rPr>
        <w:t xml:space="preserve"> произошло по видам</w:t>
      </w:r>
      <w:r w:rsidR="00087DE0" w:rsidRPr="008E0E7E">
        <w:rPr>
          <w:color w:val="auto"/>
          <w:sz w:val="28"/>
        </w:rPr>
        <w:t>:</w:t>
      </w:r>
    </w:p>
    <w:p w:rsidR="00087DE0" w:rsidRPr="008E0E7E" w:rsidRDefault="00087DE0" w:rsidP="0040043B">
      <w:pPr>
        <w:pStyle w:val="a7"/>
        <w:ind w:right="-30"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D15B15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 xml:space="preserve">«Строительство» - на 32,1%, </w:t>
      </w:r>
    </w:p>
    <w:p w:rsidR="00087DE0" w:rsidRPr="008E0E7E" w:rsidRDefault="00087DE0" w:rsidP="0040043B">
      <w:pPr>
        <w:pStyle w:val="a7"/>
        <w:ind w:right="-30"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D15B15" w:rsidRPr="008E0E7E">
        <w:rPr>
          <w:color w:val="auto"/>
          <w:sz w:val="28"/>
        </w:rPr>
        <w:t>«Строите</w:t>
      </w:r>
      <w:r w:rsidRPr="008E0E7E">
        <w:rPr>
          <w:color w:val="auto"/>
          <w:sz w:val="28"/>
        </w:rPr>
        <w:t>льство и ремонт судов» - на 24,4</w:t>
      </w:r>
      <w:r w:rsidR="004E3AB4">
        <w:rPr>
          <w:color w:val="auto"/>
          <w:sz w:val="28"/>
        </w:rPr>
        <w:t>%,</w:t>
      </w:r>
    </w:p>
    <w:p w:rsidR="00087DE0" w:rsidRPr="008E0E7E" w:rsidRDefault="00087DE0" w:rsidP="0040043B">
      <w:pPr>
        <w:pStyle w:val="a7"/>
        <w:ind w:right="-30"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«Деятельность автомобильного грузового транспорта» - на 16,8%, </w:t>
      </w:r>
    </w:p>
    <w:p w:rsidR="004E3AB4" w:rsidRDefault="00087DE0" w:rsidP="0040043B">
      <w:pPr>
        <w:pStyle w:val="a7"/>
        <w:ind w:right="-30"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D15B15" w:rsidRPr="008E0E7E">
        <w:rPr>
          <w:color w:val="auto"/>
          <w:sz w:val="28"/>
        </w:rPr>
        <w:t>«Производство минеральных вод и других безалкого</w:t>
      </w:r>
      <w:r w:rsidRPr="008E0E7E">
        <w:rPr>
          <w:color w:val="auto"/>
          <w:sz w:val="28"/>
        </w:rPr>
        <w:t>льных напитков» - на 13</w:t>
      </w:r>
      <w:r w:rsidR="00D15B15" w:rsidRPr="008E0E7E">
        <w:rPr>
          <w:color w:val="auto"/>
          <w:sz w:val="28"/>
        </w:rPr>
        <w:t>%</w:t>
      </w:r>
      <w:r w:rsidR="004E3AB4">
        <w:rPr>
          <w:color w:val="auto"/>
          <w:sz w:val="28"/>
        </w:rPr>
        <w:t>,</w:t>
      </w:r>
    </w:p>
    <w:p w:rsidR="00D15B15" w:rsidRPr="008E0E7E" w:rsidRDefault="00087DE0" w:rsidP="0040043B">
      <w:pPr>
        <w:pStyle w:val="a7"/>
        <w:ind w:right="-30" w:firstLine="567"/>
        <w:rPr>
          <w:sz w:val="28"/>
        </w:rPr>
      </w:pPr>
      <w:r w:rsidRPr="008E0E7E">
        <w:rPr>
          <w:color w:val="auto"/>
          <w:sz w:val="28"/>
        </w:rPr>
        <w:t xml:space="preserve">- </w:t>
      </w:r>
      <w:r w:rsidR="00CB597A" w:rsidRPr="008E0E7E">
        <w:rPr>
          <w:color w:val="auto"/>
          <w:sz w:val="28"/>
        </w:rPr>
        <w:t>«Деятельность внутренне</w:t>
      </w:r>
      <w:r w:rsidRPr="008E0E7E">
        <w:rPr>
          <w:color w:val="auto"/>
          <w:sz w:val="28"/>
        </w:rPr>
        <w:t>го водного транспорта» - на 10,4</w:t>
      </w:r>
      <w:r w:rsidR="00CB597A" w:rsidRPr="008E0E7E">
        <w:rPr>
          <w:color w:val="auto"/>
          <w:sz w:val="28"/>
        </w:rPr>
        <w:t>%</w:t>
      </w:r>
      <w:r w:rsidR="005D68D3" w:rsidRPr="008E0E7E">
        <w:rPr>
          <w:color w:val="auto"/>
          <w:sz w:val="28"/>
        </w:rPr>
        <w:t>.</w:t>
      </w:r>
    </w:p>
    <w:p w:rsidR="00087DE0" w:rsidRPr="008E0E7E" w:rsidRDefault="00ED437A" w:rsidP="00211169">
      <w:pPr>
        <w:pStyle w:val="a7"/>
        <w:ind w:right="-30" w:firstLine="567"/>
        <w:rPr>
          <w:color w:val="auto"/>
          <w:sz w:val="28"/>
        </w:rPr>
      </w:pPr>
      <w:r w:rsidRPr="008E0E7E">
        <w:rPr>
          <w:color w:val="auto"/>
          <w:sz w:val="28"/>
        </w:rPr>
        <w:t>Наибольшее увеличение объемов наблюдается по видам эк</w:t>
      </w:r>
      <w:r w:rsidR="00087DE0" w:rsidRPr="008E0E7E">
        <w:rPr>
          <w:color w:val="auto"/>
          <w:sz w:val="28"/>
        </w:rPr>
        <w:t>ономической деятельности</w:t>
      </w:r>
      <w:r w:rsidR="00F92BAA" w:rsidRPr="008E0E7E">
        <w:rPr>
          <w:color w:val="auto"/>
          <w:sz w:val="28"/>
        </w:rPr>
        <w:t xml:space="preserve">: </w:t>
      </w:r>
    </w:p>
    <w:p w:rsidR="00087DE0" w:rsidRPr="008E0E7E" w:rsidRDefault="00087DE0" w:rsidP="00211169">
      <w:pPr>
        <w:pStyle w:val="a7"/>
        <w:ind w:right="-30"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40043B" w:rsidRPr="008E0E7E">
        <w:rPr>
          <w:color w:val="auto"/>
          <w:sz w:val="28"/>
        </w:rPr>
        <w:t xml:space="preserve">«Образование» - </w:t>
      </w:r>
      <w:r w:rsidRPr="008E0E7E">
        <w:rPr>
          <w:color w:val="auto"/>
          <w:sz w:val="28"/>
        </w:rPr>
        <w:t>на 63,3%</w:t>
      </w:r>
      <w:r w:rsidR="00BA4FF3" w:rsidRPr="008E0E7E">
        <w:rPr>
          <w:color w:val="auto"/>
          <w:sz w:val="28"/>
        </w:rPr>
        <w:t xml:space="preserve">, </w:t>
      </w:r>
    </w:p>
    <w:p w:rsidR="00087DE0" w:rsidRPr="008E0E7E" w:rsidRDefault="00087DE0" w:rsidP="00211169">
      <w:pPr>
        <w:pStyle w:val="a7"/>
        <w:ind w:right="-30"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E53927" w:rsidRPr="008E0E7E">
        <w:rPr>
          <w:color w:val="auto"/>
          <w:sz w:val="28"/>
        </w:rPr>
        <w:t>«</w:t>
      </w:r>
      <w:r w:rsidR="0040043B" w:rsidRPr="008E0E7E">
        <w:rPr>
          <w:color w:val="auto"/>
          <w:sz w:val="28"/>
        </w:rPr>
        <w:t>Сбор, очистка</w:t>
      </w:r>
      <w:r w:rsidRPr="008E0E7E">
        <w:rPr>
          <w:color w:val="auto"/>
          <w:sz w:val="28"/>
        </w:rPr>
        <w:t xml:space="preserve"> и распределение воды» - на 34,6</w:t>
      </w:r>
      <w:r w:rsidR="00E53927" w:rsidRPr="008E0E7E">
        <w:rPr>
          <w:color w:val="auto"/>
          <w:sz w:val="28"/>
        </w:rPr>
        <w:t>%</w:t>
      </w:r>
      <w:r w:rsidR="0040043B" w:rsidRPr="008E0E7E">
        <w:rPr>
          <w:color w:val="auto"/>
          <w:sz w:val="28"/>
        </w:rPr>
        <w:t>,</w:t>
      </w:r>
    </w:p>
    <w:p w:rsidR="00A9418E" w:rsidRPr="008E0E7E" w:rsidRDefault="00087DE0" w:rsidP="00211169">
      <w:pPr>
        <w:pStyle w:val="a7"/>
        <w:ind w:right="-30"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40043B" w:rsidRPr="008E0E7E">
        <w:rPr>
          <w:color w:val="auto"/>
          <w:sz w:val="28"/>
        </w:rPr>
        <w:t xml:space="preserve"> «Лесово</w:t>
      </w:r>
      <w:r w:rsidRPr="008E0E7E">
        <w:rPr>
          <w:color w:val="auto"/>
          <w:sz w:val="28"/>
        </w:rPr>
        <w:t>дство и лесозаготовки» - на 23,7</w:t>
      </w:r>
      <w:r w:rsidR="0040043B" w:rsidRPr="008E0E7E">
        <w:rPr>
          <w:color w:val="auto"/>
          <w:sz w:val="28"/>
        </w:rPr>
        <w:t>%.</w:t>
      </w:r>
    </w:p>
    <w:p w:rsidR="00E76CAD" w:rsidRPr="00D87B2F" w:rsidRDefault="007B25E0" w:rsidP="00D87B2F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Объём </w:t>
      </w:r>
      <w:r w:rsidR="003B399D" w:rsidRPr="008E0E7E">
        <w:rPr>
          <w:sz w:val="28"/>
          <w:szCs w:val="28"/>
        </w:rPr>
        <w:t xml:space="preserve">продукции, произведённой </w:t>
      </w:r>
      <w:r w:rsidRPr="008E0E7E">
        <w:rPr>
          <w:sz w:val="28"/>
          <w:szCs w:val="28"/>
        </w:rPr>
        <w:t>малыми предприятиями</w:t>
      </w:r>
      <w:r w:rsidR="003B399D" w:rsidRPr="008E0E7E">
        <w:rPr>
          <w:sz w:val="28"/>
          <w:szCs w:val="28"/>
        </w:rPr>
        <w:t xml:space="preserve">, относящимися к </w:t>
      </w:r>
      <w:r w:rsidRPr="008E0E7E">
        <w:rPr>
          <w:sz w:val="28"/>
          <w:szCs w:val="28"/>
        </w:rPr>
        <w:t xml:space="preserve"> </w:t>
      </w:r>
      <w:r w:rsidRPr="008E0E7E">
        <w:rPr>
          <w:b/>
          <w:bCs/>
          <w:sz w:val="28"/>
          <w:szCs w:val="28"/>
        </w:rPr>
        <w:t>промышленно</w:t>
      </w:r>
      <w:r w:rsidR="003B399D" w:rsidRPr="008E0E7E">
        <w:rPr>
          <w:b/>
          <w:bCs/>
          <w:sz w:val="28"/>
          <w:szCs w:val="28"/>
        </w:rPr>
        <w:t>сти</w:t>
      </w:r>
      <w:r w:rsidR="00560FE7" w:rsidRPr="008E0E7E">
        <w:rPr>
          <w:b/>
          <w:bCs/>
          <w:sz w:val="28"/>
          <w:szCs w:val="28"/>
        </w:rPr>
        <w:t xml:space="preserve"> </w:t>
      </w:r>
      <w:r w:rsidR="00560FE7" w:rsidRPr="008E0E7E">
        <w:rPr>
          <w:bCs/>
          <w:sz w:val="28"/>
          <w:szCs w:val="28"/>
        </w:rPr>
        <w:t xml:space="preserve">- по разделам C, </w:t>
      </w:r>
      <w:r w:rsidR="00560FE7" w:rsidRPr="008E0E7E">
        <w:rPr>
          <w:bCs/>
          <w:sz w:val="28"/>
          <w:szCs w:val="28"/>
          <w:lang w:val="en-US"/>
        </w:rPr>
        <w:t>D</w:t>
      </w:r>
      <w:r w:rsidR="00560FE7" w:rsidRPr="008E0E7E">
        <w:rPr>
          <w:bCs/>
          <w:sz w:val="28"/>
          <w:szCs w:val="28"/>
        </w:rPr>
        <w:t xml:space="preserve">, </w:t>
      </w:r>
      <w:r w:rsidR="00560FE7" w:rsidRPr="008E0E7E">
        <w:rPr>
          <w:bCs/>
          <w:sz w:val="28"/>
          <w:szCs w:val="28"/>
          <w:lang w:val="en-US"/>
        </w:rPr>
        <w:t>E</w:t>
      </w:r>
      <w:r w:rsidRPr="008E0E7E">
        <w:rPr>
          <w:sz w:val="28"/>
          <w:szCs w:val="28"/>
        </w:rPr>
        <w:t xml:space="preserve"> (</w:t>
      </w:r>
      <w:r w:rsidR="00560FE7" w:rsidRPr="008E0E7E">
        <w:rPr>
          <w:sz w:val="28"/>
          <w:szCs w:val="28"/>
        </w:rPr>
        <w:t>по видам</w:t>
      </w:r>
      <w:r w:rsidR="00546608" w:rsidRPr="008E0E7E">
        <w:rPr>
          <w:sz w:val="28"/>
          <w:szCs w:val="28"/>
        </w:rPr>
        <w:t xml:space="preserve"> деятельности</w:t>
      </w:r>
      <w:r w:rsidR="00560FE7" w:rsidRPr="008E0E7E">
        <w:rPr>
          <w:sz w:val="28"/>
          <w:szCs w:val="28"/>
        </w:rPr>
        <w:t>, являющимся для предприятий основными</w:t>
      </w:r>
      <w:r w:rsidRPr="008E0E7E">
        <w:rPr>
          <w:sz w:val="28"/>
          <w:szCs w:val="28"/>
        </w:rPr>
        <w:t>) за 201</w:t>
      </w:r>
      <w:r w:rsidR="00B40256" w:rsidRPr="008E0E7E">
        <w:rPr>
          <w:sz w:val="28"/>
          <w:szCs w:val="28"/>
        </w:rPr>
        <w:t>3</w:t>
      </w:r>
      <w:r w:rsidRPr="008E0E7E">
        <w:rPr>
          <w:sz w:val="28"/>
          <w:szCs w:val="28"/>
        </w:rPr>
        <w:t xml:space="preserve"> год составил </w:t>
      </w:r>
      <w:r w:rsidR="0029073E" w:rsidRPr="008E0E7E">
        <w:rPr>
          <w:b/>
          <w:sz w:val="28"/>
          <w:szCs w:val="28"/>
        </w:rPr>
        <w:t>260 924,4</w:t>
      </w:r>
      <w:r w:rsidRPr="008E0E7E">
        <w:rPr>
          <w:b/>
          <w:sz w:val="28"/>
          <w:szCs w:val="28"/>
        </w:rPr>
        <w:t xml:space="preserve"> тыс. руб</w:t>
      </w:r>
      <w:r w:rsidR="00651B84" w:rsidRPr="008E0E7E">
        <w:rPr>
          <w:b/>
          <w:sz w:val="28"/>
          <w:szCs w:val="28"/>
        </w:rPr>
        <w:t>лей</w:t>
      </w:r>
      <w:r w:rsidRPr="008E0E7E">
        <w:rPr>
          <w:sz w:val="28"/>
          <w:szCs w:val="28"/>
        </w:rPr>
        <w:t xml:space="preserve">. </w:t>
      </w:r>
      <w:r w:rsidR="00560FE7" w:rsidRPr="008E0E7E">
        <w:rPr>
          <w:sz w:val="28"/>
          <w:szCs w:val="28"/>
        </w:rPr>
        <w:t xml:space="preserve">Темп роста к </w:t>
      </w:r>
      <w:r w:rsidR="00B40256" w:rsidRPr="008E0E7E">
        <w:rPr>
          <w:sz w:val="28"/>
          <w:szCs w:val="28"/>
        </w:rPr>
        <w:t>2012</w:t>
      </w:r>
      <w:r w:rsidR="0029073E" w:rsidRPr="008E0E7E">
        <w:rPr>
          <w:sz w:val="28"/>
          <w:szCs w:val="28"/>
        </w:rPr>
        <w:t xml:space="preserve"> году</w:t>
      </w:r>
      <w:r w:rsidR="00560FE7" w:rsidRPr="008E0E7E">
        <w:rPr>
          <w:sz w:val="28"/>
          <w:szCs w:val="28"/>
        </w:rPr>
        <w:t xml:space="preserve"> (</w:t>
      </w:r>
      <w:r w:rsidR="0029073E" w:rsidRPr="008E0E7E">
        <w:rPr>
          <w:sz w:val="28"/>
          <w:szCs w:val="28"/>
        </w:rPr>
        <w:t>278 469,5</w:t>
      </w:r>
      <w:r w:rsidR="00560FE7" w:rsidRPr="008E0E7E">
        <w:rPr>
          <w:sz w:val="28"/>
          <w:szCs w:val="28"/>
        </w:rPr>
        <w:t xml:space="preserve"> тыс. рублей) составил </w:t>
      </w:r>
      <w:r w:rsidR="0029073E" w:rsidRPr="008E0E7E">
        <w:rPr>
          <w:sz w:val="28"/>
          <w:szCs w:val="28"/>
        </w:rPr>
        <w:t>93,7</w:t>
      </w:r>
      <w:r w:rsidR="00560FE7" w:rsidRPr="008E0E7E">
        <w:rPr>
          <w:sz w:val="28"/>
          <w:szCs w:val="28"/>
        </w:rPr>
        <w:t xml:space="preserve">%. </w:t>
      </w:r>
    </w:p>
    <w:p w:rsidR="00D06497" w:rsidRPr="008E0E7E" w:rsidRDefault="00D06497" w:rsidP="00211169">
      <w:pPr>
        <w:ind w:firstLine="567"/>
        <w:jc w:val="center"/>
        <w:rPr>
          <w:b/>
          <w:bCs/>
          <w:sz w:val="28"/>
          <w:szCs w:val="28"/>
        </w:rPr>
      </w:pPr>
    </w:p>
    <w:p w:rsidR="00F009B8" w:rsidRPr="008E0E7E" w:rsidRDefault="00F009B8" w:rsidP="00211169">
      <w:pPr>
        <w:ind w:firstLine="567"/>
        <w:jc w:val="center"/>
        <w:rPr>
          <w:b/>
          <w:bCs/>
          <w:sz w:val="28"/>
          <w:szCs w:val="28"/>
        </w:rPr>
      </w:pPr>
      <w:r w:rsidRPr="008E0E7E">
        <w:rPr>
          <w:b/>
          <w:bCs/>
          <w:sz w:val="28"/>
          <w:szCs w:val="28"/>
        </w:rPr>
        <w:lastRenderedPageBreak/>
        <w:t xml:space="preserve">6.3. Производство товаров, работ и услуг </w:t>
      </w:r>
    </w:p>
    <w:p w:rsidR="00F009B8" w:rsidRPr="008E0E7E" w:rsidRDefault="00F009B8" w:rsidP="00211169">
      <w:pPr>
        <w:ind w:firstLine="567"/>
        <w:jc w:val="center"/>
        <w:rPr>
          <w:b/>
          <w:bCs/>
          <w:sz w:val="28"/>
          <w:szCs w:val="28"/>
        </w:rPr>
      </w:pPr>
      <w:r w:rsidRPr="008E0E7E">
        <w:rPr>
          <w:b/>
          <w:bCs/>
          <w:sz w:val="28"/>
          <w:szCs w:val="28"/>
        </w:rPr>
        <w:t xml:space="preserve">по полному кругу </w:t>
      </w:r>
      <w:r w:rsidR="00CA556E" w:rsidRPr="008E0E7E">
        <w:rPr>
          <w:b/>
          <w:bCs/>
          <w:sz w:val="28"/>
          <w:szCs w:val="28"/>
        </w:rPr>
        <w:t>организаций и предприятий</w:t>
      </w:r>
      <w:r w:rsidRPr="008E0E7E">
        <w:rPr>
          <w:b/>
          <w:bCs/>
          <w:sz w:val="28"/>
          <w:szCs w:val="28"/>
        </w:rPr>
        <w:t xml:space="preserve"> района</w:t>
      </w:r>
    </w:p>
    <w:p w:rsidR="00965042" w:rsidRPr="00AC2CC9" w:rsidRDefault="00F009B8" w:rsidP="00292973">
      <w:pPr>
        <w:ind w:firstLine="567"/>
        <w:jc w:val="both"/>
        <w:rPr>
          <w:b/>
          <w:sz w:val="28"/>
          <w:szCs w:val="28"/>
        </w:rPr>
      </w:pPr>
      <w:r w:rsidRPr="008E0E7E">
        <w:rPr>
          <w:sz w:val="28"/>
          <w:szCs w:val="28"/>
        </w:rPr>
        <w:t xml:space="preserve">Общий объём отгруженных товаров собственного производства, выполненных работ и услуг собственными силами по полному кругу отчитавшихся </w:t>
      </w:r>
      <w:r w:rsidR="00CA556E" w:rsidRPr="008E0E7E">
        <w:rPr>
          <w:sz w:val="28"/>
          <w:szCs w:val="28"/>
        </w:rPr>
        <w:t xml:space="preserve">организаций  и предприятий </w:t>
      </w:r>
      <w:r w:rsidRPr="008E0E7E">
        <w:rPr>
          <w:sz w:val="28"/>
          <w:szCs w:val="28"/>
        </w:rPr>
        <w:t>за 201</w:t>
      </w:r>
      <w:r w:rsidR="00A961A0" w:rsidRPr="008E0E7E">
        <w:rPr>
          <w:sz w:val="28"/>
          <w:szCs w:val="28"/>
        </w:rPr>
        <w:t>3</w:t>
      </w:r>
      <w:r w:rsidR="00B935CA" w:rsidRPr="008E0E7E">
        <w:rPr>
          <w:sz w:val="28"/>
          <w:szCs w:val="28"/>
        </w:rPr>
        <w:t xml:space="preserve"> год</w:t>
      </w:r>
      <w:r w:rsidRPr="008E0E7E">
        <w:rPr>
          <w:sz w:val="28"/>
          <w:szCs w:val="28"/>
        </w:rPr>
        <w:t xml:space="preserve"> составил </w:t>
      </w:r>
      <w:r w:rsidR="00B935CA" w:rsidRPr="008E0E7E">
        <w:rPr>
          <w:b/>
          <w:bCs/>
          <w:sz w:val="28"/>
          <w:szCs w:val="28"/>
        </w:rPr>
        <w:t>2 996 123,4 тыс.</w:t>
      </w:r>
      <w:r w:rsidRPr="008E0E7E">
        <w:rPr>
          <w:b/>
          <w:bCs/>
          <w:sz w:val="28"/>
          <w:szCs w:val="28"/>
        </w:rPr>
        <w:t xml:space="preserve"> рублей</w:t>
      </w:r>
      <w:r w:rsidRPr="008E0E7E">
        <w:rPr>
          <w:sz w:val="28"/>
          <w:szCs w:val="28"/>
        </w:rPr>
        <w:t>. Темп роста к 201</w:t>
      </w:r>
      <w:r w:rsidR="00A961A0" w:rsidRPr="008E0E7E">
        <w:rPr>
          <w:sz w:val="28"/>
          <w:szCs w:val="28"/>
        </w:rPr>
        <w:t>2</w:t>
      </w:r>
      <w:r w:rsidR="00B935CA" w:rsidRPr="008E0E7E">
        <w:rPr>
          <w:sz w:val="28"/>
          <w:szCs w:val="28"/>
        </w:rPr>
        <w:t xml:space="preserve"> году</w:t>
      </w:r>
      <w:r w:rsidRPr="008E0E7E">
        <w:rPr>
          <w:sz w:val="28"/>
          <w:szCs w:val="28"/>
        </w:rPr>
        <w:t xml:space="preserve"> (</w:t>
      </w:r>
      <w:r w:rsidR="00B935CA" w:rsidRPr="008E0E7E">
        <w:rPr>
          <w:sz w:val="28"/>
          <w:szCs w:val="28"/>
        </w:rPr>
        <w:t>2 548 419,9</w:t>
      </w:r>
      <w:r w:rsidR="00EB3E58" w:rsidRPr="008E0E7E">
        <w:rPr>
          <w:sz w:val="28"/>
          <w:szCs w:val="28"/>
        </w:rPr>
        <w:t xml:space="preserve"> </w:t>
      </w:r>
      <w:r w:rsidRPr="008E0E7E">
        <w:rPr>
          <w:sz w:val="28"/>
          <w:szCs w:val="28"/>
        </w:rPr>
        <w:t xml:space="preserve">тыс. рублей) – </w:t>
      </w:r>
      <w:r w:rsidR="00B935CA" w:rsidRPr="008E0E7E">
        <w:rPr>
          <w:sz w:val="28"/>
          <w:szCs w:val="28"/>
        </w:rPr>
        <w:t>117,6</w:t>
      </w:r>
      <w:r w:rsidRPr="008E0E7E">
        <w:rPr>
          <w:sz w:val="28"/>
          <w:szCs w:val="28"/>
        </w:rPr>
        <w:t xml:space="preserve">%. </w:t>
      </w:r>
    </w:p>
    <w:p w:rsidR="009909A8" w:rsidRPr="008E0E7E" w:rsidRDefault="008074ED" w:rsidP="00CD697C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Основной объем отгрузки товаров собственного производства приходится на крупные и средние организации и предприятия и составляет 79,3% от общего объема отгрузки. </w:t>
      </w:r>
    </w:p>
    <w:p w:rsidR="005E61F1" w:rsidRPr="008E0E7E" w:rsidRDefault="009909A8" w:rsidP="00CD697C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Наибольшее влияние на увеличение объема отгрузки товаров собственного производства в целом по району оказали организации и предприятия, относящиеся к видам деятельности «Операции с недвижимым имуществом, аренда и предоставление услуг» (в связи с выполнением геолого-разведочных и геофизических работ), «Здравоохранение и предоставление социальных услуг» и «</w:t>
      </w:r>
      <w:r w:rsidR="00EE1AEC" w:rsidRPr="008E0E7E">
        <w:rPr>
          <w:color w:val="auto"/>
          <w:sz w:val="28"/>
        </w:rPr>
        <w:t>Добыча полезных ископаемых» (добыча сырой нефти).</w:t>
      </w:r>
    </w:p>
    <w:p w:rsidR="005F6181" w:rsidRPr="008E0E7E" w:rsidRDefault="00311940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Малые предприятия не оказали какого-либо существенного влияния на изменение объемов отгрузки товаров собственного производства в целом по району</w:t>
      </w:r>
    </w:p>
    <w:p w:rsidR="00D230FF" w:rsidRPr="008E0E7E" w:rsidRDefault="00F009B8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Структура производства в </w:t>
      </w:r>
      <w:r w:rsidR="00BD416F" w:rsidRPr="008E0E7E">
        <w:rPr>
          <w:color w:val="auto"/>
          <w:sz w:val="28"/>
        </w:rPr>
        <w:t>районе представлена на рисунке 5</w:t>
      </w:r>
      <w:r w:rsidRPr="008E0E7E">
        <w:rPr>
          <w:color w:val="auto"/>
          <w:sz w:val="28"/>
        </w:rPr>
        <w:t>.</w:t>
      </w:r>
    </w:p>
    <w:p w:rsidR="00EC2BF6" w:rsidRPr="008E0E7E" w:rsidRDefault="00EC2BF6" w:rsidP="00211169">
      <w:pPr>
        <w:pStyle w:val="a7"/>
        <w:ind w:firstLine="567"/>
        <w:rPr>
          <w:color w:val="auto"/>
          <w:sz w:val="28"/>
        </w:rPr>
      </w:pPr>
      <w:r w:rsidRPr="008E0E7E">
        <w:rPr>
          <w:noProof/>
          <w:color w:val="auto"/>
          <w:sz w:val="28"/>
        </w:rPr>
        <w:drawing>
          <wp:inline distT="0" distB="0" distL="0" distR="0">
            <wp:extent cx="6152515" cy="3657600"/>
            <wp:effectExtent l="19050" t="0" r="1968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B25E0" w:rsidRPr="008E0E7E" w:rsidRDefault="007B25E0" w:rsidP="00211169">
      <w:pPr>
        <w:pStyle w:val="af8"/>
        <w:ind w:firstLine="567"/>
        <w:jc w:val="center"/>
        <w:rPr>
          <w:sz w:val="22"/>
          <w:szCs w:val="22"/>
        </w:rPr>
      </w:pPr>
      <w:r w:rsidRPr="008E0E7E">
        <w:rPr>
          <w:sz w:val="22"/>
          <w:szCs w:val="22"/>
        </w:rPr>
        <w:t xml:space="preserve">Рисунок </w:t>
      </w:r>
      <w:r w:rsidR="00BD416F" w:rsidRPr="008E0E7E">
        <w:rPr>
          <w:sz w:val="22"/>
          <w:szCs w:val="22"/>
        </w:rPr>
        <w:t>5</w:t>
      </w:r>
      <w:r w:rsidR="009E77BC" w:rsidRPr="008E0E7E">
        <w:rPr>
          <w:sz w:val="22"/>
          <w:szCs w:val="22"/>
        </w:rPr>
        <w:t xml:space="preserve">. </w:t>
      </w:r>
      <w:r w:rsidR="00D230FF" w:rsidRPr="008E0E7E">
        <w:rPr>
          <w:sz w:val="22"/>
          <w:szCs w:val="22"/>
        </w:rPr>
        <w:t xml:space="preserve"> Структура производства</w:t>
      </w:r>
      <w:r w:rsidRPr="008E0E7E">
        <w:rPr>
          <w:sz w:val="22"/>
          <w:szCs w:val="22"/>
        </w:rPr>
        <w:t xml:space="preserve"> товаров, работ и услуг по полному кругу предприятий Колпашевского района</w:t>
      </w:r>
      <w:r w:rsidR="00EC2BF6" w:rsidRPr="008E0E7E">
        <w:rPr>
          <w:sz w:val="22"/>
          <w:szCs w:val="22"/>
        </w:rPr>
        <w:t xml:space="preserve"> за</w:t>
      </w:r>
      <w:r w:rsidR="00CD697C" w:rsidRPr="008E0E7E">
        <w:rPr>
          <w:sz w:val="22"/>
          <w:szCs w:val="22"/>
        </w:rPr>
        <w:t xml:space="preserve"> </w:t>
      </w:r>
      <w:r w:rsidRPr="008E0E7E">
        <w:rPr>
          <w:sz w:val="22"/>
          <w:szCs w:val="22"/>
        </w:rPr>
        <w:t>201</w:t>
      </w:r>
      <w:r w:rsidR="006F7731" w:rsidRPr="008E0E7E">
        <w:rPr>
          <w:sz w:val="22"/>
          <w:szCs w:val="22"/>
        </w:rPr>
        <w:t>3</w:t>
      </w:r>
      <w:r w:rsidRPr="008E0E7E">
        <w:rPr>
          <w:sz w:val="22"/>
          <w:szCs w:val="22"/>
        </w:rPr>
        <w:t xml:space="preserve"> год</w:t>
      </w:r>
      <w:r w:rsidR="009E77BC" w:rsidRPr="008E0E7E">
        <w:rPr>
          <w:sz w:val="22"/>
          <w:szCs w:val="22"/>
        </w:rPr>
        <w:t>.</w:t>
      </w:r>
    </w:p>
    <w:p w:rsidR="00311940" w:rsidRPr="008E0E7E" w:rsidRDefault="000F6790" w:rsidP="0061515B">
      <w:pPr>
        <w:pStyle w:val="21"/>
        <w:ind w:firstLine="567"/>
      </w:pPr>
      <w:r w:rsidRPr="008E0E7E">
        <w:t>Доминирующее положение по отгрузке товаров и выполнению работ и услуг собственными силами среди видов экономической деятельности занимают:</w:t>
      </w:r>
    </w:p>
    <w:p w:rsidR="00311940" w:rsidRPr="008E0E7E" w:rsidRDefault="00311940" w:rsidP="0061515B">
      <w:pPr>
        <w:pStyle w:val="21"/>
        <w:ind w:firstLine="567"/>
      </w:pPr>
      <w:r w:rsidRPr="008E0E7E">
        <w:t>-</w:t>
      </w:r>
      <w:r w:rsidR="000F6790" w:rsidRPr="008E0E7E">
        <w:t xml:space="preserve"> </w:t>
      </w:r>
      <w:r w:rsidR="004129F1" w:rsidRPr="008E0E7E">
        <w:t>«Здравоохранение и предос</w:t>
      </w:r>
      <w:r w:rsidR="0029333C" w:rsidRPr="008E0E7E">
        <w:t>тавление социальных услуг» (19</w:t>
      </w:r>
      <w:r w:rsidR="0061515B" w:rsidRPr="008E0E7E">
        <w:t>,8</w:t>
      </w:r>
      <w:r w:rsidR="00DC7395" w:rsidRPr="008E0E7E">
        <w:t>%</w:t>
      </w:r>
      <w:r w:rsidR="004129F1" w:rsidRPr="008E0E7E">
        <w:t>)</w:t>
      </w:r>
      <w:r w:rsidR="00DC7395" w:rsidRPr="008E0E7E">
        <w:t xml:space="preserve"> (в связи с включением с апреля 2013 года </w:t>
      </w:r>
      <w:r w:rsidR="00866202" w:rsidRPr="008E0E7E">
        <w:t>в статистический отчет по отгрузке товаров и выполненных работ средств обязательного медицинского страхования</w:t>
      </w:r>
      <w:r w:rsidR="00DC7395" w:rsidRPr="008E0E7E">
        <w:t>)</w:t>
      </w:r>
      <w:r w:rsidRPr="008E0E7E">
        <w:t>;</w:t>
      </w:r>
    </w:p>
    <w:p w:rsidR="00311940" w:rsidRPr="008E0E7E" w:rsidRDefault="00311940" w:rsidP="0061515B">
      <w:pPr>
        <w:pStyle w:val="21"/>
        <w:ind w:firstLine="567"/>
      </w:pPr>
      <w:r w:rsidRPr="008E0E7E">
        <w:t>- «Строительство» (19,2%);</w:t>
      </w:r>
    </w:p>
    <w:p w:rsidR="00311940" w:rsidRPr="008E0E7E" w:rsidRDefault="00311940" w:rsidP="0061515B">
      <w:pPr>
        <w:pStyle w:val="21"/>
        <w:ind w:firstLine="567"/>
      </w:pPr>
      <w:r w:rsidRPr="008E0E7E">
        <w:t>- «Операции с недвижимым имуществом, аренда и предоставление услуг» (15,6%);</w:t>
      </w:r>
    </w:p>
    <w:p w:rsidR="00311940" w:rsidRPr="008E0E7E" w:rsidRDefault="00311940" w:rsidP="0061515B">
      <w:pPr>
        <w:pStyle w:val="21"/>
        <w:ind w:firstLine="567"/>
      </w:pPr>
      <w:r w:rsidRPr="008E0E7E">
        <w:lastRenderedPageBreak/>
        <w:t xml:space="preserve">- </w:t>
      </w:r>
      <w:r w:rsidR="0061515B" w:rsidRPr="008E0E7E">
        <w:t>«Об</w:t>
      </w:r>
      <w:r w:rsidRPr="008E0E7E">
        <w:t>рабатывающие производства» (14,8%);</w:t>
      </w:r>
    </w:p>
    <w:p w:rsidR="00311940" w:rsidRPr="008E0E7E" w:rsidRDefault="00311940" w:rsidP="0061515B">
      <w:pPr>
        <w:pStyle w:val="21"/>
        <w:ind w:firstLine="567"/>
      </w:pPr>
      <w:r w:rsidRPr="008E0E7E">
        <w:t xml:space="preserve">- </w:t>
      </w:r>
      <w:r w:rsidR="000F6790" w:rsidRPr="008E0E7E">
        <w:t>«Производство и распределение электроэнергии, газа и воды» (</w:t>
      </w:r>
      <w:r w:rsidRPr="008E0E7E">
        <w:t>11,5%);</w:t>
      </w:r>
    </w:p>
    <w:p w:rsidR="004C1537" w:rsidRPr="008E0E7E" w:rsidRDefault="00311940" w:rsidP="0061515B">
      <w:pPr>
        <w:pStyle w:val="21"/>
        <w:ind w:firstLine="567"/>
      </w:pPr>
      <w:r w:rsidRPr="008E0E7E">
        <w:t>- «Транспорт и связь» (10,4</w:t>
      </w:r>
      <w:r w:rsidR="0061515B" w:rsidRPr="008E0E7E">
        <w:t>%).</w:t>
      </w:r>
    </w:p>
    <w:p w:rsidR="000F6790" w:rsidRPr="008E0E7E" w:rsidRDefault="004C1537" w:rsidP="009B2E86">
      <w:pPr>
        <w:pStyle w:val="21"/>
        <w:ind w:firstLine="567"/>
      </w:pPr>
      <w:r w:rsidRPr="008E0E7E">
        <w:t>Объем продукции, произведенной всеми предприятиями, относящимися к</w:t>
      </w:r>
      <w:r w:rsidR="009B2E86" w:rsidRPr="008E0E7E">
        <w:t xml:space="preserve"> </w:t>
      </w:r>
      <w:r w:rsidRPr="008E0E7E">
        <w:rPr>
          <w:b/>
        </w:rPr>
        <w:t>промышленности</w:t>
      </w:r>
      <w:r w:rsidRPr="008E0E7E">
        <w:t xml:space="preserve"> </w:t>
      </w:r>
      <w:r w:rsidR="00CD5551" w:rsidRPr="008E0E7E">
        <w:t>–</w:t>
      </w:r>
      <w:r w:rsidRPr="008E0E7E">
        <w:t xml:space="preserve"> </w:t>
      </w:r>
      <w:r w:rsidR="00CD5551" w:rsidRPr="008E0E7E">
        <w:t xml:space="preserve">по разделам C, </w:t>
      </w:r>
      <w:r w:rsidR="00CD5551" w:rsidRPr="008E0E7E">
        <w:rPr>
          <w:lang w:val="en-US"/>
        </w:rPr>
        <w:t>D</w:t>
      </w:r>
      <w:r w:rsidR="00CD5551" w:rsidRPr="008E0E7E">
        <w:t xml:space="preserve">, </w:t>
      </w:r>
      <w:r w:rsidR="00CD5551" w:rsidRPr="008E0E7E">
        <w:rPr>
          <w:lang w:val="en-US"/>
        </w:rPr>
        <w:t>E</w:t>
      </w:r>
      <w:r w:rsidR="00CD5551" w:rsidRPr="008E0E7E">
        <w:t xml:space="preserve"> (по видам, являющимся для предприятий основными), за </w:t>
      </w:r>
      <w:r w:rsidR="00311940" w:rsidRPr="008E0E7E">
        <w:t>2013 год</w:t>
      </w:r>
      <w:r w:rsidR="00CD5551" w:rsidRPr="008E0E7E">
        <w:t xml:space="preserve"> составил </w:t>
      </w:r>
      <w:r w:rsidR="00D25DDC" w:rsidRPr="008E0E7E">
        <w:t>927 142,3</w:t>
      </w:r>
      <w:r w:rsidR="001552C6" w:rsidRPr="008E0E7E">
        <w:t xml:space="preserve"> тыс. рублей. Темп роста к уровню 2012 года (</w:t>
      </w:r>
      <w:r w:rsidR="00D25DDC" w:rsidRPr="008E0E7E">
        <w:t>873 573,9</w:t>
      </w:r>
      <w:r w:rsidR="001552C6" w:rsidRPr="008E0E7E">
        <w:t xml:space="preserve"> тыс. рублей) составил </w:t>
      </w:r>
      <w:r w:rsidR="00D25DDC" w:rsidRPr="008E0E7E">
        <w:t>106,1</w:t>
      </w:r>
      <w:r w:rsidR="001552C6" w:rsidRPr="008E0E7E">
        <w:t>%.</w:t>
      </w:r>
      <w:r w:rsidR="00CD5551" w:rsidRPr="008E0E7E">
        <w:t xml:space="preserve">  </w:t>
      </w:r>
      <w:r w:rsidR="000F6790" w:rsidRPr="008E0E7E">
        <w:t xml:space="preserve"> </w:t>
      </w:r>
    </w:p>
    <w:p w:rsidR="000F6790" w:rsidRPr="008E0E7E" w:rsidRDefault="000F6790" w:rsidP="00211169">
      <w:pPr>
        <w:ind w:firstLine="567"/>
        <w:jc w:val="both"/>
        <w:rPr>
          <w:sz w:val="28"/>
          <w:szCs w:val="28"/>
        </w:rPr>
      </w:pPr>
    </w:p>
    <w:p w:rsidR="007B25E0" w:rsidRPr="008E0E7E" w:rsidRDefault="007B25E0" w:rsidP="00211169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Информация о выпуске продукции предприятиями </w:t>
      </w:r>
      <w:r w:rsidRPr="008E0E7E">
        <w:rPr>
          <w:b/>
          <w:bCs/>
          <w:sz w:val="28"/>
          <w:szCs w:val="28"/>
        </w:rPr>
        <w:t>пищевой промышленности</w:t>
      </w:r>
      <w:r w:rsidRPr="008E0E7E">
        <w:rPr>
          <w:sz w:val="28"/>
          <w:szCs w:val="28"/>
        </w:rPr>
        <w:t xml:space="preserve"> на территории МО «Колпашевский район» за </w:t>
      </w:r>
      <w:r w:rsidR="00547F67" w:rsidRPr="008E0E7E">
        <w:rPr>
          <w:sz w:val="28"/>
          <w:szCs w:val="28"/>
        </w:rPr>
        <w:t>2013</w:t>
      </w:r>
      <w:r w:rsidRPr="008E0E7E">
        <w:rPr>
          <w:sz w:val="28"/>
          <w:szCs w:val="28"/>
        </w:rPr>
        <w:t xml:space="preserve"> год предоставлена</w:t>
      </w:r>
      <w:r w:rsidR="00547F67" w:rsidRPr="008E0E7E">
        <w:rPr>
          <w:sz w:val="28"/>
          <w:szCs w:val="28"/>
        </w:rPr>
        <w:t xml:space="preserve"> о</w:t>
      </w:r>
      <w:r w:rsidRPr="008E0E7E">
        <w:rPr>
          <w:sz w:val="28"/>
          <w:szCs w:val="28"/>
        </w:rPr>
        <w:t xml:space="preserve">тделом </w:t>
      </w:r>
      <w:r w:rsidR="00547F67" w:rsidRPr="008E0E7E">
        <w:rPr>
          <w:sz w:val="28"/>
          <w:szCs w:val="28"/>
        </w:rPr>
        <w:t>предпринимательства и агропромышленного комплекса</w:t>
      </w:r>
      <w:r w:rsidRPr="008E0E7E">
        <w:rPr>
          <w:sz w:val="28"/>
          <w:szCs w:val="28"/>
        </w:rPr>
        <w:t xml:space="preserve"> Администрации Колпашевского района.</w:t>
      </w:r>
    </w:p>
    <w:p w:rsidR="00DB656E" w:rsidRPr="008E0E7E" w:rsidRDefault="00292973" w:rsidP="00211169">
      <w:pPr>
        <w:ind w:firstLine="567"/>
        <w:jc w:val="both"/>
        <w:rPr>
          <w:b/>
        </w:rPr>
      </w:pPr>
      <w:r>
        <w:rPr>
          <w:b/>
        </w:rPr>
        <w:t>Таблица 10</w:t>
      </w:r>
      <w:r w:rsidR="00DB656E" w:rsidRPr="008E0E7E">
        <w:rPr>
          <w:b/>
        </w:rPr>
        <w:t>. Производство отдельных видов пищевой продукции.</w:t>
      </w:r>
    </w:p>
    <w:tbl>
      <w:tblPr>
        <w:tblW w:w="10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440"/>
        <w:gridCol w:w="1820"/>
        <w:gridCol w:w="1843"/>
        <w:gridCol w:w="1298"/>
      </w:tblGrid>
      <w:tr w:rsidR="0062698E" w:rsidRPr="008E0E7E" w:rsidTr="00010F06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8E" w:rsidRPr="008E0E7E" w:rsidRDefault="0062698E" w:rsidP="00010F06">
            <w:pPr>
              <w:jc w:val="center"/>
            </w:pPr>
            <w:r w:rsidRPr="008E0E7E">
              <w:t>Наименование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8E" w:rsidRPr="008E0E7E" w:rsidRDefault="0062698E" w:rsidP="00010F06">
            <w:pPr>
              <w:jc w:val="center"/>
            </w:pPr>
            <w:r w:rsidRPr="008E0E7E">
              <w:t>Ед.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8E" w:rsidRPr="008E0E7E" w:rsidRDefault="0062698E" w:rsidP="00010F06">
            <w:pPr>
              <w:jc w:val="center"/>
            </w:pPr>
            <w:r w:rsidRPr="008E0E7E">
              <w:t>2013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8E" w:rsidRPr="008E0E7E" w:rsidRDefault="0062698E" w:rsidP="00010F06">
            <w:pPr>
              <w:jc w:val="center"/>
            </w:pPr>
            <w:r w:rsidRPr="008E0E7E">
              <w:t>2012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8E" w:rsidRPr="008E0E7E" w:rsidRDefault="0062698E" w:rsidP="00010F06">
            <w:pPr>
              <w:jc w:val="center"/>
            </w:pPr>
            <w:r w:rsidRPr="008E0E7E">
              <w:t>Темп роста, %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9D0BFA">
            <w:r w:rsidRPr="008E0E7E">
              <w:t>Хлеб и х/булочные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1 915,4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2 443,2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78,4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350682" w:rsidP="009D0BFA">
            <w:r w:rsidRPr="008E0E7E">
              <w:t>Мучные к</w:t>
            </w:r>
            <w:r w:rsidR="0062698E" w:rsidRPr="008E0E7E">
              <w:t>ондитерские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180,0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79,9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9D0BFA">
            <w:r w:rsidRPr="008E0E7E">
              <w:t>Полуфабрикаты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156,2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71,2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9D0BFA">
            <w:r w:rsidRPr="008E0E7E">
              <w:t>Колбасные изделия и копчености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73,5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64,4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114,1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9D0BFA">
            <w:r w:rsidRPr="008E0E7E">
              <w:t>Воды минеральные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декал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76 968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137 196,1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56,1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9D0BFA">
            <w:r w:rsidRPr="008E0E7E">
              <w:t>Сладкие газированные безалкогольные напитки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декал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45 981,2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52 990,1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86,8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9D0BFA">
            <w:r w:rsidRPr="008E0E7E">
              <w:t>Квас бочковой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декал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755BE4" w:rsidP="005D68D3">
            <w:pPr>
              <w:jc w:val="center"/>
            </w:pPr>
            <w:r w:rsidRPr="008E0E7E">
              <w:t>2</w:t>
            </w:r>
            <w:r w:rsidR="00010F06" w:rsidRPr="008E0E7E">
              <w:t xml:space="preserve"> </w:t>
            </w:r>
            <w:r w:rsidRPr="008E0E7E">
              <w:t>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755BE4" w:rsidP="005D68D3">
            <w:pPr>
              <w:jc w:val="center"/>
            </w:pPr>
            <w:r w:rsidRPr="008E0E7E">
              <w:t>3</w:t>
            </w:r>
            <w:r w:rsidR="00010F06" w:rsidRPr="008E0E7E">
              <w:t xml:space="preserve"> </w:t>
            </w:r>
            <w:r w:rsidRPr="008E0E7E">
              <w:t>650,0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755BE4" w:rsidP="005D68D3">
            <w:pPr>
              <w:jc w:val="center"/>
            </w:pPr>
            <w:r w:rsidRPr="008E0E7E">
              <w:t>58,1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9D0BFA">
            <w:r w:rsidRPr="008E0E7E">
              <w:t>Рыба вяленая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32,4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102,5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9D0BFA">
            <w:r w:rsidRPr="008E0E7E">
              <w:t>Рыба горячего копчения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28,2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24,0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118,0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9D0BFA">
            <w:r w:rsidRPr="008E0E7E">
              <w:t>Рыба холодного копчения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84,1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83,1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101,2</w:t>
            </w:r>
          </w:p>
        </w:tc>
      </w:tr>
      <w:tr w:rsidR="0062698E" w:rsidRPr="008E0E7E" w:rsidTr="006269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9D0BFA">
            <w:r w:rsidRPr="008E0E7E">
              <w:t>Рыба соленая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62698E" w:rsidP="0062698E">
            <w:pPr>
              <w:jc w:val="center"/>
            </w:pPr>
            <w:r w:rsidRPr="008E0E7E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64,9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E" w:rsidRPr="008E0E7E" w:rsidRDefault="00010F06" w:rsidP="005D68D3">
            <w:pPr>
              <w:jc w:val="center"/>
            </w:pPr>
            <w:r w:rsidRPr="008E0E7E">
              <w:t>105,7</w:t>
            </w:r>
          </w:p>
        </w:tc>
      </w:tr>
    </w:tbl>
    <w:p w:rsidR="0062698E" w:rsidRPr="008E0E7E" w:rsidRDefault="0062698E" w:rsidP="0062698E">
      <w:pPr>
        <w:ind w:firstLine="709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В настоящий момент пищевая промышленность Колп</w:t>
      </w:r>
      <w:r w:rsidR="00010F06" w:rsidRPr="008E0E7E">
        <w:rPr>
          <w:sz w:val="28"/>
          <w:szCs w:val="28"/>
        </w:rPr>
        <w:t>ашевского района  насчитывает 23</w:t>
      </w:r>
      <w:r w:rsidR="00561B31" w:rsidRPr="008E0E7E">
        <w:rPr>
          <w:sz w:val="28"/>
          <w:szCs w:val="28"/>
        </w:rPr>
        <w:t xml:space="preserve"> предприятия</w:t>
      </w:r>
      <w:r w:rsidRPr="008E0E7E">
        <w:rPr>
          <w:sz w:val="28"/>
          <w:szCs w:val="28"/>
        </w:rPr>
        <w:t xml:space="preserve"> с общей </w:t>
      </w:r>
      <w:r w:rsidR="00010F06" w:rsidRPr="008E0E7E">
        <w:rPr>
          <w:sz w:val="28"/>
          <w:szCs w:val="28"/>
        </w:rPr>
        <w:t>численностью работающих около 20</w:t>
      </w:r>
      <w:r w:rsidRPr="008E0E7E">
        <w:rPr>
          <w:sz w:val="28"/>
          <w:szCs w:val="28"/>
        </w:rPr>
        <w:t xml:space="preserve">0 человек. На территории </w:t>
      </w:r>
      <w:r w:rsidR="00010F06" w:rsidRPr="008E0E7E">
        <w:rPr>
          <w:sz w:val="28"/>
          <w:szCs w:val="28"/>
        </w:rPr>
        <w:t>района функционируют 16</w:t>
      </w:r>
      <w:r w:rsidRPr="008E0E7E">
        <w:rPr>
          <w:sz w:val="28"/>
          <w:szCs w:val="28"/>
        </w:rPr>
        <w:t xml:space="preserve"> пек</w:t>
      </w:r>
      <w:r w:rsidR="00561B31" w:rsidRPr="008E0E7E">
        <w:rPr>
          <w:sz w:val="28"/>
          <w:szCs w:val="28"/>
        </w:rPr>
        <w:t>арен, колбасный и рыбный цеха, 2</w:t>
      </w:r>
      <w:r w:rsidRPr="008E0E7E">
        <w:rPr>
          <w:sz w:val="28"/>
          <w:szCs w:val="28"/>
        </w:rPr>
        <w:t xml:space="preserve"> предприятия специализируются на выпуске минеральной воды, одно из которых производит еще и сладкие газированные безалкогольные напитки,</w:t>
      </w:r>
      <w:r w:rsidR="0065689E" w:rsidRPr="008E0E7E">
        <w:rPr>
          <w:sz w:val="28"/>
          <w:szCs w:val="28"/>
        </w:rPr>
        <w:t xml:space="preserve"> одно</w:t>
      </w:r>
      <w:r w:rsidRPr="008E0E7E">
        <w:rPr>
          <w:sz w:val="28"/>
          <w:szCs w:val="28"/>
        </w:rPr>
        <w:t xml:space="preserve"> предприятие </w:t>
      </w:r>
      <w:r w:rsidR="0065689E" w:rsidRPr="008E0E7E">
        <w:rPr>
          <w:sz w:val="28"/>
          <w:szCs w:val="28"/>
        </w:rPr>
        <w:t xml:space="preserve">в летний период производит квас бочковой, </w:t>
      </w:r>
      <w:r w:rsidR="00561B31" w:rsidRPr="008E0E7E">
        <w:rPr>
          <w:sz w:val="28"/>
          <w:szCs w:val="28"/>
        </w:rPr>
        <w:t>3</w:t>
      </w:r>
      <w:r w:rsidRPr="008E0E7E">
        <w:rPr>
          <w:sz w:val="28"/>
          <w:szCs w:val="28"/>
        </w:rPr>
        <w:t xml:space="preserve"> предприятия занимаются производством полуфабрикатов из мяса и рыбы. </w:t>
      </w:r>
    </w:p>
    <w:p w:rsidR="0062698E" w:rsidRPr="008E0E7E" w:rsidRDefault="00561B31" w:rsidP="0062698E">
      <w:pPr>
        <w:ind w:firstLine="709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За </w:t>
      </w:r>
      <w:r w:rsidR="00010F06" w:rsidRPr="008E0E7E">
        <w:rPr>
          <w:sz w:val="28"/>
          <w:szCs w:val="28"/>
        </w:rPr>
        <w:t>2013 год</w:t>
      </w:r>
      <w:r w:rsidR="0062698E" w:rsidRPr="008E0E7E">
        <w:rPr>
          <w:sz w:val="28"/>
          <w:szCs w:val="28"/>
        </w:rPr>
        <w:t xml:space="preserve"> наблюдается снижение объемов производства хлеба и х</w:t>
      </w:r>
      <w:r w:rsidRPr="008E0E7E">
        <w:rPr>
          <w:sz w:val="28"/>
          <w:szCs w:val="28"/>
        </w:rPr>
        <w:t xml:space="preserve">лебобулочной продукции – на </w:t>
      </w:r>
      <w:r w:rsidR="00010F06" w:rsidRPr="008E0E7E">
        <w:rPr>
          <w:sz w:val="28"/>
          <w:szCs w:val="28"/>
        </w:rPr>
        <w:t>20,1</w:t>
      </w:r>
      <w:r w:rsidR="0062698E" w:rsidRPr="008E0E7E">
        <w:rPr>
          <w:sz w:val="28"/>
          <w:szCs w:val="28"/>
        </w:rPr>
        <w:t xml:space="preserve">%,  </w:t>
      </w:r>
      <w:r w:rsidRPr="008E0E7E">
        <w:rPr>
          <w:sz w:val="28"/>
          <w:szCs w:val="28"/>
        </w:rPr>
        <w:t>мучной</w:t>
      </w:r>
      <w:r w:rsidR="00010F06" w:rsidRPr="008E0E7E">
        <w:rPr>
          <w:sz w:val="28"/>
          <w:szCs w:val="28"/>
        </w:rPr>
        <w:t xml:space="preserve"> кондитерской продукции – на 20,1</w:t>
      </w:r>
      <w:r w:rsidRPr="008E0E7E">
        <w:rPr>
          <w:sz w:val="28"/>
          <w:szCs w:val="28"/>
        </w:rPr>
        <w:t xml:space="preserve">%, полуфабрикатов – на </w:t>
      </w:r>
      <w:r w:rsidR="00010F06" w:rsidRPr="008E0E7E">
        <w:rPr>
          <w:sz w:val="28"/>
          <w:szCs w:val="28"/>
        </w:rPr>
        <w:t>28,8</w:t>
      </w:r>
      <w:r w:rsidRPr="008E0E7E">
        <w:rPr>
          <w:sz w:val="28"/>
          <w:szCs w:val="28"/>
        </w:rPr>
        <w:t xml:space="preserve">%, воды минеральной – на </w:t>
      </w:r>
      <w:r w:rsidR="00010F06" w:rsidRPr="008E0E7E">
        <w:rPr>
          <w:sz w:val="28"/>
          <w:szCs w:val="28"/>
        </w:rPr>
        <w:t>43,9</w:t>
      </w:r>
      <w:r w:rsidR="0062698E" w:rsidRPr="008E0E7E">
        <w:rPr>
          <w:sz w:val="28"/>
          <w:szCs w:val="28"/>
        </w:rPr>
        <w:t>%, сладких газированных</w:t>
      </w:r>
      <w:r w:rsidRPr="008E0E7E">
        <w:rPr>
          <w:sz w:val="28"/>
          <w:szCs w:val="28"/>
        </w:rPr>
        <w:t xml:space="preserve"> безалкогольных напитков – на </w:t>
      </w:r>
      <w:r w:rsidR="00010F06" w:rsidRPr="008E0E7E">
        <w:rPr>
          <w:sz w:val="28"/>
          <w:szCs w:val="28"/>
        </w:rPr>
        <w:t>13,2</w:t>
      </w:r>
      <w:r w:rsidRPr="008E0E7E">
        <w:rPr>
          <w:sz w:val="28"/>
          <w:szCs w:val="28"/>
        </w:rPr>
        <w:t>%, кваса бочкового – на 41,9</w:t>
      </w:r>
      <w:r w:rsidR="0062698E" w:rsidRPr="008E0E7E">
        <w:rPr>
          <w:sz w:val="28"/>
          <w:szCs w:val="28"/>
        </w:rPr>
        <w:t>%</w:t>
      </w:r>
      <w:r w:rsidR="00010F06" w:rsidRPr="008E0E7E">
        <w:rPr>
          <w:sz w:val="28"/>
          <w:szCs w:val="28"/>
        </w:rPr>
        <w:t>.</w:t>
      </w:r>
    </w:p>
    <w:p w:rsidR="00455B43" w:rsidRPr="008E0E7E" w:rsidRDefault="00561B31" w:rsidP="00DD371E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В последнее время продолжается тенденция к снижению потребления хлеба и хлебобулочной продукции, и это означает, что хлеб в рационе питания постепенно замещается другими продуктами. Потребление хлеба </w:t>
      </w:r>
      <w:r w:rsidR="00A10AEC" w:rsidRPr="008E0E7E">
        <w:rPr>
          <w:sz w:val="28"/>
          <w:szCs w:val="28"/>
        </w:rPr>
        <w:t xml:space="preserve">никогда не являлось величиной постоянной: потребление традиционного хлеба всегда уменьшается с ростом благосостояния, когда население переходит от дешевой и калорийной пищи к более дорогим продуктам с большим содержанием белка. </w:t>
      </w:r>
      <w:r w:rsidR="00455B43" w:rsidRPr="008E0E7E">
        <w:rPr>
          <w:sz w:val="28"/>
          <w:szCs w:val="28"/>
        </w:rPr>
        <w:t>Вследствие чего наблюдается значительное снижение объемов производства хлеба и хлебобулочных изделий на предприятиях хлебопечения.</w:t>
      </w:r>
      <w:r w:rsidR="00291094" w:rsidRPr="008E0E7E">
        <w:rPr>
          <w:sz w:val="28"/>
          <w:szCs w:val="28"/>
        </w:rPr>
        <w:t xml:space="preserve"> В 4 квартале 2013 года, в связи с нерентабельностью и отсутствием квалифицированных работников, закры</w:t>
      </w:r>
      <w:r w:rsidR="009715FA" w:rsidRPr="008E0E7E">
        <w:rPr>
          <w:sz w:val="28"/>
          <w:szCs w:val="28"/>
        </w:rPr>
        <w:t xml:space="preserve">лись 2 предприятия хлебопечения. </w:t>
      </w:r>
      <w:r w:rsidR="00291094" w:rsidRPr="008E0E7E">
        <w:rPr>
          <w:sz w:val="28"/>
          <w:szCs w:val="28"/>
        </w:rPr>
        <w:t xml:space="preserve">Кроме того на три месяца было приостановлено производство </w:t>
      </w:r>
      <w:r w:rsidR="009715FA" w:rsidRPr="008E0E7E">
        <w:rPr>
          <w:sz w:val="28"/>
          <w:szCs w:val="28"/>
        </w:rPr>
        <w:t xml:space="preserve">хлебопечения на одном </w:t>
      </w:r>
      <w:r w:rsidR="009715FA" w:rsidRPr="008E0E7E">
        <w:rPr>
          <w:sz w:val="28"/>
          <w:szCs w:val="28"/>
        </w:rPr>
        <w:lastRenderedPageBreak/>
        <w:t>из предприятий</w:t>
      </w:r>
      <w:r w:rsidR="00291094" w:rsidRPr="008E0E7E">
        <w:rPr>
          <w:sz w:val="28"/>
          <w:szCs w:val="28"/>
        </w:rPr>
        <w:t xml:space="preserve"> в связи с проведением капитального ремонта производственного помещения. </w:t>
      </w:r>
    </w:p>
    <w:p w:rsidR="00561B31" w:rsidRPr="008E0E7E" w:rsidRDefault="00A10AEC" w:rsidP="0062698E">
      <w:pPr>
        <w:ind w:firstLine="709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 </w:t>
      </w:r>
      <w:r w:rsidR="00F42E57" w:rsidRPr="008E0E7E">
        <w:rPr>
          <w:sz w:val="28"/>
          <w:szCs w:val="28"/>
        </w:rPr>
        <w:t>Приостановление работы цеха предприятия, занимающегося выпуском</w:t>
      </w:r>
      <w:r w:rsidR="005B02F3" w:rsidRPr="008E0E7E">
        <w:rPr>
          <w:sz w:val="28"/>
          <w:szCs w:val="28"/>
        </w:rPr>
        <w:t xml:space="preserve"> сладких газированных напитков</w:t>
      </w:r>
      <w:r w:rsidR="00F42E57" w:rsidRPr="008E0E7E">
        <w:rPr>
          <w:sz w:val="28"/>
          <w:szCs w:val="28"/>
        </w:rPr>
        <w:t xml:space="preserve">, </w:t>
      </w:r>
      <w:r w:rsidR="00A926D4" w:rsidRPr="008E0E7E">
        <w:rPr>
          <w:sz w:val="28"/>
          <w:szCs w:val="28"/>
        </w:rPr>
        <w:t>в связи с ремонтом производственных помещений,</w:t>
      </w:r>
      <w:r w:rsidR="00CB20C7" w:rsidRPr="008E0E7E">
        <w:rPr>
          <w:sz w:val="28"/>
          <w:szCs w:val="28"/>
        </w:rPr>
        <w:t xml:space="preserve"> и закрытие цеха предприятия, занимающегося выпуском</w:t>
      </w:r>
      <w:r w:rsidR="005B02F3" w:rsidRPr="008E0E7E">
        <w:rPr>
          <w:sz w:val="28"/>
          <w:szCs w:val="28"/>
        </w:rPr>
        <w:t xml:space="preserve"> минеральной воды</w:t>
      </w:r>
      <w:r w:rsidR="00CB20C7" w:rsidRPr="008E0E7E">
        <w:rPr>
          <w:sz w:val="28"/>
          <w:szCs w:val="28"/>
        </w:rPr>
        <w:t>, холодная весна и дождливое лето явились основными причинами значительного снижения объемов минеральной воды, сладких газированных безалкогольных напитков и бочкового кваса.</w:t>
      </w:r>
    </w:p>
    <w:p w:rsidR="0062698E" w:rsidRPr="008E0E7E" w:rsidRDefault="007F01EC" w:rsidP="0062698E">
      <w:pPr>
        <w:ind w:firstLine="708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О</w:t>
      </w:r>
      <w:r w:rsidR="0062698E" w:rsidRPr="008E0E7E">
        <w:rPr>
          <w:sz w:val="28"/>
          <w:szCs w:val="28"/>
        </w:rPr>
        <w:t>сновными причинами снижения объемов производства полуфабрикатов</w:t>
      </w:r>
      <w:r w:rsidR="00A12B57" w:rsidRPr="008E0E7E">
        <w:rPr>
          <w:sz w:val="28"/>
          <w:szCs w:val="28"/>
        </w:rPr>
        <w:t xml:space="preserve"> стали закрытие цехов </w:t>
      </w:r>
      <w:r w:rsidRPr="008E0E7E">
        <w:rPr>
          <w:sz w:val="28"/>
          <w:szCs w:val="28"/>
        </w:rPr>
        <w:t>и недостаточное количество сырья у одного из индивидуальных предпринимателей</w:t>
      </w:r>
      <w:r w:rsidR="00DD371E" w:rsidRPr="008E0E7E">
        <w:rPr>
          <w:sz w:val="28"/>
          <w:szCs w:val="28"/>
        </w:rPr>
        <w:t>, высокое давление ведущих российских и областных производителей на районный рынок</w:t>
      </w:r>
      <w:r w:rsidR="0062698E" w:rsidRPr="008E0E7E">
        <w:rPr>
          <w:sz w:val="28"/>
          <w:szCs w:val="28"/>
        </w:rPr>
        <w:t>.</w:t>
      </w:r>
    </w:p>
    <w:p w:rsidR="00962A27" w:rsidRPr="008E0E7E" w:rsidRDefault="0062698E" w:rsidP="006D0042">
      <w:pPr>
        <w:ind w:firstLine="708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По оперативным данным отдела </w:t>
      </w:r>
      <w:r w:rsidR="00541892" w:rsidRPr="008E0E7E">
        <w:rPr>
          <w:sz w:val="28"/>
          <w:szCs w:val="28"/>
        </w:rPr>
        <w:t xml:space="preserve">предпринимательства и агропромышленного комплекса Администрации Колпашевского района </w:t>
      </w:r>
      <w:r w:rsidRPr="008E0E7E">
        <w:rPr>
          <w:sz w:val="28"/>
          <w:szCs w:val="28"/>
        </w:rPr>
        <w:t>предпр</w:t>
      </w:r>
      <w:r w:rsidR="00A12B57" w:rsidRPr="008E0E7E">
        <w:rPr>
          <w:sz w:val="28"/>
          <w:szCs w:val="28"/>
        </w:rPr>
        <w:t xml:space="preserve">иятия пищевой промышленности </w:t>
      </w:r>
      <w:r w:rsidR="00541892" w:rsidRPr="008E0E7E">
        <w:rPr>
          <w:sz w:val="28"/>
          <w:szCs w:val="28"/>
        </w:rPr>
        <w:t xml:space="preserve">за </w:t>
      </w:r>
      <w:r w:rsidR="00F34D67" w:rsidRPr="008E0E7E">
        <w:rPr>
          <w:sz w:val="28"/>
          <w:szCs w:val="28"/>
        </w:rPr>
        <w:t>2013 год</w:t>
      </w:r>
      <w:r w:rsidRPr="008E0E7E">
        <w:rPr>
          <w:sz w:val="28"/>
          <w:szCs w:val="28"/>
        </w:rPr>
        <w:t xml:space="preserve"> отгрузили в торговую сеть продукции собственного производства на </w:t>
      </w:r>
      <w:r w:rsidR="00F34D67" w:rsidRPr="008E0E7E">
        <w:rPr>
          <w:sz w:val="28"/>
          <w:szCs w:val="28"/>
        </w:rPr>
        <w:t>151 678,0</w:t>
      </w:r>
      <w:r w:rsidRPr="008E0E7E">
        <w:rPr>
          <w:sz w:val="28"/>
          <w:szCs w:val="28"/>
        </w:rPr>
        <w:t xml:space="preserve"> тыс.</w:t>
      </w:r>
      <w:r w:rsidR="00217D3A" w:rsidRPr="008E0E7E">
        <w:rPr>
          <w:sz w:val="28"/>
          <w:szCs w:val="28"/>
        </w:rPr>
        <w:t xml:space="preserve"> </w:t>
      </w:r>
      <w:r w:rsidRPr="008E0E7E">
        <w:rPr>
          <w:sz w:val="28"/>
          <w:szCs w:val="28"/>
        </w:rPr>
        <w:t xml:space="preserve">руб., что ниже уровня </w:t>
      </w:r>
      <w:r w:rsidR="00F34D67" w:rsidRPr="008E0E7E">
        <w:rPr>
          <w:sz w:val="28"/>
          <w:szCs w:val="28"/>
        </w:rPr>
        <w:t xml:space="preserve">2012 года </w:t>
      </w:r>
      <w:r w:rsidR="00CB4291" w:rsidRPr="008E0E7E">
        <w:rPr>
          <w:sz w:val="28"/>
          <w:szCs w:val="28"/>
        </w:rPr>
        <w:t xml:space="preserve">(156 317,9 тыс. руб.) </w:t>
      </w:r>
      <w:r w:rsidR="00F34D67" w:rsidRPr="008E0E7E">
        <w:rPr>
          <w:sz w:val="28"/>
          <w:szCs w:val="28"/>
        </w:rPr>
        <w:t>на 3,0</w:t>
      </w:r>
      <w:r w:rsidRPr="008E0E7E">
        <w:rPr>
          <w:sz w:val="28"/>
          <w:szCs w:val="28"/>
        </w:rPr>
        <w:t>%.</w:t>
      </w:r>
    </w:p>
    <w:p w:rsidR="00AE40AA" w:rsidRPr="008E0E7E" w:rsidRDefault="00AE40AA" w:rsidP="00211169">
      <w:pPr>
        <w:ind w:firstLine="567"/>
        <w:jc w:val="both"/>
        <w:rPr>
          <w:color w:val="FF0000"/>
          <w:sz w:val="28"/>
          <w:szCs w:val="28"/>
        </w:rPr>
      </w:pPr>
    </w:p>
    <w:p w:rsidR="00962A27" w:rsidRPr="008E0E7E" w:rsidRDefault="00962A27" w:rsidP="00211169">
      <w:pPr>
        <w:ind w:firstLine="567"/>
        <w:jc w:val="center"/>
        <w:rPr>
          <w:b/>
          <w:bCs/>
          <w:sz w:val="28"/>
          <w:szCs w:val="28"/>
        </w:rPr>
      </w:pPr>
      <w:r w:rsidRPr="008E0E7E">
        <w:rPr>
          <w:b/>
          <w:bCs/>
          <w:sz w:val="28"/>
          <w:szCs w:val="28"/>
        </w:rPr>
        <w:t>6.4.  Платные услуги</w:t>
      </w:r>
    </w:p>
    <w:p w:rsidR="0057111A" w:rsidRPr="008E0E7E" w:rsidRDefault="00962A27" w:rsidP="00211169">
      <w:pPr>
        <w:pStyle w:val="a7"/>
        <w:ind w:right="-1"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Объём платных услуг населению, оказанных </w:t>
      </w:r>
      <w:r w:rsidRPr="008E0E7E">
        <w:rPr>
          <w:b/>
          <w:bCs/>
          <w:color w:val="auto"/>
          <w:sz w:val="28"/>
        </w:rPr>
        <w:t>крупными и средними</w:t>
      </w:r>
      <w:r w:rsidR="00767D68" w:rsidRPr="008E0E7E">
        <w:rPr>
          <w:b/>
          <w:bCs/>
          <w:color w:val="auto"/>
          <w:sz w:val="28"/>
        </w:rPr>
        <w:t xml:space="preserve"> </w:t>
      </w:r>
      <w:r w:rsidR="00767D68" w:rsidRPr="008E0E7E">
        <w:rPr>
          <w:bCs/>
          <w:color w:val="auto"/>
          <w:sz w:val="28"/>
        </w:rPr>
        <w:t xml:space="preserve">организациями </w:t>
      </w:r>
      <w:r w:rsidRPr="008E0E7E">
        <w:rPr>
          <w:color w:val="auto"/>
          <w:sz w:val="28"/>
        </w:rPr>
        <w:t>Колпа</w:t>
      </w:r>
      <w:r w:rsidR="00C734A2" w:rsidRPr="008E0E7E">
        <w:rPr>
          <w:color w:val="auto"/>
          <w:sz w:val="28"/>
        </w:rPr>
        <w:t>шевского района, за</w:t>
      </w:r>
      <w:r w:rsidRPr="008E0E7E">
        <w:rPr>
          <w:color w:val="auto"/>
          <w:sz w:val="28"/>
        </w:rPr>
        <w:t xml:space="preserve"> 201</w:t>
      </w:r>
      <w:r w:rsidR="00E732A0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 по данным Колпашевского городского отдела статистики составил </w:t>
      </w:r>
      <w:r w:rsidR="00E6640B" w:rsidRPr="008E0E7E">
        <w:rPr>
          <w:b/>
          <w:color w:val="auto"/>
          <w:sz w:val="28"/>
        </w:rPr>
        <w:t>322 858,5</w:t>
      </w:r>
      <w:r w:rsidR="00C734A2" w:rsidRPr="008E0E7E">
        <w:rPr>
          <w:b/>
          <w:color w:val="auto"/>
          <w:sz w:val="28"/>
        </w:rPr>
        <w:t xml:space="preserve"> </w:t>
      </w:r>
      <w:r w:rsidRPr="008E0E7E">
        <w:rPr>
          <w:b/>
          <w:bCs/>
          <w:color w:val="auto"/>
          <w:sz w:val="28"/>
        </w:rPr>
        <w:t>тыс. руб</w:t>
      </w:r>
      <w:r w:rsidR="00EE0BC9" w:rsidRPr="008E0E7E">
        <w:rPr>
          <w:b/>
          <w:bCs/>
          <w:color w:val="auto"/>
          <w:sz w:val="28"/>
        </w:rPr>
        <w:t>лей</w:t>
      </w:r>
      <w:r w:rsidR="00EE0BC9" w:rsidRPr="008E0E7E">
        <w:rPr>
          <w:color w:val="auto"/>
          <w:sz w:val="28"/>
        </w:rPr>
        <w:t xml:space="preserve"> (201</w:t>
      </w:r>
      <w:r w:rsidR="00E732A0" w:rsidRPr="008E0E7E">
        <w:rPr>
          <w:color w:val="auto"/>
          <w:sz w:val="28"/>
        </w:rPr>
        <w:t>2</w:t>
      </w:r>
      <w:r w:rsidR="002C0649" w:rsidRPr="008E0E7E">
        <w:rPr>
          <w:color w:val="auto"/>
          <w:sz w:val="28"/>
        </w:rPr>
        <w:t>г.</w:t>
      </w:r>
      <w:r w:rsidRPr="008E0E7E">
        <w:rPr>
          <w:color w:val="auto"/>
          <w:sz w:val="28"/>
        </w:rPr>
        <w:t xml:space="preserve"> – </w:t>
      </w:r>
      <w:r w:rsidR="00E6640B" w:rsidRPr="008E0E7E">
        <w:rPr>
          <w:b/>
          <w:bCs/>
          <w:color w:val="auto"/>
          <w:sz w:val="28"/>
        </w:rPr>
        <w:t>291 262,2</w:t>
      </w:r>
      <w:r w:rsidR="00EE0BC9" w:rsidRPr="008E0E7E">
        <w:rPr>
          <w:b/>
          <w:bCs/>
          <w:color w:val="auto"/>
          <w:sz w:val="28"/>
        </w:rPr>
        <w:t xml:space="preserve"> </w:t>
      </w:r>
      <w:r w:rsidRPr="008E0E7E">
        <w:rPr>
          <w:color w:val="auto"/>
          <w:sz w:val="28"/>
        </w:rPr>
        <w:t>тыс. руб</w:t>
      </w:r>
      <w:r w:rsidR="00EE0BC9" w:rsidRPr="008E0E7E">
        <w:rPr>
          <w:color w:val="auto"/>
          <w:sz w:val="28"/>
        </w:rPr>
        <w:t>лей</w:t>
      </w:r>
      <w:r w:rsidRPr="008E0E7E">
        <w:rPr>
          <w:color w:val="auto"/>
          <w:sz w:val="28"/>
        </w:rPr>
        <w:t xml:space="preserve">), темп роста – </w:t>
      </w:r>
      <w:r w:rsidR="00E6640B" w:rsidRPr="008E0E7E">
        <w:rPr>
          <w:color w:val="auto"/>
          <w:sz w:val="28"/>
        </w:rPr>
        <w:t>110,8</w:t>
      </w:r>
      <w:r w:rsidRPr="008E0E7E">
        <w:rPr>
          <w:color w:val="auto"/>
          <w:sz w:val="28"/>
        </w:rPr>
        <w:t xml:space="preserve">%. </w:t>
      </w:r>
    </w:p>
    <w:p w:rsidR="00962A27" w:rsidRPr="008E0E7E" w:rsidRDefault="00962A27" w:rsidP="00DC7535">
      <w:pPr>
        <w:ind w:firstLine="567"/>
        <w:jc w:val="both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>Таблица 1</w:t>
      </w:r>
      <w:r w:rsidR="00292973">
        <w:rPr>
          <w:b/>
          <w:sz w:val="22"/>
          <w:szCs w:val="22"/>
        </w:rPr>
        <w:t>1</w:t>
      </w:r>
      <w:r w:rsidR="0032234C" w:rsidRPr="008E0E7E">
        <w:rPr>
          <w:b/>
          <w:sz w:val="22"/>
          <w:szCs w:val="22"/>
        </w:rPr>
        <w:t xml:space="preserve">. Платные услуги населению по фактическим видам (по крупным и средним </w:t>
      </w:r>
      <w:r w:rsidR="00A03072" w:rsidRPr="008E0E7E">
        <w:rPr>
          <w:b/>
          <w:sz w:val="22"/>
          <w:szCs w:val="22"/>
        </w:rPr>
        <w:t>организациям</w:t>
      </w:r>
      <w:r w:rsidR="0032234C" w:rsidRPr="008E0E7E">
        <w:rPr>
          <w:b/>
          <w:sz w:val="22"/>
          <w:szCs w:val="22"/>
        </w:rPr>
        <w:t>).</w:t>
      </w: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440"/>
        <w:gridCol w:w="1519"/>
        <w:gridCol w:w="1317"/>
        <w:gridCol w:w="1451"/>
        <w:gridCol w:w="1127"/>
      </w:tblGrid>
      <w:tr w:rsidR="003E3ADA" w:rsidRPr="008E0E7E" w:rsidTr="00682753">
        <w:trPr>
          <w:cantSplit/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A27" w:rsidRPr="008E0E7E" w:rsidRDefault="00962A27" w:rsidP="006D1055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Вид экономической деятельности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8E0E7E" w:rsidRDefault="00EE0BC9" w:rsidP="00C734A2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201</w:t>
            </w:r>
            <w:r w:rsidR="00E732A0" w:rsidRPr="008E0E7E">
              <w:rPr>
                <w:b/>
                <w:bCs/>
                <w:color w:val="auto"/>
              </w:rPr>
              <w:t>3</w:t>
            </w:r>
            <w:r w:rsidR="00962A27" w:rsidRPr="008E0E7E">
              <w:rPr>
                <w:b/>
                <w:bCs/>
                <w:color w:val="auto"/>
              </w:rPr>
              <w:t xml:space="preserve"> год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8E0E7E" w:rsidRDefault="00E732A0" w:rsidP="00C734A2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2012</w:t>
            </w:r>
            <w:r w:rsidR="00962A27" w:rsidRPr="008E0E7E">
              <w:rPr>
                <w:b/>
                <w:bCs/>
                <w:color w:val="auto"/>
              </w:rPr>
              <w:t xml:space="preserve"> год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27" w:rsidRPr="008E0E7E" w:rsidRDefault="003E3ADA" w:rsidP="006D1055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Темп роста</w:t>
            </w:r>
            <w:r w:rsidR="00962A27" w:rsidRPr="008E0E7E">
              <w:rPr>
                <w:b/>
                <w:bCs/>
                <w:color w:val="auto"/>
              </w:rPr>
              <w:t xml:space="preserve">, </w:t>
            </w:r>
            <w:r w:rsidR="00B219CE" w:rsidRPr="008E0E7E">
              <w:rPr>
                <w:b/>
                <w:bCs/>
                <w:color w:val="auto"/>
              </w:rPr>
              <w:t>в</w:t>
            </w:r>
            <w:r w:rsidRPr="008E0E7E">
              <w:rPr>
                <w:b/>
                <w:bCs/>
                <w:color w:val="auto"/>
              </w:rPr>
              <w:t xml:space="preserve"> </w:t>
            </w:r>
            <w:r w:rsidR="00962A27" w:rsidRPr="008E0E7E">
              <w:rPr>
                <w:b/>
                <w:bCs/>
                <w:color w:val="auto"/>
              </w:rPr>
              <w:t>%</w:t>
            </w:r>
          </w:p>
        </w:tc>
      </w:tr>
      <w:tr w:rsidR="003E3ADA" w:rsidRPr="008E0E7E" w:rsidTr="00682753">
        <w:trPr>
          <w:cantSplit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8E0E7E" w:rsidRDefault="00962A27" w:rsidP="006D1055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8E0E7E" w:rsidRDefault="00962A27" w:rsidP="006D1055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Объём,</w:t>
            </w:r>
          </w:p>
          <w:p w:rsidR="00962A27" w:rsidRPr="008E0E7E" w:rsidRDefault="00962A27" w:rsidP="006D1055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тыс. руб.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8E0E7E" w:rsidRDefault="00962A27" w:rsidP="006D1055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Структура,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8E0E7E" w:rsidRDefault="00962A27" w:rsidP="006D1055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Объём,</w:t>
            </w:r>
          </w:p>
          <w:p w:rsidR="00962A27" w:rsidRPr="008E0E7E" w:rsidRDefault="00962A27" w:rsidP="006D1055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тыс. руб.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8E0E7E" w:rsidRDefault="00962A27" w:rsidP="006D1055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Структура, %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8E0E7E" w:rsidRDefault="00962A27" w:rsidP="006D1055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Транспортные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360,0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0,1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Услуги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246608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3,3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246608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102,0</w:t>
            </w: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Жилищные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3 232,3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1 138,9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283,8</w:t>
            </w: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Коммунальные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140 193,5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43,4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125 698,3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43,2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111,5</w:t>
            </w:r>
          </w:p>
        </w:tc>
      </w:tr>
      <w:tr w:rsidR="00C26294" w:rsidRPr="008E0E7E" w:rsidTr="00C26294">
        <w:trPr>
          <w:trHeight w:val="2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Услуги гостиниц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14312A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14312A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133,3</w:t>
            </w: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Услуги учреждений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2 677,4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0,8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3 051,4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87,7</w:t>
            </w: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Медицинские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14312A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3,8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14312A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110,5</w:t>
            </w: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Санаторно - оздоровительные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14312A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26,5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14312A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26,8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109,5</w:t>
            </w: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Ветеринарные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246608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0,9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246608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117,2</w:t>
            </w: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Услуги системы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50 647,9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15,7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43 740,0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115,8</w:t>
            </w: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Социальные услуги, предоставляемые гражданам пожилого возраста и инвалидам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246608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2,5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246608" w:rsidP="002533E5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560,3</w:t>
            </w: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r w:rsidRPr="008E0E7E">
              <w:t>Прочие виды платных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6 377,7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2,0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13 527,8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4,6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</w:pPr>
            <w:r w:rsidRPr="008E0E7E">
              <w:t>47,1</w:t>
            </w:r>
          </w:p>
        </w:tc>
      </w:tr>
      <w:tr w:rsidR="00C26294" w:rsidRPr="008E0E7E" w:rsidTr="00C262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>
            <w:pPr>
              <w:rPr>
                <w:b/>
                <w:bCs/>
              </w:rPr>
            </w:pPr>
            <w:r w:rsidRPr="008E0E7E">
              <w:rPr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322 858,5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 w:rsidP="002533E5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100,00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94" w:rsidRPr="008E0E7E" w:rsidRDefault="00C26294" w:rsidP="002533E5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291 262,2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 w:rsidP="002533E5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100,00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94" w:rsidRPr="008E0E7E" w:rsidRDefault="00C26294" w:rsidP="002533E5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110,8</w:t>
            </w:r>
          </w:p>
        </w:tc>
      </w:tr>
    </w:tbl>
    <w:p w:rsidR="00965042" w:rsidRPr="00AC2CC9" w:rsidRDefault="00965042" w:rsidP="00965042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962A27" w:rsidRPr="008E0E7E" w:rsidRDefault="00962A2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Из таблицы 1</w:t>
      </w:r>
      <w:r w:rsidR="00292973">
        <w:rPr>
          <w:color w:val="auto"/>
          <w:sz w:val="28"/>
        </w:rPr>
        <w:t>1</w:t>
      </w:r>
      <w:r w:rsidRPr="008E0E7E">
        <w:rPr>
          <w:color w:val="auto"/>
          <w:sz w:val="28"/>
        </w:rPr>
        <w:t xml:space="preserve"> видно, что </w:t>
      </w:r>
      <w:r w:rsidR="000A1383" w:rsidRPr="008E0E7E">
        <w:rPr>
          <w:color w:val="auto"/>
          <w:sz w:val="28"/>
        </w:rPr>
        <w:t>структура потребления населением платных услуг</w:t>
      </w:r>
      <w:r w:rsidR="00C54ACA" w:rsidRPr="008E0E7E">
        <w:rPr>
          <w:color w:val="auto"/>
          <w:sz w:val="28"/>
        </w:rPr>
        <w:t xml:space="preserve"> по сравнению с аналогичным периодом прошлого года</w:t>
      </w:r>
      <w:r w:rsidR="000A1383" w:rsidRPr="008E0E7E">
        <w:rPr>
          <w:color w:val="auto"/>
          <w:sz w:val="28"/>
        </w:rPr>
        <w:t xml:space="preserve"> </w:t>
      </w:r>
      <w:r w:rsidR="00EB5346" w:rsidRPr="008E0E7E">
        <w:rPr>
          <w:color w:val="auto"/>
          <w:sz w:val="28"/>
        </w:rPr>
        <w:t>существенно не изменилась. Н</w:t>
      </w:r>
      <w:r w:rsidRPr="008E0E7E">
        <w:rPr>
          <w:color w:val="auto"/>
          <w:sz w:val="28"/>
        </w:rPr>
        <w:t>аибол</w:t>
      </w:r>
      <w:r w:rsidR="009C02AB" w:rsidRPr="008E0E7E">
        <w:rPr>
          <w:color w:val="auto"/>
          <w:sz w:val="28"/>
        </w:rPr>
        <w:t>ьшие объё</w:t>
      </w:r>
      <w:r w:rsidR="00C54ACA" w:rsidRPr="008E0E7E">
        <w:rPr>
          <w:color w:val="auto"/>
          <w:sz w:val="28"/>
        </w:rPr>
        <w:t>мы платных услуг, оказанные</w:t>
      </w:r>
      <w:r w:rsidR="00EB5346" w:rsidRPr="008E0E7E">
        <w:rPr>
          <w:color w:val="auto"/>
          <w:sz w:val="28"/>
        </w:rPr>
        <w:t xml:space="preserve"> населению крупными и средними </w:t>
      </w:r>
      <w:r w:rsidR="00EB5346" w:rsidRPr="008E0E7E">
        <w:rPr>
          <w:color w:val="auto"/>
          <w:sz w:val="28"/>
        </w:rPr>
        <w:lastRenderedPageBreak/>
        <w:t xml:space="preserve">организациями района, </w:t>
      </w:r>
      <w:r w:rsidRPr="008E0E7E">
        <w:rPr>
          <w:color w:val="auto"/>
          <w:sz w:val="28"/>
        </w:rPr>
        <w:t xml:space="preserve">приходятся на коммунальные, </w:t>
      </w:r>
      <w:r w:rsidR="0079413F" w:rsidRPr="008E0E7E">
        <w:rPr>
          <w:color w:val="auto"/>
          <w:sz w:val="28"/>
        </w:rPr>
        <w:t>санаторно–оздоровительные</w:t>
      </w:r>
      <w:r w:rsidR="007A6F2F" w:rsidRPr="008E0E7E">
        <w:rPr>
          <w:color w:val="auto"/>
          <w:sz w:val="28"/>
        </w:rPr>
        <w:t xml:space="preserve"> и</w:t>
      </w:r>
      <w:r w:rsidR="0079413F" w:rsidRPr="008E0E7E">
        <w:rPr>
          <w:color w:val="auto"/>
          <w:sz w:val="28"/>
        </w:rPr>
        <w:t xml:space="preserve"> </w:t>
      </w:r>
      <w:r w:rsidR="007A6F2F" w:rsidRPr="008E0E7E">
        <w:rPr>
          <w:color w:val="auto"/>
          <w:sz w:val="28"/>
        </w:rPr>
        <w:t>образовательные услуги</w:t>
      </w:r>
      <w:r w:rsidRPr="008E0E7E">
        <w:rPr>
          <w:color w:val="auto"/>
          <w:sz w:val="28"/>
        </w:rPr>
        <w:t>.</w:t>
      </w:r>
    </w:p>
    <w:p w:rsidR="00DB6F02" w:rsidRPr="008E0E7E" w:rsidRDefault="00DB6F02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000000" w:themeColor="text1"/>
          <w:sz w:val="28"/>
          <w:szCs w:val="28"/>
        </w:rPr>
        <w:t>Увеличение объема платных услуг наблюдается по видам экономической деятельно</w:t>
      </w:r>
      <w:r w:rsidR="00581B27" w:rsidRPr="008E0E7E">
        <w:rPr>
          <w:color w:val="000000" w:themeColor="text1"/>
          <w:sz w:val="28"/>
          <w:szCs w:val="28"/>
        </w:rPr>
        <w:t>сти «коммунальные услуги» (на 11</w:t>
      </w:r>
      <w:r w:rsidRPr="008E0E7E">
        <w:rPr>
          <w:color w:val="000000" w:themeColor="text1"/>
          <w:sz w:val="28"/>
          <w:szCs w:val="28"/>
        </w:rPr>
        <w:t>,5%), «услу</w:t>
      </w:r>
      <w:r w:rsidR="00581B27" w:rsidRPr="008E0E7E">
        <w:rPr>
          <w:color w:val="000000" w:themeColor="text1"/>
          <w:sz w:val="28"/>
          <w:szCs w:val="28"/>
        </w:rPr>
        <w:t>ги системы образования» (на 15,8</w:t>
      </w:r>
      <w:r w:rsidRPr="008E0E7E">
        <w:rPr>
          <w:color w:val="000000" w:themeColor="text1"/>
          <w:sz w:val="28"/>
          <w:szCs w:val="28"/>
        </w:rPr>
        <w:t>%</w:t>
      </w:r>
      <w:r w:rsidR="00581B27" w:rsidRPr="008E0E7E">
        <w:rPr>
          <w:color w:val="000000" w:themeColor="text1"/>
          <w:sz w:val="28"/>
          <w:szCs w:val="28"/>
        </w:rPr>
        <w:t>), «медицинские услуги» (на 10,5</w:t>
      </w:r>
      <w:r w:rsidRPr="008E0E7E">
        <w:rPr>
          <w:color w:val="000000" w:themeColor="text1"/>
          <w:sz w:val="28"/>
          <w:szCs w:val="28"/>
        </w:rPr>
        <w:t>%), «санаторно</w:t>
      </w:r>
      <w:r w:rsidR="00581B27" w:rsidRPr="008E0E7E">
        <w:rPr>
          <w:color w:val="000000" w:themeColor="text1"/>
          <w:sz w:val="28"/>
          <w:szCs w:val="28"/>
        </w:rPr>
        <w:t>-оздоровительные услуги» (на 9,5</w:t>
      </w:r>
      <w:r w:rsidRPr="008E0E7E">
        <w:rPr>
          <w:color w:val="000000" w:themeColor="text1"/>
          <w:sz w:val="28"/>
          <w:szCs w:val="28"/>
        </w:rPr>
        <w:t>%). В тоже время по отдельным видам деятельности наблюдается снижение объема платных услуг: «услуги учрежд</w:t>
      </w:r>
      <w:r w:rsidR="00581B27" w:rsidRPr="008E0E7E">
        <w:rPr>
          <w:color w:val="000000" w:themeColor="text1"/>
          <w:sz w:val="28"/>
          <w:szCs w:val="28"/>
        </w:rPr>
        <w:t>ений культуры» (снижение на 12,3</w:t>
      </w:r>
      <w:r w:rsidRPr="008E0E7E">
        <w:rPr>
          <w:color w:val="000000" w:themeColor="text1"/>
          <w:sz w:val="28"/>
          <w:szCs w:val="28"/>
        </w:rPr>
        <w:t>%), «про</w:t>
      </w:r>
      <w:r w:rsidR="00581B27" w:rsidRPr="008E0E7E">
        <w:rPr>
          <w:color w:val="000000" w:themeColor="text1"/>
          <w:sz w:val="28"/>
          <w:szCs w:val="28"/>
        </w:rPr>
        <w:t>чие виды платных услуг» (на 52,9</w:t>
      </w:r>
      <w:r w:rsidRPr="008E0E7E">
        <w:rPr>
          <w:color w:val="000000" w:themeColor="text1"/>
          <w:sz w:val="28"/>
          <w:szCs w:val="28"/>
        </w:rPr>
        <w:t>%).</w:t>
      </w:r>
    </w:p>
    <w:p w:rsidR="00962A27" w:rsidRPr="008E0E7E" w:rsidRDefault="00B60F13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О</w:t>
      </w:r>
      <w:r w:rsidR="00962A27" w:rsidRPr="008E0E7E">
        <w:rPr>
          <w:color w:val="auto"/>
          <w:sz w:val="28"/>
        </w:rPr>
        <w:t xml:space="preserve">бъём платных услуг, оказанных населению </w:t>
      </w:r>
      <w:r w:rsidR="00962A27" w:rsidRPr="008E0E7E">
        <w:rPr>
          <w:b/>
          <w:bCs/>
          <w:color w:val="auto"/>
          <w:sz w:val="28"/>
        </w:rPr>
        <w:t>малыми предприятиями</w:t>
      </w:r>
      <w:r w:rsidR="00962A27" w:rsidRPr="008E0E7E">
        <w:rPr>
          <w:color w:val="auto"/>
          <w:sz w:val="28"/>
        </w:rPr>
        <w:t xml:space="preserve"> района, </w:t>
      </w:r>
      <w:r w:rsidR="005A0268" w:rsidRPr="008E0E7E">
        <w:rPr>
          <w:color w:val="auto"/>
          <w:sz w:val="28"/>
        </w:rPr>
        <w:t>за</w:t>
      </w:r>
      <w:r w:rsidR="00962A27" w:rsidRPr="008E0E7E">
        <w:rPr>
          <w:color w:val="auto"/>
          <w:sz w:val="28"/>
        </w:rPr>
        <w:t xml:space="preserve"> 201</w:t>
      </w:r>
      <w:r w:rsidR="00124ADA" w:rsidRPr="008E0E7E">
        <w:rPr>
          <w:color w:val="auto"/>
          <w:sz w:val="28"/>
        </w:rPr>
        <w:t>3</w:t>
      </w:r>
      <w:r w:rsidR="00962A27" w:rsidRPr="008E0E7E">
        <w:rPr>
          <w:color w:val="auto"/>
          <w:sz w:val="28"/>
        </w:rPr>
        <w:t xml:space="preserve"> год составил </w:t>
      </w:r>
      <w:r w:rsidR="003C5E21" w:rsidRPr="008E0E7E">
        <w:rPr>
          <w:b/>
          <w:color w:val="auto"/>
          <w:sz w:val="28"/>
        </w:rPr>
        <w:t>248 941,7</w:t>
      </w:r>
      <w:r w:rsidR="00962A27" w:rsidRPr="008E0E7E">
        <w:rPr>
          <w:b/>
          <w:bCs/>
          <w:color w:val="auto"/>
          <w:sz w:val="28"/>
        </w:rPr>
        <w:t xml:space="preserve"> тыс. руб</w:t>
      </w:r>
      <w:r w:rsidR="009C02AB" w:rsidRPr="008E0E7E">
        <w:rPr>
          <w:b/>
          <w:bCs/>
          <w:color w:val="auto"/>
          <w:sz w:val="28"/>
        </w:rPr>
        <w:t>лей</w:t>
      </w:r>
      <w:r w:rsidR="00962A27" w:rsidRPr="008E0E7E">
        <w:rPr>
          <w:b/>
          <w:bCs/>
          <w:color w:val="auto"/>
          <w:sz w:val="28"/>
        </w:rPr>
        <w:t xml:space="preserve"> (</w:t>
      </w:r>
      <w:r w:rsidR="00962A27" w:rsidRPr="008E0E7E">
        <w:rPr>
          <w:color w:val="auto"/>
          <w:sz w:val="28"/>
        </w:rPr>
        <w:t>20</w:t>
      </w:r>
      <w:r w:rsidR="009C02AB" w:rsidRPr="008E0E7E">
        <w:rPr>
          <w:color w:val="auto"/>
          <w:sz w:val="28"/>
        </w:rPr>
        <w:t>1</w:t>
      </w:r>
      <w:r w:rsidR="00203D88" w:rsidRPr="008E0E7E">
        <w:rPr>
          <w:color w:val="auto"/>
          <w:sz w:val="28"/>
        </w:rPr>
        <w:t>2</w:t>
      </w:r>
      <w:r w:rsidR="00962A27" w:rsidRPr="008E0E7E">
        <w:rPr>
          <w:color w:val="auto"/>
          <w:sz w:val="28"/>
        </w:rPr>
        <w:t>г</w:t>
      </w:r>
      <w:r w:rsidR="006D03D3" w:rsidRPr="008E0E7E">
        <w:rPr>
          <w:color w:val="auto"/>
          <w:sz w:val="28"/>
        </w:rPr>
        <w:t>.</w:t>
      </w:r>
      <w:r w:rsidR="00962A27" w:rsidRPr="008E0E7E">
        <w:rPr>
          <w:color w:val="auto"/>
          <w:sz w:val="28"/>
        </w:rPr>
        <w:t xml:space="preserve"> – </w:t>
      </w:r>
      <w:r w:rsidR="003C5E21" w:rsidRPr="008E0E7E">
        <w:rPr>
          <w:color w:val="auto"/>
          <w:sz w:val="28"/>
        </w:rPr>
        <w:t>285 170,7</w:t>
      </w:r>
      <w:r w:rsidR="00203D88" w:rsidRPr="008E0E7E">
        <w:rPr>
          <w:b/>
          <w:bCs/>
          <w:color w:val="auto"/>
          <w:sz w:val="28"/>
        </w:rPr>
        <w:t xml:space="preserve"> </w:t>
      </w:r>
      <w:r w:rsidR="00962A27" w:rsidRPr="008E0E7E">
        <w:rPr>
          <w:color w:val="auto"/>
          <w:sz w:val="28"/>
        </w:rPr>
        <w:t>тыс. руб</w:t>
      </w:r>
      <w:r w:rsidR="009C02AB" w:rsidRPr="008E0E7E">
        <w:rPr>
          <w:color w:val="auto"/>
          <w:sz w:val="28"/>
        </w:rPr>
        <w:t>лей</w:t>
      </w:r>
      <w:r w:rsidR="003C5E21" w:rsidRPr="008E0E7E">
        <w:rPr>
          <w:color w:val="auto"/>
          <w:sz w:val="28"/>
        </w:rPr>
        <w:t>)</w:t>
      </w:r>
      <w:r w:rsidR="00962A27" w:rsidRPr="008E0E7E">
        <w:rPr>
          <w:color w:val="auto"/>
          <w:sz w:val="28"/>
        </w:rPr>
        <w:t xml:space="preserve">, темп роста – </w:t>
      </w:r>
      <w:r w:rsidR="003C5E21" w:rsidRPr="008E0E7E">
        <w:rPr>
          <w:color w:val="auto"/>
          <w:sz w:val="28"/>
        </w:rPr>
        <w:t>87,3%</w:t>
      </w:r>
      <w:r w:rsidR="00962A27" w:rsidRPr="008E0E7E">
        <w:rPr>
          <w:color w:val="auto"/>
          <w:sz w:val="28"/>
        </w:rPr>
        <w:t xml:space="preserve">. Это жилищно-коммунальные услуги, </w:t>
      </w:r>
      <w:r w:rsidR="003C5E21" w:rsidRPr="008E0E7E">
        <w:rPr>
          <w:color w:val="auto"/>
          <w:sz w:val="28"/>
        </w:rPr>
        <w:t>образовательные и</w:t>
      </w:r>
      <w:r w:rsidR="00D7171F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 xml:space="preserve">медицинские </w:t>
      </w:r>
      <w:r w:rsidR="00962A27" w:rsidRPr="008E0E7E">
        <w:rPr>
          <w:color w:val="auto"/>
          <w:sz w:val="28"/>
        </w:rPr>
        <w:t>услуги</w:t>
      </w:r>
      <w:r w:rsidR="003C5E21" w:rsidRPr="008E0E7E">
        <w:rPr>
          <w:color w:val="auto"/>
          <w:sz w:val="28"/>
        </w:rPr>
        <w:t>, услуги в сфере управления недвижимым имуществом</w:t>
      </w:r>
      <w:r w:rsidR="00962A27" w:rsidRPr="008E0E7E">
        <w:rPr>
          <w:color w:val="auto"/>
          <w:sz w:val="28"/>
        </w:rPr>
        <w:t xml:space="preserve">. </w:t>
      </w:r>
    </w:p>
    <w:p w:rsidR="003037FD" w:rsidRPr="008E0E7E" w:rsidRDefault="00962A27" w:rsidP="009219F4">
      <w:pPr>
        <w:jc w:val="both"/>
        <w:rPr>
          <w:sz w:val="28"/>
          <w:szCs w:val="28"/>
        </w:rPr>
      </w:pPr>
      <w:r w:rsidRPr="008E0E7E">
        <w:rPr>
          <w:b/>
          <w:bCs/>
          <w:sz w:val="28"/>
          <w:szCs w:val="28"/>
        </w:rPr>
        <w:t>Общий объём платных услуг населению</w:t>
      </w:r>
      <w:r w:rsidRPr="008E0E7E">
        <w:rPr>
          <w:sz w:val="28"/>
          <w:szCs w:val="28"/>
        </w:rPr>
        <w:t xml:space="preserve"> по полному кругу </w:t>
      </w:r>
      <w:r w:rsidR="000A5DBA" w:rsidRPr="008E0E7E">
        <w:rPr>
          <w:sz w:val="28"/>
          <w:szCs w:val="28"/>
        </w:rPr>
        <w:t>организаций</w:t>
      </w:r>
      <w:r w:rsidRPr="008E0E7E">
        <w:rPr>
          <w:sz w:val="28"/>
          <w:szCs w:val="28"/>
        </w:rPr>
        <w:t xml:space="preserve">, отчитавшихся в городской отдел статистики, </w:t>
      </w:r>
      <w:r w:rsidR="00D7171F" w:rsidRPr="008E0E7E">
        <w:rPr>
          <w:sz w:val="28"/>
          <w:szCs w:val="28"/>
        </w:rPr>
        <w:t>за</w:t>
      </w:r>
      <w:r w:rsidR="00C06219" w:rsidRPr="008E0E7E">
        <w:rPr>
          <w:sz w:val="28"/>
          <w:szCs w:val="28"/>
        </w:rPr>
        <w:t xml:space="preserve"> 201</w:t>
      </w:r>
      <w:r w:rsidR="003539D8" w:rsidRPr="008E0E7E">
        <w:rPr>
          <w:sz w:val="28"/>
          <w:szCs w:val="28"/>
        </w:rPr>
        <w:t>3</w:t>
      </w:r>
      <w:r w:rsidR="003C5E21" w:rsidRPr="008E0E7E">
        <w:rPr>
          <w:sz w:val="28"/>
          <w:szCs w:val="28"/>
        </w:rPr>
        <w:t xml:space="preserve"> год</w:t>
      </w:r>
      <w:r w:rsidR="00C06219" w:rsidRPr="008E0E7E">
        <w:rPr>
          <w:sz w:val="28"/>
          <w:szCs w:val="28"/>
        </w:rPr>
        <w:t xml:space="preserve"> </w:t>
      </w:r>
      <w:r w:rsidR="009C02AB" w:rsidRPr="008E0E7E">
        <w:rPr>
          <w:sz w:val="28"/>
          <w:szCs w:val="28"/>
        </w:rPr>
        <w:t xml:space="preserve">составил </w:t>
      </w:r>
      <w:r w:rsidR="003C5E21" w:rsidRPr="008E0E7E">
        <w:rPr>
          <w:b/>
          <w:bCs/>
          <w:sz w:val="28"/>
          <w:szCs w:val="28"/>
        </w:rPr>
        <w:t>571 800,2</w:t>
      </w:r>
      <w:r w:rsidR="009219F4" w:rsidRPr="008E0E7E">
        <w:rPr>
          <w:b/>
          <w:bCs/>
          <w:sz w:val="28"/>
          <w:szCs w:val="28"/>
        </w:rPr>
        <w:t xml:space="preserve"> </w:t>
      </w:r>
      <w:r w:rsidR="009C02AB" w:rsidRPr="008E0E7E">
        <w:rPr>
          <w:b/>
          <w:bCs/>
          <w:sz w:val="28"/>
          <w:szCs w:val="28"/>
        </w:rPr>
        <w:t xml:space="preserve">тыс. рублей </w:t>
      </w:r>
      <w:r w:rsidR="009C02AB" w:rsidRPr="008E0E7E">
        <w:rPr>
          <w:bCs/>
          <w:sz w:val="28"/>
          <w:szCs w:val="28"/>
        </w:rPr>
        <w:t>(201</w:t>
      </w:r>
      <w:r w:rsidR="003539D8" w:rsidRPr="008E0E7E">
        <w:rPr>
          <w:bCs/>
          <w:sz w:val="28"/>
          <w:szCs w:val="28"/>
        </w:rPr>
        <w:t>2</w:t>
      </w:r>
      <w:r w:rsidR="009C02AB" w:rsidRPr="008E0E7E">
        <w:rPr>
          <w:bCs/>
          <w:sz w:val="28"/>
          <w:szCs w:val="28"/>
        </w:rPr>
        <w:t>г.</w:t>
      </w:r>
      <w:r w:rsidR="00B219CE" w:rsidRPr="008E0E7E">
        <w:rPr>
          <w:bCs/>
          <w:sz w:val="28"/>
          <w:szCs w:val="28"/>
        </w:rPr>
        <w:t xml:space="preserve"> </w:t>
      </w:r>
      <w:r w:rsidR="006516BB" w:rsidRPr="008E0E7E">
        <w:rPr>
          <w:bCs/>
          <w:sz w:val="28"/>
          <w:szCs w:val="28"/>
        </w:rPr>
        <w:t>–</w:t>
      </w:r>
      <w:r w:rsidR="00B219CE" w:rsidRPr="008E0E7E">
        <w:rPr>
          <w:bCs/>
          <w:sz w:val="28"/>
          <w:szCs w:val="28"/>
        </w:rPr>
        <w:t xml:space="preserve"> </w:t>
      </w:r>
      <w:r w:rsidR="003C5E21" w:rsidRPr="008E0E7E">
        <w:rPr>
          <w:bCs/>
          <w:sz w:val="28"/>
          <w:szCs w:val="28"/>
        </w:rPr>
        <w:t>576 432,9</w:t>
      </w:r>
      <w:r w:rsidR="009219F4" w:rsidRPr="008E0E7E">
        <w:rPr>
          <w:b/>
          <w:bCs/>
          <w:sz w:val="28"/>
          <w:szCs w:val="28"/>
        </w:rPr>
        <w:t xml:space="preserve"> </w:t>
      </w:r>
      <w:r w:rsidR="009C02AB" w:rsidRPr="008E0E7E">
        <w:rPr>
          <w:bCs/>
          <w:sz w:val="28"/>
          <w:szCs w:val="28"/>
        </w:rPr>
        <w:t>тыс. рублей)</w:t>
      </w:r>
      <w:r w:rsidR="009C02AB" w:rsidRPr="008E0E7E">
        <w:rPr>
          <w:sz w:val="28"/>
          <w:szCs w:val="28"/>
        </w:rPr>
        <w:t>,</w:t>
      </w:r>
      <w:r w:rsidR="009C02AB" w:rsidRPr="008E0E7E">
        <w:rPr>
          <w:bCs/>
          <w:sz w:val="28"/>
          <w:szCs w:val="28"/>
        </w:rPr>
        <w:t xml:space="preserve"> </w:t>
      </w:r>
      <w:r w:rsidR="009C02AB" w:rsidRPr="008E0E7E">
        <w:rPr>
          <w:sz w:val="28"/>
          <w:szCs w:val="28"/>
        </w:rPr>
        <w:t xml:space="preserve">темп роста </w:t>
      </w:r>
      <w:r w:rsidR="006516BB" w:rsidRPr="008E0E7E">
        <w:rPr>
          <w:sz w:val="28"/>
          <w:szCs w:val="28"/>
        </w:rPr>
        <w:t>–</w:t>
      </w:r>
      <w:r w:rsidR="00C06219" w:rsidRPr="008E0E7E">
        <w:rPr>
          <w:sz w:val="28"/>
          <w:szCs w:val="28"/>
        </w:rPr>
        <w:t xml:space="preserve"> </w:t>
      </w:r>
      <w:r w:rsidR="003C5E21" w:rsidRPr="008E0E7E">
        <w:rPr>
          <w:sz w:val="28"/>
          <w:szCs w:val="28"/>
        </w:rPr>
        <w:t>99,2</w:t>
      </w:r>
      <w:r w:rsidR="009C02AB" w:rsidRPr="008E0E7E">
        <w:rPr>
          <w:sz w:val="28"/>
          <w:szCs w:val="28"/>
        </w:rPr>
        <w:t>%</w:t>
      </w:r>
      <w:r w:rsidRPr="008E0E7E">
        <w:rPr>
          <w:sz w:val="28"/>
          <w:szCs w:val="28"/>
        </w:rPr>
        <w:t>.</w:t>
      </w:r>
      <w:r w:rsidR="003037FD" w:rsidRPr="008E0E7E">
        <w:rPr>
          <w:sz w:val="28"/>
          <w:szCs w:val="28"/>
        </w:rPr>
        <w:t xml:space="preserve"> Распределить общий объём платных услуг</w:t>
      </w:r>
      <w:r w:rsidR="00C06219" w:rsidRPr="008E0E7E">
        <w:rPr>
          <w:sz w:val="28"/>
          <w:szCs w:val="28"/>
        </w:rPr>
        <w:t xml:space="preserve"> полного круга</w:t>
      </w:r>
      <w:r w:rsidR="003037FD" w:rsidRPr="008E0E7E">
        <w:rPr>
          <w:sz w:val="28"/>
          <w:szCs w:val="28"/>
        </w:rPr>
        <w:t xml:space="preserve"> предприяти</w:t>
      </w:r>
      <w:r w:rsidR="00C06219" w:rsidRPr="008E0E7E">
        <w:rPr>
          <w:sz w:val="28"/>
          <w:szCs w:val="28"/>
        </w:rPr>
        <w:t>й</w:t>
      </w:r>
      <w:r w:rsidR="003037FD" w:rsidRPr="008E0E7E">
        <w:rPr>
          <w:sz w:val="28"/>
          <w:szCs w:val="28"/>
        </w:rPr>
        <w:t xml:space="preserve"> района по видам услуг не представляется возможным из-за отсутствия статистической информации о структуре услуг</w:t>
      </w:r>
      <w:r w:rsidR="00C06219" w:rsidRPr="008E0E7E">
        <w:rPr>
          <w:sz w:val="28"/>
          <w:szCs w:val="28"/>
        </w:rPr>
        <w:t>, оказанных малыми</w:t>
      </w:r>
      <w:r w:rsidR="003037FD" w:rsidRPr="008E0E7E">
        <w:rPr>
          <w:sz w:val="28"/>
          <w:szCs w:val="28"/>
        </w:rPr>
        <w:t xml:space="preserve"> предприятиям</w:t>
      </w:r>
      <w:r w:rsidR="00C06219" w:rsidRPr="008E0E7E">
        <w:rPr>
          <w:sz w:val="28"/>
          <w:szCs w:val="28"/>
        </w:rPr>
        <w:t>и</w:t>
      </w:r>
      <w:r w:rsidR="003037FD" w:rsidRPr="008E0E7E">
        <w:rPr>
          <w:sz w:val="28"/>
          <w:szCs w:val="28"/>
        </w:rPr>
        <w:t>.</w:t>
      </w:r>
    </w:p>
    <w:p w:rsidR="0035523D" w:rsidRPr="008E0E7E" w:rsidRDefault="0035523D" w:rsidP="000E1178">
      <w:pPr>
        <w:ind w:firstLine="567"/>
        <w:jc w:val="both"/>
        <w:rPr>
          <w:sz w:val="28"/>
          <w:szCs w:val="28"/>
        </w:rPr>
      </w:pPr>
    </w:p>
    <w:p w:rsidR="0035523D" w:rsidRPr="008E0E7E" w:rsidRDefault="0035523D" w:rsidP="0035523D">
      <w:pPr>
        <w:ind w:firstLine="567"/>
        <w:jc w:val="center"/>
        <w:rPr>
          <w:b/>
          <w:sz w:val="28"/>
          <w:szCs w:val="28"/>
        </w:rPr>
      </w:pPr>
      <w:r w:rsidRPr="008E0E7E">
        <w:rPr>
          <w:b/>
          <w:sz w:val="28"/>
          <w:szCs w:val="28"/>
        </w:rPr>
        <w:t>6.5. Сельское хозяйство</w:t>
      </w:r>
    </w:p>
    <w:p w:rsidR="002D671A" w:rsidRPr="008E0E7E" w:rsidRDefault="002D671A" w:rsidP="002D671A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Анализ сельскохозяйственного производства в Колпашевском районе произведен на основании статистических данных и информации, полученной от сельскохозяйственных предприятий, крестьянских (фермерских) хозяйств. </w:t>
      </w:r>
    </w:p>
    <w:p w:rsidR="002D671A" w:rsidRPr="008E0E7E" w:rsidRDefault="002D671A" w:rsidP="002D671A">
      <w:pPr>
        <w:ind w:firstLine="708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Сельскохозяйственной деятельностью в районе в 2013 году занимались   1 предприятие (ООО СХП «Колпашевское»), Нарымский отдел СибНИИСХиТ (селекция и семеноводство сельскохозяйственных культур), 10 крестьянских (фермерских) хозяйств.  В районе имеется 15 000 владельцев личных подсобных хозяйств, в том числе 1 500 хозяйств содержат скот и птицу.</w:t>
      </w:r>
    </w:p>
    <w:p w:rsidR="002D671A" w:rsidRPr="008E0E7E" w:rsidRDefault="002D671A" w:rsidP="002D671A">
      <w:pPr>
        <w:ind w:firstLine="708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Основная специализация хозяйств: производство растениеводческой продукции, картофелеводство и овощеводство, мясомолочное животноводство. </w:t>
      </w:r>
    </w:p>
    <w:p w:rsidR="002D671A" w:rsidRPr="008E0E7E" w:rsidRDefault="00292973" w:rsidP="002D671A">
      <w:pPr>
        <w:jc w:val="both"/>
        <w:rPr>
          <w:sz w:val="28"/>
          <w:szCs w:val="28"/>
        </w:rPr>
      </w:pPr>
      <w:r>
        <w:rPr>
          <w:b/>
          <w:sz w:val="22"/>
          <w:szCs w:val="22"/>
        </w:rPr>
        <w:t>Таблица 12</w:t>
      </w:r>
      <w:r w:rsidR="002D671A" w:rsidRPr="008E0E7E">
        <w:rPr>
          <w:b/>
          <w:sz w:val="22"/>
          <w:szCs w:val="22"/>
        </w:rPr>
        <w:t>. Поголовье скота, производство продукции животноводства</w:t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223"/>
        <w:gridCol w:w="1354"/>
        <w:gridCol w:w="1395"/>
        <w:gridCol w:w="1511"/>
      </w:tblGrid>
      <w:tr w:rsidR="00103AF9" w:rsidRPr="008E0E7E" w:rsidTr="00103AF9">
        <w:tc>
          <w:tcPr>
            <w:tcW w:w="5070" w:type="dxa"/>
          </w:tcPr>
          <w:p w:rsidR="00103AF9" w:rsidRPr="008E0E7E" w:rsidRDefault="00103AF9" w:rsidP="00C15420">
            <w:pPr>
              <w:jc w:val="center"/>
            </w:pPr>
            <w:r w:rsidRPr="008E0E7E">
              <w:t xml:space="preserve">Показатели </w:t>
            </w:r>
          </w:p>
        </w:tc>
        <w:tc>
          <w:tcPr>
            <w:tcW w:w="1223" w:type="dxa"/>
          </w:tcPr>
          <w:p w:rsidR="00103AF9" w:rsidRPr="008E0E7E" w:rsidRDefault="00103AF9" w:rsidP="00C15420">
            <w:pPr>
              <w:jc w:val="center"/>
            </w:pPr>
            <w:r w:rsidRPr="008E0E7E">
              <w:t>Ед. изм.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</w:pPr>
            <w:r w:rsidRPr="008E0E7E">
              <w:t>2013</w:t>
            </w:r>
            <w:r w:rsidR="00A3028C">
              <w:t xml:space="preserve"> год</w:t>
            </w:r>
          </w:p>
        </w:tc>
        <w:tc>
          <w:tcPr>
            <w:tcW w:w="1395" w:type="dxa"/>
          </w:tcPr>
          <w:p w:rsidR="00103AF9" w:rsidRPr="008E0E7E" w:rsidRDefault="00A3028C" w:rsidP="00C15420">
            <w:pPr>
              <w:jc w:val="center"/>
            </w:pPr>
            <w:r>
              <w:t>2012 год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</w:pPr>
            <w:r w:rsidRPr="008E0E7E">
              <w:t xml:space="preserve">2013 в % </w:t>
            </w:r>
          </w:p>
          <w:p w:rsidR="00103AF9" w:rsidRPr="008E0E7E" w:rsidRDefault="00103AF9" w:rsidP="00C15420">
            <w:pPr>
              <w:jc w:val="center"/>
            </w:pPr>
            <w:r w:rsidRPr="008E0E7E">
              <w:t>к 2012</w:t>
            </w:r>
          </w:p>
        </w:tc>
      </w:tr>
      <w:tr w:rsidR="00103AF9" w:rsidRPr="008E0E7E" w:rsidTr="00103AF9">
        <w:tc>
          <w:tcPr>
            <w:tcW w:w="5070" w:type="dxa"/>
          </w:tcPr>
          <w:p w:rsidR="00103AF9" w:rsidRPr="008E0E7E" w:rsidRDefault="00103AF9" w:rsidP="00C15420">
            <w:pPr>
              <w:rPr>
                <w:b/>
              </w:rPr>
            </w:pPr>
            <w:r w:rsidRPr="008E0E7E">
              <w:rPr>
                <w:b/>
              </w:rPr>
              <w:t xml:space="preserve">Поголовье скота </w:t>
            </w:r>
          </w:p>
        </w:tc>
        <w:tc>
          <w:tcPr>
            <w:tcW w:w="1223" w:type="dxa"/>
          </w:tcPr>
          <w:p w:rsidR="00103AF9" w:rsidRPr="008E0E7E" w:rsidRDefault="00103AF9" w:rsidP="00C15420">
            <w:pPr>
              <w:jc w:val="center"/>
            </w:pP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</w:pP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</w:pP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</w:pPr>
          </w:p>
        </w:tc>
      </w:tr>
      <w:tr w:rsidR="00103AF9" w:rsidRPr="008E0E7E" w:rsidTr="00103AF9">
        <w:tc>
          <w:tcPr>
            <w:tcW w:w="5070" w:type="dxa"/>
          </w:tcPr>
          <w:p w:rsidR="00103AF9" w:rsidRPr="008E0E7E" w:rsidRDefault="00103AF9" w:rsidP="00C15420">
            <w:r w:rsidRPr="008E0E7E">
              <w:t>Крупный рогатый скот - всего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</w:pPr>
            <w:r w:rsidRPr="008E0E7E">
              <w:t>2 152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</w:pPr>
            <w:r w:rsidRPr="008E0E7E">
              <w:t>2 103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</w:pPr>
            <w:r w:rsidRPr="008E0E7E">
              <w:t>102,3</w:t>
            </w:r>
          </w:p>
        </w:tc>
      </w:tr>
      <w:tr w:rsidR="00103AF9" w:rsidRPr="008E0E7E" w:rsidTr="00103AF9">
        <w:trPr>
          <w:trHeight w:val="362"/>
        </w:trPr>
        <w:tc>
          <w:tcPr>
            <w:tcW w:w="5070" w:type="dxa"/>
          </w:tcPr>
          <w:p w:rsidR="00103AF9" w:rsidRPr="008E0E7E" w:rsidRDefault="00103AF9" w:rsidP="00C15420">
            <w:pPr>
              <w:rPr>
                <w:i/>
              </w:rPr>
            </w:pPr>
            <w:r w:rsidRPr="008E0E7E">
              <w:rPr>
                <w:i/>
              </w:rPr>
              <w:t>в т.ч. в сельхозпредприятиях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  <w:rPr>
                <w:i/>
              </w:rPr>
            </w:pPr>
            <w:r w:rsidRPr="008E0E7E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49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63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77,8</w:t>
            </w:r>
          </w:p>
        </w:tc>
      </w:tr>
      <w:tr w:rsidR="00103AF9" w:rsidRPr="008E0E7E" w:rsidTr="00103AF9">
        <w:trPr>
          <w:trHeight w:val="345"/>
        </w:trPr>
        <w:tc>
          <w:tcPr>
            <w:tcW w:w="5070" w:type="dxa"/>
          </w:tcPr>
          <w:p w:rsidR="00103AF9" w:rsidRPr="008E0E7E" w:rsidRDefault="00103AF9" w:rsidP="00C15420">
            <w:pPr>
              <w:rPr>
                <w:i/>
              </w:rPr>
            </w:pPr>
            <w:r w:rsidRPr="008E0E7E">
              <w:rPr>
                <w:i/>
              </w:rPr>
              <w:t>КФХ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55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44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125,0</w:t>
            </w:r>
          </w:p>
        </w:tc>
      </w:tr>
      <w:tr w:rsidR="00103AF9" w:rsidRPr="008E0E7E" w:rsidTr="00103AF9">
        <w:trPr>
          <w:trHeight w:val="344"/>
        </w:trPr>
        <w:tc>
          <w:tcPr>
            <w:tcW w:w="5070" w:type="dxa"/>
          </w:tcPr>
          <w:p w:rsidR="00103AF9" w:rsidRPr="008E0E7E" w:rsidRDefault="00103AF9" w:rsidP="00C15420">
            <w:pPr>
              <w:rPr>
                <w:i/>
              </w:rPr>
            </w:pPr>
            <w:r w:rsidRPr="008E0E7E">
              <w:rPr>
                <w:i/>
              </w:rPr>
              <w:t>население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2048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1996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102,6</w:t>
            </w:r>
          </w:p>
        </w:tc>
      </w:tr>
      <w:tr w:rsidR="00103AF9" w:rsidRPr="008E0E7E" w:rsidTr="00103AF9">
        <w:tc>
          <w:tcPr>
            <w:tcW w:w="5070" w:type="dxa"/>
          </w:tcPr>
          <w:p w:rsidR="00103AF9" w:rsidRPr="008E0E7E" w:rsidRDefault="00AB59F4" w:rsidP="00C15420">
            <w:r w:rsidRPr="008E0E7E">
              <w:t xml:space="preserve">Из них: </w:t>
            </w:r>
            <w:r w:rsidR="00103AF9" w:rsidRPr="008E0E7E">
              <w:t>Коровы – всего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</w:pPr>
            <w:r w:rsidRPr="008E0E7E">
              <w:t>1 107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</w:pPr>
            <w:r w:rsidRPr="008E0E7E">
              <w:t>1056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</w:pPr>
            <w:r w:rsidRPr="008E0E7E">
              <w:t>104,8</w:t>
            </w:r>
          </w:p>
        </w:tc>
      </w:tr>
      <w:tr w:rsidR="00103AF9" w:rsidRPr="008E0E7E" w:rsidTr="00103AF9">
        <w:trPr>
          <w:trHeight w:val="267"/>
        </w:trPr>
        <w:tc>
          <w:tcPr>
            <w:tcW w:w="5070" w:type="dxa"/>
          </w:tcPr>
          <w:p w:rsidR="00103AF9" w:rsidRPr="008E0E7E" w:rsidRDefault="00103AF9" w:rsidP="00C15420">
            <w:pPr>
              <w:rPr>
                <w:i/>
              </w:rPr>
            </w:pPr>
            <w:r w:rsidRPr="008E0E7E">
              <w:rPr>
                <w:i/>
              </w:rPr>
              <w:t>в т.ч. в сельхозпредприятиях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  <w:rPr>
                <w:i/>
              </w:rPr>
            </w:pPr>
            <w:r w:rsidRPr="008E0E7E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12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3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400,0</w:t>
            </w:r>
          </w:p>
        </w:tc>
      </w:tr>
      <w:tr w:rsidR="00103AF9" w:rsidRPr="008E0E7E" w:rsidTr="00103AF9">
        <w:trPr>
          <w:trHeight w:val="290"/>
        </w:trPr>
        <w:tc>
          <w:tcPr>
            <w:tcW w:w="5070" w:type="dxa"/>
          </w:tcPr>
          <w:p w:rsidR="00103AF9" w:rsidRPr="008E0E7E" w:rsidRDefault="00103AF9" w:rsidP="00C15420">
            <w:pPr>
              <w:rPr>
                <w:i/>
              </w:rPr>
            </w:pPr>
            <w:r w:rsidRPr="008E0E7E">
              <w:rPr>
                <w:i/>
              </w:rPr>
              <w:t>КФХ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21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18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116,7</w:t>
            </w:r>
          </w:p>
        </w:tc>
      </w:tr>
      <w:tr w:rsidR="00103AF9" w:rsidRPr="008E0E7E" w:rsidTr="00103AF9">
        <w:trPr>
          <w:trHeight w:val="266"/>
        </w:trPr>
        <w:tc>
          <w:tcPr>
            <w:tcW w:w="5070" w:type="dxa"/>
          </w:tcPr>
          <w:p w:rsidR="00103AF9" w:rsidRPr="008E0E7E" w:rsidRDefault="00103AF9" w:rsidP="00C15420">
            <w:pPr>
              <w:rPr>
                <w:i/>
              </w:rPr>
            </w:pPr>
            <w:r w:rsidRPr="008E0E7E">
              <w:rPr>
                <w:i/>
              </w:rPr>
              <w:t>население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1 074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1035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103,8</w:t>
            </w:r>
          </w:p>
        </w:tc>
      </w:tr>
      <w:tr w:rsidR="00103AF9" w:rsidRPr="008E0E7E" w:rsidTr="00103AF9">
        <w:tc>
          <w:tcPr>
            <w:tcW w:w="5070" w:type="dxa"/>
          </w:tcPr>
          <w:p w:rsidR="00103AF9" w:rsidRPr="008E0E7E" w:rsidRDefault="00103AF9" w:rsidP="00C15420">
            <w:r w:rsidRPr="008E0E7E">
              <w:t>Свиньи – всего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</w:pPr>
            <w:r w:rsidRPr="008E0E7E">
              <w:t>533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</w:pPr>
            <w:r w:rsidRPr="008E0E7E">
              <w:t>441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</w:pPr>
            <w:r w:rsidRPr="008E0E7E">
              <w:t>120,9</w:t>
            </w:r>
          </w:p>
        </w:tc>
      </w:tr>
      <w:tr w:rsidR="00103AF9" w:rsidRPr="008E0E7E" w:rsidTr="00103AF9">
        <w:trPr>
          <w:trHeight w:val="260"/>
        </w:trPr>
        <w:tc>
          <w:tcPr>
            <w:tcW w:w="5070" w:type="dxa"/>
          </w:tcPr>
          <w:p w:rsidR="00103AF9" w:rsidRPr="008E0E7E" w:rsidRDefault="00103AF9" w:rsidP="00C15420">
            <w:pPr>
              <w:rPr>
                <w:i/>
              </w:rPr>
            </w:pPr>
            <w:r w:rsidRPr="008E0E7E">
              <w:rPr>
                <w:i/>
              </w:rPr>
              <w:t>в т.ч. в сельхозпредприятиях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  <w:rPr>
                <w:i/>
              </w:rPr>
            </w:pPr>
            <w:r w:rsidRPr="008E0E7E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-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-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-</w:t>
            </w:r>
          </w:p>
        </w:tc>
      </w:tr>
      <w:tr w:rsidR="00103AF9" w:rsidRPr="008E0E7E" w:rsidTr="00103AF9">
        <w:trPr>
          <w:trHeight w:val="246"/>
        </w:trPr>
        <w:tc>
          <w:tcPr>
            <w:tcW w:w="5070" w:type="dxa"/>
          </w:tcPr>
          <w:p w:rsidR="00103AF9" w:rsidRPr="008E0E7E" w:rsidRDefault="00103AF9" w:rsidP="00C15420">
            <w:pPr>
              <w:rPr>
                <w:i/>
              </w:rPr>
            </w:pPr>
            <w:r w:rsidRPr="008E0E7E">
              <w:rPr>
                <w:i/>
              </w:rPr>
              <w:t>КФХ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22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35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62,9</w:t>
            </w:r>
          </w:p>
        </w:tc>
      </w:tr>
      <w:tr w:rsidR="00103AF9" w:rsidRPr="008E0E7E" w:rsidTr="00103AF9">
        <w:trPr>
          <w:trHeight w:val="313"/>
        </w:trPr>
        <w:tc>
          <w:tcPr>
            <w:tcW w:w="5070" w:type="dxa"/>
          </w:tcPr>
          <w:p w:rsidR="00103AF9" w:rsidRPr="008E0E7E" w:rsidRDefault="00103AF9" w:rsidP="00C15420">
            <w:pPr>
              <w:rPr>
                <w:i/>
              </w:rPr>
            </w:pPr>
            <w:r w:rsidRPr="008E0E7E">
              <w:rPr>
                <w:i/>
              </w:rPr>
              <w:t>население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511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406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  <w:rPr>
                <w:i/>
              </w:rPr>
            </w:pPr>
            <w:r w:rsidRPr="008E0E7E">
              <w:rPr>
                <w:i/>
              </w:rPr>
              <w:t>125,9</w:t>
            </w:r>
          </w:p>
        </w:tc>
      </w:tr>
      <w:tr w:rsidR="00103AF9" w:rsidRPr="008E0E7E" w:rsidTr="00103AF9">
        <w:trPr>
          <w:trHeight w:val="313"/>
        </w:trPr>
        <w:tc>
          <w:tcPr>
            <w:tcW w:w="5070" w:type="dxa"/>
          </w:tcPr>
          <w:p w:rsidR="00103AF9" w:rsidRPr="008E0E7E" w:rsidRDefault="00103AF9" w:rsidP="00C15420">
            <w:r w:rsidRPr="008E0E7E">
              <w:t xml:space="preserve">Производство скота и птицы  </w:t>
            </w:r>
          </w:p>
          <w:p w:rsidR="00103AF9" w:rsidRPr="008E0E7E" w:rsidRDefault="00103AF9" w:rsidP="00C15420">
            <w:r w:rsidRPr="008E0E7E">
              <w:lastRenderedPageBreak/>
              <w:t>(в живом весе)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lastRenderedPageBreak/>
              <w:t>тонн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</w:pPr>
            <w:r w:rsidRPr="008E0E7E">
              <w:t>655,4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</w:pPr>
            <w:r w:rsidRPr="008E0E7E">
              <w:t>735,7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</w:pPr>
            <w:r w:rsidRPr="008E0E7E">
              <w:t>89,1</w:t>
            </w:r>
          </w:p>
        </w:tc>
      </w:tr>
      <w:tr w:rsidR="00103AF9" w:rsidRPr="008E0E7E" w:rsidTr="00103AF9">
        <w:trPr>
          <w:trHeight w:val="313"/>
        </w:trPr>
        <w:tc>
          <w:tcPr>
            <w:tcW w:w="5070" w:type="dxa"/>
          </w:tcPr>
          <w:p w:rsidR="00103AF9" w:rsidRPr="008E0E7E" w:rsidRDefault="00103AF9" w:rsidP="00C15420">
            <w:r w:rsidRPr="008E0E7E">
              <w:lastRenderedPageBreak/>
              <w:t>Производство молока</w:t>
            </w:r>
          </w:p>
        </w:tc>
        <w:tc>
          <w:tcPr>
            <w:tcW w:w="1223" w:type="dxa"/>
          </w:tcPr>
          <w:p w:rsidR="00103AF9" w:rsidRPr="008E0E7E" w:rsidRDefault="00103AF9" w:rsidP="002D671A">
            <w:pPr>
              <w:jc w:val="center"/>
            </w:pPr>
            <w:r w:rsidRPr="008E0E7E">
              <w:t>тонн</w:t>
            </w:r>
          </w:p>
        </w:tc>
        <w:tc>
          <w:tcPr>
            <w:tcW w:w="1354" w:type="dxa"/>
          </w:tcPr>
          <w:p w:rsidR="00103AF9" w:rsidRPr="008E0E7E" w:rsidRDefault="00103AF9" w:rsidP="00C15420">
            <w:pPr>
              <w:jc w:val="center"/>
            </w:pPr>
            <w:r w:rsidRPr="008E0E7E">
              <w:t>4013,3</w:t>
            </w:r>
          </w:p>
        </w:tc>
        <w:tc>
          <w:tcPr>
            <w:tcW w:w="1395" w:type="dxa"/>
          </w:tcPr>
          <w:p w:rsidR="00103AF9" w:rsidRPr="008E0E7E" w:rsidRDefault="00103AF9" w:rsidP="00C15420">
            <w:pPr>
              <w:jc w:val="center"/>
            </w:pPr>
            <w:r w:rsidRPr="008E0E7E">
              <w:t>4388</w:t>
            </w:r>
          </w:p>
        </w:tc>
        <w:tc>
          <w:tcPr>
            <w:tcW w:w="1511" w:type="dxa"/>
          </w:tcPr>
          <w:p w:rsidR="00103AF9" w:rsidRPr="008E0E7E" w:rsidRDefault="00103AF9" w:rsidP="00C15420">
            <w:pPr>
              <w:jc w:val="center"/>
            </w:pPr>
            <w:r w:rsidRPr="008E0E7E">
              <w:t>91,5</w:t>
            </w:r>
          </w:p>
        </w:tc>
      </w:tr>
    </w:tbl>
    <w:p w:rsidR="002D671A" w:rsidRPr="008E0E7E" w:rsidRDefault="002D671A" w:rsidP="002D671A">
      <w:pPr>
        <w:ind w:firstLine="708"/>
        <w:jc w:val="center"/>
        <w:rPr>
          <w:sz w:val="22"/>
          <w:szCs w:val="22"/>
        </w:rPr>
      </w:pPr>
    </w:p>
    <w:p w:rsidR="002D671A" w:rsidRPr="008E0E7E" w:rsidRDefault="002D671A" w:rsidP="00AB59F4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Состояние </w:t>
      </w:r>
      <w:r w:rsidRPr="008E0E7E">
        <w:rPr>
          <w:b/>
          <w:sz w:val="28"/>
          <w:szCs w:val="28"/>
        </w:rPr>
        <w:t>животноводства</w:t>
      </w:r>
      <w:r w:rsidRPr="008E0E7E">
        <w:rPr>
          <w:sz w:val="28"/>
          <w:szCs w:val="28"/>
        </w:rPr>
        <w:t xml:space="preserve">  оценивается следующими показателями:</w:t>
      </w:r>
    </w:p>
    <w:p w:rsidR="002D671A" w:rsidRPr="008E0E7E" w:rsidRDefault="002D671A" w:rsidP="00AB59F4">
      <w:pPr>
        <w:ind w:firstLine="567"/>
        <w:jc w:val="both"/>
        <w:rPr>
          <w:b/>
          <w:sz w:val="28"/>
          <w:szCs w:val="28"/>
        </w:rPr>
      </w:pPr>
      <w:r w:rsidRPr="008E0E7E">
        <w:rPr>
          <w:b/>
          <w:sz w:val="28"/>
          <w:szCs w:val="28"/>
        </w:rPr>
        <w:t>В сельскохозяйственных предприятиях:</w:t>
      </w:r>
    </w:p>
    <w:p w:rsidR="002D671A" w:rsidRPr="008E0E7E" w:rsidRDefault="002D671A" w:rsidP="00AB59F4">
      <w:pPr>
        <w:ind w:firstLine="567"/>
        <w:jc w:val="both"/>
        <w:rPr>
          <w:sz w:val="28"/>
          <w:szCs w:val="28"/>
        </w:rPr>
      </w:pPr>
      <w:r w:rsidRPr="008E0E7E">
        <w:rPr>
          <w:b/>
          <w:sz w:val="28"/>
          <w:szCs w:val="28"/>
        </w:rPr>
        <w:t>Поголовье КРС</w:t>
      </w:r>
      <w:r w:rsidRPr="008E0E7E">
        <w:rPr>
          <w:sz w:val="28"/>
          <w:szCs w:val="28"/>
        </w:rPr>
        <w:t xml:space="preserve">  сократил</w:t>
      </w:r>
      <w:r w:rsidR="006B192B">
        <w:rPr>
          <w:sz w:val="28"/>
          <w:szCs w:val="28"/>
        </w:rPr>
        <w:t xml:space="preserve">ось и составило на 01 января 2014 года  </w:t>
      </w:r>
      <w:r w:rsidRPr="008E0E7E">
        <w:rPr>
          <w:sz w:val="28"/>
          <w:szCs w:val="28"/>
        </w:rPr>
        <w:t xml:space="preserve">49 голов (77,8% к уровню 2012г.), </w:t>
      </w:r>
      <w:r w:rsidR="00AB59F4" w:rsidRPr="008E0E7E">
        <w:rPr>
          <w:sz w:val="28"/>
          <w:szCs w:val="28"/>
        </w:rPr>
        <w:t xml:space="preserve">вы тоже время </w:t>
      </w:r>
      <w:r w:rsidRPr="008E0E7E">
        <w:rPr>
          <w:sz w:val="28"/>
          <w:szCs w:val="28"/>
        </w:rPr>
        <w:t>поголовье коров увеличилось и составило 12 голов (400% к уровню 2012г.). Сокращение поголовья КРС связано с изменением экономической политики предприятия, а именно в своей дальнейшей деятельности на долгосрочную перспективу основной вектор развития будет направлен на производство и переработку продукции растениеводства.</w:t>
      </w:r>
    </w:p>
    <w:p w:rsidR="002D671A" w:rsidRPr="008E0E7E" w:rsidRDefault="002D671A" w:rsidP="00AB59F4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ab/>
      </w:r>
    </w:p>
    <w:p w:rsidR="002D671A" w:rsidRPr="008E0E7E" w:rsidRDefault="002D671A" w:rsidP="00AB59F4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По </w:t>
      </w:r>
      <w:r w:rsidRPr="008E0E7E">
        <w:rPr>
          <w:b/>
          <w:sz w:val="28"/>
          <w:szCs w:val="28"/>
        </w:rPr>
        <w:t xml:space="preserve">крестьянским </w:t>
      </w:r>
      <w:r w:rsidR="00D97A59" w:rsidRPr="008E0E7E">
        <w:rPr>
          <w:b/>
          <w:sz w:val="28"/>
          <w:szCs w:val="28"/>
        </w:rPr>
        <w:t>(</w:t>
      </w:r>
      <w:r w:rsidRPr="008E0E7E">
        <w:rPr>
          <w:b/>
          <w:sz w:val="28"/>
          <w:szCs w:val="28"/>
        </w:rPr>
        <w:t>фермерским</w:t>
      </w:r>
      <w:r w:rsidR="00D97A59" w:rsidRPr="008E0E7E">
        <w:rPr>
          <w:b/>
          <w:sz w:val="28"/>
          <w:szCs w:val="28"/>
        </w:rPr>
        <w:t>)</w:t>
      </w:r>
      <w:r w:rsidRPr="008E0E7E">
        <w:rPr>
          <w:b/>
          <w:sz w:val="28"/>
          <w:szCs w:val="28"/>
        </w:rPr>
        <w:t xml:space="preserve"> хозяйствам (КФХ):</w:t>
      </w:r>
    </w:p>
    <w:p w:rsidR="002D671A" w:rsidRPr="008E0E7E" w:rsidRDefault="002D671A" w:rsidP="00AB59F4">
      <w:pPr>
        <w:ind w:firstLine="567"/>
        <w:jc w:val="both"/>
        <w:rPr>
          <w:sz w:val="28"/>
          <w:szCs w:val="28"/>
        </w:rPr>
      </w:pPr>
      <w:r w:rsidRPr="008E0E7E">
        <w:rPr>
          <w:b/>
          <w:sz w:val="28"/>
          <w:szCs w:val="28"/>
        </w:rPr>
        <w:t xml:space="preserve">Поголовье КРС </w:t>
      </w:r>
      <w:r w:rsidRPr="008E0E7E">
        <w:rPr>
          <w:sz w:val="28"/>
          <w:szCs w:val="28"/>
        </w:rPr>
        <w:t xml:space="preserve">составило 55 голов (125,0% к уровню 2012г.), из них коров – 21 голова (116,7% к уровню 2012г.). </w:t>
      </w:r>
    </w:p>
    <w:p w:rsidR="002D671A" w:rsidRPr="008E0E7E" w:rsidRDefault="002D671A" w:rsidP="00AB59F4">
      <w:pPr>
        <w:ind w:firstLine="567"/>
        <w:jc w:val="both"/>
        <w:rPr>
          <w:sz w:val="28"/>
          <w:szCs w:val="28"/>
        </w:rPr>
      </w:pPr>
      <w:r w:rsidRPr="008E0E7E">
        <w:rPr>
          <w:b/>
          <w:sz w:val="28"/>
          <w:szCs w:val="28"/>
        </w:rPr>
        <w:t xml:space="preserve">Поголовье свиней </w:t>
      </w:r>
      <w:r w:rsidRPr="008E0E7E">
        <w:rPr>
          <w:sz w:val="28"/>
          <w:szCs w:val="28"/>
        </w:rPr>
        <w:t xml:space="preserve">составило 22 головы (62,9% к уровню 2012г.). </w:t>
      </w:r>
    </w:p>
    <w:p w:rsidR="002D671A" w:rsidRPr="008E0E7E" w:rsidRDefault="002D671A" w:rsidP="00AB59F4">
      <w:pPr>
        <w:ind w:firstLine="567"/>
        <w:jc w:val="both"/>
        <w:rPr>
          <w:sz w:val="22"/>
          <w:szCs w:val="22"/>
        </w:rPr>
      </w:pPr>
    </w:p>
    <w:p w:rsidR="002D671A" w:rsidRPr="008E0E7E" w:rsidRDefault="002D671A" w:rsidP="00AB59F4">
      <w:pPr>
        <w:ind w:firstLine="567"/>
        <w:jc w:val="both"/>
        <w:rPr>
          <w:sz w:val="28"/>
          <w:szCs w:val="28"/>
        </w:rPr>
      </w:pPr>
      <w:r w:rsidRPr="008E0E7E">
        <w:rPr>
          <w:b/>
          <w:sz w:val="28"/>
          <w:szCs w:val="28"/>
        </w:rPr>
        <w:t>В</w:t>
      </w:r>
      <w:r w:rsidRPr="008E0E7E">
        <w:rPr>
          <w:sz w:val="28"/>
          <w:szCs w:val="28"/>
        </w:rPr>
        <w:t xml:space="preserve"> </w:t>
      </w:r>
      <w:r w:rsidRPr="008E0E7E">
        <w:rPr>
          <w:b/>
          <w:sz w:val="28"/>
          <w:szCs w:val="28"/>
        </w:rPr>
        <w:t>хозяйствах населения</w:t>
      </w:r>
      <w:r w:rsidRPr="008E0E7E">
        <w:rPr>
          <w:sz w:val="28"/>
          <w:szCs w:val="28"/>
        </w:rPr>
        <w:t>, поголовье КРС составило 2048 голов (102,6% к уровню 2012</w:t>
      </w:r>
      <w:r w:rsidR="00471AFA" w:rsidRPr="008E0E7E">
        <w:rPr>
          <w:sz w:val="28"/>
          <w:szCs w:val="28"/>
        </w:rPr>
        <w:t>г.), в том числе п</w:t>
      </w:r>
      <w:r w:rsidRPr="008E0E7E">
        <w:rPr>
          <w:sz w:val="28"/>
          <w:szCs w:val="28"/>
        </w:rPr>
        <w:t xml:space="preserve">оголовье коров – 1074 головы (103,8% к уровню 2012г.). </w:t>
      </w:r>
    </w:p>
    <w:p w:rsidR="002D671A" w:rsidRPr="008E0E7E" w:rsidRDefault="002D671A" w:rsidP="00AB59F4">
      <w:pPr>
        <w:ind w:firstLine="567"/>
        <w:jc w:val="both"/>
        <w:rPr>
          <w:sz w:val="28"/>
          <w:szCs w:val="28"/>
        </w:rPr>
      </w:pPr>
      <w:r w:rsidRPr="008E0E7E">
        <w:rPr>
          <w:b/>
          <w:sz w:val="28"/>
          <w:szCs w:val="28"/>
        </w:rPr>
        <w:t xml:space="preserve">Поголовье свиней </w:t>
      </w:r>
      <w:r w:rsidRPr="008E0E7E">
        <w:rPr>
          <w:sz w:val="28"/>
          <w:szCs w:val="28"/>
        </w:rPr>
        <w:t>составило 511 голов (125,9% к уровню 2012г.).</w:t>
      </w:r>
    </w:p>
    <w:p w:rsidR="002D671A" w:rsidRPr="008E0E7E" w:rsidRDefault="002D671A" w:rsidP="00AB59F4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Одной из причин сохранения и увеличения поголовья скота в хозяйствах населения является оказание поддержки на развитие личных подсобных хозяйств как на областном, так и на районном уровнях.</w:t>
      </w:r>
    </w:p>
    <w:p w:rsidR="002D671A" w:rsidRPr="008E0E7E" w:rsidRDefault="002D671A" w:rsidP="002D671A">
      <w:pPr>
        <w:ind w:firstLine="708"/>
        <w:jc w:val="center"/>
        <w:rPr>
          <w:b/>
          <w:sz w:val="22"/>
          <w:szCs w:val="22"/>
        </w:rPr>
      </w:pPr>
    </w:p>
    <w:p w:rsidR="002D671A" w:rsidRPr="008E0E7E" w:rsidRDefault="00292973" w:rsidP="007C69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13</w:t>
      </w:r>
      <w:r w:rsidR="007C6933" w:rsidRPr="008E0E7E">
        <w:rPr>
          <w:b/>
          <w:sz w:val="22"/>
          <w:szCs w:val="22"/>
        </w:rPr>
        <w:t xml:space="preserve">. </w:t>
      </w:r>
      <w:r w:rsidR="002D671A" w:rsidRPr="008E0E7E">
        <w:rPr>
          <w:b/>
          <w:sz w:val="22"/>
          <w:szCs w:val="22"/>
        </w:rPr>
        <w:t>Валовой сбор сельскохозяйственных культур</w:t>
      </w:r>
      <w:r w:rsidR="007C6933" w:rsidRPr="008E0E7E">
        <w:rPr>
          <w:b/>
          <w:sz w:val="22"/>
          <w:szCs w:val="22"/>
        </w:rPr>
        <w:t xml:space="preserve"> </w:t>
      </w:r>
      <w:r w:rsidR="002D671A" w:rsidRPr="008E0E7E">
        <w:rPr>
          <w:b/>
          <w:sz w:val="22"/>
          <w:szCs w:val="22"/>
        </w:rPr>
        <w:t>(все категории хозяйств)</w:t>
      </w: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276"/>
        <w:gridCol w:w="1418"/>
        <w:gridCol w:w="1418"/>
        <w:gridCol w:w="1666"/>
      </w:tblGrid>
      <w:tr w:rsidR="001864F4" w:rsidRPr="008E0E7E" w:rsidTr="001864F4">
        <w:tc>
          <w:tcPr>
            <w:tcW w:w="4536" w:type="dxa"/>
          </w:tcPr>
          <w:p w:rsidR="001864F4" w:rsidRPr="008E0E7E" w:rsidRDefault="001864F4" w:rsidP="00C15420">
            <w:pPr>
              <w:jc w:val="both"/>
            </w:pPr>
            <w:r w:rsidRPr="008E0E7E">
              <w:t>Наименование  с/х культуры</w:t>
            </w:r>
          </w:p>
        </w:tc>
        <w:tc>
          <w:tcPr>
            <w:tcW w:w="1276" w:type="dxa"/>
          </w:tcPr>
          <w:p w:rsidR="001864F4" w:rsidRPr="008E0E7E" w:rsidRDefault="001864F4" w:rsidP="00C15420">
            <w:pPr>
              <w:jc w:val="both"/>
            </w:pPr>
            <w:r w:rsidRPr="008E0E7E">
              <w:t>Ед. изм.</w:t>
            </w:r>
          </w:p>
        </w:tc>
        <w:tc>
          <w:tcPr>
            <w:tcW w:w="1418" w:type="dxa"/>
          </w:tcPr>
          <w:p w:rsidR="001864F4" w:rsidRPr="008E0E7E" w:rsidRDefault="001864F4" w:rsidP="00C15420">
            <w:pPr>
              <w:jc w:val="center"/>
            </w:pPr>
            <w:r w:rsidRPr="008E0E7E">
              <w:t>2013</w:t>
            </w:r>
            <w:r w:rsidR="00A3028C">
              <w:t xml:space="preserve"> год</w:t>
            </w:r>
          </w:p>
        </w:tc>
        <w:tc>
          <w:tcPr>
            <w:tcW w:w="1418" w:type="dxa"/>
          </w:tcPr>
          <w:p w:rsidR="001864F4" w:rsidRPr="008E0E7E" w:rsidRDefault="00A3028C" w:rsidP="00C15420">
            <w:pPr>
              <w:jc w:val="center"/>
            </w:pPr>
            <w:r>
              <w:t>2012 год</w:t>
            </w:r>
          </w:p>
        </w:tc>
        <w:tc>
          <w:tcPr>
            <w:tcW w:w="1666" w:type="dxa"/>
          </w:tcPr>
          <w:p w:rsidR="001864F4" w:rsidRPr="008E0E7E" w:rsidRDefault="001864F4" w:rsidP="00C15420">
            <w:pPr>
              <w:jc w:val="center"/>
            </w:pPr>
            <w:r w:rsidRPr="008E0E7E">
              <w:t xml:space="preserve">2013в % </w:t>
            </w:r>
          </w:p>
          <w:p w:rsidR="001864F4" w:rsidRPr="008E0E7E" w:rsidRDefault="001864F4" w:rsidP="00C15420">
            <w:pPr>
              <w:jc w:val="both"/>
            </w:pPr>
            <w:r w:rsidRPr="008E0E7E">
              <w:t xml:space="preserve">     к 2012</w:t>
            </w:r>
          </w:p>
        </w:tc>
      </w:tr>
      <w:tr w:rsidR="001864F4" w:rsidRPr="008E0E7E" w:rsidTr="001864F4">
        <w:tc>
          <w:tcPr>
            <w:tcW w:w="4536" w:type="dxa"/>
          </w:tcPr>
          <w:p w:rsidR="001864F4" w:rsidRPr="008E0E7E" w:rsidRDefault="001864F4" w:rsidP="00C15420">
            <w:r w:rsidRPr="008E0E7E">
              <w:t>Зерновые  (в весе после доработки)</w:t>
            </w:r>
          </w:p>
        </w:tc>
        <w:tc>
          <w:tcPr>
            <w:tcW w:w="1276" w:type="dxa"/>
          </w:tcPr>
          <w:p w:rsidR="001864F4" w:rsidRPr="008E0E7E" w:rsidRDefault="001864F4" w:rsidP="00C15420">
            <w:pPr>
              <w:jc w:val="center"/>
            </w:pPr>
            <w:r w:rsidRPr="008E0E7E">
              <w:t>тн.</w:t>
            </w:r>
          </w:p>
        </w:tc>
        <w:tc>
          <w:tcPr>
            <w:tcW w:w="1418" w:type="dxa"/>
          </w:tcPr>
          <w:p w:rsidR="001864F4" w:rsidRPr="008E0E7E" w:rsidRDefault="001864F4" w:rsidP="00C15420">
            <w:pPr>
              <w:jc w:val="center"/>
            </w:pPr>
            <w:r w:rsidRPr="008E0E7E">
              <w:t>79,7</w:t>
            </w:r>
          </w:p>
        </w:tc>
        <w:tc>
          <w:tcPr>
            <w:tcW w:w="1418" w:type="dxa"/>
          </w:tcPr>
          <w:p w:rsidR="001864F4" w:rsidRPr="008E0E7E" w:rsidRDefault="001864F4" w:rsidP="00C15420">
            <w:pPr>
              <w:jc w:val="center"/>
            </w:pPr>
            <w:r w:rsidRPr="008E0E7E">
              <w:t>60,6</w:t>
            </w:r>
          </w:p>
        </w:tc>
        <w:tc>
          <w:tcPr>
            <w:tcW w:w="1666" w:type="dxa"/>
          </w:tcPr>
          <w:p w:rsidR="001864F4" w:rsidRPr="008E0E7E" w:rsidRDefault="001864F4" w:rsidP="00C15420">
            <w:pPr>
              <w:jc w:val="center"/>
            </w:pPr>
            <w:r w:rsidRPr="008E0E7E">
              <w:t>131,5</w:t>
            </w:r>
          </w:p>
        </w:tc>
      </w:tr>
      <w:tr w:rsidR="001864F4" w:rsidRPr="008E0E7E" w:rsidTr="001864F4">
        <w:tc>
          <w:tcPr>
            <w:tcW w:w="4536" w:type="dxa"/>
          </w:tcPr>
          <w:p w:rsidR="001864F4" w:rsidRPr="008E0E7E" w:rsidRDefault="001864F4" w:rsidP="00C15420">
            <w:pPr>
              <w:jc w:val="both"/>
            </w:pPr>
            <w:r w:rsidRPr="008E0E7E">
              <w:t>Картофель</w:t>
            </w:r>
          </w:p>
        </w:tc>
        <w:tc>
          <w:tcPr>
            <w:tcW w:w="1276" w:type="dxa"/>
          </w:tcPr>
          <w:p w:rsidR="001864F4" w:rsidRPr="008E0E7E" w:rsidRDefault="001864F4" w:rsidP="00C15420">
            <w:pPr>
              <w:jc w:val="center"/>
            </w:pPr>
            <w:r w:rsidRPr="008E0E7E">
              <w:t>тн.</w:t>
            </w:r>
          </w:p>
        </w:tc>
        <w:tc>
          <w:tcPr>
            <w:tcW w:w="1418" w:type="dxa"/>
          </w:tcPr>
          <w:p w:rsidR="001864F4" w:rsidRPr="008E0E7E" w:rsidRDefault="001864F4" w:rsidP="00C15420">
            <w:pPr>
              <w:jc w:val="center"/>
            </w:pPr>
            <w:r w:rsidRPr="008E0E7E">
              <w:t>12 373</w:t>
            </w:r>
          </w:p>
        </w:tc>
        <w:tc>
          <w:tcPr>
            <w:tcW w:w="1418" w:type="dxa"/>
          </w:tcPr>
          <w:p w:rsidR="001864F4" w:rsidRPr="008E0E7E" w:rsidRDefault="001864F4" w:rsidP="00C15420">
            <w:pPr>
              <w:jc w:val="center"/>
            </w:pPr>
            <w:r w:rsidRPr="008E0E7E">
              <w:t>10 684</w:t>
            </w:r>
          </w:p>
        </w:tc>
        <w:tc>
          <w:tcPr>
            <w:tcW w:w="1666" w:type="dxa"/>
          </w:tcPr>
          <w:p w:rsidR="001864F4" w:rsidRPr="008E0E7E" w:rsidRDefault="001864F4" w:rsidP="00C15420">
            <w:pPr>
              <w:jc w:val="center"/>
            </w:pPr>
            <w:r w:rsidRPr="008E0E7E">
              <w:t>115,8</w:t>
            </w:r>
          </w:p>
        </w:tc>
      </w:tr>
      <w:tr w:rsidR="001864F4" w:rsidRPr="008E0E7E" w:rsidTr="001864F4">
        <w:tc>
          <w:tcPr>
            <w:tcW w:w="4536" w:type="dxa"/>
          </w:tcPr>
          <w:p w:rsidR="001864F4" w:rsidRPr="008E0E7E" w:rsidRDefault="001864F4" w:rsidP="00C15420">
            <w:pPr>
              <w:jc w:val="both"/>
            </w:pPr>
            <w:r w:rsidRPr="008E0E7E">
              <w:t>Овощи</w:t>
            </w:r>
          </w:p>
        </w:tc>
        <w:tc>
          <w:tcPr>
            <w:tcW w:w="1276" w:type="dxa"/>
          </w:tcPr>
          <w:p w:rsidR="001864F4" w:rsidRPr="008E0E7E" w:rsidRDefault="001864F4" w:rsidP="00C15420">
            <w:pPr>
              <w:jc w:val="center"/>
            </w:pPr>
            <w:r w:rsidRPr="008E0E7E">
              <w:t>тн.</w:t>
            </w:r>
          </w:p>
        </w:tc>
        <w:tc>
          <w:tcPr>
            <w:tcW w:w="1418" w:type="dxa"/>
          </w:tcPr>
          <w:p w:rsidR="001864F4" w:rsidRPr="008E0E7E" w:rsidRDefault="001864F4" w:rsidP="00C15420">
            <w:pPr>
              <w:jc w:val="center"/>
            </w:pPr>
            <w:r w:rsidRPr="008E0E7E">
              <w:t>3 832</w:t>
            </w:r>
          </w:p>
        </w:tc>
        <w:tc>
          <w:tcPr>
            <w:tcW w:w="1418" w:type="dxa"/>
          </w:tcPr>
          <w:p w:rsidR="001864F4" w:rsidRPr="008E0E7E" w:rsidRDefault="001864F4" w:rsidP="00C15420">
            <w:pPr>
              <w:jc w:val="center"/>
            </w:pPr>
            <w:r w:rsidRPr="008E0E7E">
              <w:t>4 032</w:t>
            </w:r>
          </w:p>
        </w:tc>
        <w:tc>
          <w:tcPr>
            <w:tcW w:w="1666" w:type="dxa"/>
          </w:tcPr>
          <w:p w:rsidR="001864F4" w:rsidRPr="008E0E7E" w:rsidRDefault="001864F4" w:rsidP="00C15420">
            <w:pPr>
              <w:jc w:val="center"/>
            </w:pPr>
            <w:r w:rsidRPr="008E0E7E">
              <w:t>95,0</w:t>
            </w:r>
          </w:p>
        </w:tc>
      </w:tr>
    </w:tbl>
    <w:p w:rsidR="002D671A" w:rsidRPr="008E0E7E" w:rsidRDefault="002D671A" w:rsidP="002D671A">
      <w:pPr>
        <w:jc w:val="both"/>
        <w:rPr>
          <w:sz w:val="22"/>
          <w:szCs w:val="22"/>
        </w:rPr>
      </w:pPr>
      <w:r w:rsidRPr="008E0E7E">
        <w:rPr>
          <w:sz w:val="22"/>
          <w:szCs w:val="22"/>
        </w:rPr>
        <w:t xml:space="preserve">   </w:t>
      </w:r>
      <w:r w:rsidRPr="008E0E7E">
        <w:rPr>
          <w:sz w:val="22"/>
          <w:szCs w:val="22"/>
        </w:rPr>
        <w:tab/>
      </w:r>
    </w:p>
    <w:p w:rsidR="002D671A" w:rsidRPr="008E0E7E" w:rsidRDefault="002D671A" w:rsidP="001864F4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В настоящее время производство зерновых культур сосредоточено  в Нарымском отделе ГНУ СибНИИС</w:t>
      </w:r>
      <w:r w:rsidR="006B192B">
        <w:rPr>
          <w:sz w:val="28"/>
          <w:szCs w:val="28"/>
        </w:rPr>
        <w:t>ХиТ Россельхозакадемии. В 2013 году</w:t>
      </w:r>
      <w:r w:rsidRPr="008E0E7E">
        <w:rPr>
          <w:sz w:val="28"/>
          <w:szCs w:val="28"/>
        </w:rPr>
        <w:t xml:space="preserve"> получено зерна (в весе после доработки) 79,7 тонн (131,5% к уровню 2012г.). </w:t>
      </w:r>
    </w:p>
    <w:p w:rsidR="002D671A" w:rsidRPr="008E0E7E" w:rsidRDefault="002D671A" w:rsidP="001864F4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Производство картофеля в целом остаётся на одном и том же уровне. Следует отметить, что за отчётный период практически всё производство картофеля сместилось  в личные подсобные хозяйства населения.  В 2013 году картофеля произведено 12 373 тонны (115,8% к уровню 2012г.). Если учесть, что излишки произведённого картофеля  сложно реализовать, то можно сделать вывод – картофель население будет производить именно столько, сколько необходимо для потребностей каждой отдель</w:t>
      </w:r>
      <w:r w:rsidR="006B192B">
        <w:rPr>
          <w:sz w:val="28"/>
          <w:szCs w:val="28"/>
        </w:rPr>
        <w:t>но взятой семьи. Овощей</w:t>
      </w:r>
      <w:r w:rsidRPr="008E0E7E">
        <w:rPr>
          <w:sz w:val="28"/>
          <w:szCs w:val="28"/>
        </w:rPr>
        <w:t xml:space="preserve"> произведено 3 832 тонн (95% к уровню 2012г.).</w:t>
      </w:r>
    </w:p>
    <w:p w:rsidR="008E4162" w:rsidRPr="008E0E7E" w:rsidRDefault="002D671A" w:rsidP="008E4162">
      <w:pPr>
        <w:ind w:firstLine="567"/>
        <w:jc w:val="both"/>
        <w:rPr>
          <w:sz w:val="28"/>
          <w:szCs w:val="28"/>
        </w:rPr>
      </w:pPr>
      <w:r w:rsidRPr="008E0E7E">
        <w:rPr>
          <w:sz w:val="22"/>
          <w:szCs w:val="22"/>
        </w:rPr>
        <w:tab/>
      </w:r>
      <w:r w:rsidR="00B00FCF" w:rsidRPr="008E0E7E">
        <w:rPr>
          <w:sz w:val="28"/>
          <w:szCs w:val="28"/>
        </w:rPr>
        <w:t xml:space="preserve">Государственная поддержка граждан, владельцев личного подсобного хозяйства </w:t>
      </w:r>
      <w:r w:rsidR="008E4162" w:rsidRPr="008E0E7E">
        <w:rPr>
          <w:sz w:val="28"/>
          <w:szCs w:val="28"/>
        </w:rPr>
        <w:t>осуществляется в соответствии с Государственной программой</w:t>
      </w:r>
      <w:r w:rsidRPr="008E0E7E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2013-2020 годы,</w:t>
      </w:r>
      <w:r w:rsidR="008E4162" w:rsidRPr="008E0E7E">
        <w:rPr>
          <w:sz w:val="28"/>
          <w:szCs w:val="28"/>
        </w:rPr>
        <w:t xml:space="preserve"> утвержденной постановлением Правительства Российской Федерации от 14.07.2012 № 717.</w:t>
      </w:r>
    </w:p>
    <w:p w:rsidR="002D671A" w:rsidRPr="008E0E7E" w:rsidRDefault="002D671A" w:rsidP="008E4162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lastRenderedPageBreak/>
        <w:tab/>
        <w:t>В рамках данной программы, за 2013 год 96 граждан, ведущих личное подсобное хозяйство</w:t>
      </w:r>
      <w:r w:rsidR="00CD4E0C" w:rsidRPr="008E0E7E">
        <w:rPr>
          <w:sz w:val="28"/>
          <w:szCs w:val="28"/>
        </w:rPr>
        <w:t>,</w:t>
      </w:r>
      <w:r w:rsidRPr="008E0E7E">
        <w:rPr>
          <w:sz w:val="28"/>
          <w:szCs w:val="28"/>
        </w:rPr>
        <w:t xml:space="preserve"> получили субсидии, общий размер которых составил 786,9</w:t>
      </w:r>
      <w:r w:rsidR="00CD4E0C" w:rsidRPr="008E0E7E">
        <w:rPr>
          <w:sz w:val="28"/>
          <w:szCs w:val="28"/>
        </w:rPr>
        <w:t xml:space="preserve"> </w:t>
      </w:r>
      <w:r w:rsidRPr="008E0E7E">
        <w:rPr>
          <w:sz w:val="28"/>
          <w:szCs w:val="28"/>
        </w:rPr>
        <w:t>тыс.</w:t>
      </w:r>
      <w:r w:rsidR="00CD4E0C" w:rsidRPr="008E0E7E">
        <w:rPr>
          <w:sz w:val="28"/>
          <w:szCs w:val="28"/>
        </w:rPr>
        <w:t xml:space="preserve"> </w:t>
      </w:r>
      <w:r w:rsidRPr="008E0E7E">
        <w:rPr>
          <w:sz w:val="28"/>
          <w:szCs w:val="28"/>
        </w:rPr>
        <w:t>руб</w:t>
      </w:r>
      <w:r w:rsidR="00CD4E0C" w:rsidRPr="008E0E7E">
        <w:rPr>
          <w:sz w:val="28"/>
          <w:szCs w:val="28"/>
        </w:rPr>
        <w:t>лей</w:t>
      </w:r>
      <w:r w:rsidRPr="008E0E7E">
        <w:rPr>
          <w:sz w:val="28"/>
          <w:szCs w:val="28"/>
        </w:rPr>
        <w:t>.</w:t>
      </w:r>
    </w:p>
    <w:p w:rsidR="002D671A" w:rsidRPr="008E0E7E" w:rsidRDefault="002D671A" w:rsidP="008E4162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В 2013 году гражданам на развитие личных подсобных хозяйств выдано 833 кредита (169,6% к уровню 2012 года) на сумму 121,0</w:t>
      </w:r>
      <w:r w:rsidR="001864F4" w:rsidRPr="008E0E7E">
        <w:rPr>
          <w:sz w:val="28"/>
          <w:szCs w:val="28"/>
        </w:rPr>
        <w:t xml:space="preserve"> </w:t>
      </w:r>
      <w:r w:rsidRPr="008E0E7E">
        <w:rPr>
          <w:sz w:val="28"/>
          <w:szCs w:val="28"/>
        </w:rPr>
        <w:t>млн.</w:t>
      </w:r>
      <w:r w:rsidR="00CD4E0C" w:rsidRPr="008E0E7E">
        <w:rPr>
          <w:sz w:val="28"/>
          <w:szCs w:val="28"/>
        </w:rPr>
        <w:t xml:space="preserve"> </w:t>
      </w:r>
      <w:r w:rsidRPr="008E0E7E">
        <w:rPr>
          <w:sz w:val="28"/>
          <w:szCs w:val="28"/>
        </w:rPr>
        <w:t>руб</w:t>
      </w:r>
      <w:r w:rsidR="00CD4E0C" w:rsidRPr="008E0E7E">
        <w:rPr>
          <w:sz w:val="28"/>
          <w:szCs w:val="28"/>
        </w:rPr>
        <w:t>лей</w:t>
      </w:r>
      <w:r w:rsidRPr="008E0E7E">
        <w:rPr>
          <w:sz w:val="28"/>
          <w:szCs w:val="28"/>
        </w:rPr>
        <w:t xml:space="preserve"> (278,5% к уровню 2012 года). Субсидию на возмещение части процентной ставки по полученным кредитам и займам, получили 61 гражданин на общую сумму 389,0</w:t>
      </w:r>
      <w:r w:rsidR="00CD4E0C" w:rsidRPr="008E0E7E">
        <w:rPr>
          <w:sz w:val="28"/>
          <w:szCs w:val="28"/>
        </w:rPr>
        <w:t>тыс. рублей</w:t>
      </w:r>
      <w:r w:rsidRPr="008E0E7E">
        <w:rPr>
          <w:sz w:val="28"/>
          <w:szCs w:val="28"/>
        </w:rPr>
        <w:t xml:space="preserve"> (75,1% к уровню 2012г.).</w:t>
      </w:r>
    </w:p>
    <w:p w:rsidR="0035523D" w:rsidRPr="008E0E7E" w:rsidRDefault="0035523D" w:rsidP="0035523D">
      <w:pPr>
        <w:ind w:firstLine="567"/>
        <w:jc w:val="center"/>
        <w:rPr>
          <w:sz w:val="28"/>
          <w:szCs w:val="28"/>
        </w:rPr>
      </w:pPr>
    </w:p>
    <w:p w:rsidR="0035523D" w:rsidRPr="008E0E7E" w:rsidRDefault="0035523D" w:rsidP="0035523D">
      <w:pPr>
        <w:ind w:firstLine="567"/>
        <w:jc w:val="center"/>
        <w:rPr>
          <w:sz w:val="28"/>
          <w:szCs w:val="28"/>
        </w:rPr>
      </w:pPr>
    </w:p>
    <w:p w:rsidR="0035523D" w:rsidRPr="00913492" w:rsidRDefault="0035523D" w:rsidP="00913492">
      <w:pPr>
        <w:ind w:firstLine="567"/>
        <w:jc w:val="center"/>
        <w:rPr>
          <w:b/>
          <w:sz w:val="28"/>
          <w:szCs w:val="28"/>
        </w:rPr>
      </w:pPr>
      <w:r w:rsidRPr="008E0E7E">
        <w:rPr>
          <w:b/>
          <w:sz w:val="28"/>
          <w:szCs w:val="28"/>
        </w:rPr>
        <w:t>6.6. Лесозаготовка и переработка леса</w:t>
      </w:r>
    </w:p>
    <w:p w:rsidR="00D06497" w:rsidRPr="008E0E7E" w:rsidRDefault="0035523D" w:rsidP="00D06497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Расчётная лесосека Колпашевского района составляет 1,4 млн. куб. м. в год, (в том числе по хвойному хозяйству 378 тыс. куб. м.), из них 200 тыс. куб.м. в год доступно. На территории района данным видом деятельности занимаются порядка 30 субъектов предпринимательства. В районе действует 41 пилорама, общее количество занятых в этой отрасли составляет 350 человек.</w:t>
      </w:r>
    </w:p>
    <w:p w:rsidR="00163D7F" w:rsidRPr="008E0E7E" w:rsidRDefault="0035523D" w:rsidP="00D06497">
      <w:pPr>
        <w:shd w:val="clear" w:color="auto" w:fill="E9F0E9"/>
        <w:spacing w:before="100" w:beforeAutospacing="1" w:after="100" w:afterAutospacing="1"/>
        <w:ind w:firstLine="567"/>
        <w:rPr>
          <w:color w:val="3B3B3B"/>
          <w:sz w:val="28"/>
          <w:szCs w:val="28"/>
        </w:rPr>
      </w:pPr>
      <w:r w:rsidRPr="008E0E7E">
        <w:rPr>
          <w:noProof/>
          <w:color w:val="3B3B3B"/>
          <w:sz w:val="28"/>
          <w:szCs w:val="28"/>
        </w:rPr>
        <w:drawing>
          <wp:inline distT="0" distB="0" distL="0" distR="0">
            <wp:extent cx="5499633" cy="2590800"/>
            <wp:effectExtent l="19050" t="0" r="5817" b="0"/>
            <wp:docPr id="7" name="Рисунок 3" descr="http://www.kolpadm.ru/upload/images/economic/les_2011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lpadm.ru/upload/images/economic/les_2011_201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738" cy="259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497" w:rsidRPr="008E0E7E" w:rsidRDefault="00D06497" w:rsidP="00D06497">
      <w:pPr>
        <w:ind w:firstLine="567"/>
        <w:jc w:val="both"/>
        <w:rPr>
          <w:color w:val="3B3B3B"/>
          <w:sz w:val="28"/>
          <w:szCs w:val="28"/>
        </w:rPr>
      </w:pPr>
      <w:r w:rsidRPr="008E0E7E">
        <w:rPr>
          <w:color w:val="3B3B3B"/>
          <w:sz w:val="28"/>
          <w:szCs w:val="28"/>
        </w:rPr>
        <w:t>В 2013 году  достигнуты следующие показатели:</w:t>
      </w:r>
    </w:p>
    <w:p w:rsidR="0035523D" w:rsidRPr="008E0E7E" w:rsidRDefault="00D06497" w:rsidP="00D06497">
      <w:pPr>
        <w:ind w:firstLine="567"/>
        <w:jc w:val="both"/>
        <w:rPr>
          <w:sz w:val="28"/>
          <w:szCs w:val="28"/>
        </w:rPr>
      </w:pPr>
      <w:r w:rsidRPr="008E0E7E">
        <w:rPr>
          <w:color w:val="3B3B3B"/>
          <w:sz w:val="28"/>
          <w:szCs w:val="28"/>
        </w:rPr>
        <w:t>-заготовка древесины – 116,020  тыс. куб. м. (110,3% к уровню 2012г.);</w:t>
      </w:r>
    </w:p>
    <w:p w:rsidR="0035523D" w:rsidRPr="008E0E7E" w:rsidRDefault="00D06497" w:rsidP="000E1178">
      <w:pPr>
        <w:ind w:firstLine="567"/>
        <w:jc w:val="both"/>
        <w:rPr>
          <w:sz w:val="28"/>
          <w:szCs w:val="28"/>
        </w:rPr>
      </w:pPr>
      <w:r w:rsidRPr="008E0E7E">
        <w:rPr>
          <w:color w:val="3B3B3B"/>
          <w:sz w:val="28"/>
          <w:szCs w:val="28"/>
        </w:rPr>
        <w:t>-деловая древесина – 92,496  тыс. куб. м. (111,2% к 2012г.);</w:t>
      </w:r>
    </w:p>
    <w:p w:rsidR="0035523D" w:rsidRPr="008E0E7E" w:rsidRDefault="00D06497" w:rsidP="000E1178">
      <w:pPr>
        <w:ind w:firstLine="567"/>
        <w:jc w:val="both"/>
        <w:rPr>
          <w:sz w:val="28"/>
          <w:szCs w:val="28"/>
        </w:rPr>
      </w:pPr>
      <w:r w:rsidRPr="008E0E7E">
        <w:rPr>
          <w:color w:val="3B3B3B"/>
          <w:sz w:val="28"/>
          <w:szCs w:val="28"/>
        </w:rPr>
        <w:t>-производство пиломатериалов – 7,800 тыс. куб. м. (102,0% к уровню 2012г.).</w:t>
      </w:r>
    </w:p>
    <w:p w:rsidR="0035523D" w:rsidRPr="008E0E7E" w:rsidRDefault="00D06497" w:rsidP="000E1178">
      <w:pPr>
        <w:ind w:firstLine="567"/>
        <w:jc w:val="both"/>
        <w:rPr>
          <w:color w:val="3B3B3B"/>
          <w:sz w:val="28"/>
          <w:szCs w:val="28"/>
        </w:rPr>
      </w:pPr>
      <w:r w:rsidRPr="008E0E7E">
        <w:rPr>
          <w:color w:val="3B3B3B"/>
          <w:sz w:val="28"/>
          <w:szCs w:val="28"/>
        </w:rPr>
        <w:t>В 2013 году наиболее крупными лесозаготовителями осуществляющими свою</w:t>
      </w:r>
    </w:p>
    <w:p w:rsidR="00D06497" w:rsidRPr="00E57EC6" w:rsidRDefault="00D06497" w:rsidP="000E1178">
      <w:pPr>
        <w:ind w:firstLine="567"/>
        <w:jc w:val="both"/>
        <w:rPr>
          <w:sz w:val="28"/>
          <w:szCs w:val="28"/>
        </w:rPr>
      </w:pPr>
      <w:r w:rsidRPr="008E0E7E">
        <w:rPr>
          <w:color w:val="3B3B3B"/>
          <w:sz w:val="28"/>
          <w:szCs w:val="28"/>
        </w:rPr>
        <w:t>деятельност</w:t>
      </w:r>
      <w:r w:rsidR="006D0042">
        <w:rPr>
          <w:color w:val="3B3B3B"/>
          <w:sz w:val="28"/>
          <w:szCs w:val="28"/>
        </w:rPr>
        <w:t xml:space="preserve">ь на территории района являлись </w:t>
      </w:r>
      <w:r w:rsidRPr="008E0E7E">
        <w:rPr>
          <w:color w:val="3B3B3B"/>
          <w:sz w:val="28"/>
          <w:szCs w:val="28"/>
        </w:rPr>
        <w:t>ООО «Томский лес»</w:t>
      </w:r>
      <w:r w:rsidR="006D0042">
        <w:rPr>
          <w:color w:val="3B3B3B"/>
          <w:sz w:val="28"/>
          <w:szCs w:val="28"/>
        </w:rPr>
        <w:t>, ООО «Томлеспром», ООО «СеверЛес»</w:t>
      </w:r>
      <w:r w:rsidRPr="008E0E7E">
        <w:rPr>
          <w:color w:val="3B3B3B"/>
          <w:sz w:val="28"/>
          <w:szCs w:val="28"/>
        </w:rPr>
        <w:t>.</w:t>
      </w:r>
    </w:p>
    <w:p w:rsidR="00D30C18" w:rsidRDefault="00D30C18" w:rsidP="003B7A45">
      <w:pPr>
        <w:rPr>
          <w:sz w:val="28"/>
          <w:szCs w:val="28"/>
        </w:rPr>
      </w:pPr>
    </w:p>
    <w:p w:rsidR="00D06497" w:rsidRDefault="00D06497" w:rsidP="003B7A45">
      <w:pPr>
        <w:rPr>
          <w:sz w:val="28"/>
          <w:szCs w:val="28"/>
        </w:rPr>
      </w:pPr>
    </w:p>
    <w:p w:rsidR="00D06497" w:rsidRDefault="00D06497" w:rsidP="003B7A45">
      <w:pPr>
        <w:rPr>
          <w:sz w:val="28"/>
          <w:szCs w:val="28"/>
        </w:rPr>
      </w:pPr>
    </w:p>
    <w:p w:rsidR="00D06497" w:rsidRDefault="00D06497" w:rsidP="003B7A45">
      <w:pPr>
        <w:rPr>
          <w:sz w:val="28"/>
          <w:szCs w:val="28"/>
        </w:rPr>
      </w:pPr>
    </w:p>
    <w:p w:rsidR="00913492" w:rsidRPr="00E57EC6" w:rsidRDefault="00913492" w:rsidP="003B7A45">
      <w:pPr>
        <w:rPr>
          <w:sz w:val="28"/>
          <w:szCs w:val="28"/>
        </w:rPr>
      </w:pPr>
    </w:p>
    <w:p w:rsidR="00962A27" w:rsidRPr="00E57EC6" w:rsidRDefault="00962A27" w:rsidP="00C16A02">
      <w:pPr>
        <w:ind w:firstLine="567"/>
        <w:jc w:val="both"/>
        <w:rPr>
          <w:b/>
          <w:bCs/>
          <w:color w:val="0070C0"/>
          <w:sz w:val="28"/>
        </w:rPr>
      </w:pPr>
      <w:r w:rsidRPr="00E57EC6">
        <w:rPr>
          <w:b/>
          <w:bCs/>
          <w:color w:val="0070C0"/>
          <w:sz w:val="28"/>
        </w:rPr>
        <w:object w:dxaOrig="5736" w:dyaOrig="5396">
          <v:shape id="_x0000_i1027" type="#_x0000_t75" style="width:80.1pt;height:59.85pt" o:ole="">
            <v:imagedata r:id="rId28" o:title=""/>
          </v:shape>
          <o:OLEObject Type="Embed" ProgID="MS_ClipArt_Gallery.5" ShapeID="_x0000_i1027" DrawAspect="Content" ObjectID="_1463810708" r:id="rId29"/>
        </w:object>
      </w:r>
      <w:r w:rsidRPr="00E57EC6">
        <w:rPr>
          <w:b/>
          <w:bCs/>
          <w:color w:val="0070C0"/>
          <w:sz w:val="28"/>
        </w:rPr>
        <w:t xml:space="preserve"> 7. ТОРГОВЛЯ И ОБЩЕСТВЕННОЕ ПИТАНИЕ</w:t>
      </w:r>
    </w:p>
    <w:p w:rsidR="001E7343" w:rsidRPr="00E57EC6" w:rsidRDefault="001E7343" w:rsidP="00211169">
      <w:pPr>
        <w:pStyle w:val="a7"/>
        <w:ind w:firstLine="567"/>
        <w:jc w:val="center"/>
        <w:rPr>
          <w:b/>
          <w:bCs/>
          <w:color w:val="auto"/>
          <w:sz w:val="28"/>
        </w:rPr>
      </w:pPr>
    </w:p>
    <w:p w:rsidR="00962A27" w:rsidRPr="008E0E7E" w:rsidRDefault="00962A27" w:rsidP="00211169">
      <w:pPr>
        <w:pStyle w:val="a7"/>
        <w:ind w:firstLine="567"/>
        <w:jc w:val="center"/>
        <w:rPr>
          <w:b/>
          <w:bCs/>
          <w:color w:val="auto"/>
          <w:sz w:val="28"/>
        </w:rPr>
      </w:pPr>
      <w:r w:rsidRPr="008E0E7E">
        <w:rPr>
          <w:b/>
          <w:bCs/>
          <w:color w:val="auto"/>
          <w:sz w:val="28"/>
        </w:rPr>
        <w:t xml:space="preserve">7.1. Торговля и общественное питание крупных и средних </w:t>
      </w:r>
      <w:r w:rsidR="00DD115C" w:rsidRPr="008E0E7E">
        <w:rPr>
          <w:b/>
          <w:bCs/>
          <w:color w:val="auto"/>
          <w:sz w:val="28"/>
        </w:rPr>
        <w:t>организаций</w:t>
      </w:r>
    </w:p>
    <w:p w:rsidR="00F80AF4" w:rsidRPr="008E0E7E" w:rsidRDefault="00DB5767" w:rsidP="00211169">
      <w:pPr>
        <w:pStyle w:val="a7"/>
        <w:tabs>
          <w:tab w:val="left" w:pos="0"/>
        </w:tabs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Объём реализации </w:t>
      </w:r>
      <w:r w:rsidRPr="008E0E7E">
        <w:rPr>
          <w:b/>
          <w:bCs/>
          <w:color w:val="auto"/>
          <w:sz w:val="28"/>
        </w:rPr>
        <w:t>товаров несобственного производства</w:t>
      </w:r>
      <w:r w:rsidRPr="008E0E7E">
        <w:rPr>
          <w:color w:val="auto"/>
          <w:sz w:val="28"/>
        </w:rPr>
        <w:t xml:space="preserve"> </w:t>
      </w:r>
      <w:r w:rsidR="00B27A3E" w:rsidRPr="008E0E7E">
        <w:rPr>
          <w:color w:val="auto"/>
          <w:sz w:val="28"/>
        </w:rPr>
        <w:t>по крупным</w:t>
      </w:r>
      <w:r w:rsidRPr="008E0E7E">
        <w:rPr>
          <w:color w:val="auto"/>
          <w:sz w:val="28"/>
        </w:rPr>
        <w:t xml:space="preserve"> и средним </w:t>
      </w:r>
      <w:r w:rsidR="00DD115C" w:rsidRPr="008E0E7E">
        <w:rPr>
          <w:color w:val="auto"/>
          <w:sz w:val="28"/>
        </w:rPr>
        <w:t>организациям</w:t>
      </w:r>
      <w:r w:rsidRPr="008E0E7E">
        <w:rPr>
          <w:color w:val="auto"/>
          <w:sz w:val="28"/>
        </w:rPr>
        <w:t xml:space="preserve"> Колпашевского района </w:t>
      </w:r>
      <w:r w:rsidR="00D242A9" w:rsidRPr="008E0E7E">
        <w:rPr>
          <w:color w:val="auto"/>
          <w:sz w:val="28"/>
        </w:rPr>
        <w:t xml:space="preserve">за </w:t>
      </w:r>
      <w:r w:rsidRPr="008E0E7E">
        <w:rPr>
          <w:color w:val="auto"/>
          <w:sz w:val="28"/>
        </w:rPr>
        <w:t>201</w:t>
      </w:r>
      <w:r w:rsidR="00A801C6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 составил </w:t>
      </w:r>
      <w:r w:rsidR="000A3CAE" w:rsidRPr="008E0E7E">
        <w:rPr>
          <w:b/>
          <w:color w:val="auto"/>
          <w:sz w:val="28"/>
        </w:rPr>
        <w:t>697 318,9</w:t>
      </w:r>
      <w:r w:rsidRPr="008E0E7E">
        <w:rPr>
          <w:b/>
          <w:bCs/>
          <w:color w:val="auto"/>
          <w:sz w:val="28"/>
        </w:rPr>
        <w:t xml:space="preserve"> тыс. рублей</w:t>
      </w:r>
      <w:r w:rsidRPr="008E0E7E">
        <w:rPr>
          <w:color w:val="auto"/>
          <w:sz w:val="28"/>
        </w:rPr>
        <w:t xml:space="preserve"> (201</w:t>
      </w:r>
      <w:r w:rsidR="00A801C6" w:rsidRPr="008E0E7E">
        <w:rPr>
          <w:color w:val="auto"/>
          <w:sz w:val="28"/>
        </w:rPr>
        <w:t>2</w:t>
      </w:r>
      <w:r w:rsidRPr="008E0E7E">
        <w:rPr>
          <w:color w:val="auto"/>
          <w:sz w:val="28"/>
        </w:rPr>
        <w:t xml:space="preserve">г. – </w:t>
      </w:r>
      <w:r w:rsidR="000A3CAE" w:rsidRPr="008E0E7E">
        <w:rPr>
          <w:color w:val="auto"/>
          <w:sz w:val="28"/>
        </w:rPr>
        <w:t>667 742</w:t>
      </w:r>
      <w:r w:rsidRPr="008E0E7E">
        <w:rPr>
          <w:color w:val="auto"/>
          <w:sz w:val="28"/>
        </w:rPr>
        <w:t xml:space="preserve"> тыс. рублей)</w:t>
      </w:r>
      <w:r w:rsidR="000A3CAE" w:rsidRPr="008E0E7E">
        <w:rPr>
          <w:color w:val="auto"/>
          <w:sz w:val="28"/>
        </w:rPr>
        <w:t>, темп роста – 104,4</w:t>
      </w:r>
      <w:r w:rsidR="00D242A9" w:rsidRPr="008E0E7E">
        <w:rPr>
          <w:color w:val="auto"/>
          <w:sz w:val="28"/>
        </w:rPr>
        <w:t>%</w:t>
      </w:r>
      <w:r w:rsidRPr="008E0E7E">
        <w:rPr>
          <w:color w:val="auto"/>
          <w:sz w:val="28"/>
        </w:rPr>
        <w:t>. Основной объём реализации товаров несобственного производства приходится на вид деяте</w:t>
      </w:r>
      <w:r w:rsidR="00E15106" w:rsidRPr="008E0E7E">
        <w:rPr>
          <w:color w:val="auto"/>
          <w:sz w:val="28"/>
        </w:rPr>
        <w:t>льности «</w:t>
      </w:r>
      <w:r w:rsidR="000A3CAE" w:rsidRPr="008E0E7E">
        <w:rPr>
          <w:color w:val="auto"/>
          <w:sz w:val="28"/>
        </w:rPr>
        <w:t>торговля автотранспортными средствами и ремонт»</w:t>
      </w:r>
      <w:r w:rsidR="00E15106" w:rsidRPr="008E0E7E">
        <w:rPr>
          <w:color w:val="auto"/>
          <w:sz w:val="28"/>
        </w:rPr>
        <w:t xml:space="preserve"> - </w:t>
      </w:r>
      <w:r w:rsidR="000A3CAE" w:rsidRPr="008E0E7E">
        <w:rPr>
          <w:color w:val="auto"/>
          <w:sz w:val="28"/>
        </w:rPr>
        <w:t>64</w:t>
      </w:r>
      <w:r w:rsidR="00D242A9" w:rsidRPr="008E0E7E">
        <w:rPr>
          <w:color w:val="auto"/>
          <w:sz w:val="28"/>
        </w:rPr>
        <w:t>,5</w:t>
      </w:r>
      <w:r w:rsidR="0093232E" w:rsidRPr="008E0E7E">
        <w:rPr>
          <w:color w:val="auto"/>
          <w:sz w:val="28"/>
        </w:rPr>
        <w:t xml:space="preserve">% и «производство </w:t>
      </w:r>
      <w:r w:rsidRPr="008E0E7E">
        <w:rPr>
          <w:color w:val="auto"/>
          <w:sz w:val="28"/>
        </w:rPr>
        <w:t xml:space="preserve">и </w:t>
      </w:r>
      <w:r w:rsidR="0093232E" w:rsidRPr="008E0E7E">
        <w:rPr>
          <w:color w:val="auto"/>
          <w:sz w:val="28"/>
        </w:rPr>
        <w:t xml:space="preserve">распределение электроэнергии, газа и </w:t>
      </w:r>
      <w:r w:rsidRPr="008E0E7E">
        <w:rPr>
          <w:color w:val="auto"/>
          <w:sz w:val="28"/>
        </w:rPr>
        <w:t xml:space="preserve">воды» - </w:t>
      </w:r>
      <w:r w:rsidR="000A3CAE" w:rsidRPr="008E0E7E">
        <w:rPr>
          <w:color w:val="auto"/>
          <w:sz w:val="28"/>
        </w:rPr>
        <w:t>29</w:t>
      </w:r>
      <w:r w:rsidR="00DE4DE1" w:rsidRPr="008E0E7E">
        <w:rPr>
          <w:color w:val="auto"/>
          <w:sz w:val="28"/>
        </w:rPr>
        <w:t>,5</w:t>
      </w:r>
      <w:r w:rsidRPr="008E0E7E">
        <w:rPr>
          <w:color w:val="auto"/>
          <w:sz w:val="28"/>
        </w:rPr>
        <w:t xml:space="preserve">%. </w:t>
      </w:r>
    </w:p>
    <w:p w:rsidR="00A45811" w:rsidRPr="008E0E7E" w:rsidRDefault="00A45811" w:rsidP="00211169">
      <w:pPr>
        <w:pStyle w:val="a7"/>
        <w:tabs>
          <w:tab w:val="left" w:pos="0"/>
        </w:tabs>
        <w:ind w:firstLine="567"/>
        <w:rPr>
          <w:color w:val="auto"/>
          <w:sz w:val="28"/>
        </w:rPr>
      </w:pPr>
      <w:r w:rsidRPr="008E0E7E">
        <w:rPr>
          <w:b/>
          <w:color w:val="auto"/>
          <w:sz w:val="28"/>
        </w:rPr>
        <w:t>Оборот розничной торговли</w:t>
      </w:r>
      <w:r w:rsidRPr="008E0E7E">
        <w:rPr>
          <w:color w:val="auto"/>
          <w:sz w:val="28"/>
        </w:rPr>
        <w:t xml:space="preserve"> по крупным и средним </w:t>
      </w:r>
      <w:r w:rsidR="00DD115C" w:rsidRPr="008E0E7E">
        <w:rPr>
          <w:color w:val="auto"/>
          <w:sz w:val="28"/>
        </w:rPr>
        <w:t>организациям</w:t>
      </w:r>
      <w:r w:rsidR="00B03DF5" w:rsidRPr="008E0E7E">
        <w:rPr>
          <w:color w:val="auto"/>
          <w:sz w:val="28"/>
        </w:rPr>
        <w:t xml:space="preserve"> Колпашевского района за</w:t>
      </w:r>
      <w:r w:rsidRPr="008E0E7E">
        <w:rPr>
          <w:color w:val="auto"/>
          <w:sz w:val="28"/>
        </w:rPr>
        <w:t xml:space="preserve"> </w:t>
      </w:r>
      <w:r w:rsidR="00CF4D3A" w:rsidRPr="008E0E7E">
        <w:rPr>
          <w:color w:val="auto"/>
          <w:sz w:val="28"/>
        </w:rPr>
        <w:t>2013</w:t>
      </w:r>
      <w:r w:rsidR="00502D9C" w:rsidRPr="008E0E7E">
        <w:rPr>
          <w:color w:val="auto"/>
          <w:sz w:val="28"/>
        </w:rPr>
        <w:t xml:space="preserve"> год</w:t>
      </w:r>
      <w:r w:rsidRPr="008E0E7E">
        <w:rPr>
          <w:color w:val="auto"/>
          <w:sz w:val="28"/>
        </w:rPr>
        <w:t xml:space="preserve"> составил </w:t>
      </w:r>
      <w:r w:rsidR="00502D9C" w:rsidRPr="008E0E7E">
        <w:rPr>
          <w:b/>
          <w:color w:val="auto"/>
          <w:sz w:val="28"/>
        </w:rPr>
        <w:t>380 341,3</w:t>
      </w:r>
      <w:r w:rsidRPr="008E0E7E">
        <w:rPr>
          <w:b/>
          <w:color w:val="auto"/>
          <w:sz w:val="28"/>
        </w:rPr>
        <w:t xml:space="preserve"> тыс. рублей</w:t>
      </w:r>
      <w:r w:rsidRPr="008E0E7E">
        <w:rPr>
          <w:color w:val="auto"/>
          <w:sz w:val="28"/>
        </w:rPr>
        <w:t xml:space="preserve"> или </w:t>
      </w:r>
      <w:r w:rsidR="00502D9C" w:rsidRPr="008E0E7E">
        <w:rPr>
          <w:color w:val="auto"/>
          <w:sz w:val="28"/>
        </w:rPr>
        <w:t>98,4</w:t>
      </w:r>
      <w:r w:rsidR="00316F9E" w:rsidRPr="008E0E7E">
        <w:rPr>
          <w:color w:val="auto"/>
          <w:sz w:val="28"/>
        </w:rPr>
        <w:t>%</w:t>
      </w:r>
      <w:r w:rsidRPr="008E0E7E">
        <w:rPr>
          <w:color w:val="auto"/>
          <w:sz w:val="28"/>
        </w:rPr>
        <w:t xml:space="preserve"> к уровню 201</w:t>
      </w:r>
      <w:r w:rsidR="00CF4D3A" w:rsidRPr="008E0E7E">
        <w:rPr>
          <w:color w:val="auto"/>
          <w:sz w:val="28"/>
        </w:rPr>
        <w:t>2</w:t>
      </w:r>
      <w:r w:rsidRPr="008E0E7E">
        <w:rPr>
          <w:color w:val="auto"/>
          <w:sz w:val="28"/>
        </w:rPr>
        <w:t xml:space="preserve"> года. </w:t>
      </w:r>
    </w:p>
    <w:p w:rsidR="00B27A3E" w:rsidRPr="008E0E7E" w:rsidRDefault="00B97A6C" w:rsidP="00211169">
      <w:pPr>
        <w:pStyle w:val="a7"/>
        <w:tabs>
          <w:tab w:val="left" w:pos="0"/>
        </w:tabs>
        <w:ind w:firstLine="567"/>
        <w:rPr>
          <w:b/>
          <w:color w:val="auto"/>
          <w:sz w:val="22"/>
          <w:szCs w:val="22"/>
        </w:rPr>
      </w:pPr>
      <w:r w:rsidRPr="008E0E7E">
        <w:rPr>
          <w:b/>
          <w:color w:val="auto"/>
          <w:sz w:val="22"/>
          <w:szCs w:val="22"/>
        </w:rPr>
        <w:t>Таблица 1</w:t>
      </w:r>
      <w:r w:rsidR="00292973">
        <w:rPr>
          <w:b/>
          <w:color w:val="auto"/>
          <w:sz w:val="22"/>
          <w:szCs w:val="22"/>
        </w:rPr>
        <w:t>4</w:t>
      </w:r>
      <w:r w:rsidR="00B27A3E" w:rsidRPr="008E0E7E">
        <w:rPr>
          <w:b/>
          <w:color w:val="auto"/>
          <w:sz w:val="22"/>
          <w:szCs w:val="22"/>
        </w:rPr>
        <w:t xml:space="preserve">. Оборот розничной торговли по крупным и средним </w:t>
      </w:r>
      <w:r w:rsidR="00DD115C" w:rsidRPr="008E0E7E">
        <w:rPr>
          <w:b/>
          <w:color w:val="auto"/>
          <w:sz w:val="22"/>
          <w:szCs w:val="22"/>
        </w:rPr>
        <w:t>организациям</w:t>
      </w:r>
      <w:r w:rsidR="00B27A3E" w:rsidRPr="008E0E7E">
        <w:rPr>
          <w:b/>
          <w:color w:val="auto"/>
          <w:sz w:val="22"/>
          <w:szCs w:val="22"/>
        </w:rPr>
        <w:t xml:space="preserve"> Ко</w:t>
      </w:r>
      <w:r w:rsidR="00DD115C" w:rsidRPr="008E0E7E">
        <w:rPr>
          <w:b/>
          <w:color w:val="auto"/>
          <w:sz w:val="22"/>
          <w:szCs w:val="22"/>
        </w:rPr>
        <w:t>лпашевского района, отчитавшимся</w:t>
      </w:r>
      <w:r w:rsidR="00B27A3E" w:rsidRPr="008E0E7E">
        <w:rPr>
          <w:b/>
          <w:color w:val="auto"/>
          <w:sz w:val="22"/>
          <w:szCs w:val="22"/>
        </w:rPr>
        <w:t xml:space="preserve"> в городской отдел статистики</w:t>
      </w:r>
      <w:r w:rsidR="0094605F" w:rsidRPr="008E0E7E">
        <w:rPr>
          <w:b/>
          <w:color w:val="auto"/>
          <w:sz w:val="22"/>
          <w:szCs w:val="22"/>
        </w:rPr>
        <w:t>, тыс. рублей</w:t>
      </w:r>
      <w:r w:rsidR="00B27A3E" w:rsidRPr="008E0E7E">
        <w:rPr>
          <w:b/>
          <w:color w:val="auto"/>
          <w:sz w:val="22"/>
          <w:szCs w:val="22"/>
        </w:rPr>
        <w:t xml:space="preserve">. </w:t>
      </w:r>
    </w:p>
    <w:tbl>
      <w:tblPr>
        <w:tblW w:w="10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701"/>
        <w:gridCol w:w="1559"/>
        <w:gridCol w:w="1377"/>
      </w:tblGrid>
      <w:tr w:rsidR="00F1381B" w:rsidRPr="008E0E7E" w:rsidTr="00502D9C">
        <w:trPr>
          <w:trHeight w:val="5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F1381B" w:rsidP="00502D9C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Вид 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502D9C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2013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502D9C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2012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F1381B" w:rsidP="00502D9C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Темп роста, %</w:t>
            </w:r>
          </w:p>
        </w:tc>
      </w:tr>
      <w:tr w:rsidR="00F1381B" w:rsidRPr="008E0E7E" w:rsidTr="00D3009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B" w:rsidRPr="008E0E7E" w:rsidRDefault="00F1381B" w:rsidP="006D1055">
            <w:pPr>
              <w:pStyle w:val="a7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380 341,3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386 468,5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98,4</w:t>
            </w:r>
          </w:p>
        </w:tc>
      </w:tr>
      <w:tr w:rsidR="00F1381B" w:rsidRPr="008E0E7E" w:rsidTr="00D3009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B" w:rsidRPr="008E0E7E" w:rsidRDefault="00F1381B" w:rsidP="006D1055">
            <w:pPr>
              <w:pStyle w:val="a7"/>
              <w:rPr>
                <w:color w:val="auto"/>
              </w:rPr>
            </w:pPr>
            <w:r w:rsidRPr="008E0E7E">
              <w:rPr>
                <w:color w:val="auto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F1381B" w:rsidP="006D1055">
            <w:pPr>
              <w:pStyle w:val="a7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F1381B" w:rsidP="006D1055">
            <w:pPr>
              <w:pStyle w:val="a7"/>
              <w:jc w:val="center"/>
              <w:rPr>
                <w:color w:val="aut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F1381B" w:rsidP="006D1055">
            <w:pPr>
              <w:pStyle w:val="a7"/>
              <w:jc w:val="center"/>
              <w:rPr>
                <w:color w:val="auto"/>
              </w:rPr>
            </w:pPr>
          </w:p>
        </w:tc>
      </w:tr>
      <w:tr w:rsidR="00F1381B" w:rsidRPr="008E0E7E" w:rsidTr="00D3009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B" w:rsidRPr="008E0E7E" w:rsidRDefault="00502D9C" w:rsidP="006D1055">
            <w:pPr>
              <w:pStyle w:val="a7"/>
              <w:rPr>
                <w:color w:val="auto"/>
              </w:rPr>
            </w:pPr>
            <w:r w:rsidRPr="008E0E7E">
              <w:rPr>
                <w:color w:val="auto"/>
              </w:rPr>
              <w:t>Производство и распределение элек</w:t>
            </w:r>
            <w:r w:rsidR="0014312A">
              <w:rPr>
                <w:color w:val="auto"/>
              </w:rPr>
              <w:t>троэнергии, газ</w:t>
            </w:r>
            <w:r w:rsidRPr="008E0E7E">
              <w:rPr>
                <w:color w:val="auto"/>
              </w:rPr>
              <w:t>а 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2 088,3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2 412,3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86,6</w:t>
            </w:r>
          </w:p>
        </w:tc>
      </w:tr>
      <w:tr w:rsidR="00F1381B" w:rsidRPr="008E0E7E" w:rsidTr="00D3009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B" w:rsidRPr="008E0E7E" w:rsidRDefault="00502D9C" w:rsidP="006D1055">
            <w:pPr>
              <w:pStyle w:val="a7"/>
              <w:rPr>
                <w:color w:val="auto"/>
              </w:rPr>
            </w:pPr>
            <w:r w:rsidRPr="008E0E7E">
              <w:rPr>
                <w:color w:val="auto"/>
              </w:rPr>
              <w:t>Торговля автотранспортными средствами, обслуживание,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327 297,0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328 957,0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99,5</w:t>
            </w:r>
          </w:p>
        </w:tc>
      </w:tr>
      <w:tr w:rsidR="00F1381B" w:rsidRPr="008E0E7E" w:rsidTr="00D3009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B" w:rsidRPr="008E0E7E" w:rsidRDefault="00F1381B" w:rsidP="00502D9C">
            <w:pPr>
              <w:pStyle w:val="a7"/>
              <w:rPr>
                <w:color w:val="auto"/>
              </w:rPr>
            </w:pPr>
            <w:r w:rsidRPr="008E0E7E">
              <w:rPr>
                <w:color w:val="auto"/>
              </w:rPr>
              <w:t xml:space="preserve">Розничная торговля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19 430,0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25 686,0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75,6</w:t>
            </w:r>
          </w:p>
        </w:tc>
      </w:tr>
      <w:tr w:rsidR="00F1381B" w:rsidRPr="008E0E7E" w:rsidTr="00D30091">
        <w:trPr>
          <w:trHeight w:val="3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B" w:rsidRPr="008E0E7E" w:rsidRDefault="00502D9C" w:rsidP="006D1055">
            <w:pPr>
              <w:pStyle w:val="a7"/>
              <w:rPr>
                <w:color w:val="auto"/>
              </w:rPr>
            </w:pPr>
            <w:r w:rsidRPr="008E0E7E">
              <w:rPr>
                <w:color w:val="auto"/>
              </w:rPr>
              <w:t>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246608" w:rsidRDefault="00246608" w:rsidP="006D1055">
            <w:pPr>
              <w:pStyle w:val="a7"/>
              <w:jc w:val="center"/>
              <w:rPr>
                <w:color w:val="auto"/>
              </w:rPr>
            </w:pP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… *</w:t>
            </w: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246608" w:rsidRDefault="00246608" w:rsidP="006D1055">
            <w:pPr>
              <w:pStyle w:val="a7"/>
              <w:jc w:val="center"/>
              <w:rPr>
                <w:color w:val="auto"/>
              </w:rPr>
            </w:pP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… *</w:t>
            </w: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107,8</w:t>
            </w:r>
          </w:p>
        </w:tc>
      </w:tr>
      <w:tr w:rsidR="00F1381B" w:rsidRPr="008E0E7E" w:rsidTr="00D30091">
        <w:trPr>
          <w:trHeight w:val="32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B" w:rsidRPr="008E0E7E" w:rsidRDefault="00502D9C" w:rsidP="006D1055">
            <w:pPr>
              <w:pStyle w:val="a7"/>
              <w:rPr>
                <w:color w:val="auto"/>
              </w:rPr>
            </w:pPr>
            <w:r w:rsidRPr="008E0E7E">
              <w:rPr>
                <w:color w:val="auto"/>
              </w:rPr>
              <w:t>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1 862,0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1 884,2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1B" w:rsidRPr="008E0E7E" w:rsidRDefault="00502D9C" w:rsidP="006D1055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98,8</w:t>
            </w:r>
          </w:p>
        </w:tc>
      </w:tr>
    </w:tbl>
    <w:p w:rsidR="00913492" w:rsidRPr="00AC2CC9" w:rsidRDefault="00913492" w:rsidP="00913492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D51B86" w:rsidRPr="008E0E7E" w:rsidRDefault="00222F6E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Сокращение оборота розничной торговли отмечается  по следующим видам деятельности: «розничная торговля» (на 24,4%), </w:t>
      </w:r>
      <w:r w:rsidRPr="008E0E7E">
        <w:rPr>
          <w:color w:val="auto"/>
          <w:sz w:val="28"/>
          <w:szCs w:val="28"/>
        </w:rPr>
        <w:t xml:space="preserve">«производство и распределение электроэнергии, газа и воды» (на 13,4%), «государственное управление» (на 1,2%). </w:t>
      </w:r>
      <w:r w:rsidR="00D30091" w:rsidRPr="008E0E7E">
        <w:rPr>
          <w:color w:val="auto"/>
          <w:sz w:val="28"/>
        </w:rPr>
        <w:t>У</w:t>
      </w:r>
      <w:r w:rsidR="00A177AB" w:rsidRPr="008E0E7E">
        <w:rPr>
          <w:color w:val="auto"/>
          <w:sz w:val="28"/>
        </w:rPr>
        <w:t xml:space="preserve">величение </w:t>
      </w:r>
      <w:r w:rsidR="00C6165D" w:rsidRPr="008E0E7E">
        <w:rPr>
          <w:color w:val="auto"/>
          <w:sz w:val="28"/>
        </w:rPr>
        <w:t xml:space="preserve">оборота розничной торговли </w:t>
      </w:r>
      <w:r w:rsidR="00A177AB" w:rsidRPr="008E0E7E">
        <w:rPr>
          <w:color w:val="auto"/>
          <w:sz w:val="28"/>
        </w:rPr>
        <w:t xml:space="preserve">наблюдается </w:t>
      </w:r>
      <w:r w:rsidR="00E4166A" w:rsidRPr="008E0E7E">
        <w:rPr>
          <w:color w:val="auto"/>
          <w:sz w:val="28"/>
        </w:rPr>
        <w:t>только по виду деятельности</w:t>
      </w:r>
      <w:r w:rsidR="00A177AB" w:rsidRPr="008E0E7E">
        <w:rPr>
          <w:color w:val="auto"/>
          <w:sz w:val="28"/>
        </w:rPr>
        <w:t xml:space="preserve"> «</w:t>
      </w:r>
      <w:r w:rsidR="00E4166A" w:rsidRPr="008E0E7E">
        <w:rPr>
          <w:color w:val="auto"/>
          <w:sz w:val="28"/>
        </w:rPr>
        <w:t>связь</w:t>
      </w:r>
      <w:r w:rsidR="00A177AB" w:rsidRPr="008E0E7E">
        <w:rPr>
          <w:color w:val="auto"/>
          <w:sz w:val="28"/>
        </w:rPr>
        <w:t>»</w:t>
      </w:r>
      <w:r w:rsidR="00E4166A" w:rsidRPr="008E0E7E">
        <w:rPr>
          <w:color w:val="auto"/>
          <w:sz w:val="28"/>
        </w:rPr>
        <w:t xml:space="preserve"> (на 7,8</w:t>
      </w:r>
      <w:r w:rsidR="00C33A60" w:rsidRPr="008E0E7E">
        <w:rPr>
          <w:color w:val="auto"/>
          <w:sz w:val="28"/>
        </w:rPr>
        <w:t>%)</w:t>
      </w:r>
      <w:r w:rsidR="00E4166A" w:rsidRPr="008E0E7E">
        <w:rPr>
          <w:color w:val="auto"/>
          <w:sz w:val="28"/>
        </w:rPr>
        <w:t>.</w:t>
      </w:r>
    </w:p>
    <w:p w:rsidR="001E5479" w:rsidRPr="008E0E7E" w:rsidRDefault="00962A27" w:rsidP="008772F5">
      <w:pPr>
        <w:pStyle w:val="a7"/>
        <w:ind w:firstLine="567"/>
        <w:rPr>
          <w:color w:val="auto"/>
          <w:sz w:val="28"/>
        </w:rPr>
      </w:pPr>
      <w:r w:rsidRPr="008E0E7E">
        <w:rPr>
          <w:b/>
          <w:bCs/>
          <w:color w:val="auto"/>
          <w:sz w:val="28"/>
        </w:rPr>
        <w:t>Оборот оптовой торговли</w:t>
      </w:r>
      <w:r w:rsidRPr="008E0E7E">
        <w:rPr>
          <w:color w:val="auto"/>
          <w:sz w:val="28"/>
        </w:rPr>
        <w:t xml:space="preserve"> крупных и средних </w:t>
      </w:r>
      <w:r w:rsidR="00DD115C" w:rsidRPr="008E0E7E">
        <w:rPr>
          <w:color w:val="auto"/>
          <w:sz w:val="28"/>
        </w:rPr>
        <w:t>организаций</w:t>
      </w:r>
      <w:r w:rsidR="0012498C" w:rsidRPr="008E0E7E">
        <w:rPr>
          <w:color w:val="auto"/>
          <w:sz w:val="28"/>
        </w:rPr>
        <w:t>,</w:t>
      </w:r>
      <w:r w:rsidRPr="008E0E7E">
        <w:rPr>
          <w:color w:val="auto"/>
          <w:sz w:val="28"/>
        </w:rPr>
        <w:t xml:space="preserve"> </w:t>
      </w:r>
      <w:r w:rsidR="0012498C" w:rsidRPr="008E0E7E">
        <w:rPr>
          <w:color w:val="auto"/>
          <w:sz w:val="28"/>
        </w:rPr>
        <w:t>отчитавшихс</w:t>
      </w:r>
      <w:r w:rsidR="008956A9" w:rsidRPr="008E0E7E">
        <w:rPr>
          <w:color w:val="auto"/>
          <w:sz w:val="28"/>
        </w:rPr>
        <w:t xml:space="preserve">я в городской отдел статистики, за </w:t>
      </w:r>
      <w:r w:rsidR="00D04C9A" w:rsidRPr="008E0E7E">
        <w:rPr>
          <w:color w:val="auto"/>
          <w:sz w:val="28"/>
        </w:rPr>
        <w:t xml:space="preserve"> 201</w:t>
      </w:r>
      <w:r w:rsidR="00D51B86" w:rsidRPr="008E0E7E">
        <w:rPr>
          <w:color w:val="auto"/>
          <w:sz w:val="28"/>
        </w:rPr>
        <w:t>3</w:t>
      </w:r>
      <w:r w:rsidR="00E4166A" w:rsidRPr="008E0E7E">
        <w:rPr>
          <w:color w:val="auto"/>
          <w:sz w:val="28"/>
        </w:rPr>
        <w:t xml:space="preserve"> год</w:t>
      </w:r>
      <w:r w:rsidR="00D04C9A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 xml:space="preserve">составил </w:t>
      </w:r>
      <w:r w:rsidR="00E4166A" w:rsidRPr="008E0E7E">
        <w:rPr>
          <w:b/>
          <w:color w:val="auto"/>
          <w:sz w:val="28"/>
        </w:rPr>
        <w:t>213 171,3</w:t>
      </w:r>
      <w:r w:rsidR="00E15106" w:rsidRPr="008E0E7E">
        <w:rPr>
          <w:b/>
          <w:color w:val="auto"/>
          <w:sz w:val="28"/>
        </w:rPr>
        <w:t xml:space="preserve"> тыс. рублей</w:t>
      </w:r>
      <w:r w:rsidRPr="008E0E7E">
        <w:rPr>
          <w:color w:val="auto"/>
          <w:sz w:val="28"/>
        </w:rPr>
        <w:t xml:space="preserve"> </w:t>
      </w:r>
      <w:r w:rsidR="008956A9" w:rsidRPr="008E0E7E">
        <w:rPr>
          <w:color w:val="auto"/>
          <w:sz w:val="28"/>
        </w:rPr>
        <w:t xml:space="preserve">или </w:t>
      </w:r>
      <w:r w:rsidR="00E4166A" w:rsidRPr="008E0E7E">
        <w:rPr>
          <w:color w:val="auto"/>
          <w:sz w:val="28"/>
        </w:rPr>
        <w:t>116,0</w:t>
      </w:r>
      <w:r w:rsidR="001E5479" w:rsidRPr="008E0E7E">
        <w:rPr>
          <w:color w:val="auto"/>
          <w:sz w:val="28"/>
        </w:rPr>
        <w:t xml:space="preserve">% к уровню </w:t>
      </w:r>
      <w:r w:rsidR="00DA24E2">
        <w:rPr>
          <w:color w:val="auto"/>
          <w:sz w:val="28"/>
        </w:rPr>
        <w:t>2012</w:t>
      </w:r>
      <w:r w:rsidR="001E5479" w:rsidRPr="008E0E7E">
        <w:rPr>
          <w:color w:val="auto"/>
          <w:sz w:val="28"/>
        </w:rPr>
        <w:t xml:space="preserve"> года. </w:t>
      </w:r>
    </w:p>
    <w:p w:rsidR="004E765B" w:rsidRPr="008E0E7E" w:rsidRDefault="00962A27" w:rsidP="00211169">
      <w:pPr>
        <w:pStyle w:val="a7"/>
        <w:ind w:firstLine="567"/>
        <w:rPr>
          <w:color w:val="auto"/>
          <w:sz w:val="28"/>
        </w:rPr>
      </w:pPr>
      <w:r w:rsidRPr="008E0E7E">
        <w:rPr>
          <w:b/>
          <w:bCs/>
          <w:color w:val="auto"/>
          <w:sz w:val="28"/>
        </w:rPr>
        <w:t>Оборот общественного питания по крупным и средним</w:t>
      </w:r>
      <w:r w:rsidRPr="008E0E7E">
        <w:rPr>
          <w:color w:val="auto"/>
          <w:sz w:val="28"/>
        </w:rPr>
        <w:t xml:space="preserve"> </w:t>
      </w:r>
      <w:r w:rsidR="00DD115C" w:rsidRPr="008E0E7E">
        <w:rPr>
          <w:color w:val="auto"/>
          <w:sz w:val="28"/>
        </w:rPr>
        <w:t>организациям</w:t>
      </w:r>
      <w:r w:rsidRPr="008E0E7E">
        <w:rPr>
          <w:color w:val="auto"/>
          <w:sz w:val="28"/>
        </w:rPr>
        <w:t xml:space="preserve"> за</w:t>
      </w:r>
      <w:r w:rsidR="00D04C9A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>201</w:t>
      </w:r>
      <w:r w:rsidR="00BE7B89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 составил </w:t>
      </w:r>
      <w:r w:rsidR="00FA697F" w:rsidRPr="008E0E7E">
        <w:rPr>
          <w:b/>
          <w:color w:val="auto"/>
          <w:sz w:val="28"/>
        </w:rPr>
        <w:t>2 008,7</w:t>
      </w:r>
      <w:r w:rsidR="00A45339" w:rsidRPr="008E0E7E">
        <w:rPr>
          <w:b/>
          <w:color w:val="auto"/>
          <w:sz w:val="28"/>
        </w:rPr>
        <w:t xml:space="preserve"> </w:t>
      </w:r>
      <w:r w:rsidRPr="008E0E7E">
        <w:rPr>
          <w:b/>
          <w:bCs/>
          <w:color w:val="auto"/>
          <w:sz w:val="28"/>
        </w:rPr>
        <w:t>тыс. руб</w:t>
      </w:r>
      <w:r w:rsidR="00E15106" w:rsidRPr="008E0E7E">
        <w:rPr>
          <w:b/>
          <w:bCs/>
          <w:color w:val="auto"/>
          <w:sz w:val="28"/>
        </w:rPr>
        <w:t>лей</w:t>
      </w:r>
      <w:r w:rsidRPr="008E0E7E">
        <w:rPr>
          <w:color w:val="auto"/>
          <w:sz w:val="28"/>
        </w:rPr>
        <w:t xml:space="preserve"> (за 20</w:t>
      </w:r>
      <w:r w:rsidR="00E15106" w:rsidRPr="008E0E7E">
        <w:rPr>
          <w:color w:val="auto"/>
          <w:sz w:val="28"/>
        </w:rPr>
        <w:t>1</w:t>
      </w:r>
      <w:r w:rsidR="00BE7B89" w:rsidRPr="008E0E7E">
        <w:rPr>
          <w:color w:val="auto"/>
          <w:sz w:val="28"/>
        </w:rPr>
        <w:t>2</w:t>
      </w:r>
      <w:r w:rsidR="00D04C9A" w:rsidRPr="008E0E7E">
        <w:rPr>
          <w:color w:val="auto"/>
          <w:sz w:val="28"/>
        </w:rPr>
        <w:t>г.</w:t>
      </w:r>
      <w:r w:rsidRPr="008E0E7E">
        <w:rPr>
          <w:color w:val="auto"/>
          <w:sz w:val="28"/>
        </w:rPr>
        <w:t xml:space="preserve"> – </w:t>
      </w:r>
      <w:r w:rsidR="00FA697F" w:rsidRPr="008E0E7E">
        <w:rPr>
          <w:color w:val="auto"/>
          <w:sz w:val="28"/>
        </w:rPr>
        <w:t>2 187,3</w:t>
      </w:r>
      <w:r w:rsidRPr="008E0E7E">
        <w:rPr>
          <w:color w:val="auto"/>
          <w:sz w:val="28"/>
        </w:rPr>
        <w:t xml:space="preserve"> тыс. руб</w:t>
      </w:r>
      <w:r w:rsidR="00E15106" w:rsidRPr="008E0E7E">
        <w:rPr>
          <w:color w:val="auto"/>
          <w:sz w:val="28"/>
        </w:rPr>
        <w:t>лей</w:t>
      </w:r>
      <w:r w:rsidRPr="008E0E7E">
        <w:rPr>
          <w:color w:val="auto"/>
          <w:sz w:val="28"/>
        </w:rPr>
        <w:t xml:space="preserve">), темп роста </w:t>
      </w:r>
      <w:r w:rsidR="00C35EB1" w:rsidRPr="008E0E7E">
        <w:rPr>
          <w:color w:val="auto"/>
          <w:sz w:val="28"/>
        </w:rPr>
        <w:t>–</w:t>
      </w:r>
      <w:r w:rsidRPr="008E0E7E">
        <w:rPr>
          <w:color w:val="auto"/>
          <w:sz w:val="28"/>
        </w:rPr>
        <w:t xml:space="preserve"> </w:t>
      </w:r>
      <w:r w:rsidR="00FA697F" w:rsidRPr="008E0E7E">
        <w:rPr>
          <w:color w:val="auto"/>
          <w:sz w:val="28"/>
        </w:rPr>
        <w:t>91,8</w:t>
      </w:r>
      <w:r w:rsidRPr="008E0E7E">
        <w:rPr>
          <w:color w:val="auto"/>
          <w:sz w:val="28"/>
        </w:rPr>
        <w:t xml:space="preserve">% в </w:t>
      </w:r>
      <w:r w:rsidR="00BE7B89" w:rsidRPr="008E0E7E">
        <w:rPr>
          <w:color w:val="auto"/>
          <w:sz w:val="28"/>
        </w:rPr>
        <w:t>сопоставимых</w:t>
      </w:r>
      <w:r w:rsidRPr="008E0E7E">
        <w:rPr>
          <w:color w:val="auto"/>
          <w:sz w:val="28"/>
        </w:rPr>
        <w:t xml:space="preserve"> ценах. </w:t>
      </w:r>
    </w:p>
    <w:p w:rsidR="007076FA" w:rsidRPr="008E0E7E" w:rsidRDefault="007076FA" w:rsidP="00211169">
      <w:pPr>
        <w:pStyle w:val="a7"/>
        <w:ind w:firstLine="567"/>
        <w:rPr>
          <w:color w:val="auto"/>
          <w:sz w:val="28"/>
        </w:rPr>
      </w:pPr>
    </w:p>
    <w:p w:rsidR="00B21DFF" w:rsidRPr="008E0E7E" w:rsidRDefault="00B21DFF" w:rsidP="00211169">
      <w:pPr>
        <w:pStyle w:val="a7"/>
        <w:ind w:firstLine="567"/>
        <w:jc w:val="center"/>
        <w:rPr>
          <w:b/>
          <w:bCs/>
          <w:color w:val="auto"/>
          <w:sz w:val="28"/>
        </w:rPr>
      </w:pPr>
      <w:r w:rsidRPr="008E0E7E">
        <w:rPr>
          <w:b/>
          <w:bCs/>
          <w:color w:val="auto"/>
          <w:sz w:val="28"/>
        </w:rPr>
        <w:t>7.2. Торговля и общественное питание малых предприятий</w:t>
      </w:r>
    </w:p>
    <w:p w:rsidR="00564067" w:rsidRPr="008E0E7E" w:rsidRDefault="00AA5AFC" w:rsidP="00211169">
      <w:pPr>
        <w:pStyle w:val="a7"/>
        <w:ind w:firstLine="567"/>
        <w:rPr>
          <w:color w:val="auto"/>
          <w:sz w:val="28"/>
        </w:rPr>
      </w:pPr>
      <w:r w:rsidRPr="008E0E7E">
        <w:rPr>
          <w:b/>
          <w:bCs/>
          <w:color w:val="auto"/>
          <w:sz w:val="28"/>
        </w:rPr>
        <w:t>Оборот розничной торговли малых предприятий</w:t>
      </w:r>
      <w:r w:rsidR="00D62D48" w:rsidRPr="008E0E7E">
        <w:rPr>
          <w:b/>
          <w:bCs/>
          <w:color w:val="auto"/>
          <w:sz w:val="28"/>
        </w:rPr>
        <w:t xml:space="preserve"> </w:t>
      </w:r>
      <w:r w:rsidR="00D62D48" w:rsidRPr="008E0E7E">
        <w:rPr>
          <w:color w:val="auto"/>
          <w:sz w:val="28"/>
        </w:rPr>
        <w:t>за</w:t>
      </w:r>
      <w:r w:rsidRPr="008E0E7E">
        <w:rPr>
          <w:color w:val="auto"/>
          <w:sz w:val="28"/>
        </w:rPr>
        <w:t xml:space="preserve"> </w:t>
      </w:r>
      <w:r w:rsidR="00441E7A" w:rsidRPr="008E0E7E">
        <w:rPr>
          <w:color w:val="auto"/>
          <w:sz w:val="28"/>
        </w:rPr>
        <w:t>2013 год</w:t>
      </w:r>
      <w:r w:rsidRPr="008E0E7E">
        <w:rPr>
          <w:color w:val="auto"/>
          <w:sz w:val="28"/>
        </w:rPr>
        <w:t xml:space="preserve"> составил </w:t>
      </w:r>
      <w:r w:rsidR="00441E7A" w:rsidRPr="008E0E7E">
        <w:rPr>
          <w:color w:val="auto"/>
          <w:sz w:val="28"/>
        </w:rPr>
        <w:t>443 050,5</w:t>
      </w:r>
      <w:r w:rsidRPr="008E0E7E">
        <w:rPr>
          <w:color w:val="auto"/>
          <w:sz w:val="28"/>
        </w:rPr>
        <w:t xml:space="preserve"> тыс. рублей или </w:t>
      </w:r>
      <w:r w:rsidR="00441E7A" w:rsidRPr="008E0E7E">
        <w:rPr>
          <w:color w:val="auto"/>
          <w:sz w:val="28"/>
        </w:rPr>
        <w:t>96,6</w:t>
      </w:r>
      <w:r w:rsidRPr="008E0E7E">
        <w:rPr>
          <w:color w:val="auto"/>
          <w:sz w:val="28"/>
        </w:rPr>
        <w:t xml:space="preserve">% к </w:t>
      </w:r>
      <w:r w:rsidR="00441E7A" w:rsidRPr="008E0E7E">
        <w:rPr>
          <w:color w:val="auto"/>
          <w:sz w:val="28"/>
        </w:rPr>
        <w:t>уровню</w:t>
      </w:r>
      <w:r w:rsidRPr="008E0E7E">
        <w:rPr>
          <w:color w:val="auto"/>
          <w:sz w:val="28"/>
        </w:rPr>
        <w:t xml:space="preserve"> </w:t>
      </w:r>
      <w:r w:rsidR="00DA24E2">
        <w:rPr>
          <w:color w:val="auto"/>
          <w:sz w:val="28"/>
        </w:rPr>
        <w:t>2012</w:t>
      </w:r>
      <w:r w:rsidRPr="008E0E7E">
        <w:rPr>
          <w:color w:val="auto"/>
          <w:sz w:val="28"/>
        </w:rPr>
        <w:t xml:space="preserve"> года.</w:t>
      </w:r>
      <w:r w:rsidR="005C2403" w:rsidRPr="008E0E7E">
        <w:rPr>
          <w:color w:val="auto"/>
          <w:sz w:val="28"/>
        </w:rPr>
        <w:t xml:space="preserve"> </w:t>
      </w:r>
      <w:r w:rsidR="006C3EE2" w:rsidRPr="008E0E7E">
        <w:rPr>
          <w:color w:val="auto"/>
          <w:sz w:val="28"/>
        </w:rPr>
        <w:t xml:space="preserve">Основной объем розничной торговли приходится на реализацию товаров несобственного производства – </w:t>
      </w:r>
      <w:r w:rsidR="00441E7A" w:rsidRPr="008E0E7E">
        <w:rPr>
          <w:color w:val="auto"/>
          <w:sz w:val="28"/>
        </w:rPr>
        <w:t>94,3</w:t>
      </w:r>
      <w:r w:rsidR="009B7059" w:rsidRPr="008E0E7E">
        <w:rPr>
          <w:color w:val="auto"/>
          <w:sz w:val="28"/>
        </w:rPr>
        <w:t>%</w:t>
      </w:r>
      <w:r w:rsidR="00564067" w:rsidRPr="008E0E7E">
        <w:rPr>
          <w:color w:val="auto"/>
          <w:sz w:val="28"/>
        </w:rPr>
        <w:t>.</w:t>
      </w:r>
    </w:p>
    <w:p w:rsidR="00B21DFF" w:rsidRDefault="00B21DFF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Объём реализации </w:t>
      </w:r>
      <w:r w:rsidRPr="008E0E7E">
        <w:rPr>
          <w:b/>
          <w:bCs/>
          <w:color w:val="auto"/>
          <w:sz w:val="28"/>
        </w:rPr>
        <w:t>товаров несобственного производства</w:t>
      </w:r>
      <w:r w:rsidRPr="008E0E7E">
        <w:rPr>
          <w:color w:val="auto"/>
          <w:sz w:val="28"/>
        </w:rPr>
        <w:t xml:space="preserve"> </w:t>
      </w:r>
      <w:r w:rsidR="004A3CC1" w:rsidRPr="008E0E7E">
        <w:rPr>
          <w:color w:val="auto"/>
          <w:sz w:val="28"/>
        </w:rPr>
        <w:t xml:space="preserve">по </w:t>
      </w:r>
      <w:r w:rsidRPr="008E0E7E">
        <w:rPr>
          <w:color w:val="auto"/>
          <w:sz w:val="28"/>
        </w:rPr>
        <w:t>малы</w:t>
      </w:r>
      <w:r w:rsidR="004A3CC1" w:rsidRPr="008E0E7E">
        <w:rPr>
          <w:color w:val="auto"/>
          <w:sz w:val="28"/>
        </w:rPr>
        <w:t>м предприятиям</w:t>
      </w:r>
      <w:r w:rsidR="00F9616C" w:rsidRPr="008E0E7E">
        <w:rPr>
          <w:color w:val="auto"/>
          <w:sz w:val="28"/>
        </w:rPr>
        <w:t xml:space="preserve"> Колпашевского района за</w:t>
      </w:r>
      <w:r w:rsidRPr="008E0E7E">
        <w:rPr>
          <w:color w:val="auto"/>
          <w:sz w:val="28"/>
        </w:rPr>
        <w:t xml:space="preserve"> 201</w:t>
      </w:r>
      <w:r w:rsidR="004129FD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 составил </w:t>
      </w:r>
      <w:r w:rsidR="00441E7A" w:rsidRPr="008E0E7E">
        <w:rPr>
          <w:b/>
          <w:color w:val="auto"/>
          <w:sz w:val="28"/>
        </w:rPr>
        <w:t>463 481,4</w:t>
      </w:r>
      <w:r w:rsidRPr="008E0E7E">
        <w:rPr>
          <w:b/>
          <w:bCs/>
          <w:color w:val="auto"/>
          <w:sz w:val="28"/>
        </w:rPr>
        <w:t xml:space="preserve"> тыс. рублей</w:t>
      </w:r>
      <w:r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lastRenderedPageBreak/>
        <w:t>(201</w:t>
      </w:r>
      <w:r w:rsidR="004129FD" w:rsidRPr="008E0E7E">
        <w:rPr>
          <w:color w:val="auto"/>
          <w:sz w:val="28"/>
        </w:rPr>
        <w:t>2</w:t>
      </w:r>
      <w:r w:rsidRPr="008E0E7E">
        <w:rPr>
          <w:color w:val="auto"/>
          <w:sz w:val="28"/>
        </w:rPr>
        <w:t xml:space="preserve">г. – </w:t>
      </w:r>
      <w:r w:rsidR="00441E7A" w:rsidRPr="008E0E7E">
        <w:rPr>
          <w:color w:val="auto"/>
          <w:sz w:val="28"/>
        </w:rPr>
        <w:t>459 161,6</w:t>
      </w:r>
      <w:r w:rsidRPr="008E0E7E">
        <w:rPr>
          <w:color w:val="auto"/>
          <w:sz w:val="28"/>
        </w:rPr>
        <w:t xml:space="preserve"> тыс. рублей), темп роста </w:t>
      </w:r>
      <w:r w:rsidR="00EB5535" w:rsidRPr="008E0E7E">
        <w:rPr>
          <w:color w:val="auto"/>
          <w:sz w:val="28"/>
        </w:rPr>
        <w:t>–</w:t>
      </w:r>
      <w:r w:rsidRPr="008E0E7E">
        <w:rPr>
          <w:color w:val="auto"/>
          <w:sz w:val="28"/>
        </w:rPr>
        <w:t xml:space="preserve"> </w:t>
      </w:r>
      <w:r w:rsidR="00441E7A" w:rsidRPr="008E0E7E">
        <w:rPr>
          <w:color w:val="auto"/>
          <w:sz w:val="28"/>
        </w:rPr>
        <w:t>100,9</w:t>
      </w:r>
      <w:r w:rsidR="00EB5535" w:rsidRPr="008E0E7E">
        <w:rPr>
          <w:color w:val="auto"/>
          <w:sz w:val="28"/>
        </w:rPr>
        <w:t>%</w:t>
      </w:r>
      <w:r w:rsidRPr="008E0E7E">
        <w:rPr>
          <w:color w:val="auto"/>
          <w:sz w:val="28"/>
        </w:rPr>
        <w:t xml:space="preserve">. </w:t>
      </w:r>
      <w:r w:rsidR="00EB5535" w:rsidRPr="008E0E7E">
        <w:rPr>
          <w:color w:val="auto"/>
          <w:sz w:val="28"/>
        </w:rPr>
        <w:t>При этом 9</w:t>
      </w:r>
      <w:r w:rsidR="00441E7A" w:rsidRPr="008E0E7E">
        <w:rPr>
          <w:color w:val="auto"/>
          <w:sz w:val="28"/>
        </w:rPr>
        <w:t>0,2</w:t>
      </w:r>
      <w:r w:rsidR="00EB5535" w:rsidRPr="008E0E7E">
        <w:rPr>
          <w:color w:val="auto"/>
          <w:sz w:val="28"/>
        </w:rPr>
        <w:t>%</w:t>
      </w:r>
      <w:r w:rsidR="004A3CC1" w:rsidRPr="008E0E7E">
        <w:rPr>
          <w:color w:val="auto"/>
          <w:sz w:val="28"/>
        </w:rPr>
        <w:t xml:space="preserve"> от общего объёма </w:t>
      </w:r>
      <w:r w:rsidR="00EB5535" w:rsidRPr="008E0E7E">
        <w:rPr>
          <w:color w:val="auto"/>
          <w:sz w:val="28"/>
        </w:rPr>
        <w:t>реализовано в порядке розничной торговли.</w:t>
      </w:r>
    </w:p>
    <w:p w:rsidR="006B192B" w:rsidRPr="008E0E7E" w:rsidRDefault="006B192B" w:rsidP="00211169">
      <w:pPr>
        <w:pStyle w:val="a7"/>
        <w:ind w:firstLine="567"/>
        <w:rPr>
          <w:color w:val="auto"/>
          <w:sz w:val="28"/>
        </w:rPr>
      </w:pPr>
    </w:p>
    <w:p w:rsidR="00962A27" w:rsidRPr="008E0E7E" w:rsidRDefault="00B219CE" w:rsidP="00211169">
      <w:pPr>
        <w:pStyle w:val="a7"/>
        <w:tabs>
          <w:tab w:val="left" w:pos="1695"/>
        </w:tabs>
        <w:ind w:firstLine="567"/>
        <w:rPr>
          <w:b/>
          <w:color w:val="auto"/>
          <w:sz w:val="22"/>
          <w:szCs w:val="22"/>
        </w:rPr>
      </w:pPr>
      <w:r w:rsidRPr="008E0E7E">
        <w:rPr>
          <w:b/>
          <w:color w:val="auto"/>
          <w:sz w:val="22"/>
          <w:szCs w:val="22"/>
        </w:rPr>
        <w:t xml:space="preserve">Таблица </w:t>
      </w:r>
      <w:r w:rsidR="00A67528" w:rsidRPr="008E0E7E">
        <w:rPr>
          <w:b/>
          <w:color w:val="auto"/>
          <w:sz w:val="22"/>
          <w:szCs w:val="22"/>
        </w:rPr>
        <w:t>1</w:t>
      </w:r>
      <w:r w:rsidR="00292973">
        <w:rPr>
          <w:b/>
          <w:color w:val="auto"/>
          <w:sz w:val="22"/>
          <w:szCs w:val="22"/>
        </w:rPr>
        <w:t>5</w:t>
      </w:r>
      <w:r w:rsidR="00234097" w:rsidRPr="008E0E7E">
        <w:rPr>
          <w:b/>
          <w:color w:val="auto"/>
          <w:sz w:val="22"/>
          <w:szCs w:val="22"/>
        </w:rPr>
        <w:t xml:space="preserve">. </w:t>
      </w:r>
      <w:r w:rsidR="00036C73" w:rsidRPr="008E0E7E">
        <w:rPr>
          <w:b/>
          <w:color w:val="auto"/>
          <w:sz w:val="22"/>
          <w:szCs w:val="22"/>
        </w:rPr>
        <w:t>Оборот розничной торговли малых предприятий по в</w:t>
      </w:r>
      <w:r w:rsidRPr="008E0E7E">
        <w:rPr>
          <w:b/>
          <w:color w:val="auto"/>
          <w:sz w:val="22"/>
          <w:szCs w:val="22"/>
        </w:rPr>
        <w:t>идам экономической деятельности</w:t>
      </w:r>
      <w:r w:rsidR="00036C73" w:rsidRPr="008E0E7E">
        <w:rPr>
          <w:b/>
          <w:color w:val="auto"/>
          <w:sz w:val="22"/>
          <w:szCs w:val="22"/>
        </w:rPr>
        <w:t xml:space="preserve">, тыс. рублей. </w:t>
      </w:r>
    </w:p>
    <w:tbl>
      <w:tblPr>
        <w:tblW w:w="10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276"/>
        <w:gridCol w:w="1417"/>
        <w:gridCol w:w="1276"/>
        <w:gridCol w:w="1500"/>
      </w:tblGrid>
      <w:tr w:rsidR="00564067" w:rsidRPr="008E0E7E" w:rsidTr="00A6532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67" w:rsidRPr="008E0E7E" w:rsidRDefault="00564067" w:rsidP="006D105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E0E7E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67" w:rsidRPr="008E0E7E" w:rsidRDefault="00F254E3" w:rsidP="006D105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E0E7E">
              <w:rPr>
                <w:b/>
                <w:color w:val="auto"/>
                <w:sz w:val="22"/>
                <w:szCs w:val="22"/>
              </w:rPr>
              <w:t>2013 год</w:t>
            </w:r>
            <w:r w:rsidR="00564067" w:rsidRPr="008E0E7E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67" w:rsidRPr="008E0E7E" w:rsidRDefault="00564067" w:rsidP="006D105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E0E7E">
              <w:rPr>
                <w:b/>
                <w:color w:val="auto"/>
                <w:sz w:val="22"/>
                <w:szCs w:val="22"/>
              </w:rPr>
              <w:t>Структура 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67" w:rsidRPr="008E0E7E" w:rsidRDefault="00F254E3" w:rsidP="006D105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E0E7E">
              <w:rPr>
                <w:b/>
                <w:color w:val="auto"/>
                <w:sz w:val="22"/>
                <w:szCs w:val="22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67" w:rsidRPr="008E0E7E" w:rsidRDefault="00DD115C" w:rsidP="006D105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E0E7E">
              <w:rPr>
                <w:b/>
                <w:bCs/>
                <w:color w:val="auto"/>
              </w:rPr>
              <w:t>Темп роста, %</w:t>
            </w:r>
          </w:p>
        </w:tc>
      </w:tr>
      <w:tr w:rsidR="00F254E3" w:rsidRPr="008E0E7E" w:rsidTr="00F254E3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E3" w:rsidRPr="008E0E7E" w:rsidRDefault="00F254E3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30 392,6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32 402,7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93,8</w:t>
            </w:r>
          </w:p>
        </w:tc>
      </w:tr>
      <w:tr w:rsidR="00F254E3" w:rsidRPr="008E0E7E" w:rsidTr="00F254E3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E3" w:rsidRPr="008E0E7E" w:rsidRDefault="00F254E3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17 252,0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0,1</w:t>
            </w:r>
          </w:p>
        </w:tc>
      </w:tr>
      <w:tr w:rsidR="00F254E3" w:rsidRPr="008E0E7E" w:rsidTr="00F254E3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E3" w:rsidRPr="008E0E7E" w:rsidRDefault="00F254E3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361 043,4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345 489,9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104,5</w:t>
            </w:r>
          </w:p>
        </w:tc>
      </w:tr>
      <w:tr w:rsidR="00F254E3" w:rsidRPr="008E0E7E" w:rsidTr="00F254E3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E3" w:rsidRPr="008E0E7E" w:rsidRDefault="00F254E3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15 017,0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12 157,8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123,5</w:t>
            </w:r>
          </w:p>
        </w:tc>
      </w:tr>
      <w:tr w:rsidR="00F254E3" w:rsidRPr="008E0E7E" w:rsidTr="00F254E3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E3" w:rsidRPr="008E0E7E" w:rsidRDefault="00F254E3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I.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3 856,6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</w:p>
        </w:tc>
      </w:tr>
      <w:tr w:rsidR="00F254E3" w:rsidRPr="008E0E7E" w:rsidTr="00F254E3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E3" w:rsidRPr="008E0E7E" w:rsidRDefault="00F254E3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36 530,9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47 314,5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77,2</w:t>
            </w:r>
          </w:p>
        </w:tc>
      </w:tr>
      <w:tr w:rsidR="00F254E3" w:rsidRPr="008E0E7E" w:rsidTr="00F254E3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E3" w:rsidRPr="008E0E7E" w:rsidRDefault="00F254E3">
            <w:pPr>
              <w:rPr>
                <w:color w:val="FF0000"/>
                <w:sz w:val="22"/>
                <w:szCs w:val="22"/>
              </w:rPr>
            </w:pPr>
            <w:r w:rsidRPr="008E0E7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443 050,5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458 473,5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E3" w:rsidRPr="008E0E7E" w:rsidRDefault="00F254E3" w:rsidP="00F254E3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96,6</w:t>
            </w:r>
          </w:p>
        </w:tc>
      </w:tr>
    </w:tbl>
    <w:p w:rsidR="00677271" w:rsidRPr="008E0E7E" w:rsidRDefault="00962A27" w:rsidP="00211169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ab/>
      </w:r>
      <w:r w:rsidR="00677271" w:rsidRPr="008E0E7E">
        <w:rPr>
          <w:sz w:val="28"/>
          <w:szCs w:val="28"/>
        </w:rPr>
        <w:t xml:space="preserve">Из таблицы </w:t>
      </w:r>
      <w:r w:rsidR="00292973">
        <w:rPr>
          <w:sz w:val="28"/>
          <w:szCs w:val="28"/>
        </w:rPr>
        <w:t>15</w:t>
      </w:r>
      <w:r w:rsidR="00677271" w:rsidRPr="008E0E7E">
        <w:rPr>
          <w:sz w:val="28"/>
          <w:szCs w:val="28"/>
        </w:rPr>
        <w:t xml:space="preserve"> видно, что </w:t>
      </w:r>
      <w:r w:rsidR="00EB7A39" w:rsidRPr="008E0E7E">
        <w:rPr>
          <w:sz w:val="28"/>
          <w:szCs w:val="28"/>
        </w:rPr>
        <w:t xml:space="preserve">реализацией товаров в порядке </w:t>
      </w:r>
      <w:r w:rsidR="00677271" w:rsidRPr="008E0E7E">
        <w:rPr>
          <w:sz w:val="28"/>
          <w:szCs w:val="28"/>
        </w:rPr>
        <w:t>розничной торговл</w:t>
      </w:r>
      <w:r w:rsidR="00EB7A39" w:rsidRPr="008E0E7E">
        <w:rPr>
          <w:sz w:val="28"/>
          <w:szCs w:val="28"/>
        </w:rPr>
        <w:t>и</w:t>
      </w:r>
      <w:r w:rsidR="00677271" w:rsidRPr="008E0E7E">
        <w:rPr>
          <w:sz w:val="28"/>
          <w:szCs w:val="28"/>
        </w:rPr>
        <w:t xml:space="preserve"> занимаются</w:t>
      </w:r>
      <w:r w:rsidR="0053503D" w:rsidRPr="008E0E7E">
        <w:rPr>
          <w:sz w:val="28"/>
          <w:szCs w:val="28"/>
        </w:rPr>
        <w:t xml:space="preserve"> не только торговые предприятия </w:t>
      </w:r>
      <w:r w:rsidR="00677271" w:rsidRPr="008E0E7E">
        <w:rPr>
          <w:sz w:val="28"/>
          <w:szCs w:val="28"/>
        </w:rPr>
        <w:t>(</w:t>
      </w:r>
      <w:r w:rsidR="00F254E3" w:rsidRPr="008E0E7E">
        <w:rPr>
          <w:sz w:val="28"/>
          <w:szCs w:val="28"/>
        </w:rPr>
        <w:t>81,5</w:t>
      </w:r>
      <w:r w:rsidR="00677271" w:rsidRPr="008E0E7E">
        <w:rPr>
          <w:sz w:val="28"/>
          <w:szCs w:val="28"/>
        </w:rPr>
        <w:t xml:space="preserve">% от общего объёма), но и предприятия, относящиеся </w:t>
      </w:r>
      <w:r w:rsidR="002424DB" w:rsidRPr="008E0E7E">
        <w:rPr>
          <w:sz w:val="28"/>
          <w:szCs w:val="28"/>
        </w:rPr>
        <w:t>к</w:t>
      </w:r>
      <w:r w:rsidR="00677271" w:rsidRPr="008E0E7E">
        <w:rPr>
          <w:sz w:val="28"/>
          <w:szCs w:val="28"/>
        </w:rPr>
        <w:t xml:space="preserve"> обрабатывающим производствам (</w:t>
      </w:r>
      <w:r w:rsidR="00F254E3" w:rsidRPr="008E0E7E">
        <w:rPr>
          <w:sz w:val="28"/>
          <w:szCs w:val="28"/>
        </w:rPr>
        <w:t>6,9</w:t>
      </w:r>
      <w:r w:rsidR="00677271" w:rsidRPr="008E0E7E">
        <w:rPr>
          <w:sz w:val="28"/>
          <w:szCs w:val="28"/>
        </w:rPr>
        <w:t>%), гостиничному и ресторанному бизнесу (</w:t>
      </w:r>
      <w:r w:rsidR="00F254E3" w:rsidRPr="008E0E7E">
        <w:rPr>
          <w:sz w:val="28"/>
          <w:szCs w:val="28"/>
        </w:rPr>
        <w:t>3,4</w:t>
      </w:r>
      <w:r w:rsidR="00677271" w:rsidRPr="008E0E7E">
        <w:rPr>
          <w:sz w:val="28"/>
          <w:szCs w:val="28"/>
        </w:rPr>
        <w:t>%), операциям с недвижимым имуществом, аренде (</w:t>
      </w:r>
      <w:r w:rsidR="00F254E3" w:rsidRPr="008E0E7E">
        <w:rPr>
          <w:sz w:val="28"/>
          <w:szCs w:val="28"/>
        </w:rPr>
        <w:t>8,2</w:t>
      </w:r>
      <w:r w:rsidR="00BA532E" w:rsidRPr="008E0E7E">
        <w:rPr>
          <w:sz w:val="28"/>
          <w:szCs w:val="28"/>
        </w:rPr>
        <w:t>%</w:t>
      </w:r>
      <w:r w:rsidR="00677271" w:rsidRPr="008E0E7E">
        <w:rPr>
          <w:sz w:val="28"/>
          <w:szCs w:val="28"/>
        </w:rPr>
        <w:t>).</w:t>
      </w:r>
    </w:p>
    <w:p w:rsidR="00B3033D" w:rsidRPr="008E0E7E" w:rsidRDefault="00962A27" w:rsidP="00211169">
      <w:pPr>
        <w:ind w:firstLine="567"/>
        <w:jc w:val="both"/>
        <w:rPr>
          <w:b/>
          <w:bCs/>
          <w:sz w:val="28"/>
          <w:szCs w:val="28"/>
        </w:rPr>
      </w:pPr>
      <w:r w:rsidRPr="008E0E7E">
        <w:rPr>
          <w:b/>
          <w:bCs/>
          <w:sz w:val="28"/>
          <w:szCs w:val="28"/>
        </w:rPr>
        <w:t>Оборот общественного питания по малым предприятиям</w:t>
      </w:r>
      <w:r w:rsidR="009B695C" w:rsidRPr="008E0E7E">
        <w:rPr>
          <w:sz w:val="28"/>
          <w:szCs w:val="28"/>
        </w:rPr>
        <w:t xml:space="preserve"> </w:t>
      </w:r>
      <w:r w:rsidR="00215908" w:rsidRPr="008E0E7E">
        <w:rPr>
          <w:sz w:val="28"/>
          <w:szCs w:val="28"/>
        </w:rPr>
        <w:t xml:space="preserve">за </w:t>
      </w:r>
      <w:r w:rsidR="009B695C" w:rsidRPr="008E0E7E">
        <w:rPr>
          <w:sz w:val="28"/>
          <w:szCs w:val="28"/>
        </w:rPr>
        <w:t>201</w:t>
      </w:r>
      <w:r w:rsidR="002C4D7A" w:rsidRPr="008E0E7E">
        <w:rPr>
          <w:sz w:val="28"/>
          <w:szCs w:val="28"/>
        </w:rPr>
        <w:t>3</w:t>
      </w:r>
      <w:r w:rsidR="00F254E3" w:rsidRPr="008E0E7E">
        <w:rPr>
          <w:sz w:val="28"/>
          <w:szCs w:val="28"/>
        </w:rPr>
        <w:t xml:space="preserve"> год</w:t>
      </w:r>
      <w:r w:rsidRPr="008E0E7E">
        <w:rPr>
          <w:sz w:val="28"/>
          <w:szCs w:val="28"/>
        </w:rPr>
        <w:t xml:space="preserve"> в действующих ценах </w:t>
      </w:r>
      <w:r w:rsidR="002C4D7A" w:rsidRPr="008E0E7E">
        <w:rPr>
          <w:sz w:val="28"/>
          <w:szCs w:val="28"/>
        </w:rPr>
        <w:t>увеличился</w:t>
      </w:r>
      <w:r w:rsidRPr="008E0E7E">
        <w:rPr>
          <w:sz w:val="28"/>
          <w:szCs w:val="28"/>
        </w:rPr>
        <w:t xml:space="preserve"> на </w:t>
      </w:r>
      <w:r w:rsidR="00F254E3" w:rsidRPr="008E0E7E">
        <w:rPr>
          <w:sz w:val="28"/>
          <w:szCs w:val="28"/>
        </w:rPr>
        <w:t>16,8</w:t>
      </w:r>
      <w:r w:rsidRPr="008E0E7E">
        <w:rPr>
          <w:sz w:val="28"/>
          <w:szCs w:val="28"/>
        </w:rPr>
        <w:t>% и составил</w:t>
      </w:r>
      <w:r w:rsidR="002744B4" w:rsidRPr="008E0E7E">
        <w:rPr>
          <w:sz w:val="28"/>
          <w:szCs w:val="28"/>
        </w:rPr>
        <w:t xml:space="preserve"> </w:t>
      </w:r>
      <w:r w:rsidR="00F254E3" w:rsidRPr="008E0E7E">
        <w:rPr>
          <w:b/>
          <w:sz w:val="28"/>
          <w:szCs w:val="28"/>
        </w:rPr>
        <w:t>13 541,5</w:t>
      </w:r>
      <w:r w:rsidR="002744B4" w:rsidRPr="008E0E7E">
        <w:rPr>
          <w:b/>
          <w:sz w:val="28"/>
          <w:szCs w:val="28"/>
        </w:rPr>
        <w:t xml:space="preserve"> </w:t>
      </w:r>
      <w:r w:rsidRPr="008E0E7E">
        <w:rPr>
          <w:b/>
          <w:sz w:val="28"/>
          <w:szCs w:val="28"/>
        </w:rPr>
        <w:t>тыс. руб</w:t>
      </w:r>
      <w:r w:rsidR="002744B4" w:rsidRPr="008E0E7E">
        <w:rPr>
          <w:b/>
          <w:sz w:val="28"/>
          <w:szCs w:val="28"/>
        </w:rPr>
        <w:t>лей</w:t>
      </w:r>
      <w:r w:rsidRPr="008E0E7E">
        <w:rPr>
          <w:sz w:val="28"/>
          <w:szCs w:val="28"/>
        </w:rPr>
        <w:t xml:space="preserve"> (20</w:t>
      </w:r>
      <w:r w:rsidR="002C4D7A" w:rsidRPr="008E0E7E">
        <w:rPr>
          <w:sz w:val="28"/>
          <w:szCs w:val="28"/>
        </w:rPr>
        <w:t>12</w:t>
      </w:r>
      <w:r w:rsidRPr="008E0E7E">
        <w:rPr>
          <w:sz w:val="28"/>
          <w:szCs w:val="28"/>
        </w:rPr>
        <w:t>г</w:t>
      </w:r>
      <w:r w:rsidR="002744B4" w:rsidRPr="008E0E7E">
        <w:rPr>
          <w:sz w:val="28"/>
          <w:szCs w:val="28"/>
        </w:rPr>
        <w:t>.</w:t>
      </w:r>
      <w:r w:rsidRPr="008E0E7E">
        <w:rPr>
          <w:sz w:val="28"/>
          <w:szCs w:val="28"/>
        </w:rPr>
        <w:t xml:space="preserve"> – </w:t>
      </w:r>
      <w:r w:rsidR="00F254E3" w:rsidRPr="008E0E7E">
        <w:rPr>
          <w:sz w:val="28"/>
          <w:szCs w:val="28"/>
        </w:rPr>
        <w:t>11 590,1</w:t>
      </w:r>
      <w:r w:rsidR="002744B4" w:rsidRPr="008E0E7E">
        <w:rPr>
          <w:sz w:val="28"/>
          <w:szCs w:val="28"/>
        </w:rPr>
        <w:t xml:space="preserve"> </w:t>
      </w:r>
      <w:r w:rsidRPr="008E0E7E">
        <w:rPr>
          <w:sz w:val="28"/>
          <w:szCs w:val="28"/>
        </w:rPr>
        <w:t>тыс. руб</w:t>
      </w:r>
      <w:r w:rsidR="002744B4" w:rsidRPr="008E0E7E">
        <w:rPr>
          <w:sz w:val="28"/>
          <w:szCs w:val="28"/>
        </w:rPr>
        <w:t>лей</w:t>
      </w:r>
      <w:r w:rsidRPr="008E0E7E">
        <w:rPr>
          <w:sz w:val="28"/>
          <w:szCs w:val="28"/>
        </w:rPr>
        <w:t xml:space="preserve">). </w:t>
      </w:r>
    </w:p>
    <w:p w:rsidR="00FE6DBE" w:rsidRPr="008E0E7E" w:rsidRDefault="00FE6DBE" w:rsidP="00FE6DBE">
      <w:pPr>
        <w:ind w:firstLine="567"/>
        <w:jc w:val="center"/>
        <w:rPr>
          <w:b/>
          <w:bCs/>
          <w:sz w:val="28"/>
          <w:szCs w:val="28"/>
        </w:rPr>
      </w:pPr>
    </w:p>
    <w:p w:rsidR="00F2634C" w:rsidRPr="008E0E7E" w:rsidRDefault="00F2634C" w:rsidP="00FE6DBE">
      <w:pPr>
        <w:ind w:firstLine="567"/>
        <w:jc w:val="center"/>
        <w:rPr>
          <w:b/>
          <w:bCs/>
          <w:sz w:val="28"/>
          <w:szCs w:val="28"/>
        </w:rPr>
      </w:pPr>
      <w:r w:rsidRPr="008E0E7E">
        <w:rPr>
          <w:b/>
          <w:bCs/>
          <w:sz w:val="28"/>
          <w:szCs w:val="28"/>
        </w:rPr>
        <w:t>7.3. Торговля и общественное питание</w:t>
      </w:r>
    </w:p>
    <w:p w:rsidR="00F2634C" w:rsidRPr="008E0E7E" w:rsidRDefault="00F2634C" w:rsidP="00211169">
      <w:pPr>
        <w:ind w:firstLine="567"/>
        <w:jc w:val="center"/>
        <w:rPr>
          <w:b/>
          <w:bCs/>
          <w:sz w:val="28"/>
          <w:szCs w:val="28"/>
        </w:rPr>
      </w:pPr>
      <w:r w:rsidRPr="008E0E7E">
        <w:rPr>
          <w:b/>
          <w:bCs/>
          <w:sz w:val="28"/>
          <w:szCs w:val="28"/>
        </w:rPr>
        <w:t xml:space="preserve">по полному кругу </w:t>
      </w:r>
      <w:r w:rsidR="0053503D" w:rsidRPr="008E0E7E">
        <w:rPr>
          <w:b/>
          <w:bCs/>
          <w:sz w:val="28"/>
          <w:szCs w:val="28"/>
        </w:rPr>
        <w:t xml:space="preserve">организаций и </w:t>
      </w:r>
      <w:r w:rsidRPr="008E0E7E">
        <w:rPr>
          <w:b/>
          <w:bCs/>
          <w:sz w:val="28"/>
          <w:szCs w:val="28"/>
        </w:rPr>
        <w:t>предприятий района</w:t>
      </w:r>
    </w:p>
    <w:p w:rsidR="00F2634C" w:rsidRPr="008E0E7E" w:rsidRDefault="00F2634C" w:rsidP="00211169">
      <w:pPr>
        <w:pStyle w:val="21"/>
        <w:ind w:firstLine="567"/>
        <w:rPr>
          <w:b/>
          <w:bCs/>
        </w:rPr>
        <w:sectPr w:rsidR="00F2634C" w:rsidRPr="008E0E7E" w:rsidSect="003A4232">
          <w:headerReference w:type="default" r:id="rId30"/>
          <w:footerReference w:type="default" r:id="rId31"/>
          <w:type w:val="continuous"/>
          <w:pgSz w:w="11906" w:h="16838"/>
          <w:pgMar w:top="851" w:right="851" w:bottom="993" w:left="851" w:header="720" w:footer="720" w:gutter="0"/>
          <w:paperSrc w:first="7" w:other="7"/>
          <w:cols w:space="720" w:equalWidth="0">
            <w:col w:w="10489"/>
          </w:cols>
        </w:sectPr>
      </w:pPr>
    </w:p>
    <w:p w:rsidR="002A6E73" w:rsidRPr="008E0E7E" w:rsidRDefault="003D77F7" w:rsidP="00211169">
      <w:pPr>
        <w:pStyle w:val="21"/>
        <w:ind w:firstLine="567"/>
      </w:pPr>
      <w:r w:rsidRPr="008E0E7E">
        <w:rPr>
          <w:b/>
          <w:bCs/>
        </w:rPr>
        <w:lastRenderedPageBreak/>
        <w:t>О</w:t>
      </w:r>
      <w:r w:rsidR="00F2634C" w:rsidRPr="008E0E7E">
        <w:rPr>
          <w:b/>
          <w:bCs/>
        </w:rPr>
        <w:t>борот розничной торговли</w:t>
      </w:r>
      <w:r w:rsidR="00F2634C" w:rsidRPr="008E0E7E">
        <w:t xml:space="preserve"> по </w:t>
      </w:r>
      <w:r w:rsidR="0053503D" w:rsidRPr="008E0E7E">
        <w:t xml:space="preserve">организациям и </w:t>
      </w:r>
      <w:r w:rsidR="00F2634C" w:rsidRPr="008E0E7E">
        <w:t>предприятиям района (крупные</w:t>
      </w:r>
      <w:r w:rsidR="00BA532E" w:rsidRPr="008E0E7E">
        <w:t>, средние</w:t>
      </w:r>
      <w:r w:rsidR="00F2634C" w:rsidRPr="008E0E7E">
        <w:t xml:space="preserve"> и малые), отчитавшимся в городской отдел статистики, </w:t>
      </w:r>
      <w:r w:rsidR="00884C65" w:rsidRPr="008E0E7E">
        <w:t>за</w:t>
      </w:r>
      <w:r w:rsidR="00F2634C" w:rsidRPr="008E0E7E">
        <w:t xml:space="preserve"> 201</w:t>
      </w:r>
      <w:r w:rsidR="00A14098" w:rsidRPr="008E0E7E">
        <w:t>3</w:t>
      </w:r>
      <w:r w:rsidR="00F2634C" w:rsidRPr="008E0E7E">
        <w:t xml:space="preserve"> год составил </w:t>
      </w:r>
      <w:r w:rsidR="00FE6DBE" w:rsidRPr="008E0E7E">
        <w:rPr>
          <w:b/>
        </w:rPr>
        <w:t>823 391,8</w:t>
      </w:r>
      <w:r w:rsidR="00F86991" w:rsidRPr="008E0E7E">
        <w:t xml:space="preserve"> </w:t>
      </w:r>
      <w:r w:rsidR="00F2634C" w:rsidRPr="008E0E7E">
        <w:rPr>
          <w:b/>
          <w:bCs/>
        </w:rPr>
        <w:t>тыс. рублей</w:t>
      </w:r>
      <w:r w:rsidR="00F2634C" w:rsidRPr="008E0E7E">
        <w:t xml:space="preserve">, что на </w:t>
      </w:r>
      <w:r w:rsidR="00FE6DBE" w:rsidRPr="008E0E7E">
        <w:t>2,6</w:t>
      </w:r>
      <w:r w:rsidR="00F2634C" w:rsidRPr="008E0E7E">
        <w:t xml:space="preserve">% </w:t>
      </w:r>
      <w:r w:rsidR="00A14098" w:rsidRPr="008E0E7E">
        <w:t>меньше</w:t>
      </w:r>
      <w:r w:rsidR="00F2634C" w:rsidRPr="008E0E7E">
        <w:t xml:space="preserve">, чем </w:t>
      </w:r>
      <w:r w:rsidR="00884C65" w:rsidRPr="008E0E7E">
        <w:t>за</w:t>
      </w:r>
      <w:r w:rsidR="00F2634C" w:rsidRPr="008E0E7E">
        <w:t xml:space="preserve"> 201</w:t>
      </w:r>
      <w:r w:rsidR="00A14098" w:rsidRPr="008E0E7E">
        <w:t>2</w:t>
      </w:r>
      <w:r w:rsidR="00F2634C" w:rsidRPr="008E0E7E">
        <w:t xml:space="preserve"> год (</w:t>
      </w:r>
      <w:r w:rsidR="00FE6DBE" w:rsidRPr="008E0E7E">
        <w:rPr>
          <w:bCs/>
        </w:rPr>
        <w:t>844 942,0</w:t>
      </w:r>
      <w:r w:rsidR="00F86991" w:rsidRPr="008E0E7E">
        <w:t xml:space="preserve"> </w:t>
      </w:r>
      <w:r w:rsidR="00F2634C" w:rsidRPr="008E0E7E">
        <w:t xml:space="preserve">тыс. рублей). </w:t>
      </w:r>
      <w:r w:rsidR="001E7343" w:rsidRPr="008E0E7E">
        <w:t xml:space="preserve">Динамика изображена на рисунке </w:t>
      </w:r>
      <w:r w:rsidR="00BD416F" w:rsidRPr="008E0E7E">
        <w:t>6</w:t>
      </w:r>
      <w:r w:rsidR="00F2634C" w:rsidRPr="008E0E7E">
        <w:t xml:space="preserve">. </w:t>
      </w:r>
    </w:p>
    <w:p w:rsidR="001C373B" w:rsidRPr="008E0E7E" w:rsidRDefault="00FE6DBE" w:rsidP="001C373B">
      <w:pPr>
        <w:pStyle w:val="21"/>
        <w:ind w:firstLine="0"/>
      </w:pPr>
      <w:r w:rsidRPr="008E0E7E">
        <w:rPr>
          <w:noProof/>
        </w:rPr>
        <w:drawing>
          <wp:inline distT="0" distB="0" distL="0" distR="0">
            <wp:extent cx="6600825" cy="31242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2634C" w:rsidRPr="008E0E7E" w:rsidRDefault="00BD416F" w:rsidP="00211169">
      <w:pPr>
        <w:pStyle w:val="af8"/>
        <w:ind w:firstLine="567"/>
        <w:jc w:val="center"/>
        <w:rPr>
          <w:sz w:val="22"/>
          <w:szCs w:val="22"/>
        </w:rPr>
      </w:pPr>
      <w:r w:rsidRPr="008E0E7E">
        <w:rPr>
          <w:sz w:val="22"/>
          <w:szCs w:val="22"/>
        </w:rPr>
        <w:t>Рисунок 6</w:t>
      </w:r>
      <w:r w:rsidR="009E77BC" w:rsidRPr="008E0E7E">
        <w:rPr>
          <w:sz w:val="22"/>
          <w:szCs w:val="22"/>
        </w:rPr>
        <w:t xml:space="preserve">. Оборот розничной торговли </w:t>
      </w:r>
      <w:r w:rsidR="0053503D" w:rsidRPr="008E0E7E">
        <w:rPr>
          <w:sz w:val="22"/>
          <w:szCs w:val="22"/>
        </w:rPr>
        <w:t>организаций</w:t>
      </w:r>
      <w:r w:rsidR="009E77BC" w:rsidRPr="008E0E7E">
        <w:rPr>
          <w:sz w:val="22"/>
          <w:szCs w:val="22"/>
        </w:rPr>
        <w:t xml:space="preserve"> Колпашевского района.</w:t>
      </w:r>
    </w:p>
    <w:p w:rsidR="00F2634C" w:rsidRPr="008E0E7E" w:rsidRDefault="00DA7B2E" w:rsidP="00211169">
      <w:pPr>
        <w:pStyle w:val="21"/>
        <w:ind w:firstLine="567"/>
      </w:pPr>
      <w:r w:rsidRPr="008E0E7E">
        <w:lastRenderedPageBreak/>
        <w:t xml:space="preserve">За </w:t>
      </w:r>
      <w:r w:rsidR="00CA420B" w:rsidRPr="008E0E7E">
        <w:t>201</w:t>
      </w:r>
      <w:r w:rsidR="00D56DBD" w:rsidRPr="008E0E7E">
        <w:t>3</w:t>
      </w:r>
      <w:r w:rsidR="00FE6DBE" w:rsidRPr="008E0E7E">
        <w:t xml:space="preserve"> год</w:t>
      </w:r>
      <w:r w:rsidR="00CA420B" w:rsidRPr="008E0E7E">
        <w:t xml:space="preserve"> на долю крупных и средних </w:t>
      </w:r>
      <w:r w:rsidR="0053503D" w:rsidRPr="008E0E7E">
        <w:t>организаций</w:t>
      </w:r>
      <w:r w:rsidR="00CA420B" w:rsidRPr="008E0E7E">
        <w:t xml:space="preserve"> приходится </w:t>
      </w:r>
      <w:r w:rsidR="00FE6DBE" w:rsidRPr="008E0E7E">
        <w:t>46,2</w:t>
      </w:r>
      <w:r w:rsidR="00CA420B" w:rsidRPr="008E0E7E">
        <w:t>% (201</w:t>
      </w:r>
      <w:r w:rsidR="00D56DBD" w:rsidRPr="008E0E7E">
        <w:t>2</w:t>
      </w:r>
      <w:r w:rsidR="00CA420B" w:rsidRPr="008E0E7E">
        <w:t xml:space="preserve">г. </w:t>
      </w:r>
      <w:r w:rsidR="00853615" w:rsidRPr="008E0E7E">
        <w:t>–</w:t>
      </w:r>
      <w:r w:rsidR="00CA420B" w:rsidRPr="008E0E7E">
        <w:t xml:space="preserve"> </w:t>
      </w:r>
      <w:r w:rsidR="00FE6DBE" w:rsidRPr="008E0E7E">
        <w:t>45</w:t>
      </w:r>
      <w:r w:rsidRPr="008E0E7E">
        <w:t>,7</w:t>
      </w:r>
      <w:r w:rsidR="00853615" w:rsidRPr="008E0E7E">
        <w:t>%)</w:t>
      </w:r>
      <w:r w:rsidR="00CA420B" w:rsidRPr="008E0E7E">
        <w:t xml:space="preserve">, малых предприятий – </w:t>
      </w:r>
      <w:r w:rsidR="00FE6DBE" w:rsidRPr="008E0E7E">
        <w:t>53,8</w:t>
      </w:r>
      <w:r w:rsidR="00CA420B" w:rsidRPr="008E0E7E">
        <w:t xml:space="preserve">% </w:t>
      </w:r>
      <w:r w:rsidR="0090137A" w:rsidRPr="008E0E7E">
        <w:t>(201</w:t>
      </w:r>
      <w:r w:rsidR="00884C65" w:rsidRPr="008E0E7E">
        <w:t>2</w:t>
      </w:r>
      <w:r w:rsidR="0090137A" w:rsidRPr="008E0E7E">
        <w:t xml:space="preserve">г. – </w:t>
      </w:r>
      <w:r w:rsidR="005736D5" w:rsidRPr="008E0E7E">
        <w:t>5</w:t>
      </w:r>
      <w:r w:rsidR="00FE6DBE" w:rsidRPr="008E0E7E">
        <w:t>4</w:t>
      </w:r>
      <w:r w:rsidRPr="008E0E7E">
        <w:t>,3</w:t>
      </w:r>
      <w:r w:rsidR="0090137A" w:rsidRPr="008E0E7E">
        <w:t xml:space="preserve">%) </w:t>
      </w:r>
      <w:r w:rsidR="00CA420B" w:rsidRPr="008E0E7E">
        <w:t xml:space="preserve">в общем обороте розничной торговли </w:t>
      </w:r>
      <w:r w:rsidR="0053503D" w:rsidRPr="008E0E7E">
        <w:t xml:space="preserve">организаций и </w:t>
      </w:r>
      <w:r w:rsidR="005736D5" w:rsidRPr="008E0E7E">
        <w:t>предприятий</w:t>
      </w:r>
      <w:r w:rsidR="00CA420B" w:rsidRPr="008E0E7E">
        <w:t xml:space="preserve"> района.</w:t>
      </w:r>
    </w:p>
    <w:p w:rsidR="00CA420B" w:rsidRPr="008E0E7E" w:rsidRDefault="00CA420B" w:rsidP="00211169">
      <w:pPr>
        <w:pStyle w:val="21"/>
        <w:ind w:firstLine="567"/>
        <w:jc w:val="center"/>
        <w:rPr>
          <w:sz w:val="24"/>
          <w:szCs w:val="24"/>
        </w:rPr>
        <w:sectPr w:rsidR="00CA420B" w:rsidRPr="008E0E7E" w:rsidSect="00CA420B"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161"/>
        </w:sectPr>
      </w:pPr>
    </w:p>
    <w:p w:rsidR="00F2634C" w:rsidRPr="008E0E7E" w:rsidRDefault="00CA1D59" w:rsidP="00211169">
      <w:pPr>
        <w:pStyle w:val="a7"/>
        <w:ind w:firstLine="567"/>
        <w:rPr>
          <w:color w:val="auto"/>
          <w:sz w:val="28"/>
        </w:rPr>
      </w:pPr>
      <w:r w:rsidRPr="008E0E7E">
        <w:rPr>
          <w:b/>
          <w:bCs/>
          <w:color w:val="auto"/>
          <w:sz w:val="28"/>
        </w:rPr>
        <w:lastRenderedPageBreak/>
        <w:t xml:space="preserve">Оборот общественного питания по полному кругу </w:t>
      </w:r>
      <w:r w:rsidR="0053503D" w:rsidRPr="008E0E7E">
        <w:rPr>
          <w:b/>
          <w:bCs/>
          <w:color w:val="auto"/>
          <w:sz w:val="28"/>
        </w:rPr>
        <w:t xml:space="preserve">организаций и </w:t>
      </w:r>
      <w:r w:rsidRPr="008E0E7E">
        <w:rPr>
          <w:b/>
          <w:bCs/>
          <w:color w:val="auto"/>
          <w:sz w:val="28"/>
        </w:rPr>
        <w:t>предприятий, отчитавшихся в городской отдел статистики</w:t>
      </w:r>
      <w:r w:rsidR="00457C1E" w:rsidRPr="008E0E7E">
        <w:rPr>
          <w:b/>
          <w:bCs/>
          <w:color w:val="auto"/>
          <w:sz w:val="28"/>
        </w:rPr>
        <w:t>,</w:t>
      </w:r>
      <w:r w:rsidR="00F2634C" w:rsidRPr="008E0E7E">
        <w:rPr>
          <w:color w:val="auto"/>
          <w:sz w:val="28"/>
        </w:rPr>
        <w:t xml:space="preserve"> </w:t>
      </w:r>
      <w:r w:rsidR="00DA7B2E" w:rsidRPr="008E0E7E">
        <w:rPr>
          <w:color w:val="auto"/>
          <w:sz w:val="28"/>
        </w:rPr>
        <w:t xml:space="preserve">за </w:t>
      </w:r>
      <w:r w:rsidRPr="008E0E7E">
        <w:rPr>
          <w:color w:val="auto"/>
          <w:sz w:val="28"/>
        </w:rPr>
        <w:t>201</w:t>
      </w:r>
      <w:r w:rsidR="00D56DBD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</w:t>
      </w:r>
      <w:r w:rsidR="00F2634C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 xml:space="preserve">составил </w:t>
      </w:r>
      <w:r w:rsidR="00FE6DBE" w:rsidRPr="008E0E7E">
        <w:rPr>
          <w:b/>
          <w:bCs/>
          <w:color w:val="auto"/>
          <w:sz w:val="28"/>
        </w:rPr>
        <w:t>15 550,2</w:t>
      </w:r>
      <w:r w:rsidRPr="008E0E7E">
        <w:rPr>
          <w:b/>
          <w:bCs/>
          <w:color w:val="auto"/>
          <w:sz w:val="28"/>
        </w:rPr>
        <w:t xml:space="preserve"> тыс. рублей, </w:t>
      </w:r>
      <w:r w:rsidRPr="008E0E7E">
        <w:rPr>
          <w:bCs/>
          <w:color w:val="auto"/>
          <w:sz w:val="28"/>
        </w:rPr>
        <w:t xml:space="preserve">что </w:t>
      </w:r>
      <w:r w:rsidR="00D56DBD" w:rsidRPr="008E0E7E">
        <w:rPr>
          <w:bCs/>
          <w:color w:val="auto"/>
          <w:sz w:val="28"/>
        </w:rPr>
        <w:t>выше</w:t>
      </w:r>
      <w:r w:rsidRPr="008E0E7E">
        <w:rPr>
          <w:bCs/>
          <w:color w:val="auto"/>
          <w:sz w:val="28"/>
        </w:rPr>
        <w:t xml:space="preserve"> уровня </w:t>
      </w:r>
      <w:r w:rsidR="00DC1005" w:rsidRPr="008E0E7E">
        <w:rPr>
          <w:bCs/>
          <w:color w:val="auto"/>
          <w:sz w:val="28"/>
        </w:rPr>
        <w:t xml:space="preserve">соответствующего периода прошлого года </w:t>
      </w:r>
      <w:r w:rsidR="00D56DBD" w:rsidRPr="008E0E7E">
        <w:rPr>
          <w:color w:val="auto"/>
          <w:sz w:val="28"/>
        </w:rPr>
        <w:t xml:space="preserve">на </w:t>
      </w:r>
      <w:r w:rsidR="00FE6DBE" w:rsidRPr="008E0E7E">
        <w:rPr>
          <w:color w:val="auto"/>
          <w:sz w:val="28"/>
        </w:rPr>
        <w:t>12,9</w:t>
      </w:r>
      <w:r w:rsidR="00DC1005" w:rsidRPr="008E0E7E">
        <w:rPr>
          <w:color w:val="auto"/>
          <w:sz w:val="28"/>
        </w:rPr>
        <w:t>%</w:t>
      </w:r>
      <w:r w:rsidR="00DC1005" w:rsidRPr="008E0E7E">
        <w:rPr>
          <w:bCs/>
          <w:color w:val="auto"/>
          <w:sz w:val="28"/>
        </w:rPr>
        <w:t xml:space="preserve"> (</w:t>
      </w:r>
      <w:r w:rsidRPr="008E0E7E">
        <w:rPr>
          <w:bCs/>
          <w:color w:val="auto"/>
          <w:sz w:val="28"/>
        </w:rPr>
        <w:t>201</w:t>
      </w:r>
      <w:r w:rsidR="00D56DBD" w:rsidRPr="008E0E7E">
        <w:rPr>
          <w:bCs/>
          <w:color w:val="auto"/>
          <w:sz w:val="28"/>
        </w:rPr>
        <w:t>2</w:t>
      </w:r>
      <w:r w:rsidR="00DC1005" w:rsidRPr="008E0E7E">
        <w:rPr>
          <w:bCs/>
          <w:color w:val="auto"/>
          <w:sz w:val="28"/>
        </w:rPr>
        <w:t>г.</w:t>
      </w:r>
      <w:r w:rsidRPr="008E0E7E">
        <w:rPr>
          <w:bCs/>
          <w:color w:val="auto"/>
          <w:sz w:val="28"/>
        </w:rPr>
        <w:t xml:space="preserve"> </w:t>
      </w:r>
      <w:r w:rsidR="00B80E8D" w:rsidRPr="008E0E7E">
        <w:rPr>
          <w:bCs/>
          <w:color w:val="auto"/>
          <w:sz w:val="28"/>
        </w:rPr>
        <w:t>–</w:t>
      </w:r>
      <w:r w:rsidR="00DC1005" w:rsidRPr="008E0E7E">
        <w:rPr>
          <w:bCs/>
          <w:color w:val="auto"/>
          <w:sz w:val="28"/>
        </w:rPr>
        <w:t xml:space="preserve"> </w:t>
      </w:r>
      <w:r w:rsidR="00FE6DBE" w:rsidRPr="008E0E7E">
        <w:rPr>
          <w:bCs/>
          <w:color w:val="auto"/>
          <w:sz w:val="28"/>
        </w:rPr>
        <w:t>13 777,4</w:t>
      </w:r>
      <w:r w:rsidRPr="008E0E7E">
        <w:rPr>
          <w:bCs/>
          <w:color w:val="auto"/>
          <w:sz w:val="28"/>
        </w:rPr>
        <w:t xml:space="preserve"> тыс. рублей)</w:t>
      </w:r>
      <w:r w:rsidR="00F2634C" w:rsidRPr="008E0E7E">
        <w:rPr>
          <w:color w:val="auto"/>
          <w:sz w:val="28"/>
        </w:rPr>
        <w:t>.</w:t>
      </w:r>
      <w:r w:rsidR="004603B8" w:rsidRPr="008E0E7E">
        <w:rPr>
          <w:color w:val="auto"/>
          <w:sz w:val="28"/>
        </w:rPr>
        <w:t xml:space="preserve"> Основной объем приходится на малые предприятия (</w:t>
      </w:r>
      <w:r w:rsidR="00FE6DBE" w:rsidRPr="008E0E7E">
        <w:rPr>
          <w:color w:val="auto"/>
          <w:sz w:val="28"/>
        </w:rPr>
        <w:t>87,1</w:t>
      </w:r>
      <w:r w:rsidR="004603B8" w:rsidRPr="008E0E7E">
        <w:rPr>
          <w:color w:val="auto"/>
          <w:sz w:val="28"/>
        </w:rPr>
        <w:t xml:space="preserve">%). </w:t>
      </w:r>
      <w:r w:rsidR="00F2634C" w:rsidRPr="008E0E7E">
        <w:rPr>
          <w:color w:val="auto"/>
          <w:sz w:val="28"/>
        </w:rPr>
        <w:t xml:space="preserve"> </w:t>
      </w:r>
    </w:p>
    <w:p w:rsidR="00BA532E" w:rsidRPr="008E0E7E" w:rsidRDefault="00BA532E" w:rsidP="00211169">
      <w:pPr>
        <w:pStyle w:val="a7"/>
        <w:ind w:firstLine="567"/>
        <w:rPr>
          <w:color w:val="auto"/>
          <w:sz w:val="28"/>
          <w:szCs w:val="28"/>
        </w:rPr>
      </w:pPr>
    </w:p>
    <w:p w:rsidR="007D1DDA" w:rsidRPr="008E0E7E" w:rsidRDefault="007D1DDA" w:rsidP="00C16A02">
      <w:pPr>
        <w:pStyle w:val="a7"/>
        <w:ind w:firstLine="720"/>
        <w:rPr>
          <w:bCs/>
          <w:color w:val="auto"/>
          <w:sz w:val="28"/>
        </w:rPr>
      </w:pPr>
      <w:r w:rsidRPr="008E0E7E">
        <w:rPr>
          <w:b/>
          <w:bCs/>
          <w:color w:val="auto"/>
          <w:sz w:val="28"/>
        </w:rPr>
        <w:t>По оперативным данным отдела предпринимательства и АПК Администрации Колпашевского района</w:t>
      </w:r>
      <w:r w:rsidRPr="008E0E7E">
        <w:rPr>
          <w:bCs/>
          <w:color w:val="auto"/>
          <w:sz w:val="28"/>
        </w:rPr>
        <w:t xml:space="preserve"> за </w:t>
      </w:r>
      <w:r w:rsidR="007D23E4" w:rsidRPr="008E0E7E">
        <w:rPr>
          <w:bCs/>
          <w:color w:val="auto"/>
          <w:sz w:val="28"/>
        </w:rPr>
        <w:t>2013 год</w:t>
      </w:r>
      <w:r w:rsidRPr="008E0E7E">
        <w:rPr>
          <w:bCs/>
          <w:color w:val="auto"/>
          <w:sz w:val="28"/>
        </w:rPr>
        <w:t>:</w:t>
      </w:r>
    </w:p>
    <w:p w:rsidR="007D1DDA" w:rsidRPr="008E0E7E" w:rsidRDefault="007D1DDA" w:rsidP="00C16A02">
      <w:pPr>
        <w:pStyle w:val="a7"/>
        <w:ind w:firstLine="720"/>
        <w:rPr>
          <w:bCs/>
          <w:color w:val="auto"/>
          <w:sz w:val="28"/>
        </w:rPr>
      </w:pPr>
      <w:r w:rsidRPr="008E0E7E">
        <w:rPr>
          <w:bCs/>
          <w:color w:val="auto"/>
          <w:sz w:val="28"/>
        </w:rPr>
        <w:t xml:space="preserve">- оборот розничной торговли с учётом субъектов малого предпринимательства составил </w:t>
      </w:r>
      <w:r w:rsidR="007D23E4" w:rsidRPr="008E0E7E">
        <w:rPr>
          <w:b/>
          <w:color w:val="auto"/>
          <w:sz w:val="28"/>
          <w:szCs w:val="28"/>
        </w:rPr>
        <w:t>3 817,4</w:t>
      </w:r>
      <w:r w:rsidR="00236ED2" w:rsidRPr="008E0E7E">
        <w:rPr>
          <w:sz w:val="28"/>
          <w:szCs w:val="28"/>
        </w:rPr>
        <w:t xml:space="preserve"> </w:t>
      </w:r>
      <w:r w:rsidRPr="008E0E7E">
        <w:rPr>
          <w:b/>
          <w:bCs/>
          <w:color w:val="auto"/>
          <w:sz w:val="28"/>
        </w:rPr>
        <w:t>млн. рублей</w:t>
      </w:r>
      <w:r w:rsidRPr="008E0E7E">
        <w:rPr>
          <w:bCs/>
          <w:color w:val="auto"/>
          <w:sz w:val="28"/>
        </w:rPr>
        <w:t xml:space="preserve"> (</w:t>
      </w:r>
      <w:r w:rsidR="005B02F3" w:rsidRPr="008E0E7E">
        <w:rPr>
          <w:bCs/>
          <w:color w:val="auto"/>
          <w:sz w:val="28"/>
        </w:rPr>
        <w:t>98</w:t>
      </w:r>
      <w:r w:rsidR="007D23E4" w:rsidRPr="008E0E7E">
        <w:rPr>
          <w:bCs/>
          <w:color w:val="auto"/>
          <w:sz w:val="28"/>
        </w:rPr>
        <w:t>,3</w:t>
      </w:r>
      <w:r w:rsidRPr="008E0E7E">
        <w:rPr>
          <w:bCs/>
          <w:color w:val="auto"/>
          <w:sz w:val="28"/>
        </w:rPr>
        <w:t>% к уровню 2012г.);</w:t>
      </w:r>
    </w:p>
    <w:p w:rsidR="00C16A02" w:rsidRPr="008E0E7E" w:rsidRDefault="007D1DDA" w:rsidP="00C16A02">
      <w:pPr>
        <w:pStyle w:val="a7"/>
        <w:ind w:firstLine="720"/>
        <w:rPr>
          <w:bCs/>
          <w:color w:val="auto"/>
          <w:sz w:val="28"/>
        </w:rPr>
      </w:pPr>
      <w:r w:rsidRPr="008E0E7E">
        <w:rPr>
          <w:bCs/>
          <w:color w:val="auto"/>
          <w:sz w:val="28"/>
        </w:rPr>
        <w:t xml:space="preserve">- оборот общественного питания с учётом субъектов малого предпринимательства (без школьных столовых) составил </w:t>
      </w:r>
      <w:r w:rsidR="007D23E4" w:rsidRPr="008E0E7E">
        <w:rPr>
          <w:b/>
          <w:bCs/>
          <w:color w:val="auto"/>
          <w:sz w:val="28"/>
        </w:rPr>
        <w:t>84,1</w:t>
      </w:r>
      <w:r w:rsidRPr="008E0E7E">
        <w:rPr>
          <w:b/>
          <w:bCs/>
          <w:color w:val="auto"/>
          <w:sz w:val="28"/>
        </w:rPr>
        <w:t xml:space="preserve"> млн. рублей</w:t>
      </w:r>
      <w:r w:rsidR="00236ED2" w:rsidRPr="008E0E7E">
        <w:rPr>
          <w:bCs/>
          <w:color w:val="auto"/>
          <w:sz w:val="28"/>
        </w:rPr>
        <w:t xml:space="preserve"> (</w:t>
      </w:r>
      <w:r w:rsidR="007D23E4" w:rsidRPr="008E0E7E">
        <w:rPr>
          <w:bCs/>
          <w:color w:val="auto"/>
          <w:sz w:val="28"/>
        </w:rPr>
        <w:t>96,5</w:t>
      </w:r>
      <w:r w:rsidRPr="008E0E7E">
        <w:rPr>
          <w:bCs/>
          <w:color w:val="auto"/>
          <w:sz w:val="28"/>
        </w:rPr>
        <w:t>% к уровню 2012 г.).</w:t>
      </w:r>
    </w:p>
    <w:p w:rsidR="005B02F3" w:rsidRPr="008E0E7E" w:rsidRDefault="005B02F3" w:rsidP="001426B6">
      <w:pPr>
        <w:pStyle w:val="a7"/>
        <w:ind w:firstLine="720"/>
        <w:jc w:val="center"/>
        <w:rPr>
          <w:b/>
          <w:bCs/>
          <w:color w:val="76923C"/>
          <w:sz w:val="28"/>
        </w:rPr>
      </w:pPr>
      <w:bookmarkStart w:id="4" w:name="транспорт"/>
      <w:bookmarkEnd w:id="4"/>
    </w:p>
    <w:p w:rsidR="005B02F3" w:rsidRPr="008E0E7E" w:rsidRDefault="005B02F3" w:rsidP="001426B6">
      <w:pPr>
        <w:pStyle w:val="a7"/>
        <w:ind w:firstLine="720"/>
        <w:jc w:val="center"/>
        <w:rPr>
          <w:b/>
          <w:bCs/>
          <w:color w:val="76923C"/>
          <w:sz w:val="28"/>
        </w:rPr>
      </w:pPr>
    </w:p>
    <w:p w:rsidR="005B02F3" w:rsidRPr="008E0E7E" w:rsidRDefault="005B02F3" w:rsidP="001426B6">
      <w:pPr>
        <w:pStyle w:val="a7"/>
        <w:ind w:firstLine="720"/>
        <w:jc w:val="center"/>
        <w:rPr>
          <w:b/>
          <w:bCs/>
          <w:color w:val="76923C"/>
          <w:sz w:val="28"/>
        </w:rPr>
      </w:pPr>
    </w:p>
    <w:p w:rsidR="00163D7F" w:rsidRPr="008E0E7E" w:rsidRDefault="00163D7F" w:rsidP="001426B6">
      <w:pPr>
        <w:pStyle w:val="a7"/>
        <w:ind w:firstLine="720"/>
        <w:jc w:val="center"/>
        <w:rPr>
          <w:b/>
          <w:bCs/>
          <w:color w:val="76923C"/>
          <w:sz w:val="28"/>
        </w:rPr>
      </w:pPr>
    </w:p>
    <w:p w:rsidR="00FB53B2" w:rsidRPr="008E0E7E" w:rsidRDefault="00FB53B2" w:rsidP="001426B6">
      <w:pPr>
        <w:pStyle w:val="a7"/>
        <w:ind w:firstLine="720"/>
        <w:jc w:val="center"/>
        <w:rPr>
          <w:b/>
          <w:bCs/>
          <w:color w:val="76923C"/>
          <w:sz w:val="28"/>
        </w:rPr>
      </w:pPr>
    </w:p>
    <w:p w:rsidR="00FB53B2" w:rsidRDefault="00FB53B2" w:rsidP="001426B6">
      <w:pPr>
        <w:pStyle w:val="a7"/>
        <w:ind w:firstLine="720"/>
        <w:jc w:val="center"/>
        <w:rPr>
          <w:b/>
          <w:bCs/>
          <w:color w:val="76923C"/>
          <w:sz w:val="28"/>
        </w:rPr>
      </w:pPr>
    </w:p>
    <w:p w:rsidR="00292973" w:rsidRPr="008E0E7E" w:rsidRDefault="00292973" w:rsidP="001426B6">
      <w:pPr>
        <w:pStyle w:val="a7"/>
        <w:ind w:firstLine="720"/>
        <w:jc w:val="center"/>
        <w:rPr>
          <w:b/>
          <w:bCs/>
          <w:color w:val="76923C"/>
          <w:sz w:val="28"/>
        </w:rPr>
      </w:pPr>
    </w:p>
    <w:p w:rsidR="002F0C2C" w:rsidRPr="008E0E7E" w:rsidRDefault="002F0C2C" w:rsidP="001426B6">
      <w:pPr>
        <w:pStyle w:val="a7"/>
        <w:ind w:firstLine="720"/>
        <w:jc w:val="center"/>
        <w:rPr>
          <w:bCs/>
          <w:color w:val="auto"/>
          <w:sz w:val="28"/>
        </w:rPr>
      </w:pPr>
      <w:r w:rsidRPr="008E0E7E">
        <w:rPr>
          <w:b/>
          <w:bCs/>
          <w:color w:val="76923C"/>
          <w:sz w:val="28"/>
        </w:rPr>
        <w:object w:dxaOrig="1306" w:dyaOrig="991">
          <v:shape id="_x0000_i1028" type="#_x0000_t75" style="width:65.4pt;height:50.2pt" o:ole="">
            <v:imagedata r:id="rId33" o:title=""/>
          </v:shape>
          <o:OLEObject Type="Embed" ProgID="Word.Picture.8" ShapeID="_x0000_i1028" DrawAspect="Content" ObjectID="_1463810709" r:id="rId34"/>
        </w:object>
      </w:r>
      <w:r w:rsidRPr="008E0E7E">
        <w:rPr>
          <w:b/>
          <w:color w:val="76923C"/>
          <w:sz w:val="28"/>
        </w:rPr>
        <w:t xml:space="preserve"> </w:t>
      </w:r>
      <w:r w:rsidRPr="008E0E7E">
        <w:rPr>
          <w:b/>
          <w:color w:val="0070C0"/>
          <w:sz w:val="28"/>
        </w:rPr>
        <w:t>8. ТРАНСПОРТ</w:t>
      </w:r>
    </w:p>
    <w:p w:rsidR="002F0C2C" w:rsidRPr="008E0E7E" w:rsidRDefault="002F0C2C" w:rsidP="00211169">
      <w:pPr>
        <w:pStyle w:val="a7"/>
        <w:ind w:firstLine="567"/>
        <w:jc w:val="center"/>
        <w:rPr>
          <w:b/>
          <w:color w:val="76923C"/>
          <w:sz w:val="28"/>
        </w:rPr>
      </w:pPr>
    </w:p>
    <w:p w:rsidR="002F0C2C" w:rsidRPr="008E0E7E" w:rsidRDefault="00B7101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По данным статистики </w:t>
      </w:r>
      <w:r w:rsidR="004E3CDF" w:rsidRPr="008E0E7E">
        <w:rPr>
          <w:color w:val="auto"/>
          <w:sz w:val="28"/>
        </w:rPr>
        <w:t xml:space="preserve">за </w:t>
      </w:r>
      <w:r w:rsidR="002F0C2C" w:rsidRPr="008E0E7E">
        <w:rPr>
          <w:color w:val="auto"/>
          <w:sz w:val="28"/>
        </w:rPr>
        <w:t>201</w:t>
      </w:r>
      <w:r w:rsidR="008537A1" w:rsidRPr="008E0E7E">
        <w:rPr>
          <w:color w:val="auto"/>
          <w:sz w:val="28"/>
        </w:rPr>
        <w:t>3</w:t>
      </w:r>
      <w:r w:rsidR="002F0C2C" w:rsidRPr="008E0E7E">
        <w:rPr>
          <w:color w:val="auto"/>
          <w:sz w:val="28"/>
        </w:rPr>
        <w:t xml:space="preserve"> год выполнено без нарушения расписания </w:t>
      </w:r>
      <w:r w:rsidR="00920B03" w:rsidRPr="008E0E7E">
        <w:rPr>
          <w:b/>
          <w:bCs/>
          <w:color w:val="auto"/>
          <w:sz w:val="28"/>
        </w:rPr>
        <w:t>39 098</w:t>
      </w:r>
      <w:r w:rsidR="002F0C2C" w:rsidRPr="008E0E7E">
        <w:rPr>
          <w:b/>
          <w:bCs/>
          <w:color w:val="auto"/>
          <w:sz w:val="28"/>
        </w:rPr>
        <w:t xml:space="preserve"> рейс</w:t>
      </w:r>
      <w:r w:rsidR="004E3CDF" w:rsidRPr="008E0E7E">
        <w:rPr>
          <w:b/>
          <w:bCs/>
          <w:color w:val="auto"/>
          <w:sz w:val="28"/>
        </w:rPr>
        <w:t>ов</w:t>
      </w:r>
      <w:r w:rsidR="002F0C2C" w:rsidRPr="008E0E7E">
        <w:rPr>
          <w:color w:val="auto"/>
          <w:sz w:val="28"/>
        </w:rPr>
        <w:t xml:space="preserve"> городским пассажирским транспортом, из них внутригородских – </w:t>
      </w:r>
      <w:r w:rsidR="00920B03" w:rsidRPr="008E0E7E">
        <w:rPr>
          <w:color w:val="auto"/>
          <w:sz w:val="28"/>
        </w:rPr>
        <w:t>31 065</w:t>
      </w:r>
      <w:r w:rsidR="002F0C2C" w:rsidRPr="008E0E7E">
        <w:rPr>
          <w:color w:val="auto"/>
          <w:sz w:val="28"/>
        </w:rPr>
        <w:t xml:space="preserve">, пригородных – </w:t>
      </w:r>
      <w:r w:rsidR="00920B03" w:rsidRPr="008E0E7E">
        <w:rPr>
          <w:color w:val="auto"/>
          <w:sz w:val="28"/>
        </w:rPr>
        <w:t>5 157 рейсов</w:t>
      </w:r>
      <w:r w:rsidR="002F0C2C" w:rsidRPr="008E0E7E">
        <w:rPr>
          <w:color w:val="auto"/>
          <w:sz w:val="28"/>
        </w:rPr>
        <w:t xml:space="preserve">. Регулярность движения транспорта за анализируемый период составила </w:t>
      </w:r>
      <w:r w:rsidR="00920B03" w:rsidRPr="008E0E7E">
        <w:rPr>
          <w:color w:val="auto"/>
          <w:sz w:val="28"/>
        </w:rPr>
        <w:t>99,1</w:t>
      </w:r>
      <w:r w:rsidR="002F0C2C" w:rsidRPr="008E0E7E">
        <w:rPr>
          <w:color w:val="auto"/>
          <w:sz w:val="28"/>
        </w:rPr>
        <w:t xml:space="preserve">%. </w:t>
      </w:r>
      <w:r w:rsidR="004E3CDF" w:rsidRPr="008E0E7E">
        <w:rPr>
          <w:color w:val="auto"/>
          <w:sz w:val="28"/>
        </w:rPr>
        <w:t xml:space="preserve">За </w:t>
      </w:r>
      <w:r w:rsidR="00920B03" w:rsidRPr="008E0E7E">
        <w:rPr>
          <w:color w:val="auto"/>
          <w:sz w:val="28"/>
        </w:rPr>
        <w:t>2013 год</w:t>
      </w:r>
      <w:r w:rsidR="002513EC" w:rsidRPr="008E0E7E">
        <w:rPr>
          <w:color w:val="auto"/>
          <w:sz w:val="28"/>
        </w:rPr>
        <w:t xml:space="preserve"> </w:t>
      </w:r>
      <w:r w:rsidR="004E3CDF" w:rsidRPr="008E0E7E">
        <w:rPr>
          <w:color w:val="auto"/>
          <w:sz w:val="28"/>
        </w:rPr>
        <w:t xml:space="preserve">перевезено пассажиров на </w:t>
      </w:r>
      <w:r w:rsidR="00920B03" w:rsidRPr="008E0E7E">
        <w:rPr>
          <w:color w:val="auto"/>
          <w:sz w:val="28"/>
        </w:rPr>
        <w:t>8,9</w:t>
      </w:r>
      <w:r w:rsidR="002513EC" w:rsidRPr="008E0E7E">
        <w:rPr>
          <w:color w:val="auto"/>
          <w:sz w:val="28"/>
        </w:rPr>
        <w:t xml:space="preserve">% меньше, чем в </w:t>
      </w:r>
      <w:r w:rsidR="00920B03" w:rsidRPr="008E0E7E">
        <w:rPr>
          <w:color w:val="auto"/>
          <w:sz w:val="28"/>
        </w:rPr>
        <w:t>2012 году</w:t>
      </w:r>
      <w:r w:rsidR="002513EC" w:rsidRPr="008E0E7E">
        <w:rPr>
          <w:color w:val="auto"/>
          <w:sz w:val="28"/>
        </w:rPr>
        <w:t xml:space="preserve">, пассажирооборот уменьшился на </w:t>
      </w:r>
      <w:r w:rsidR="00920B03" w:rsidRPr="008E0E7E">
        <w:rPr>
          <w:color w:val="auto"/>
          <w:sz w:val="28"/>
        </w:rPr>
        <w:t>2,8</w:t>
      </w:r>
      <w:r w:rsidR="002513EC" w:rsidRPr="008E0E7E">
        <w:rPr>
          <w:color w:val="auto"/>
          <w:sz w:val="28"/>
        </w:rPr>
        <w:t xml:space="preserve">%. </w:t>
      </w:r>
      <w:r w:rsidR="002F0C2C" w:rsidRPr="008E0E7E">
        <w:rPr>
          <w:color w:val="auto"/>
          <w:sz w:val="28"/>
        </w:rPr>
        <w:t xml:space="preserve">Работа транспортных организаций, занимающихся перевозками пассажиров, характеризуется данными, представленными в таблице </w:t>
      </w:r>
      <w:r w:rsidR="00292973">
        <w:rPr>
          <w:color w:val="auto"/>
          <w:sz w:val="28"/>
        </w:rPr>
        <w:t>16</w:t>
      </w:r>
      <w:r w:rsidR="002F0C2C" w:rsidRPr="008E0E7E">
        <w:rPr>
          <w:color w:val="auto"/>
          <w:sz w:val="28"/>
        </w:rPr>
        <w:t>.</w:t>
      </w:r>
    </w:p>
    <w:p w:rsidR="002F0C2C" w:rsidRPr="008E0E7E" w:rsidRDefault="002F0C2C" w:rsidP="00211169">
      <w:pPr>
        <w:pStyle w:val="a7"/>
        <w:ind w:firstLine="567"/>
        <w:rPr>
          <w:b/>
          <w:color w:val="auto"/>
          <w:sz w:val="22"/>
          <w:szCs w:val="22"/>
        </w:rPr>
      </w:pPr>
      <w:r w:rsidRPr="008E0E7E">
        <w:rPr>
          <w:b/>
          <w:color w:val="auto"/>
          <w:sz w:val="22"/>
          <w:szCs w:val="22"/>
        </w:rPr>
        <w:t xml:space="preserve">Таблица </w:t>
      </w:r>
      <w:r w:rsidR="00B3033D" w:rsidRPr="008E0E7E">
        <w:rPr>
          <w:b/>
          <w:color w:val="auto"/>
          <w:sz w:val="22"/>
          <w:szCs w:val="22"/>
        </w:rPr>
        <w:t>1</w:t>
      </w:r>
      <w:r w:rsidR="00292973">
        <w:rPr>
          <w:b/>
          <w:color w:val="auto"/>
          <w:sz w:val="22"/>
          <w:szCs w:val="22"/>
        </w:rPr>
        <w:t>6</w:t>
      </w:r>
      <w:r w:rsidR="009E77BC" w:rsidRPr="008E0E7E">
        <w:rPr>
          <w:b/>
          <w:color w:val="auto"/>
          <w:sz w:val="22"/>
          <w:szCs w:val="22"/>
        </w:rPr>
        <w:t>. Показатели работы транспортных организаций, занимающихся пассажироперевозками.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284"/>
        <w:gridCol w:w="1410"/>
        <w:gridCol w:w="1417"/>
        <w:gridCol w:w="1276"/>
      </w:tblGrid>
      <w:tr w:rsidR="009E77BC" w:rsidRPr="008E0E7E" w:rsidTr="008B45B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8E0E7E" w:rsidRDefault="009E77BC" w:rsidP="008B45B7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E0E7E">
              <w:rPr>
                <w:b/>
                <w:color w:val="auto"/>
                <w:sz w:val="22"/>
                <w:szCs w:val="22"/>
              </w:rPr>
              <w:t>Показатели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8E0E7E" w:rsidRDefault="009E77BC" w:rsidP="00DA24E2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Ед.изм.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8E0E7E" w:rsidRDefault="00A77E0F" w:rsidP="008B45B7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2013</w:t>
            </w:r>
            <w:r w:rsidR="009E77BC" w:rsidRPr="008E0E7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8E0E7E" w:rsidRDefault="00A77E0F" w:rsidP="008B45B7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2012</w:t>
            </w:r>
            <w:r w:rsidR="009E77BC" w:rsidRPr="008E0E7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7BC" w:rsidRPr="008E0E7E" w:rsidRDefault="009E77BC" w:rsidP="008B45B7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E0E7E">
              <w:rPr>
                <w:b/>
                <w:color w:val="auto"/>
                <w:sz w:val="22"/>
                <w:szCs w:val="22"/>
              </w:rPr>
              <w:t>Темп роста, %</w:t>
            </w:r>
          </w:p>
        </w:tc>
      </w:tr>
      <w:tr w:rsidR="009E77BC" w:rsidRPr="008E0E7E" w:rsidTr="00E86E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BC" w:rsidRPr="008E0E7E" w:rsidRDefault="009E77BC" w:rsidP="006D1055">
            <w:pPr>
              <w:pStyle w:val="a7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 xml:space="preserve">Количество рейсов без нарушения расписания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8E0E7E" w:rsidRDefault="009E77BC" w:rsidP="006D1055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8E0E7E" w:rsidRDefault="008B45B7" w:rsidP="00E86E5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>39 098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8E0E7E" w:rsidRDefault="008B45B7" w:rsidP="00E86E5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>39 742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C" w:rsidRPr="008E0E7E" w:rsidRDefault="008B45B7" w:rsidP="00E86E5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>98,4</w:t>
            </w:r>
          </w:p>
        </w:tc>
      </w:tr>
      <w:tr w:rsidR="003953E6" w:rsidRPr="008E0E7E" w:rsidTr="003953E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6" w:rsidRPr="008E0E7E" w:rsidRDefault="003953E6" w:rsidP="006D1055">
            <w:pPr>
              <w:pStyle w:val="a7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 xml:space="preserve">Перевезено пассажиров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6" w:rsidRPr="008E0E7E" w:rsidRDefault="003953E6" w:rsidP="006D1055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>тыс. человек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6" w:rsidRPr="008E0E7E" w:rsidRDefault="008B45B7" w:rsidP="00E86E5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>1 069,0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6" w:rsidRPr="008E0E7E" w:rsidRDefault="008B45B7" w:rsidP="003953E6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1 172,9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6" w:rsidRPr="008E0E7E" w:rsidRDefault="008B45B7" w:rsidP="00E86E5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>91,1</w:t>
            </w:r>
          </w:p>
        </w:tc>
      </w:tr>
      <w:tr w:rsidR="003953E6" w:rsidRPr="008E0E7E" w:rsidTr="003953E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6" w:rsidRPr="008E0E7E" w:rsidRDefault="003953E6" w:rsidP="006D1055">
            <w:pPr>
              <w:pStyle w:val="a7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 xml:space="preserve">Пассажирооборот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6" w:rsidRPr="008E0E7E" w:rsidRDefault="003953E6" w:rsidP="006D1055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>тыс. пасс.- км.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6" w:rsidRPr="008E0E7E" w:rsidRDefault="008B45B7" w:rsidP="00E86E5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>15 838,4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6" w:rsidRPr="008E0E7E" w:rsidRDefault="008B45B7" w:rsidP="003953E6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16 300,1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6" w:rsidRPr="008E0E7E" w:rsidRDefault="008B45B7" w:rsidP="00E86E5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8E0E7E">
              <w:rPr>
                <w:color w:val="auto"/>
                <w:sz w:val="22"/>
                <w:szCs w:val="22"/>
              </w:rPr>
              <w:t>97,2</w:t>
            </w:r>
          </w:p>
        </w:tc>
      </w:tr>
    </w:tbl>
    <w:p w:rsidR="002F0C2C" w:rsidRPr="008E0E7E" w:rsidRDefault="002F0C2C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Основные показатели работы </w:t>
      </w:r>
      <w:r w:rsidRPr="008E0E7E">
        <w:rPr>
          <w:b/>
          <w:color w:val="auto"/>
          <w:sz w:val="28"/>
        </w:rPr>
        <w:t>грузового транспорта</w:t>
      </w:r>
      <w:r w:rsidRPr="008E0E7E">
        <w:rPr>
          <w:color w:val="auto"/>
          <w:sz w:val="28"/>
        </w:rPr>
        <w:t xml:space="preserve"> </w:t>
      </w:r>
      <w:r w:rsidR="00F32286" w:rsidRPr="008E0E7E">
        <w:rPr>
          <w:color w:val="auto"/>
          <w:sz w:val="28"/>
        </w:rPr>
        <w:t xml:space="preserve">крупных и средних организаций </w:t>
      </w:r>
      <w:r w:rsidRPr="008E0E7E">
        <w:rPr>
          <w:color w:val="auto"/>
          <w:sz w:val="28"/>
        </w:rPr>
        <w:t>района всех ви</w:t>
      </w:r>
      <w:r w:rsidR="00D91F81" w:rsidRPr="008E0E7E">
        <w:rPr>
          <w:color w:val="auto"/>
          <w:sz w:val="28"/>
        </w:rPr>
        <w:t>дов деятельности представлены в таблиц</w:t>
      </w:r>
      <w:r w:rsidR="00F32286" w:rsidRPr="008E0E7E">
        <w:rPr>
          <w:color w:val="auto"/>
          <w:sz w:val="28"/>
        </w:rPr>
        <w:t>е</w:t>
      </w:r>
      <w:r w:rsidRPr="008E0E7E">
        <w:rPr>
          <w:color w:val="auto"/>
          <w:sz w:val="28"/>
        </w:rPr>
        <w:t xml:space="preserve"> </w:t>
      </w:r>
      <w:r w:rsidR="00292973">
        <w:rPr>
          <w:color w:val="auto"/>
          <w:sz w:val="28"/>
        </w:rPr>
        <w:t>17</w:t>
      </w:r>
      <w:r w:rsidRPr="008E0E7E">
        <w:rPr>
          <w:color w:val="auto"/>
          <w:sz w:val="28"/>
        </w:rPr>
        <w:t xml:space="preserve">. </w:t>
      </w:r>
    </w:p>
    <w:p w:rsidR="002F0C2C" w:rsidRPr="008E0E7E" w:rsidRDefault="002F0C2C" w:rsidP="00211169">
      <w:pPr>
        <w:pStyle w:val="a7"/>
        <w:ind w:right="-30" w:firstLine="567"/>
        <w:rPr>
          <w:b/>
          <w:color w:val="auto"/>
        </w:rPr>
      </w:pPr>
      <w:r w:rsidRPr="008E0E7E">
        <w:rPr>
          <w:b/>
          <w:color w:val="auto"/>
          <w:sz w:val="22"/>
          <w:szCs w:val="22"/>
        </w:rPr>
        <w:t>Т</w:t>
      </w:r>
      <w:r w:rsidR="009E77BC" w:rsidRPr="008E0E7E">
        <w:rPr>
          <w:b/>
          <w:color w:val="auto"/>
          <w:sz w:val="22"/>
          <w:szCs w:val="22"/>
        </w:rPr>
        <w:t xml:space="preserve">аблица </w:t>
      </w:r>
      <w:r w:rsidR="00292973">
        <w:rPr>
          <w:b/>
          <w:color w:val="auto"/>
          <w:sz w:val="22"/>
          <w:szCs w:val="22"/>
        </w:rPr>
        <w:t>17</w:t>
      </w:r>
      <w:r w:rsidR="009E77BC" w:rsidRPr="008E0E7E">
        <w:rPr>
          <w:b/>
          <w:color w:val="auto"/>
          <w:sz w:val="22"/>
          <w:szCs w:val="22"/>
        </w:rPr>
        <w:t xml:space="preserve">. </w:t>
      </w:r>
      <w:r w:rsidR="0014299C" w:rsidRPr="008E0E7E">
        <w:rPr>
          <w:b/>
          <w:color w:val="auto"/>
        </w:rPr>
        <w:t>Объём перевезённых грузов</w:t>
      </w:r>
      <w:r w:rsidR="00257629" w:rsidRPr="008E0E7E">
        <w:rPr>
          <w:b/>
          <w:color w:val="auto"/>
        </w:rPr>
        <w:t xml:space="preserve"> (</w:t>
      </w:r>
      <w:r w:rsidR="0014299C" w:rsidRPr="008E0E7E">
        <w:rPr>
          <w:b/>
          <w:color w:val="auto"/>
        </w:rPr>
        <w:t>тонн</w:t>
      </w:r>
      <w:r w:rsidR="00257629" w:rsidRPr="008E0E7E">
        <w:rPr>
          <w:b/>
          <w:color w:val="auto"/>
        </w:rPr>
        <w:t xml:space="preserve">) и грузооборот (ткм) </w:t>
      </w:r>
    </w:p>
    <w:tbl>
      <w:tblPr>
        <w:tblW w:w="10544" w:type="dxa"/>
        <w:tblInd w:w="103" w:type="dxa"/>
        <w:tblLook w:val="04A0"/>
      </w:tblPr>
      <w:tblGrid>
        <w:gridCol w:w="3124"/>
        <w:gridCol w:w="1320"/>
        <w:gridCol w:w="1260"/>
        <w:gridCol w:w="1000"/>
        <w:gridCol w:w="1380"/>
        <w:gridCol w:w="1420"/>
        <w:gridCol w:w="1040"/>
      </w:tblGrid>
      <w:tr w:rsidR="00257629" w:rsidRPr="008E0E7E" w:rsidTr="003D4BD4">
        <w:trPr>
          <w:trHeight w:val="31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lastRenderedPageBreak/>
              <w:t>Вид экономической деятельности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Перевезено грузов, тонн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Грузооборот, ткм</w:t>
            </w:r>
          </w:p>
        </w:tc>
      </w:tr>
      <w:tr w:rsidR="00257629" w:rsidRPr="008E0E7E" w:rsidTr="003D4BD4">
        <w:trPr>
          <w:trHeight w:val="70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29" w:rsidRPr="008E0E7E" w:rsidRDefault="00257629" w:rsidP="002576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 xml:space="preserve"> 2013</w:t>
            </w:r>
            <w:r w:rsidR="007B712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57629" w:rsidRPr="008E0E7E" w:rsidRDefault="007B712E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2012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 xml:space="preserve"> 2013</w:t>
            </w:r>
            <w:r w:rsidR="007B712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57629" w:rsidRPr="008E0E7E" w:rsidRDefault="007B712E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2012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Темп роста, %</w:t>
            </w:r>
          </w:p>
        </w:tc>
      </w:tr>
      <w:tr w:rsidR="00257629" w:rsidRPr="008E0E7E" w:rsidTr="003D4BD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29" w:rsidRPr="008E0E7E" w:rsidRDefault="00257629" w:rsidP="00257629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Производство электрооборудования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533A16" w:rsidRDefault="00533A16" w:rsidP="00257629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…*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533A16" w:rsidP="00257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533A16" w:rsidP="00257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533A16" w:rsidP="00257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61,2</w:t>
            </w:r>
          </w:p>
        </w:tc>
      </w:tr>
      <w:tr w:rsidR="00257629" w:rsidRPr="008E0E7E" w:rsidTr="003D4BD4">
        <w:trPr>
          <w:trHeight w:val="10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629" w:rsidRPr="008E0E7E" w:rsidRDefault="00257629" w:rsidP="00257629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Производство, передача и распределение электроэнергии, газа и  воды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5 235,0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6 159,0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388 026,0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474 345,5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81,8</w:t>
            </w:r>
          </w:p>
        </w:tc>
      </w:tr>
      <w:tr w:rsidR="00257629" w:rsidRPr="008E0E7E" w:rsidTr="003D4BD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629" w:rsidRPr="008E0E7E" w:rsidRDefault="00257629" w:rsidP="00257629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 xml:space="preserve">Розничная торговля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166,0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1 974,0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8,4</w:t>
            </w:r>
          </w:p>
        </w:tc>
      </w:tr>
      <w:tr w:rsidR="00257629" w:rsidRPr="008E0E7E" w:rsidTr="003D4BD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629" w:rsidRPr="008E0E7E" w:rsidRDefault="00257629" w:rsidP="00257629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 xml:space="preserve">Вспомогательная транспортная деятельность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33 405,0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50 972,0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1 706 461,0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1 804 299,0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94,6</w:t>
            </w:r>
          </w:p>
        </w:tc>
      </w:tr>
      <w:tr w:rsidR="00257629" w:rsidRPr="008E0E7E" w:rsidTr="003D4BD4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629" w:rsidRPr="008E0E7E" w:rsidRDefault="00257629" w:rsidP="00257629">
            <w:pPr>
              <w:jc w:val="both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Деятельность лечебных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533A16" w:rsidP="00257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533A16" w:rsidP="00257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533A16" w:rsidP="00257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533A16" w:rsidP="00257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90,2</w:t>
            </w:r>
          </w:p>
        </w:tc>
      </w:tr>
      <w:tr w:rsidR="00257629" w:rsidRPr="008E0E7E" w:rsidTr="003D4BD4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29" w:rsidRPr="008E0E7E" w:rsidRDefault="00257629" w:rsidP="00257629">
            <w:pPr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51 183,3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67 866,4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75,4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3 986 559,6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5 347 192,7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29" w:rsidRPr="008E0E7E" w:rsidRDefault="00257629" w:rsidP="0025762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74,6</w:t>
            </w:r>
          </w:p>
        </w:tc>
      </w:tr>
    </w:tbl>
    <w:p w:rsidR="00965042" w:rsidRPr="00AC2CC9" w:rsidRDefault="00965042" w:rsidP="00965042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3D4BD4" w:rsidRPr="008E0E7E" w:rsidRDefault="005936F4" w:rsidP="00F63A19">
      <w:pPr>
        <w:pStyle w:val="af8"/>
        <w:spacing w:after="0"/>
        <w:ind w:firstLine="567"/>
        <w:jc w:val="both"/>
        <w:rPr>
          <w:b w:val="0"/>
          <w:color w:val="auto"/>
          <w:sz w:val="28"/>
        </w:rPr>
      </w:pPr>
      <w:r w:rsidRPr="008E0E7E">
        <w:rPr>
          <w:b w:val="0"/>
          <w:color w:val="auto"/>
          <w:sz w:val="28"/>
        </w:rPr>
        <w:t xml:space="preserve">За </w:t>
      </w:r>
      <w:r w:rsidR="003D4BD4" w:rsidRPr="008E0E7E">
        <w:rPr>
          <w:b w:val="0"/>
          <w:color w:val="auto"/>
          <w:sz w:val="28"/>
        </w:rPr>
        <w:t>2013 год</w:t>
      </w:r>
      <w:r w:rsidR="00AE4E1A" w:rsidRPr="008E0E7E">
        <w:rPr>
          <w:b w:val="0"/>
          <w:color w:val="auto"/>
          <w:sz w:val="28"/>
        </w:rPr>
        <w:t xml:space="preserve"> наблюдается уменьшение </w:t>
      </w:r>
      <w:r w:rsidR="00F32286" w:rsidRPr="008E0E7E">
        <w:rPr>
          <w:b w:val="0"/>
          <w:color w:val="auto"/>
          <w:sz w:val="28"/>
        </w:rPr>
        <w:t xml:space="preserve">к уровню 2012 года </w:t>
      </w:r>
      <w:r w:rsidR="00AE4E1A" w:rsidRPr="008E0E7E">
        <w:rPr>
          <w:b w:val="0"/>
          <w:color w:val="auto"/>
          <w:sz w:val="28"/>
        </w:rPr>
        <w:t xml:space="preserve">общего объёма перевезённых грузов автомобильным транспортом </w:t>
      </w:r>
      <w:r w:rsidR="003D4BD4" w:rsidRPr="008E0E7E">
        <w:rPr>
          <w:b w:val="0"/>
          <w:color w:val="auto"/>
          <w:sz w:val="28"/>
        </w:rPr>
        <w:t>крупных и средних предприятий на 24,6%</w:t>
      </w:r>
      <w:r w:rsidR="00F32286" w:rsidRPr="008E0E7E">
        <w:rPr>
          <w:b w:val="0"/>
          <w:color w:val="auto"/>
          <w:sz w:val="28"/>
        </w:rPr>
        <w:t xml:space="preserve"> и г</w:t>
      </w:r>
      <w:r w:rsidR="00AE4E1A" w:rsidRPr="008E0E7E">
        <w:rPr>
          <w:b w:val="0"/>
          <w:color w:val="auto"/>
          <w:sz w:val="28"/>
        </w:rPr>
        <w:t>рузооборот</w:t>
      </w:r>
      <w:r w:rsidR="00F32286" w:rsidRPr="008E0E7E">
        <w:rPr>
          <w:b w:val="0"/>
          <w:color w:val="auto"/>
          <w:sz w:val="28"/>
        </w:rPr>
        <w:t>а</w:t>
      </w:r>
      <w:r w:rsidR="00AE4E1A" w:rsidRPr="008E0E7E">
        <w:rPr>
          <w:b w:val="0"/>
          <w:color w:val="auto"/>
          <w:sz w:val="28"/>
        </w:rPr>
        <w:t xml:space="preserve"> </w:t>
      </w:r>
      <w:r w:rsidR="003D4BD4" w:rsidRPr="008E0E7E">
        <w:rPr>
          <w:b w:val="0"/>
          <w:color w:val="auto"/>
          <w:sz w:val="28"/>
        </w:rPr>
        <w:t>на 25,4%.</w:t>
      </w:r>
    </w:p>
    <w:p w:rsidR="007064F2" w:rsidRPr="008E0E7E" w:rsidRDefault="00F32286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</w:rPr>
        <w:t>О</w:t>
      </w:r>
      <w:r w:rsidR="00AE4E1A" w:rsidRPr="008E0E7E">
        <w:rPr>
          <w:color w:val="auto"/>
          <w:sz w:val="28"/>
        </w:rPr>
        <w:t xml:space="preserve">сновной объём грузов перевезён предприятиями, основным видом деятельности которых является «вспомогательная </w:t>
      </w:r>
      <w:r w:rsidRPr="008E0E7E">
        <w:rPr>
          <w:color w:val="auto"/>
          <w:sz w:val="28"/>
        </w:rPr>
        <w:t xml:space="preserve">транспортная </w:t>
      </w:r>
      <w:r w:rsidR="00AE4E1A" w:rsidRPr="008E0E7E">
        <w:rPr>
          <w:color w:val="auto"/>
          <w:sz w:val="28"/>
        </w:rPr>
        <w:t>дея</w:t>
      </w:r>
      <w:r w:rsidR="007F6474" w:rsidRPr="008E0E7E">
        <w:rPr>
          <w:color w:val="auto"/>
          <w:sz w:val="28"/>
        </w:rPr>
        <w:t>тельность</w:t>
      </w:r>
      <w:r w:rsidRPr="008E0E7E">
        <w:rPr>
          <w:color w:val="auto"/>
          <w:sz w:val="28"/>
        </w:rPr>
        <w:t>» - 65,3</w:t>
      </w:r>
      <w:r w:rsidR="00AE4E1A" w:rsidRPr="008E0E7E">
        <w:rPr>
          <w:color w:val="auto"/>
          <w:sz w:val="28"/>
        </w:rPr>
        <w:t>%, при этом по данному виду наблю</w:t>
      </w:r>
      <w:r w:rsidR="000807F5" w:rsidRPr="008E0E7E">
        <w:rPr>
          <w:color w:val="auto"/>
          <w:sz w:val="28"/>
        </w:rPr>
        <w:t xml:space="preserve">дается сокращение объема на </w:t>
      </w:r>
      <w:r w:rsidRPr="008E0E7E">
        <w:rPr>
          <w:color w:val="auto"/>
          <w:sz w:val="28"/>
        </w:rPr>
        <w:t>34,5</w:t>
      </w:r>
      <w:r w:rsidR="00AE4E1A" w:rsidRPr="008E0E7E">
        <w:rPr>
          <w:color w:val="auto"/>
          <w:sz w:val="28"/>
        </w:rPr>
        <w:t>%</w:t>
      </w:r>
      <w:r w:rsidR="00AE4E1A" w:rsidRPr="008E0E7E">
        <w:rPr>
          <w:color w:val="auto"/>
          <w:sz w:val="28"/>
          <w:szCs w:val="28"/>
        </w:rPr>
        <w:t xml:space="preserve">. </w:t>
      </w:r>
      <w:r w:rsidR="007064F2" w:rsidRPr="008E0E7E">
        <w:rPr>
          <w:color w:val="auto"/>
          <w:sz w:val="28"/>
          <w:szCs w:val="28"/>
        </w:rPr>
        <w:t>Г</w:t>
      </w:r>
      <w:r w:rsidR="00AF45F4" w:rsidRPr="008E0E7E">
        <w:rPr>
          <w:color w:val="auto"/>
          <w:sz w:val="28"/>
          <w:szCs w:val="28"/>
        </w:rPr>
        <w:t xml:space="preserve">рузооборот по </w:t>
      </w:r>
      <w:r w:rsidR="000807F5" w:rsidRPr="008E0E7E">
        <w:rPr>
          <w:color w:val="auto"/>
          <w:sz w:val="28"/>
          <w:szCs w:val="28"/>
        </w:rPr>
        <w:t xml:space="preserve">данному виду </w:t>
      </w:r>
      <w:r w:rsidR="00AF45F4" w:rsidRPr="008E0E7E">
        <w:rPr>
          <w:color w:val="auto"/>
          <w:sz w:val="28"/>
          <w:szCs w:val="28"/>
        </w:rPr>
        <w:t xml:space="preserve">составил </w:t>
      </w:r>
      <w:r w:rsidR="0089630B" w:rsidRPr="008E0E7E">
        <w:rPr>
          <w:color w:val="auto"/>
          <w:sz w:val="28"/>
          <w:szCs w:val="28"/>
        </w:rPr>
        <w:t>94,6% к уровню 2012 года</w:t>
      </w:r>
      <w:r w:rsidR="007064F2" w:rsidRPr="008E0E7E">
        <w:rPr>
          <w:color w:val="auto"/>
          <w:sz w:val="28"/>
          <w:szCs w:val="28"/>
        </w:rPr>
        <w:t>.</w:t>
      </w:r>
    </w:p>
    <w:p w:rsidR="00A91FB8" w:rsidRPr="008E0E7E" w:rsidRDefault="002441A9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П</w:t>
      </w:r>
      <w:r w:rsidR="00AE4E1A" w:rsidRPr="008E0E7E">
        <w:rPr>
          <w:color w:val="auto"/>
          <w:sz w:val="28"/>
        </w:rPr>
        <w:t xml:space="preserve">о виду </w:t>
      </w:r>
      <w:r w:rsidR="00AF45F4" w:rsidRPr="008E0E7E">
        <w:rPr>
          <w:color w:val="auto"/>
          <w:sz w:val="28"/>
        </w:rPr>
        <w:t xml:space="preserve">деятельности </w:t>
      </w:r>
      <w:r w:rsidR="00AE4E1A" w:rsidRPr="008E0E7E">
        <w:rPr>
          <w:color w:val="auto"/>
          <w:sz w:val="28"/>
        </w:rPr>
        <w:t xml:space="preserve">«производство </w:t>
      </w:r>
      <w:r w:rsidR="00B44609" w:rsidRPr="008E0E7E">
        <w:rPr>
          <w:color w:val="auto"/>
          <w:sz w:val="28"/>
        </w:rPr>
        <w:t>электрооборудования</w:t>
      </w:r>
      <w:r w:rsidR="00AE4E1A" w:rsidRPr="008E0E7E">
        <w:rPr>
          <w:color w:val="auto"/>
          <w:sz w:val="28"/>
        </w:rPr>
        <w:t xml:space="preserve">» наблюдается увеличение объема перевезенных грузов </w:t>
      </w:r>
      <w:r w:rsidR="00AF45F4" w:rsidRPr="008E0E7E">
        <w:rPr>
          <w:color w:val="auto"/>
          <w:sz w:val="28"/>
        </w:rPr>
        <w:t xml:space="preserve">по сравнению с </w:t>
      </w:r>
      <w:r w:rsidR="00B44609" w:rsidRPr="008E0E7E">
        <w:rPr>
          <w:color w:val="auto"/>
          <w:sz w:val="28"/>
        </w:rPr>
        <w:t xml:space="preserve">2012 </w:t>
      </w:r>
      <w:r w:rsidR="00AF45F4" w:rsidRPr="008E0E7E">
        <w:rPr>
          <w:color w:val="auto"/>
          <w:sz w:val="28"/>
        </w:rPr>
        <w:t>год</w:t>
      </w:r>
      <w:r w:rsidR="00B44609" w:rsidRPr="008E0E7E">
        <w:rPr>
          <w:color w:val="auto"/>
          <w:sz w:val="28"/>
        </w:rPr>
        <w:t>ом</w:t>
      </w:r>
      <w:r w:rsidR="00AF45F4" w:rsidRPr="008E0E7E">
        <w:rPr>
          <w:color w:val="auto"/>
          <w:sz w:val="28"/>
        </w:rPr>
        <w:t xml:space="preserve"> </w:t>
      </w:r>
      <w:r w:rsidR="00B44609" w:rsidRPr="008E0E7E">
        <w:rPr>
          <w:color w:val="auto"/>
          <w:sz w:val="28"/>
        </w:rPr>
        <w:t>на 18,2</w:t>
      </w:r>
      <w:r w:rsidR="00AE4E1A" w:rsidRPr="008E0E7E">
        <w:rPr>
          <w:color w:val="auto"/>
          <w:sz w:val="28"/>
        </w:rPr>
        <w:t>%</w:t>
      </w:r>
      <w:r w:rsidRPr="008E0E7E">
        <w:rPr>
          <w:color w:val="auto"/>
          <w:sz w:val="28"/>
        </w:rPr>
        <w:t>, но снижение</w:t>
      </w:r>
      <w:r w:rsidR="0009411A" w:rsidRPr="008E0E7E">
        <w:rPr>
          <w:color w:val="auto"/>
          <w:sz w:val="28"/>
        </w:rPr>
        <w:t xml:space="preserve"> </w:t>
      </w:r>
      <w:r w:rsidR="00B44609" w:rsidRPr="008E0E7E">
        <w:rPr>
          <w:color w:val="auto"/>
          <w:sz w:val="28"/>
        </w:rPr>
        <w:t>грузооборота на 38,8</w:t>
      </w:r>
      <w:r w:rsidR="00AF45F4" w:rsidRPr="008E0E7E">
        <w:rPr>
          <w:color w:val="auto"/>
          <w:sz w:val="28"/>
        </w:rPr>
        <w:t>%</w:t>
      </w:r>
      <w:r w:rsidR="0089630B" w:rsidRPr="008E0E7E">
        <w:rPr>
          <w:color w:val="auto"/>
          <w:sz w:val="28"/>
        </w:rPr>
        <w:t>, по причине уменьшения дальности перевозок.</w:t>
      </w:r>
    </w:p>
    <w:p w:rsidR="0083738C" w:rsidRPr="008E0E7E" w:rsidRDefault="00115A29" w:rsidP="00BD5C1A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Информация по перевезенным грузам и грузообороту по малым предприятиям за 12 месяцев 2013 года отсутствует в связи с изменением </w:t>
      </w:r>
      <w:r w:rsidR="00DA24E2" w:rsidRPr="008E0E7E">
        <w:rPr>
          <w:color w:val="auto"/>
          <w:sz w:val="28"/>
        </w:rPr>
        <w:t xml:space="preserve">форм </w:t>
      </w:r>
      <w:r w:rsidR="00DA24E2">
        <w:rPr>
          <w:color w:val="auto"/>
          <w:sz w:val="28"/>
        </w:rPr>
        <w:t>статистической</w:t>
      </w:r>
      <w:r w:rsidR="00667496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>отчетности</w:t>
      </w:r>
      <w:r w:rsidR="00DA24E2">
        <w:rPr>
          <w:color w:val="auto"/>
          <w:sz w:val="28"/>
        </w:rPr>
        <w:t xml:space="preserve"> по малым предприятиям </w:t>
      </w:r>
      <w:r w:rsidR="007D78F7">
        <w:rPr>
          <w:color w:val="auto"/>
          <w:sz w:val="28"/>
        </w:rPr>
        <w:t>(форма ПМ)</w:t>
      </w:r>
      <w:r w:rsidR="00667496" w:rsidRPr="008E0E7E">
        <w:rPr>
          <w:color w:val="auto"/>
          <w:sz w:val="28"/>
        </w:rPr>
        <w:t>.</w:t>
      </w:r>
    </w:p>
    <w:p w:rsidR="0083738C" w:rsidRPr="008E0E7E" w:rsidRDefault="0083738C" w:rsidP="00BD5C1A">
      <w:pPr>
        <w:pStyle w:val="a7"/>
        <w:ind w:firstLine="567"/>
        <w:rPr>
          <w:color w:val="auto"/>
          <w:sz w:val="28"/>
        </w:rPr>
      </w:pPr>
    </w:p>
    <w:p w:rsidR="0083738C" w:rsidRDefault="0083738C" w:rsidP="00BD5C1A">
      <w:pPr>
        <w:pStyle w:val="a7"/>
        <w:ind w:firstLine="567"/>
        <w:rPr>
          <w:color w:val="auto"/>
          <w:sz w:val="28"/>
        </w:rPr>
      </w:pPr>
    </w:p>
    <w:p w:rsidR="00A02D5C" w:rsidRDefault="00A02D5C" w:rsidP="00BD5C1A">
      <w:pPr>
        <w:pStyle w:val="a7"/>
        <w:ind w:firstLine="567"/>
        <w:rPr>
          <w:color w:val="auto"/>
          <w:sz w:val="28"/>
        </w:rPr>
      </w:pPr>
    </w:p>
    <w:p w:rsidR="00A02D5C" w:rsidRDefault="00A02D5C" w:rsidP="00BD5C1A">
      <w:pPr>
        <w:pStyle w:val="a7"/>
        <w:ind w:firstLine="567"/>
        <w:rPr>
          <w:color w:val="auto"/>
          <w:sz w:val="28"/>
        </w:rPr>
      </w:pPr>
    </w:p>
    <w:p w:rsidR="00A02D5C" w:rsidRDefault="00A02D5C" w:rsidP="00BD5C1A">
      <w:pPr>
        <w:pStyle w:val="a7"/>
        <w:ind w:firstLine="567"/>
        <w:rPr>
          <w:color w:val="auto"/>
          <w:sz w:val="28"/>
        </w:rPr>
      </w:pPr>
    </w:p>
    <w:p w:rsidR="00A02D5C" w:rsidRDefault="00A02D5C" w:rsidP="00BD5C1A">
      <w:pPr>
        <w:pStyle w:val="a7"/>
        <w:ind w:firstLine="567"/>
        <w:rPr>
          <w:color w:val="auto"/>
          <w:sz w:val="28"/>
        </w:rPr>
      </w:pPr>
    </w:p>
    <w:p w:rsidR="00A02D5C" w:rsidRDefault="00A02D5C" w:rsidP="00BD5C1A">
      <w:pPr>
        <w:pStyle w:val="a7"/>
        <w:ind w:firstLine="567"/>
        <w:rPr>
          <w:color w:val="auto"/>
          <w:sz w:val="28"/>
        </w:rPr>
      </w:pPr>
    </w:p>
    <w:p w:rsidR="00A02D5C" w:rsidRDefault="00A02D5C" w:rsidP="00BD5C1A">
      <w:pPr>
        <w:pStyle w:val="a7"/>
        <w:ind w:firstLine="567"/>
        <w:rPr>
          <w:color w:val="auto"/>
          <w:sz w:val="28"/>
        </w:rPr>
      </w:pPr>
    </w:p>
    <w:p w:rsidR="00A02D5C" w:rsidRDefault="00A02D5C" w:rsidP="00BD5C1A">
      <w:pPr>
        <w:pStyle w:val="a7"/>
        <w:ind w:firstLine="567"/>
        <w:rPr>
          <w:color w:val="auto"/>
          <w:sz w:val="28"/>
        </w:rPr>
      </w:pPr>
    </w:p>
    <w:p w:rsidR="00A02D5C" w:rsidRDefault="00A02D5C" w:rsidP="00BD5C1A">
      <w:pPr>
        <w:pStyle w:val="a7"/>
        <w:ind w:firstLine="567"/>
        <w:rPr>
          <w:color w:val="auto"/>
          <w:sz w:val="28"/>
        </w:rPr>
      </w:pPr>
    </w:p>
    <w:p w:rsidR="00A02D5C" w:rsidRDefault="00A02D5C" w:rsidP="00BD5C1A">
      <w:pPr>
        <w:pStyle w:val="a7"/>
        <w:ind w:firstLine="567"/>
        <w:rPr>
          <w:color w:val="auto"/>
          <w:sz w:val="28"/>
        </w:rPr>
      </w:pPr>
    </w:p>
    <w:p w:rsidR="00A02D5C" w:rsidRDefault="00A02D5C" w:rsidP="00BD5C1A">
      <w:pPr>
        <w:pStyle w:val="a7"/>
        <w:ind w:firstLine="567"/>
        <w:rPr>
          <w:color w:val="auto"/>
          <w:sz w:val="28"/>
        </w:rPr>
      </w:pPr>
    </w:p>
    <w:p w:rsidR="00A02D5C" w:rsidRPr="008E0E7E" w:rsidRDefault="00A02D5C" w:rsidP="00BD5C1A">
      <w:pPr>
        <w:pStyle w:val="a7"/>
        <w:ind w:firstLine="567"/>
        <w:rPr>
          <w:color w:val="auto"/>
          <w:sz w:val="28"/>
        </w:rPr>
      </w:pPr>
    </w:p>
    <w:p w:rsidR="00962A27" w:rsidRPr="008E0E7E" w:rsidRDefault="00835BAD" w:rsidP="00BD5C1A">
      <w:pPr>
        <w:pStyle w:val="a7"/>
        <w:ind w:firstLine="567"/>
        <w:rPr>
          <w:color w:val="auto"/>
          <w:sz w:val="28"/>
        </w:rPr>
      </w:pPr>
      <w:r w:rsidRPr="008E0E7E">
        <w:rPr>
          <w:noProof/>
          <w:color w:val="4F81BD" w:themeColor="accent1"/>
          <w:sz w:val="19"/>
          <w:szCs w:val="19"/>
        </w:rPr>
        <w:lastRenderedPageBreak/>
        <w:drawing>
          <wp:inline distT="0" distB="0" distL="0" distR="0">
            <wp:extent cx="1362075" cy="828675"/>
            <wp:effectExtent l="19050" t="0" r="9525" b="0"/>
            <wp:docPr id="56" name="i-main-pic" descr="Картинка 71 из 37748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1 из 377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8E0E7E">
        <w:rPr>
          <w:b/>
          <w:color w:val="4F81BD" w:themeColor="accent1"/>
          <w:sz w:val="28"/>
        </w:rPr>
        <w:t>9. СРЕДНИЕ ЦЕНЫ НА ТОВАРЫ И УСЛУГИ</w:t>
      </w:r>
    </w:p>
    <w:p w:rsidR="00962A27" w:rsidRPr="008E0E7E" w:rsidRDefault="00962A27" w:rsidP="00211169">
      <w:pPr>
        <w:pStyle w:val="a7"/>
        <w:ind w:firstLine="567"/>
        <w:rPr>
          <w:color w:val="4F81BD" w:themeColor="accent1"/>
        </w:rPr>
      </w:pPr>
    </w:p>
    <w:p w:rsidR="00676E17" w:rsidRPr="008E0E7E" w:rsidRDefault="00962A2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В </w:t>
      </w:r>
      <w:r w:rsidR="00F72176" w:rsidRPr="008E0E7E">
        <w:rPr>
          <w:color w:val="auto"/>
          <w:sz w:val="28"/>
        </w:rPr>
        <w:t xml:space="preserve">Колпашевском районе в </w:t>
      </w:r>
      <w:r w:rsidR="00A95943" w:rsidRPr="008E0E7E">
        <w:rPr>
          <w:color w:val="auto"/>
          <w:sz w:val="28"/>
        </w:rPr>
        <w:t>декабре</w:t>
      </w:r>
      <w:r w:rsidR="004B3634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 xml:space="preserve"> 201</w:t>
      </w:r>
      <w:r w:rsidR="00676E17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года </w:t>
      </w:r>
      <w:r w:rsidR="00F72176" w:rsidRPr="008E0E7E">
        <w:rPr>
          <w:color w:val="auto"/>
          <w:sz w:val="28"/>
        </w:rPr>
        <w:t xml:space="preserve">наблюдается </w:t>
      </w:r>
      <w:r w:rsidRPr="008E0E7E">
        <w:rPr>
          <w:color w:val="auto"/>
          <w:sz w:val="28"/>
        </w:rPr>
        <w:t>увеличение цен по сравнению с аналогичным периодом 20</w:t>
      </w:r>
      <w:r w:rsidR="00676E17" w:rsidRPr="008E0E7E">
        <w:rPr>
          <w:color w:val="auto"/>
          <w:sz w:val="28"/>
        </w:rPr>
        <w:t>12</w:t>
      </w:r>
      <w:r w:rsidRPr="008E0E7E">
        <w:rPr>
          <w:color w:val="auto"/>
          <w:sz w:val="28"/>
        </w:rPr>
        <w:t xml:space="preserve"> года </w:t>
      </w:r>
      <w:r w:rsidR="00F72176" w:rsidRPr="008E0E7E">
        <w:rPr>
          <w:color w:val="auto"/>
          <w:sz w:val="28"/>
        </w:rPr>
        <w:t xml:space="preserve">на </w:t>
      </w:r>
      <w:r w:rsidRPr="008E0E7E">
        <w:rPr>
          <w:color w:val="auto"/>
          <w:sz w:val="28"/>
        </w:rPr>
        <w:t xml:space="preserve">большинство товаров, включённых в перечень, представляемый Колпашевским городским отделом статистики. </w:t>
      </w:r>
      <w:r w:rsidR="00676E17" w:rsidRPr="008E0E7E">
        <w:rPr>
          <w:color w:val="auto"/>
          <w:sz w:val="28"/>
        </w:rPr>
        <w:t>Так, подорожали мясомолочная продукция, мука и хлеб, круп</w:t>
      </w:r>
      <w:r w:rsidR="00B63C44" w:rsidRPr="008E0E7E">
        <w:rPr>
          <w:color w:val="auto"/>
          <w:sz w:val="28"/>
        </w:rPr>
        <w:t>ы</w:t>
      </w:r>
      <w:r w:rsidR="00676E17" w:rsidRPr="008E0E7E">
        <w:rPr>
          <w:color w:val="auto"/>
          <w:sz w:val="28"/>
        </w:rPr>
        <w:t xml:space="preserve">, </w:t>
      </w:r>
      <w:r w:rsidR="00B63C44" w:rsidRPr="008E0E7E">
        <w:rPr>
          <w:color w:val="auto"/>
          <w:sz w:val="28"/>
        </w:rPr>
        <w:t xml:space="preserve">овощи, </w:t>
      </w:r>
      <w:r w:rsidR="00676E17" w:rsidRPr="008E0E7E">
        <w:rPr>
          <w:color w:val="auto"/>
          <w:sz w:val="28"/>
        </w:rPr>
        <w:t xml:space="preserve"> алкогольная продукция, сигареты, бензин. По данным городского отдела статистики рост платы на коммунальные услуги составил </w:t>
      </w:r>
      <w:r w:rsidR="002A30D6" w:rsidRPr="008E0E7E">
        <w:rPr>
          <w:color w:val="auto"/>
          <w:sz w:val="28"/>
        </w:rPr>
        <w:t>в среднем: электр</w:t>
      </w:r>
      <w:r w:rsidR="00A95943" w:rsidRPr="008E0E7E">
        <w:rPr>
          <w:color w:val="auto"/>
          <w:sz w:val="28"/>
        </w:rPr>
        <w:t>оснабжение – 14</w:t>
      </w:r>
      <w:r w:rsidR="002A30D6" w:rsidRPr="008E0E7E">
        <w:rPr>
          <w:color w:val="auto"/>
          <w:sz w:val="28"/>
        </w:rPr>
        <w:t xml:space="preserve">,0%, водоснабжение – 9,0%, теплоснабжение – </w:t>
      </w:r>
      <w:r w:rsidR="00676E17" w:rsidRPr="008E0E7E">
        <w:rPr>
          <w:color w:val="auto"/>
          <w:sz w:val="28"/>
        </w:rPr>
        <w:t>4</w:t>
      </w:r>
      <w:r w:rsidR="002A30D6" w:rsidRPr="008E0E7E">
        <w:rPr>
          <w:color w:val="auto"/>
          <w:sz w:val="28"/>
        </w:rPr>
        <w:t xml:space="preserve">,0%, горячее водоснабжение – </w:t>
      </w:r>
      <w:r w:rsidR="00676E17" w:rsidRPr="008E0E7E">
        <w:rPr>
          <w:color w:val="auto"/>
          <w:sz w:val="28"/>
        </w:rPr>
        <w:t>3</w:t>
      </w:r>
      <w:r w:rsidR="002A30D6" w:rsidRPr="008E0E7E">
        <w:rPr>
          <w:color w:val="auto"/>
          <w:sz w:val="28"/>
        </w:rPr>
        <w:t>,0</w:t>
      </w:r>
      <w:r w:rsidR="00676E17" w:rsidRPr="008E0E7E">
        <w:rPr>
          <w:color w:val="auto"/>
          <w:sz w:val="28"/>
        </w:rPr>
        <w:t>%.</w:t>
      </w:r>
    </w:p>
    <w:p w:rsidR="00676E17" w:rsidRPr="008E0E7E" w:rsidRDefault="00676E1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Цены ниже</w:t>
      </w:r>
      <w:r w:rsidR="00A06332" w:rsidRPr="008E0E7E">
        <w:rPr>
          <w:color w:val="auto"/>
          <w:sz w:val="28"/>
        </w:rPr>
        <w:t>,</w:t>
      </w:r>
      <w:r w:rsidRPr="008E0E7E">
        <w:rPr>
          <w:color w:val="auto"/>
          <w:sz w:val="28"/>
        </w:rPr>
        <w:t xml:space="preserve"> чем в соответствующем месяце прошлого года</w:t>
      </w:r>
      <w:r w:rsidR="00A06332" w:rsidRPr="008E0E7E">
        <w:rPr>
          <w:color w:val="auto"/>
          <w:sz w:val="28"/>
        </w:rPr>
        <w:t>,</w:t>
      </w:r>
      <w:r w:rsidRPr="008E0E7E">
        <w:rPr>
          <w:color w:val="auto"/>
          <w:sz w:val="28"/>
        </w:rPr>
        <w:t xml:space="preserve"> отмечаются на</w:t>
      </w:r>
      <w:r w:rsidR="00BC0005" w:rsidRPr="008E0E7E">
        <w:rPr>
          <w:color w:val="auto"/>
          <w:sz w:val="28"/>
        </w:rPr>
        <w:t xml:space="preserve"> рыбу мороженую,</w:t>
      </w:r>
      <w:r w:rsidRPr="008E0E7E">
        <w:rPr>
          <w:color w:val="auto"/>
          <w:sz w:val="28"/>
        </w:rPr>
        <w:t xml:space="preserve"> </w:t>
      </w:r>
      <w:r w:rsidR="003F3A85" w:rsidRPr="008E0E7E">
        <w:rPr>
          <w:color w:val="auto"/>
          <w:sz w:val="28"/>
        </w:rPr>
        <w:t>масло растительное</w:t>
      </w:r>
      <w:r w:rsidR="004B3634" w:rsidRPr="008E0E7E">
        <w:rPr>
          <w:color w:val="auto"/>
          <w:sz w:val="28"/>
        </w:rPr>
        <w:t>,</w:t>
      </w:r>
      <w:r w:rsidR="003F3A85" w:rsidRPr="008E0E7E">
        <w:rPr>
          <w:color w:val="auto"/>
          <w:sz w:val="28"/>
        </w:rPr>
        <w:t xml:space="preserve"> картофель</w:t>
      </w:r>
      <w:r w:rsidR="00BC0005" w:rsidRPr="008E0E7E">
        <w:rPr>
          <w:color w:val="auto"/>
          <w:sz w:val="28"/>
        </w:rPr>
        <w:t>.</w:t>
      </w:r>
    </w:p>
    <w:p w:rsidR="00676E17" w:rsidRPr="008E0E7E" w:rsidRDefault="00676E1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Цена за 1 литр бензина в Колпашевском районе в </w:t>
      </w:r>
      <w:r w:rsidR="003F3A85" w:rsidRPr="008E0E7E">
        <w:rPr>
          <w:color w:val="auto"/>
          <w:sz w:val="28"/>
        </w:rPr>
        <w:t>декабре</w:t>
      </w:r>
      <w:r w:rsidRPr="008E0E7E">
        <w:rPr>
          <w:color w:val="auto"/>
          <w:sz w:val="28"/>
        </w:rPr>
        <w:t xml:space="preserve"> 201</w:t>
      </w:r>
      <w:r w:rsidR="00BC0005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года составила в среднем </w:t>
      </w:r>
      <w:r w:rsidR="003F3A85" w:rsidRPr="008E0E7E">
        <w:rPr>
          <w:color w:val="auto"/>
          <w:sz w:val="28"/>
        </w:rPr>
        <w:t>28,9</w:t>
      </w:r>
      <w:r w:rsidRPr="008E0E7E">
        <w:rPr>
          <w:color w:val="auto"/>
          <w:sz w:val="28"/>
        </w:rPr>
        <w:t xml:space="preserve"> рублей, что </w:t>
      </w:r>
      <w:r w:rsidR="00A06332" w:rsidRPr="008E0E7E">
        <w:rPr>
          <w:color w:val="auto"/>
          <w:sz w:val="28"/>
        </w:rPr>
        <w:t>выше</w:t>
      </w:r>
      <w:r w:rsidRPr="008E0E7E">
        <w:rPr>
          <w:color w:val="auto"/>
          <w:sz w:val="28"/>
        </w:rPr>
        <w:t xml:space="preserve"> уровня соответствующего периода 201</w:t>
      </w:r>
      <w:r w:rsidR="00BC0005" w:rsidRPr="008E0E7E">
        <w:rPr>
          <w:color w:val="auto"/>
          <w:sz w:val="28"/>
        </w:rPr>
        <w:t>2</w:t>
      </w:r>
      <w:r w:rsidRPr="008E0E7E">
        <w:rPr>
          <w:color w:val="auto"/>
          <w:sz w:val="28"/>
        </w:rPr>
        <w:t xml:space="preserve"> года на </w:t>
      </w:r>
      <w:r w:rsidR="003F3A85" w:rsidRPr="008E0E7E">
        <w:rPr>
          <w:color w:val="auto"/>
          <w:sz w:val="28"/>
        </w:rPr>
        <w:t>3</w:t>
      </w:r>
      <w:r w:rsidR="002A30D6" w:rsidRPr="008E0E7E">
        <w:rPr>
          <w:color w:val="auto"/>
          <w:sz w:val="28"/>
        </w:rPr>
        <w:t>,0</w:t>
      </w:r>
      <w:r w:rsidRPr="008E0E7E">
        <w:rPr>
          <w:color w:val="auto"/>
          <w:sz w:val="28"/>
        </w:rPr>
        <w:t xml:space="preserve">%. </w:t>
      </w:r>
    </w:p>
    <w:p w:rsidR="00962A27" w:rsidRPr="008E0E7E" w:rsidRDefault="00962A27" w:rsidP="00211169">
      <w:pPr>
        <w:pStyle w:val="a7"/>
        <w:ind w:firstLine="567"/>
        <w:rPr>
          <w:color w:val="auto"/>
          <w:sz w:val="28"/>
        </w:rPr>
      </w:pPr>
      <w:r w:rsidRPr="008E0E7E">
        <w:rPr>
          <w:b/>
          <w:bCs/>
          <w:color w:val="auto"/>
          <w:sz w:val="28"/>
        </w:rPr>
        <w:t>Сводный индекс потребительских цен</w:t>
      </w:r>
      <w:r w:rsidRPr="008E0E7E">
        <w:rPr>
          <w:color w:val="auto"/>
          <w:sz w:val="28"/>
        </w:rPr>
        <w:t xml:space="preserve"> в Томской области в </w:t>
      </w:r>
      <w:r w:rsidR="000F14B4" w:rsidRPr="008E0E7E">
        <w:rPr>
          <w:color w:val="auto"/>
          <w:sz w:val="28"/>
        </w:rPr>
        <w:t xml:space="preserve">декабре </w:t>
      </w:r>
      <w:r w:rsidRPr="008E0E7E">
        <w:rPr>
          <w:color w:val="auto"/>
          <w:sz w:val="28"/>
        </w:rPr>
        <w:t>201</w:t>
      </w:r>
      <w:r w:rsidR="00B63C44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</w:t>
      </w:r>
      <w:r w:rsidR="006F7D45" w:rsidRPr="008E0E7E">
        <w:rPr>
          <w:color w:val="auto"/>
          <w:sz w:val="28"/>
        </w:rPr>
        <w:t>а</w:t>
      </w:r>
      <w:r w:rsidRPr="008E0E7E">
        <w:rPr>
          <w:color w:val="auto"/>
          <w:sz w:val="28"/>
        </w:rPr>
        <w:t xml:space="preserve"> к </w:t>
      </w:r>
      <w:r w:rsidR="000F14B4" w:rsidRPr="008E0E7E">
        <w:rPr>
          <w:color w:val="auto"/>
          <w:sz w:val="28"/>
        </w:rPr>
        <w:t>декабрю</w:t>
      </w:r>
      <w:r w:rsidR="006F7D45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>20</w:t>
      </w:r>
      <w:r w:rsidR="00594E87" w:rsidRPr="008E0E7E">
        <w:rPr>
          <w:color w:val="auto"/>
          <w:sz w:val="28"/>
        </w:rPr>
        <w:t>1</w:t>
      </w:r>
      <w:r w:rsidR="00B63C44" w:rsidRPr="008E0E7E">
        <w:rPr>
          <w:color w:val="auto"/>
          <w:sz w:val="28"/>
        </w:rPr>
        <w:t>2</w:t>
      </w:r>
      <w:r w:rsidRPr="008E0E7E">
        <w:rPr>
          <w:color w:val="auto"/>
          <w:sz w:val="28"/>
        </w:rPr>
        <w:t xml:space="preserve"> года составил</w:t>
      </w:r>
      <w:r w:rsidR="00D71B68" w:rsidRPr="008E0E7E">
        <w:rPr>
          <w:color w:val="auto"/>
          <w:sz w:val="28"/>
        </w:rPr>
        <w:t xml:space="preserve"> </w:t>
      </w:r>
      <w:r w:rsidR="000F14B4" w:rsidRPr="008E0E7E">
        <w:rPr>
          <w:color w:val="auto"/>
          <w:sz w:val="28"/>
        </w:rPr>
        <w:t>106,6</w:t>
      </w:r>
      <w:r w:rsidRPr="008E0E7E">
        <w:rPr>
          <w:color w:val="auto"/>
          <w:sz w:val="28"/>
        </w:rPr>
        <w:t>%</w:t>
      </w:r>
      <w:r w:rsidR="00B9725A" w:rsidRPr="008E0E7E">
        <w:rPr>
          <w:color w:val="auto"/>
          <w:sz w:val="28"/>
        </w:rPr>
        <w:t xml:space="preserve">, а </w:t>
      </w:r>
      <w:r w:rsidR="00973CA4" w:rsidRPr="008E0E7E">
        <w:rPr>
          <w:color w:val="auto"/>
          <w:sz w:val="28"/>
        </w:rPr>
        <w:t>за 2013</w:t>
      </w:r>
      <w:r w:rsidR="006F7D45" w:rsidRPr="008E0E7E">
        <w:rPr>
          <w:color w:val="auto"/>
          <w:sz w:val="28"/>
        </w:rPr>
        <w:t xml:space="preserve"> год</w:t>
      </w:r>
      <w:r w:rsidR="00973CA4" w:rsidRPr="008E0E7E">
        <w:rPr>
          <w:color w:val="auto"/>
          <w:sz w:val="28"/>
        </w:rPr>
        <w:t xml:space="preserve"> к уровню 2012 года</w:t>
      </w:r>
      <w:r w:rsidR="006F7D45" w:rsidRPr="008E0E7E">
        <w:rPr>
          <w:color w:val="auto"/>
          <w:sz w:val="28"/>
        </w:rPr>
        <w:t xml:space="preserve"> – </w:t>
      </w:r>
      <w:r w:rsidR="00E134F4" w:rsidRPr="008E0E7E">
        <w:rPr>
          <w:color w:val="auto"/>
          <w:sz w:val="28"/>
        </w:rPr>
        <w:t>10</w:t>
      </w:r>
      <w:r w:rsidR="00973CA4" w:rsidRPr="008E0E7E">
        <w:rPr>
          <w:color w:val="auto"/>
          <w:sz w:val="28"/>
        </w:rPr>
        <w:t>7,6</w:t>
      </w:r>
      <w:r w:rsidR="006F7D45" w:rsidRPr="008E0E7E">
        <w:rPr>
          <w:color w:val="auto"/>
          <w:sz w:val="28"/>
        </w:rPr>
        <w:t>%</w:t>
      </w:r>
      <w:r w:rsidRPr="008E0E7E">
        <w:rPr>
          <w:color w:val="auto"/>
          <w:sz w:val="28"/>
        </w:rPr>
        <w:t>. Изменение потребительских цен в Томской о</w:t>
      </w:r>
      <w:r w:rsidR="00835BAD" w:rsidRPr="008E0E7E">
        <w:rPr>
          <w:color w:val="auto"/>
          <w:sz w:val="28"/>
        </w:rPr>
        <w:t xml:space="preserve">бласти представлено в таблице </w:t>
      </w:r>
      <w:r w:rsidR="00292973">
        <w:rPr>
          <w:color w:val="auto"/>
          <w:sz w:val="28"/>
        </w:rPr>
        <w:t>18</w:t>
      </w:r>
      <w:r w:rsidRPr="008E0E7E">
        <w:rPr>
          <w:color w:val="auto"/>
          <w:sz w:val="28"/>
        </w:rPr>
        <w:t>.</w:t>
      </w:r>
    </w:p>
    <w:p w:rsidR="00962A27" w:rsidRPr="008E0E7E" w:rsidRDefault="00835BAD" w:rsidP="00211169">
      <w:pPr>
        <w:pStyle w:val="a7"/>
        <w:ind w:firstLine="567"/>
        <w:rPr>
          <w:b/>
          <w:color w:val="auto"/>
          <w:sz w:val="22"/>
          <w:szCs w:val="22"/>
        </w:rPr>
      </w:pPr>
      <w:r w:rsidRPr="008E0E7E">
        <w:rPr>
          <w:b/>
          <w:color w:val="auto"/>
          <w:sz w:val="22"/>
          <w:szCs w:val="22"/>
        </w:rPr>
        <w:t xml:space="preserve">Таблица </w:t>
      </w:r>
      <w:r w:rsidR="00292973">
        <w:rPr>
          <w:b/>
          <w:color w:val="auto"/>
          <w:sz w:val="22"/>
          <w:szCs w:val="22"/>
        </w:rPr>
        <w:t>18</w:t>
      </w:r>
      <w:r w:rsidR="00C10433" w:rsidRPr="008E0E7E">
        <w:rPr>
          <w:b/>
          <w:color w:val="auto"/>
          <w:sz w:val="22"/>
          <w:szCs w:val="22"/>
        </w:rPr>
        <w:t>. Индекс потребительских цен в Томской области, %.</w:t>
      </w:r>
    </w:p>
    <w:tbl>
      <w:tblPr>
        <w:tblW w:w="10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2268"/>
        <w:gridCol w:w="2126"/>
        <w:gridCol w:w="2026"/>
      </w:tblGrid>
      <w:tr w:rsidR="00B9725A" w:rsidRPr="008E0E7E" w:rsidTr="008F08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A" w:rsidRPr="008E0E7E" w:rsidRDefault="00B9725A" w:rsidP="00AB3660">
            <w:pPr>
              <w:pStyle w:val="a7"/>
              <w:jc w:val="center"/>
              <w:rPr>
                <w:b/>
                <w:color w:val="auto"/>
              </w:rPr>
            </w:pPr>
            <w:r w:rsidRPr="008E0E7E">
              <w:rPr>
                <w:b/>
                <w:color w:val="auto"/>
              </w:rPr>
              <w:t>Индекс потребительских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A" w:rsidRPr="008E0E7E" w:rsidRDefault="000F14B4" w:rsidP="000F14B4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 xml:space="preserve">Декабрь </w:t>
            </w:r>
            <w:r w:rsidR="00B9725A" w:rsidRPr="008E0E7E">
              <w:rPr>
                <w:b/>
                <w:bCs/>
                <w:color w:val="auto"/>
              </w:rPr>
              <w:t xml:space="preserve">2013г. к </w:t>
            </w:r>
            <w:r w:rsidRPr="008E0E7E">
              <w:rPr>
                <w:b/>
                <w:bCs/>
                <w:color w:val="auto"/>
              </w:rPr>
              <w:t>декабрю</w:t>
            </w:r>
            <w:r w:rsidR="00B9725A" w:rsidRPr="008E0E7E">
              <w:rPr>
                <w:b/>
                <w:bCs/>
                <w:color w:val="auto"/>
              </w:rPr>
              <w:t xml:space="preserve"> 2012г.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A" w:rsidRPr="008E0E7E" w:rsidRDefault="00B9725A" w:rsidP="000F14B4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2013г. к 2012г.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A" w:rsidRPr="008E0E7E" w:rsidRDefault="000F14B4" w:rsidP="000F14B4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Декабрь</w:t>
            </w:r>
            <w:r w:rsidR="00B9725A" w:rsidRPr="008E0E7E">
              <w:rPr>
                <w:b/>
                <w:bCs/>
                <w:color w:val="auto"/>
              </w:rPr>
              <w:t xml:space="preserve"> 2013г. к </w:t>
            </w:r>
            <w:r w:rsidRPr="008E0E7E">
              <w:rPr>
                <w:b/>
                <w:bCs/>
                <w:color w:val="auto"/>
              </w:rPr>
              <w:t>ноябрю</w:t>
            </w:r>
            <w:r w:rsidR="00B9725A" w:rsidRPr="008E0E7E">
              <w:rPr>
                <w:b/>
                <w:bCs/>
                <w:color w:val="auto"/>
              </w:rPr>
              <w:t xml:space="preserve"> 2013г.</w:t>
            </w:r>
          </w:p>
        </w:tc>
      </w:tr>
      <w:tr w:rsidR="00B9725A" w:rsidRPr="008E0E7E" w:rsidTr="008F08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A" w:rsidRPr="008E0E7E" w:rsidRDefault="00B9725A" w:rsidP="00AB3660">
            <w:pPr>
              <w:pStyle w:val="a7"/>
              <w:rPr>
                <w:color w:val="auto"/>
              </w:rPr>
            </w:pPr>
            <w:r w:rsidRPr="008E0E7E">
              <w:rPr>
                <w:color w:val="auto"/>
              </w:rPr>
              <w:t>Сводный индекс потребительских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973CA4" w:rsidP="00AB366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106,6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973CA4" w:rsidP="00AB366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107,6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B9725A" w:rsidP="00AB366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E0E7E">
              <w:rPr>
                <w:b/>
                <w:bCs/>
                <w:color w:val="auto"/>
              </w:rPr>
              <w:t>100,</w:t>
            </w:r>
            <w:r w:rsidR="00973CA4" w:rsidRPr="008E0E7E">
              <w:rPr>
                <w:b/>
                <w:bCs/>
                <w:color w:val="auto"/>
              </w:rPr>
              <w:t>3</w:t>
            </w:r>
          </w:p>
        </w:tc>
      </w:tr>
      <w:tr w:rsidR="00B9725A" w:rsidRPr="008E0E7E" w:rsidTr="008F08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A" w:rsidRPr="008E0E7E" w:rsidRDefault="00B9725A" w:rsidP="00567AD9">
            <w:pPr>
              <w:pStyle w:val="a7"/>
              <w:rPr>
                <w:color w:val="auto"/>
              </w:rPr>
            </w:pPr>
            <w:r w:rsidRPr="008E0E7E">
              <w:rPr>
                <w:color w:val="auto"/>
              </w:rPr>
              <w:t xml:space="preserve">Продовольственные </w:t>
            </w:r>
            <w:r w:rsidR="00567AD9" w:rsidRPr="008E0E7E">
              <w:rPr>
                <w:color w:val="auto"/>
              </w:rPr>
              <w:t>товары</w:t>
            </w:r>
            <w:r w:rsidRPr="008E0E7E">
              <w:rPr>
                <w:color w:val="auto"/>
              </w:rPr>
              <w:t>, включая алкогольные напитки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C64441" w:rsidP="00AB3660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107,</w:t>
            </w:r>
            <w:r w:rsidR="00973CA4" w:rsidRPr="008E0E7E">
              <w:rPr>
                <w:color w:val="auto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973CA4" w:rsidP="00AB3660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108,5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973CA4" w:rsidP="00AB3660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100,6</w:t>
            </w:r>
          </w:p>
        </w:tc>
      </w:tr>
      <w:tr w:rsidR="00B9725A" w:rsidRPr="008E0E7E" w:rsidTr="008F08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A" w:rsidRPr="008E0E7E" w:rsidRDefault="00B9725A" w:rsidP="00AB3660">
            <w:pPr>
              <w:pStyle w:val="a7"/>
              <w:rPr>
                <w:color w:val="auto"/>
              </w:rPr>
            </w:pPr>
            <w:r w:rsidRPr="008E0E7E">
              <w:rPr>
                <w:color w:val="auto"/>
              </w:rPr>
              <w:t>Непродовольственные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C64441" w:rsidP="00AB3660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10</w:t>
            </w:r>
            <w:r w:rsidR="00973CA4" w:rsidRPr="008E0E7E">
              <w:rPr>
                <w:color w:val="auto"/>
              </w:rPr>
              <w:t>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973CA4" w:rsidP="00AB3660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106,9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C64441" w:rsidP="00AB3660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10</w:t>
            </w:r>
            <w:r w:rsidR="00973CA4" w:rsidRPr="008E0E7E">
              <w:rPr>
                <w:color w:val="auto"/>
              </w:rPr>
              <w:t>0,1</w:t>
            </w:r>
          </w:p>
        </w:tc>
      </w:tr>
      <w:tr w:rsidR="00B9725A" w:rsidRPr="008E0E7E" w:rsidTr="008F08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A" w:rsidRPr="008E0E7E" w:rsidRDefault="00B9725A" w:rsidP="00AB3660">
            <w:pPr>
              <w:pStyle w:val="a7"/>
              <w:rPr>
                <w:color w:val="auto"/>
              </w:rPr>
            </w:pPr>
            <w:r w:rsidRPr="008E0E7E">
              <w:rPr>
                <w:color w:val="auto"/>
              </w:rPr>
              <w:t>Платные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C64441" w:rsidP="00AB3660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107,</w:t>
            </w:r>
            <w:r w:rsidR="00973CA4" w:rsidRPr="008E0E7E">
              <w:rPr>
                <w:color w:val="auto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567AD9" w:rsidP="00AB3660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10</w:t>
            </w:r>
            <w:r w:rsidR="00E134F4" w:rsidRPr="008E0E7E">
              <w:rPr>
                <w:color w:val="auto"/>
              </w:rPr>
              <w:t>7,0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A" w:rsidRPr="008E0E7E" w:rsidRDefault="00C64441" w:rsidP="00AB3660">
            <w:pPr>
              <w:pStyle w:val="a7"/>
              <w:jc w:val="center"/>
              <w:rPr>
                <w:color w:val="auto"/>
              </w:rPr>
            </w:pPr>
            <w:r w:rsidRPr="008E0E7E">
              <w:rPr>
                <w:color w:val="auto"/>
              </w:rPr>
              <w:t>100,</w:t>
            </w:r>
            <w:r w:rsidR="00973CA4" w:rsidRPr="008E0E7E">
              <w:rPr>
                <w:color w:val="auto"/>
              </w:rPr>
              <w:t>4</w:t>
            </w:r>
          </w:p>
        </w:tc>
      </w:tr>
    </w:tbl>
    <w:p w:rsidR="00962A27" w:rsidRPr="008E0E7E" w:rsidRDefault="00962A2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Индекс цен </w:t>
      </w:r>
      <w:r w:rsidR="00AC1298" w:rsidRPr="008E0E7E">
        <w:rPr>
          <w:color w:val="auto"/>
          <w:sz w:val="28"/>
        </w:rPr>
        <w:t xml:space="preserve">на товары и услуги на потребительском рынке </w:t>
      </w:r>
      <w:r w:rsidRPr="008E0E7E">
        <w:rPr>
          <w:color w:val="auto"/>
          <w:sz w:val="28"/>
        </w:rPr>
        <w:t xml:space="preserve">в среднем по России </w:t>
      </w:r>
      <w:r w:rsidR="006F7D45" w:rsidRPr="008E0E7E">
        <w:rPr>
          <w:color w:val="auto"/>
          <w:sz w:val="28"/>
        </w:rPr>
        <w:t>с начала текущего го</w:t>
      </w:r>
      <w:r w:rsidRPr="008E0E7E">
        <w:rPr>
          <w:color w:val="auto"/>
          <w:sz w:val="28"/>
        </w:rPr>
        <w:t>д</w:t>
      </w:r>
      <w:r w:rsidR="006F7D45" w:rsidRPr="008E0E7E">
        <w:rPr>
          <w:color w:val="auto"/>
          <w:sz w:val="28"/>
        </w:rPr>
        <w:t>а</w:t>
      </w:r>
      <w:r w:rsidRPr="008E0E7E">
        <w:rPr>
          <w:color w:val="auto"/>
          <w:sz w:val="28"/>
        </w:rPr>
        <w:t xml:space="preserve"> составил</w:t>
      </w:r>
      <w:r w:rsidR="00393241" w:rsidRPr="008E0E7E">
        <w:rPr>
          <w:color w:val="auto"/>
          <w:sz w:val="28"/>
        </w:rPr>
        <w:t xml:space="preserve"> 10</w:t>
      </w:r>
      <w:r w:rsidR="00AC1298" w:rsidRPr="008E0E7E">
        <w:rPr>
          <w:color w:val="auto"/>
          <w:sz w:val="28"/>
        </w:rPr>
        <w:t>6,5</w:t>
      </w:r>
      <w:r w:rsidRPr="008E0E7E">
        <w:rPr>
          <w:color w:val="auto"/>
          <w:sz w:val="28"/>
        </w:rPr>
        <w:t>%</w:t>
      </w:r>
      <w:r w:rsidR="00AC1298" w:rsidRPr="008E0E7E">
        <w:rPr>
          <w:color w:val="auto"/>
          <w:sz w:val="28"/>
        </w:rPr>
        <w:t xml:space="preserve"> (по Томской области – 107,6</w:t>
      </w:r>
      <w:r w:rsidR="006F7D45" w:rsidRPr="008E0E7E">
        <w:rPr>
          <w:color w:val="auto"/>
          <w:sz w:val="28"/>
        </w:rPr>
        <w:t>%)</w:t>
      </w:r>
      <w:r w:rsidRPr="008E0E7E">
        <w:rPr>
          <w:color w:val="auto"/>
          <w:sz w:val="28"/>
        </w:rPr>
        <w:t xml:space="preserve">, в том числе на продовольственные товары – </w:t>
      </w:r>
      <w:r w:rsidR="00393241" w:rsidRPr="008E0E7E">
        <w:rPr>
          <w:color w:val="auto"/>
          <w:sz w:val="28"/>
        </w:rPr>
        <w:t>10</w:t>
      </w:r>
      <w:r w:rsidR="00AC1298" w:rsidRPr="008E0E7E">
        <w:rPr>
          <w:color w:val="auto"/>
          <w:sz w:val="28"/>
        </w:rPr>
        <w:t>7,3</w:t>
      </w:r>
      <w:r w:rsidR="00393241" w:rsidRPr="008E0E7E">
        <w:rPr>
          <w:color w:val="auto"/>
          <w:sz w:val="28"/>
        </w:rPr>
        <w:t>%</w:t>
      </w:r>
      <w:r w:rsidRPr="008E0E7E">
        <w:rPr>
          <w:color w:val="auto"/>
          <w:sz w:val="28"/>
        </w:rPr>
        <w:t xml:space="preserve">, на непродовольственные товары – </w:t>
      </w:r>
      <w:r w:rsidR="00393241" w:rsidRPr="008E0E7E">
        <w:rPr>
          <w:color w:val="auto"/>
          <w:sz w:val="28"/>
        </w:rPr>
        <w:t>10</w:t>
      </w:r>
      <w:r w:rsidR="00AC1298" w:rsidRPr="008E0E7E">
        <w:rPr>
          <w:color w:val="auto"/>
          <w:sz w:val="28"/>
        </w:rPr>
        <w:t>4,5</w:t>
      </w:r>
      <w:r w:rsidR="00393241" w:rsidRPr="008E0E7E">
        <w:rPr>
          <w:color w:val="auto"/>
          <w:sz w:val="28"/>
        </w:rPr>
        <w:t>%</w:t>
      </w:r>
      <w:r w:rsidRPr="008E0E7E">
        <w:rPr>
          <w:color w:val="auto"/>
          <w:sz w:val="28"/>
        </w:rPr>
        <w:t xml:space="preserve">, на платные услуги – </w:t>
      </w:r>
      <w:r w:rsidR="006F7D45" w:rsidRPr="008E0E7E">
        <w:rPr>
          <w:color w:val="auto"/>
          <w:sz w:val="28"/>
        </w:rPr>
        <w:t>1</w:t>
      </w:r>
      <w:r w:rsidR="00AC1298" w:rsidRPr="008E0E7E">
        <w:rPr>
          <w:color w:val="auto"/>
          <w:sz w:val="28"/>
        </w:rPr>
        <w:t>08,0</w:t>
      </w:r>
      <w:r w:rsidR="00DA023D" w:rsidRPr="008E0E7E">
        <w:rPr>
          <w:color w:val="auto"/>
          <w:sz w:val="28"/>
        </w:rPr>
        <w:t>%</w:t>
      </w:r>
      <w:r w:rsidRPr="008E0E7E">
        <w:rPr>
          <w:color w:val="auto"/>
          <w:sz w:val="28"/>
        </w:rPr>
        <w:t xml:space="preserve">. </w:t>
      </w:r>
    </w:p>
    <w:p w:rsidR="00C87981" w:rsidRPr="008E0E7E" w:rsidRDefault="00962A2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Среди регионов Сибирского федерального округа </w:t>
      </w:r>
      <w:r w:rsidR="00C87981" w:rsidRPr="008E0E7E">
        <w:rPr>
          <w:color w:val="auto"/>
          <w:sz w:val="28"/>
        </w:rPr>
        <w:t xml:space="preserve">самое высокое </w:t>
      </w:r>
      <w:r w:rsidRPr="008E0E7E">
        <w:rPr>
          <w:color w:val="auto"/>
          <w:sz w:val="28"/>
        </w:rPr>
        <w:t xml:space="preserve">изменение цен в </w:t>
      </w:r>
      <w:r w:rsidR="00AA67C2" w:rsidRPr="008E0E7E">
        <w:rPr>
          <w:color w:val="auto"/>
          <w:sz w:val="28"/>
        </w:rPr>
        <w:t>декабре</w:t>
      </w:r>
      <w:r w:rsidR="006F7D45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>201</w:t>
      </w:r>
      <w:r w:rsidR="00C87981" w:rsidRPr="008E0E7E">
        <w:rPr>
          <w:color w:val="auto"/>
          <w:sz w:val="28"/>
        </w:rPr>
        <w:t>3</w:t>
      </w:r>
      <w:r w:rsidR="00794E49" w:rsidRPr="008E0E7E">
        <w:rPr>
          <w:color w:val="auto"/>
          <w:sz w:val="28"/>
        </w:rPr>
        <w:t xml:space="preserve"> год</w:t>
      </w:r>
      <w:r w:rsidR="006F7D45" w:rsidRPr="008E0E7E">
        <w:rPr>
          <w:color w:val="auto"/>
          <w:sz w:val="28"/>
        </w:rPr>
        <w:t>а</w:t>
      </w:r>
      <w:r w:rsidRPr="008E0E7E">
        <w:rPr>
          <w:color w:val="auto"/>
          <w:sz w:val="28"/>
        </w:rPr>
        <w:t xml:space="preserve"> к декабрю 20</w:t>
      </w:r>
      <w:r w:rsidR="00C87981" w:rsidRPr="008E0E7E">
        <w:rPr>
          <w:color w:val="auto"/>
          <w:sz w:val="28"/>
        </w:rPr>
        <w:t>12</w:t>
      </w:r>
      <w:r w:rsidRPr="008E0E7E">
        <w:rPr>
          <w:color w:val="auto"/>
          <w:sz w:val="28"/>
        </w:rPr>
        <w:t xml:space="preserve"> года </w:t>
      </w:r>
      <w:r w:rsidR="00C87981" w:rsidRPr="008E0E7E">
        <w:rPr>
          <w:color w:val="auto"/>
          <w:sz w:val="28"/>
        </w:rPr>
        <w:t xml:space="preserve">отмечается в </w:t>
      </w:r>
      <w:r w:rsidR="002F33FF" w:rsidRPr="008E0E7E">
        <w:rPr>
          <w:color w:val="auto"/>
          <w:sz w:val="28"/>
        </w:rPr>
        <w:t>Забайкаль</w:t>
      </w:r>
      <w:r w:rsidR="00AA67C2" w:rsidRPr="008E0E7E">
        <w:rPr>
          <w:color w:val="auto"/>
          <w:sz w:val="28"/>
        </w:rPr>
        <w:t>ском крае (108,3</w:t>
      </w:r>
      <w:r w:rsidR="008F08A1" w:rsidRPr="008E0E7E">
        <w:rPr>
          <w:color w:val="auto"/>
          <w:sz w:val="28"/>
        </w:rPr>
        <w:t xml:space="preserve">%). </w:t>
      </w:r>
      <w:r w:rsidR="00C87981" w:rsidRPr="008E0E7E">
        <w:rPr>
          <w:color w:val="auto"/>
          <w:sz w:val="28"/>
        </w:rPr>
        <w:t xml:space="preserve">Самый низкий индекс потребительских цен сложился в </w:t>
      </w:r>
      <w:r w:rsidR="00AA67C2" w:rsidRPr="008E0E7E">
        <w:rPr>
          <w:color w:val="auto"/>
          <w:sz w:val="28"/>
        </w:rPr>
        <w:t>Красноярском крае (104,8</w:t>
      </w:r>
      <w:r w:rsidR="00C87981" w:rsidRPr="008E0E7E">
        <w:rPr>
          <w:color w:val="auto"/>
          <w:sz w:val="28"/>
        </w:rPr>
        <w:t>%).</w:t>
      </w:r>
    </w:p>
    <w:p w:rsidR="00962A27" w:rsidRPr="008E0E7E" w:rsidRDefault="00962A2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В </w:t>
      </w:r>
      <w:r w:rsidR="00AA67C2" w:rsidRPr="008E0E7E">
        <w:rPr>
          <w:color w:val="auto"/>
          <w:sz w:val="28"/>
        </w:rPr>
        <w:t>4</w:t>
      </w:r>
      <w:r w:rsidR="009D2F45" w:rsidRPr="008E0E7E">
        <w:rPr>
          <w:color w:val="auto"/>
          <w:sz w:val="28"/>
        </w:rPr>
        <w:t xml:space="preserve"> квартале </w:t>
      </w:r>
      <w:r w:rsidRPr="008E0E7E">
        <w:rPr>
          <w:color w:val="auto"/>
          <w:sz w:val="28"/>
        </w:rPr>
        <w:t xml:space="preserve"> 201</w:t>
      </w:r>
      <w:r w:rsidR="00C87981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года стоимость квадратного метра общей площади квартир на рынке жилья в среднем по Томской области составила: на первичном рынке </w:t>
      </w:r>
      <w:r w:rsidR="00BD13B9" w:rsidRPr="008E0E7E">
        <w:rPr>
          <w:color w:val="auto"/>
          <w:sz w:val="28"/>
        </w:rPr>
        <w:t>–</w:t>
      </w:r>
      <w:r w:rsidRPr="008E0E7E">
        <w:rPr>
          <w:color w:val="auto"/>
          <w:sz w:val="28"/>
        </w:rPr>
        <w:t xml:space="preserve"> </w:t>
      </w:r>
      <w:r w:rsidR="00AA67C2" w:rsidRPr="008E0E7E">
        <w:rPr>
          <w:color w:val="auto"/>
          <w:sz w:val="28"/>
        </w:rPr>
        <w:t>43 151</w:t>
      </w:r>
      <w:r w:rsidR="00BD13B9" w:rsidRPr="008E0E7E">
        <w:rPr>
          <w:color w:val="auto"/>
          <w:sz w:val="28"/>
        </w:rPr>
        <w:t xml:space="preserve"> рубл</w:t>
      </w:r>
      <w:r w:rsidR="00AA67C2" w:rsidRPr="008E0E7E">
        <w:rPr>
          <w:color w:val="auto"/>
          <w:sz w:val="28"/>
        </w:rPr>
        <w:t xml:space="preserve">ь </w:t>
      </w:r>
      <w:r w:rsidR="00BD13B9" w:rsidRPr="008E0E7E">
        <w:rPr>
          <w:color w:val="auto"/>
          <w:sz w:val="28"/>
        </w:rPr>
        <w:t>(</w:t>
      </w:r>
      <w:r w:rsidR="00AA67C2" w:rsidRPr="008E0E7E">
        <w:rPr>
          <w:color w:val="auto"/>
          <w:sz w:val="28"/>
        </w:rPr>
        <w:t>4</w:t>
      </w:r>
      <w:r w:rsidR="009D2F45" w:rsidRPr="008E0E7E">
        <w:rPr>
          <w:color w:val="auto"/>
          <w:sz w:val="28"/>
        </w:rPr>
        <w:t xml:space="preserve"> кв</w:t>
      </w:r>
      <w:r w:rsidR="00566C9C" w:rsidRPr="008E0E7E">
        <w:rPr>
          <w:color w:val="auto"/>
          <w:sz w:val="28"/>
        </w:rPr>
        <w:t xml:space="preserve">. </w:t>
      </w:r>
      <w:r w:rsidR="00BD13B9" w:rsidRPr="008E0E7E">
        <w:rPr>
          <w:color w:val="auto"/>
          <w:sz w:val="28"/>
        </w:rPr>
        <w:t>201</w:t>
      </w:r>
      <w:r w:rsidR="007217D1" w:rsidRPr="008E0E7E">
        <w:rPr>
          <w:color w:val="auto"/>
          <w:sz w:val="28"/>
        </w:rPr>
        <w:t>2</w:t>
      </w:r>
      <w:r w:rsidR="00BD13B9" w:rsidRPr="008E0E7E">
        <w:rPr>
          <w:color w:val="auto"/>
          <w:sz w:val="28"/>
        </w:rPr>
        <w:t xml:space="preserve">г. </w:t>
      </w:r>
      <w:r w:rsidR="0075117D" w:rsidRPr="008E0E7E">
        <w:rPr>
          <w:color w:val="auto"/>
          <w:sz w:val="28"/>
        </w:rPr>
        <w:t>–</w:t>
      </w:r>
      <w:r w:rsidR="00BD13B9" w:rsidRPr="008E0E7E">
        <w:rPr>
          <w:color w:val="auto"/>
          <w:sz w:val="28"/>
        </w:rPr>
        <w:t xml:space="preserve"> </w:t>
      </w:r>
      <w:r w:rsidR="004100CD" w:rsidRPr="008E0E7E">
        <w:rPr>
          <w:color w:val="auto"/>
          <w:sz w:val="28"/>
        </w:rPr>
        <w:t>41 327</w:t>
      </w:r>
      <w:r w:rsidR="007217D1" w:rsidRPr="008E0E7E">
        <w:rPr>
          <w:color w:val="auto"/>
          <w:sz w:val="28"/>
        </w:rPr>
        <w:t xml:space="preserve"> </w:t>
      </w:r>
      <w:r w:rsidR="004100CD" w:rsidRPr="008E0E7E">
        <w:rPr>
          <w:color w:val="auto"/>
          <w:sz w:val="28"/>
        </w:rPr>
        <w:t>рублей</w:t>
      </w:r>
      <w:r w:rsidR="00BD13B9" w:rsidRPr="008E0E7E">
        <w:rPr>
          <w:color w:val="auto"/>
          <w:sz w:val="28"/>
        </w:rPr>
        <w:t>)</w:t>
      </w:r>
      <w:r w:rsidRPr="008E0E7E">
        <w:rPr>
          <w:color w:val="auto"/>
          <w:sz w:val="28"/>
        </w:rPr>
        <w:t xml:space="preserve">, на вторичном рынке – </w:t>
      </w:r>
      <w:r w:rsidR="004100CD" w:rsidRPr="008E0E7E">
        <w:rPr>
          <w:color w:val="auto"/>
          <w:sz w:val="28"/>
        </w:rPr>
        <w:t>45 900</w:t>
      </w:r>
      <w:r w:rsidR="00BD13B9" w:rsidRPr="008E0E7E">
        <w:rPr>
          <w:color w:val="auto"/>
          <w:sz w:val="28"/>
        </w:rPr>
        <w:t xml:space="preserve"> рубл</w:t>
      </w:r>
      <w:r w:rsidR="007217D1" w:rsidRPr="008E0E7E">
        <w:rPr>
          <w:color w:val="auto"/>
          <w:sz w:val="28"/>
        </w:rPr>
        <w:t xml:space="preserve">ей </w:t>
      </w:r>
      <w:r w:rsidR="00BD13B9" w:rsidRPr="008E0E7E">
        <w:rPr>
          <w:color w:val="auto"/>
          <w:sz w:val="28"/>
        </w:rPr>
        <w:t>(</w:t>
      </w:r>
      <w:r w:rsidR="004100CD" w:rsidRPr="008E0E7E">
        <w:rPr>
          <w:color w:val="auto"/>
          <w:sz w:val="28"/>
        </w:rPr>
        <w:t>4</w:t>
      </w:r>
      <w:r w:rsidR="009D2F45" w:rsidRPr="008E0E7E">
        <w:rPr>
          <w:color w:val="auto"/>
          <w:sz w:val="28"/>
        </w:rPr>
        <w:t xml:space="preserve"> кв</w:t>
      </w:r>
      <w:r w:rsidR="00566C9C" w:rsidRPr="008E0E7E">
        <w:rPr>
          <w:color w:val="auto"/>
          <w:sz w:val="28"/>
        </w:rPr>
        <w:t xml:space="preserve">. </w:t>
      </w:r>
      <w:r w:rsidR="00BD13B9" w:rsidRPr="008E0E7E">
        <w:rPr>
          <w:color w:val="auto"/>
          <w:sz w:val="28"/>
        </w:rPr>
        <w:t>201</w:t>
      </w:r>
      <w:r w:rsidR="007217D1" w:rsidRPr="008E0E7E">
        <w:rPr>
          <w:color w:val="auto"/>
          <w:sz w:val="28"/>
        </w:rPr>
        <w:t>2</w:t>
      </w:r>
      <w:r w:rsidR="00BD13B9" w:rsidRPr="008E0E7E">
        <w:rPr>
          <w:color w:val="auto"/>
          <w:sz w:val="28"/>
        </w:rPr>
        <w:t xml:space="preserve">г. </w:t>
      </w:r>
      <w:r w:rsidR="0075117D" w:rsidRPr="008E0E7E">
        <w:rPr>
          <w:color w:val="auto"/>
          <w:sz w:val="28"/>
        </w:rPr>
        <w:t>–</w:t>
      </w:r>
      <w:r w:rsidR="00BD13B9" w:rsidRPr="008E0E7E">
        <w:rPr>
          <w:color w:val="auto"/>
          <w:sz w:val="28"/>
        </w:rPr>
        <w:t xml:space="preserve"> </w:t>
      </w:r>
      <w:r w:rsidR="004100CD" w:rsidRPr="008E0E7E">
        <w:rPr>
          <w:color w:val="auto"/>
          <w:sz w:val="28"/>
        </w:rPr>
        <w:t>44 474 рубля</w:t>
      </w:r>
      <w:r w:rsidRPr="008E0E7E">
        <w:rPr>
          <w:color w:val="auto"/>
          <w:sz w:val="28"/>
        </w:rPr>
        <w:t>.</w:t>
      </w:r>
      <w:r w:rsidR="00566C9C" w:rsidRPr="008E0E7E">
        <w:rPr>
          <w:color w:val="auto"/>
          <w:sz w:val="28"/>
        </w:rPr>
        <w:t xml:space="preserve"> С начала текущего года на первичн</w:t>
      </w:r>
      <w:r w:rsidR="004100CD" w:rsidRPr="008E0E7E">
        <w:rPr>
          <w:color w:val="auto"/>
          <w:sz w:val="28"/>
        </w:rPr>
        <w:t>ом рынке цены увеличились на 4,4</w:t>
      </w:r>
      <w:r w:rsidR="00566C9C" w:rsidRPr="008E0E7E">
        <w:rPr>
          <w:color w:val="auto"/>
          <w:sz w:val="28"/>
        </w:rPr>
        <w:t xml:space="preserve">%, а на вторичном рынке </w:t>
      </w:r>
      <w:r w:rsidR="004100CD" w:rsidRPr="008E0E7E">
        <w:rPr>
          <w:color w:val="auto"/>
          <w:sz w:val="28"/>
        </w:rPr>
        <w:t>- на 3,2</w:t>
      </w:r>
      <w:r w:rsidR="00566C9C" w:rsidRPr="008E0E7E">
        <w:rPr>
          <w:color w:val="auto"/>
          <w:sz w:val="28"/>
        </w:rPr>
        <w:t>%.</w:t>
      </w:r>
    </w:p>
    <w:p w:rsidR="008F08A1" w:rsidRPr="008E0E7E" w:rsidRDefault="00962A27" w:rsidP="008F08A1">
      <w:pPr>
        <w:pStyle w:val="a7"/>
        <w:ind w:firstLine="567"/>
        <w:rPr>
          <w:color w:val="auto"/>
          <w:sz w:val="28"/>
        </w:rPr>
      </w:pPr>
      <w:r w:rsidRPr="008E0E7E">
        <w:rPr>
          <w:b/>
          <w:color w:val="auto"/>
          <w:sz w:val="28"/>
        </w:rPr>
        <w:t>Стоимость минимального набора продуктов питания</w:t>
      </w:r>
      <w:r w:rsidRPr="008E0E7E">
        <w:rPr>
          <w:color w:val="auto"/>
          <w:sz w:val="28"/>
        </w:rPr>
        <w:t>, рассчитанного по среднероссийским нормам по</w:t>
      </w:r>
      <w:r w:rsidR="00E37ECE" w:rsidRPr="008E0E7E">
        <w:rPr>
          <w:color w:val="auto"/>
          <w:sz w:val="28"/>
        </w:rPr>
        <w:t xml:space="preserve">требления, </w:t>
      </w:r>
      <w:r w:rsidRPr="008E0E7E">
        <w:rPr>
          <w:color w:val="auto"/>
          <w:sz w:val="28"/>
        </w:rPr>
        <w:t xml:space="preserve">в Томской области </w:t>
      </w:r>
      <w:r w:rsidR="007217D1" w:rsidRPr="008E0E7E">
        <w:rPr>
          <w:color w:val="auto"/>
          <w:sz w:val="28"/>
        </w:rPr>
        <w:t xml:space="preserve">в </w:t>
      </w:r>
      <w:r w:rsidR="00215C80" w:rsidRPr="008E0E7E">
        <w:rPr>
          <w:color w:val="auto"/>
          <w:sz w:val="28"/>
        </w:rPr>
        <w:t>декабре</w:t>
      </w:r>
      <w:r w:rsidR="007217D1" w:rsidRPr="008E0E7E">
        <w:rPr>
          <w:color w:val="auto"/>
          <w:sz w:val="28"/>
        </w:rPr>
        <w:t xml:space="preserve"> 2013</w:t>
      </w:r>
      <w:r w:rsidR="003E513C" w:rsidRPr="008E0E7E">
        <w:rPr>
          <w:color w:val="auto"/>
          <w:sz w:val="28"/>
        </w:rPr>
        <w:t xml:space="preserve"> года составила </w:t>
      </w:r>
      <w:r w:rsidR="00215C80" w:rsidRPr="008E0E7E">
        <w:rPr>
          <w:color w:val="auto"/>
          <w:sz w:val="28"/>
        </w:rPr>
        <w:t>2 914,21</w:t>
      </w:r>
      <w:r w:rsidR="00E37ECE" w:rsidRPr="008E0E7E">
        <w:rPr>
          <w:color w:val="auto"/>
          <w:sz w:val="28"/>
        </w:rPr>
        <w:t xml:space="preserve"> рублей в расчёте на месяц </w:t>
      </w:r>
      <w:r w:rsidR="00693637" w:rsidRPr="008E0E7E">
        <w:rPr>
          <w:color w:val="auto"/>
          <w:sz w:val="28"/>
        </w:rPr>
        <w:t xml:space="preserve">и по сравнению с </w:t>
      </w:r>
      <w:r w:rsidR="00215C80" w:rsidRPr="008E0E7E">
        <w:rPr>
          <w:color w:val="auto"/>
          <w:sz w:val="28"/>
        </w:rPr>
        <w:t>ноябрем</w:t>
      </w:r>
      <w:r w:rsidR="00693637" w:rsidRPr="008E0E7E">
        <w:rPr>
          <w:color w:val="auto"/>
          <w:sz w:val="28"/>
        </w:rPr>
        <w:t xml:space="preserve"> 2013 года </w:t>
      </w:r>
      <w:r w:rsidR="00215C80" w:rsidRPr="008E0E7E">
        <w:rPr>
          <w:color w:val="auto"/>
          <w:sz w:val="28"/>
        </w:rPr>
        <w:t>увеличилась  на 1,1</w:t>
      </w:r>
      <w:r w:rsidR="00693637" w:rsidRPr="008E0E7E">
        <w:rPr>
          <w:color w:val="auto"/>
          <w:sz w:val="28"/>
        </w:rPr>
        <w:t xml:space="preserve">%, а </w:t>
      </w:r>
      <w:r w:rsidR="003E513C" w:rsidRPr="008E0E7E">
        <w:rPr>
          <w:color w:val="auto"/>
          <w:sz w:val="28"/>
        </w:rPr>
        <w:t>по сравнению с декабрем 2012 года воз</w:t>
      </w:r>
      <w:r w:rsidR="00CA46B7" w:rsidRPr="008E0E7E">
        <w:rPr>
          <w:color w:val="auto"/>
          <w:sz w:val="28"/>
        </w:rPr>
        <w:t xml:space="preserve">росла на </w:t>
      </w:r>
      <w:r w:rsidR="00215C80" w:rsidRPr="008E0E7E">
        <w:rPr>
          <w:color w:val="auto"/>
          <w:sz w:val="28"/>
        </w:rPr>
        <w:t>5,3</w:t>
      </w:r>
      <w:r w:rsidR="003E513C" w:rsidRPr="008E0E7E">
        <w:rPr>
          <w:color w:val="auto"/>
          <w:sz w:val="28"/>
        </w:rPr>
        <w:t>%.</w:t>
      </w:r>
      <w:r w:rsidR="00693637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>В среднем по России стоимость минимального набора продуктов питания в</w:t>
      </w:r>
      <w:r w:rsidR="00693637" w:rsidRPr="008E0E7E">
        <w:rPr>
          <w:color w:val="auto"/>
          <w:sz w:val="28"/>
        </w:rPr>
        <w:t xml:space="preserve"> </w:t>
      </w:r>
      <w:r w:rsidR="00215C80" w:rsidRPr="008E0E7E">
        <w:rPr>
          <w:color w:val="auto"/>
          <w:sz w:val="28"/>
        </w:rPr>
        <w:t>декабре</w:t>
      </w:r>
      <w:r w:rsidRPr="008E0E7E">
        <w:rPr>
          <w:color w:val="auto"/>
          <w:sz w:val="28"/>
        </w:rPr>
        <w:t xml:space="preserve"> 201</w:t>
      </w:r>
      <w:r w:rsidR="003E513C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года составила </w:t>
      </w:r>
      <w:r w:rsidR="003E513C" w:rsidRPr="008E0E7E">
        <w:rPr>
          <w:color w:val="auto"/>
          <w:sz w:val="28"/>
        </w:rPr>
        <w:t>2</w:t>
      </w:r>
      <w:r w:rsidR="00215C80" w:rsidRPr="008E0E7E">
        <w:rPr>
          <w:color w:val="auto"/>
          <w:sz w:val="28"/>
        </w:rPr>
        <w:t> 871,48</w:t>
      </w:r>
      <w:r w:rsidR="00C45FB8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>руб</w:t>
      </w:r>
      <w:r w:rsidR="00965A2D" w:rsidRPr="008E0E7E">
        <w:rPr>
          <w:color w:val="auto"/>
          <w:sz w:val="28"/>
        </w:rPr>
        <w:t>лей</w:t>
      </w:r>
      <w:r w:rsidRPr="008E0E7E">
        <w:rPr>
          <w:color w:val="auto"/>
          <w:sz w:val="28"/>
        </w:rPr>
        <w:t xml:space="preserve"> в расчёте на месяц и по сравнению с </w:t>
      </w:r>
      <w:r w:rsidR="003E513C" w:rsidRPr="008E0E7E">
        <w:rPr>
          <w:color w:val="auto"/>
          <w:sz w:val="28"/>
        </w:rPr>
        <w:t>декаб</w:t>
      </w:r>
      <w:r w:rsidR="00CA46B7" w:rsidRPr="008E0E7E">
        <w:rPr>
          <w:color w:val="auto"/>
          <w:sz w:val="28"/>
        </w:rPr>
        <w:t xml:space="preserve">рем 2012 года увеличилась на </w:t>
      </w:r>
      <w:r w:rsidR="00215C80" w:rsidRPr="008E0E7E">
        <w:rPr>
          <w:color w:val="auto"/>
          <w:sz w:val="28"/>
        </w:rPr>
        <w:t>9,9</w:t>
      </w:r>
      <w:r w:rsidR="008F08A1" w:rsidRPr="008E0E7E">
        <w:rPr>
          <w:color w:val="auto"/>
          <w:sz w:val="28"/>
        </w:rPr>
        <w:t>%.</w:t>
      </w:r>
    </w:p>
    <w:p w:rsidR="0083738C" w:rsidRPr="008E0E7E" w:rsidRDefault="0083738C" w:rsidP="00E0704A">
      <w:pPr>
        <w:ind w:firstLine="567"/>
        <w:rPr>
          <w:color w:val="FF0000"/>
          <w:sz w:val="28"/>
        </w:rPr>
        <w:sectPr w:rsidR="0083738C" w:rsidRPr="008E0E7E" w:rsidSect="00220DC3">
          <w:headerReference w:type="default" r:id="rId37"/>
          <w:type w:val="continuous"/>
          <w:pgSz w:w="11906" w:h="16838"/>
          <w:pgMar w:top="1134" w:right="566" w:bottom="899" w:left="851" w:header="720" w:footer="720" w:gutter="0"/>
          <w:paperSrc w:first="7" w:other="7"/>
          <w:cols w:space="708"/>
        </w:sectPr>
      </w:pPr>
      <w:bookmarkStart w:id="5" w:name="Финансы_организаций"/>
      <w:bookmarkEnd w:id="5"/>
    </w:p>
    <w:p w:rsidR="0061185F" w:rsidRPr="008E0E7E" w:rsidRDefault="002F0C2C" w:rsidP="00211169">
      <w:pPr>
        <w:ind w:firstLine="567"/>
        <w:jc w:val="center"/>
        <w:rPr>
          <w:b/>
          <w:color w:val="4F81BD" w:themeColor="accent1"/>
          <w:sz w:val="28"/>
        </w:rPr>
      </w:pPr>
      <w:bookmarkStart w:id="6" w:name="Численность_ФОТ"/>
      <w:bookmarkEnd w:id="6"/>
      <w:r w:rsidRPr="008E0E7E">
        <w:rPr>
          <w:noProof/>
          <w:color w:val="4F81BD" w:themeColor="accent1"/>
          <w:sz w:val="28"/>
        </w:rPr>
        <w:lastRenderedPageBreak/>
        <w:drawing>
          <wp:inline distT="0" distB="0" distL="0" distR="0">
            <wp:extent cx="1152525" cy="742950"/>
            <wp:effectExtent l="19050" t="0" r="9525" b="0"/>
            <wp:docPr id="49" name="Рисунок 19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7E">
        <w:rPr>
          <w:color w:val="4F81BD" w:themeColor="accent1"/>
          <w:sz w:val="28"/>
        </w:rPr>
        <w:t xml:space="preserve"> </w:t>
      </w:r>
      <w:r w:rsidRPr="008E0E7E">
        <w:rPr>
          <w:b/>
          <w:color w:val="4F81BD" w:themeColor="accent1"/>
          <w:sz w:val="28"/>
        </w:rPr>
        <w:t>1</w:t>
      </w:r>
      <w:r w:rsidR="00544503" w:rsidRPr="008E0E7E">
        <w:rPr>
          <w:b/>
          <w:color w:val="4F81BD" w:themeColor="accent1"/>
          <w:sz w:val="28"/>
        </w:rPr>
        <w:t>0</w:t>
      </w:r>
      <w:r w:rsidRPr="008E0E7E">
        <w:rPr>
          <w:b/>
          <w:color w:val="4F81BD" w:themeColor="accent1"/>
          <w:sz w:val="28"/>
        </w:rPr>
        <w:t xml:space="preserve">. ЧИСЛЕННОСТЬ </w:t>
      </w:r>
      <w:r w:rsidR="0061185F" w:rsidRPr="008E0E7E">
        <w:rPr>
          <w:b/>
          <w:color w:val="4F81BD" w:themeColor="accent1"/>
          <w:sz w:val="28"/>
        </w:rPr>
        <w:t xml:space="preserve">РАБОТНИКОВ </w:t>
      </w:r>
    </w:p>
    <w:p w:rsidR="002F0C2C" w:rsidRPr="008E0E7E" w:rsidRDefault="0061185F" w:rsidP="00211169">
      <w:pPr>
        <w:ind w:firstLine="567"/>
        <w:jc w:val="center"/>
        <w:rPr>
          <w:b/>
          <w:color w:val="4F81BD" w:themeColor="accent1"/>
          <w:sz w:val="28"/>
        </w:rPr>
      </w:pPr>
      <w:r w:rsidRPr="008E0E7E">
        <w:rPr>
          <w:b/>
          <w:color w:val="4F81BD" w:themeColor="accent1"/>
          <w:sz w:val="28"/>
        </w:rPr>
        <w:t xml:space="preserve">                           </w:t>
      </w:r>
      <w:r w:rsidR="002F0C2C" w:rsidRPr="008E0E7E">
        <w:rPr>
          <w:b/>
          <w:color w:val="4F81BD" w:themeColor="accent1"/>
          <w:sz w:val="28"/>
        </w:rPr>
        <w:t xml:space="preserve">И ФОНД ОПЛАТЫ ТРУДА </w:t>
      </w:r>
    </w:p>
    <w:p w:rsidR="002F0C2C" w:rsidRPr="008E0E7E" w:rsidRDefault="002F0C2C" w:rsidP="00211169">
      <w:pPr>
        <w:ind w:firstLine="567"/>
        <w:jc w:val="center"/>
        <w:rPr>
          <w:b/>
          <w:color w:val="76923C"/>
          <w:sz w:val="28"/>
        </w:rPr>
      </w:pPr>
    </w:p>
    <w:p w:rsidR="002F0C2C" w:rsidRPr="008E0E7E" w:rsidRDefault="00544503" w:rsidP="00211169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>10</w:t>
      </w:r>
      <w:r w:rsidR="002F0C2C" w:rsidRPr="008E0E7E">
        <w:rPr>
          <w:b/>
          <w:sz w:val="28"/>
        </w:rPr>
        <w:t xml:space="preserve">.1. Численность работников и фонд оплаты труда </w:t>
      </w:r>
    </w:p>
    <w:p w:rsidR="002F0C2C" w:rsidRPr="008E0E7E" w:rsidRDefault="002F0C2C" w:rsidP="00211169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 xml:space="preserve">крупных и средних </w:t>
      </w:r>
      <w:r w:rsidR="00BF5636" w:rsidRPr="008E0E7E">
        <w:rPr>
          <w:b/>
          <w:sz w:val="28"/>
        </w:rPr>
        <w:t xml:space="preserve">организаций и </w:t>
      </w:r>
      <w:r w:rsidRPr="008E0E7E">
        <w:rPr>
          <w:b/>
          <w:sz w:val="28"/>
        </w:rPr>
        <w:t>предприятий</w:t>
      </w:r>
    </w:p>
    <w:p w:rsidR="00B21DEB" w:rsidRPr="008E0E7E" w:rsidRDefault="002F0C2C" w:rsidP="00211169">
      <w:pPr>
        <w:pStyle w:val="31"/>
        <w:ind w:firstLine="567"/>
        <w:rPr>
          <w:szCs w:val="24"/>
        </w:rPr>
      </w:pPr>
      <w:r w:rsidRPr="008E0E7E">
        <w:rPr>
          <w:b/>
          <w:bCs/>
          <w:szCs w:val="24"/>
        </w:rPr>
        <w:t>Средняя численность</w:t>
      </w:r>
      <w:r w:rsidRPr="008E0E7E">
        <w:rPr>
          <w:b/>
          <w:szCs w:val="24"/>
        </w:rPr>
        <w:t xml:space="preserve"> всех работников крупных и средних </w:t>
      </w:r>
      <w:r w:rsidR="00BF5636" w:rsidRPr="008E0E7E">
        <w:rPr>
          <w:b/>
          <w:szCs w:val="24"/>
        </w:rPr>
        <w:t xml:space="preserve">организаций и </w:t>
      </w:r>
      <w:r w:rsidRPr="008E0E7E">
        <w:rPr>
          <w:b/>
          <w:szCs w:val="24"/>
        </w:rPr>
        <w:t>предприятий</w:t>
      </w:r>
      <w:r w:rsidRPr="008E0E7E">
        <w:rPr>
          <w:szCs w:val="24"/>
        </w:rPr>
        <w:t xml:space="preserve"> Колпашевского района на 1 </w:t>
      </w:r>
      <w:r w:rsidR="003C41B8" w:rsidRPr="008E0E7E">
        <w:rPr>
          <w:szCs w:val="24"/>
        </w:rPr>
        <w:t>января 2014</w:t>
      </w:r>
      <w:r w:rsidRPr="008E0E7E">
        <w:rPr>
          <w:szCs w:val="24"/>
        </w:rPr>
        <w:t xml:space="preserve"> года </w:t>
      </w:r>
      <w:r w:rsidR="00D60528" w:rsidRPr="008E0E7E">
        <w:rPr>
          <w:szCs w:val="24"/>
        </w:rPr>
        <w:t>увеличилась</w:t>
      </w:r>
      <w:r w:rsidRPr="008E0E7E">
        <w:rPr>
          <w:szCs w:val="24"/>
        </w:rPr>
        <w:t xml:space="preserve"> на </w:t>
      </w:r>
      <w:r w:rsidR="00D1567A" w:rsidRPr="008E0E7E">
        <w:rPr>
          <w:szCs w:val="24"/>
        </w:rPr>
        <w:t>82</w:t>
      </w:r>
      <w:r w:rsidRPr="008E0E7E">
        <w:rPr>
          <w:szCs w:val="24"/>
        </w:rPr>
        <w:t xml:space="preserve"> человек</w:t>
      </w:r>
      <w:r w:rsidR="003C41B8" w:rsidRPr="008E0E7E">
        <w:rPr>
          <w:szCs w:val="24"/>
        </w:rPr>
        <w:t>а</w:t>
      </w:r>
      <w:r w:rsidRPr="008E0E7E">
        <w:rPr>
          <w:szCs w:val="24"/>
        </w:rPr>
        <w:t xml:space="preserve"> по сравнению с </w:t>
      </w:r>
      <w:r w:rsidR="003C41B8" w:rsidRPr="008E0E7E">
        <w:rPr>
          <w:szCs w:val="24"/>
        </w:rPr>
        <w:t xml:space="preserve">2012 </w:t>
      </w:r>
      <w:r w:rsidRPr="008E0E7E">
        <w:rPr>
          <w:szCs w:val="24"/>
        </w:rPr>
        <w:t>год</w:t>
      </w:r>
      <w:r w:rsidR="003C41B8" w:rsidRPr="008E0E7E">
        <w:rPr>
          <w:szCs w:val="24"/>
        </w:rPr>
        <w:t>ом</w:t>
      </w:r>
      <w:r w:rsidRPr="008E0E7E">
        <w:rPr>
          <w:szCs w:val="24"/>
        </w:rPr>
        <w:t xml:space="preserve"> и составила </w:t>
      </w:r>
      <w:r w:rsidR="004E0D0B" w:rsidRPr="008E0E7E">
        <w:rPr>
          <w:b/>
          <w:szCs w:val="24"/>
        </w:rPr>
        <w:t>7 </w:t>
      </w:r>
      <w:r w:rsidR="00D1567A" w:rsidRPr="008E0E7E">
        <w:rPr>
          <w:b/>
          <w:szCs w:val="24"/>
        </w:rPr>
        <w:t>249</w:t>
      </w:r>
      <w:r w:rsidR="004E0D0B" w:rsidRPr="008E0E7E">
        <w:rPr>
          <w:b/>
          <w:szCs w:val="24"/>
        </w:rPr>
        <w:t xml:space="preserve"> </w:t>
      </w:r>
      <w:r w:rsidRPr="008E0E7E">
        <w:rPr>
          <w:b/>
          <w:szCs w:val="24"/>
        </w:rPr>
        <w:t>человек</w:t>
      </w:r>
      <w:r w:rsidR="00D864BB" w:rsidRPr="008E0E7E">
        <w:rPr>
          <w:szCs w:val="24"/>
        </w:rPr>
        <w:t xml:space="preserve">. </w:t>
      </w:r>
    </w:p>
    <w:p w:rsidR="00B21DEB" w:rsidRPr="008E0E7E" w:rsidRDefault="00292973" w:rsidP="00B21DEB">
      <w:pPr>
        <w:pStyle w:val="21"/>
        <w:ind w:firstLine="567"/>
        <w:rPr>
          <w:szCs w:val="24"/>
        </w:rPr>
      </w:pPr>
      <w:r>
        <w:rPr>
          <w:b/>
          <w:sz w:val="22"/>
          <w:szCs w:val="22"/>
        </w:rPr>
        <w:t>Таблица 19</w:t>
      </w:r>
      <w:r w:rsidR="00B21DEB" w:rsidRPr="008E0E7E">
        <w:rPr>
          <w:b/>
          <w:sz w:val="22"/>
          <w:szCs w:val="22"/>
        </w:rPr>
        <w:t>. Численность и фонд оплаты труда работников крупных и средних организаций и  предприятий.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559"/>
        <w:gridCol w:w="1701"/>
        <w:gridCol w:w="1559"/>
      </w:tblGrid>
      <w:tr w:rsidR="00B21DEB" w:rsidRPr="008E0E7E" w:rsidTr="00A131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1DEB" w:rsidRPr="008E0E7E" w:rsidRDefault="00B21DEB" w:rsidP="00A13100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>Крупные и средние организации и 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1DEB" w:rsidRPr="008E0E7E" w:rsidRDefault="00B21DEB" w:rsidP="00A13100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1DEB" w:rsidRPr="008E0E7E" w:rsidRDefault="00B21DEB" w:rsidP="00A13100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>2012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1DEB" w:rsidRPr="008E0E7E" w:rsidRDefault="00B21DEB" w:rsidP="00A13100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>Темп роста, %</w:t>
            </w:r>
          </w:p>
        </w:tc>
      </w:tr>
      <w:tr w:rsidR="0093207A" w:rsidRPr="008E0E7E" w:rsidTr="00A131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7A" w:rsidRPr="008E0E7E" w:rsidRDefault="0093207A" w:rsidP="00A13100">
            <w:pPr>
              <w:ind w:firstLine="34"/>
              <w:jc w:val="both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Средняя численность (всего),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7 249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7 167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101,1</w:t>
            </w:r>
          </w:p>
        </w:tc>
      </w:tr>
      <w:tr w:rsidR="0093207A" w:rsidRPr="008E0E7E" w:rsidTr="00A131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7A" w:rsidRPr="008E0E7E" w:rsidRDefault="0093207A" w:rsidP="00D1567A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 xml:space="preserve">в том числе:  </w:t>
            </w:r>
            <w:r w:rsidR="00D1567A" w:rsidRPr="008E0E7E">
              <w:rPr>
                <w:sz w:val="23"/>
                <w:szCs w:val="23"/>
              </w:rPr>
              <w:t>среднесписочная численность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6 842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6 740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101,5</w:t>
            </w:r>
          </w:p>
        </w:tc>
      </w:tr>
      <w:tr w:rsidR="0093207A" w:rsidRPr="008E0E7E" w:rsidTr="00A131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7A" w:rsidRPr="008E0E7E" w:rsidRDefault="0093207A" w:rsidP="00A1310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внешние совместители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80,4</w:t>
            </w:r>
          </w:p>
        </w:tc>
      </w:tr>
      <w:tr w:rsidR="0093207A" w:rsidRPr="008E0E7E" w:rsidTr="00A131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7A" w:rsidRPr="008E0E7E" w:rsidRDefault="0093207A" w:rsidP="00A1310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работники, выполнявшие работы по договорам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100,0</w:t>
            </w:r>
          </w:p>
        </w:tc>
      </w:tr>
      <w:tr w:rsidR="0093207A" w:rsidRPr="008E0E7E" w:rsidTr="00A131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7A" w:rsidRPr="008E0E7E" w:rsidRDefault="0093207A" w:rsidP="00A13100">
            <w:pPr>
              <w:ind w:firstLine="34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Фонд оплаты труда, тыс. руб.,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2 753 817,4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2 346 451,5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117,4</w:t>
            </w:r>
          </w:p>
        </w:tc>
      </w:tr>
      <w:tr w:rsidR="0093207A" w:rsidRPr="008E0E7E" w:rsidTr="00A131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7A" w:rsidRPr="008E0E7E" w:rsidRDefault="0093207A" w:rsidP="00A1310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в том числе: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2 690 182,5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2 292 408,5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117,4</w:t>
            </w:r>
          </w:p>
        </w:tc>
      </w:tr>
      <w:tr w:rsidR="0093207A" w:rsidRPr="008E0E7E" w:rsidTr="00A131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7A" w:rsidRPr="008E0E7E" w:rsidRDefault="0093207A" w:rsidP="00A1310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по внешним совместителям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15 449,9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15 814,9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97,7</w:t>
            </w:r>
          </w:p>
        </w:tc>
      </w:tr>
      <w:tr w:rsidR="0093207A" w:rsidRPr="008E0E7E" w:rsidTr="00A131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7A" w:rsidRPr="008E0E7E" w:rsidRDefault="0093207A" w:rsidP="00A1310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по договорам подряда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48 185,0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38 228,1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7A" w:rsidRPr="008E0E7E" w:rsidRDefault="0093207A" w:rsidP="00D1567A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126,0</w:t>
            </w:r>
          </w:p>
        </w:tc>
      </w:tr>
    </w:tbl>
    <w:p w:rsidR="00B21DEB" w:rsidRPr="008E0E7E" w:rsidRDefault="00B21DEB" w:rsidP="00D1567A">
      <w:pPr>
        <w:pStyle w:val="21"/>
        <w:ind w:firstLine="567"/>
        <w:rPr>
          <w:szCs w:val="24"/>
        </w:rPr>
      </w:pPr>
      <w:r w:rsidRPr="008E0E7E">
        <w:rPr>
          <w:b/>
          <w:color w:val="FF0000"/>
        </w:rPr>
        <w:tab/>
      </w:r>
      <w:r w:rsidRPr="008E0E7E">
        <w:rPr>
          <w:b/>
        </w:rPr>
        <w:t>Среднесписочная численность работников (без внешних совместителей)</w:t>
      </w:r>
      <w:r w:rsidRPr="008E0E7E">
        <w:t xml:space="preserve"> по крупным и средним организациям составила </w:t>
      </w:r>
      <w:r w:rsidRPr="008E0E7E">
        <w:rPr>
          <w:b/>
        </w:rPr>
        <w:t>6 842 человека</w:t>
      </w:r>
      <w:r w:rsidRPr="008E0E7E">
        <w:t xml:space="preserve"> и увеличилась по сравнению с 2012 годом на 1,5% или на 102 человека.</w:t>
      </w:r>
      <w:r w:rsidR="00BE1B22" w:rsidRPr="008E0E7E">
        <w:t xml:space="preserve"> </w:t>
      </w:r>
      <w:r w:rsidR="00BE1B22" w:rsidRPr="008E0E7E">
        <w:rPr>
          <w:szCs w:val="24"/>
        </w:rPr>
        <w:t xml:space="preserve">Численность внешних совместителей, напротив, уменьшилась </w:t>
      </w:r>
      <w:r w:rsidR="00D1567A" w:rsidRPr="008E0E7E">
        <w:rPr>
          <w:szCs w:val="24"/>
        </w:rPr>
        <w:t>на 20</w:t>
      </w:r>
      <w:r w:rsidR="00BE1B22" w:rsidRPr="008E0E7E">
        <w:rPr>
          <w:szCs w:val="24"/>
        </w:rPr>
        <w:t xml:space="preserve"> человек и составила </w:t>
      </w:r>
      <w:r w:rsidR="00D1567A" w:rsidRPr="008E0E7E">
        <w:rPr>
          <w:szCs w:val="24"/>
        </w:rPr>
        <w:t>82</w:t>
      </w:r>
      <w:r w:rsidR="00BE1B22" w:rsidRPr="008E0E7E">
        <w:rPr>
          <w:szCs w:val="24"/>
        </w:rPr>
        <w:t xml:space="preserve"> человека. Численность работников, выполнявш</w:t>
      </w:r>
      <w:r w:rsidR="00D1567A" w:rsidRPr="008E0E7E">
        <w:rPr>
          <w:szCs w:val="24"/>
        </w:rPr>
        <w:t>их работы по договорам подряда, осталась на прежнем уровне и составила 325 человек.</w:t>
      </w:r>
    </w:p>
    <w:p w:rsidR="00B21DEB" w:rsidRPr="008E0E7E" w:rsidRDefault="00B21DEB" w:rsidP="00CE0281">
      <w:pPr>
        <w:tabs>
          <w:tab w:val="left" w:pos="709"/>
        </w:tabs>
        <w:ind w:firstLine="567"/>
        <w:jc w:val="both"/>
        <w:rPr>
          <w:sz w:val="28"/>
        </w:rPr>
      </w:pPr>
      <w:r w:rsidRPr="008E0E7E">
        <w:rPr>
          <w:b/>
          <w:color w:val="FF0000"/>
          <w:sz w:val="28"/>
        </w:rPr>
        <w:tab/>
      </w:r>
      <w:r w:rsidRPr="008E0E7E">
        <w:rPr>
          <w:b/>
          <w:sz w:val="28"/>
        </w:rPr>
        <w:t>Фонд оплаты труда всех работников крупных и средних</w:t>
      </w:r>
      <w:r w:rsidRPr="008E0E7E">
        <w:rPr>
          <w:sz w:val="28"/>
        </w:rPr>
        <w:t xml:space="preserve"> организаций и предприятий района за 2013 год составил </w:t>
      </w:r>
      <w:r w:rsidRPr="008E0E7E">
        <w:rPr>
          <w:b/>
          <w:bCs/>
          <w:sz w:val="28"/>
        </w:rPr>
        <w:t>2 753 817,4 тыс. рублей</w:t>
      </w:r>
      <w:r w:rsidRPr="008E0E7E">
        <w:rPr>
          <w:sz w:val="28"/>
        </w:rPr>
        <w:t>, за 2012 год – 2 346 451,5 тыс. рублей, темп роста – 117,4%.</w:t>
      </w:r>
      <w:r w:rsidR="00BE1B22" w:rsidRPr="008E0E7E">
        <w:rPr>
          <w:sz w:val="28"/>
        </w:rPr>
        <w:t xml:space="preserve"> </w:t>
      </w:r>
      <w:r w:rsidR="00D1567A" w:rsidRPr="008E0E7E">
        <w:rPr>
          <w:sz w:val="28"/>
        </w:rPr>
        <w:t>Уменьшение фонда оплаты труда наблюдается только по внешним совместителям за счет уменьшения численности работников данной категории.</w:t>
      </w:r>
    </w:p>
    <w:p w:rsidR="002F0C2C" w:rsidRPr="008E0E7E" w:rsidRDefault="00D864BB" w:rsidP="00211169">
      <w:pPr>
        <w:pStyle w:val="31"/>
        <w:ind w:firstLine="567"/>
        <w:rPr>
          <w:szCs w:val="24"/>
        </w:rPr>
      </w:pPr>
      <w:r w:rsidRPr="008E0E7E">
        <w:rPr>
          <w:szCs w:val="24"/>
        </w:rPr>
        <w:t xml:space="preserve">Информация </w:t>
      </w:r>
      <w:r w:rsidR="00B21DEB" w:rsidRPr="008E0E7E">
        <w:rPr>
          <w:szCs w:val="24"/>
        </w:rPr>
        <w:t xml:space="preserve">о  средней численности всех работников крупных и средних организаций и предприятий </w:t>
      </w:r>
      <w:r w:rsidR="00474D33" w:rsidRPr="008E0E7E">
        <w:rPr>
          <w:szCs w:val="24"/>
        </w:rPr>
        <w:t>п</w:t>
      </w:r>
      <w:r w:rsidR="002F0C2C" w:rsidRPr="008E0E7E">
        <w:rPr>
          <w:szCs w:val="24"/>
        </w:rPr>
        <w:t xml:space="preserve">о видам экономической деятельности представлена в таблице </w:t>
      </w:r>
      <w:r w:rsidR="005553CC" w:rsidRPr="008E0E7E">
        <w:rPr>
          <w:szCs w:val="24"/>
        </w:rPr>
        <w:t>2</w:t>
      </w:r>
      <w:r w:rsidR="00292973">
        <w:rPr>
          <w:szCs w:val="24"/>
        </w:rPr>
        <w:t>0</w:t>
      </w:r>
      <w:r w:rsidR="002F0C2C" w:rsidRPr="008E0E7E">
        <w:rPr>
          <w:szCs w:val="24"/>
        </w:rPr>
        <w:t xml:space="preserve">. </w:t>
      </w:r>
    </w:p>
    <w:p w:rsidR="002F0C2C" w:rsidRPr="008E0E7E" w:rsidRDefault="00866241" w:rsidP="00211169">
      <w:pPr>
        <w:pStyle w:val="31"/>
        <w:tabs>
          <w:tab w:val="left" w:pos="709"/>
        </w:tabs>
        <w:ind w:firstLine="567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 xml:space="preserve">Таблица </w:t>
      </w:r>
      <w:r w:rsidR="00292973">
        <w:rPr>
          <w:b/>
          <w:sz w:val="22"/>
          <w:szCs w:val="22"/>
        </w:rPr>
        <w:t>20</w:t>
      </w:r>
      <w:r w:rsidR="00835BAD" w:rsidRPr="008E0E7E">
        <w:rPr>
          <w:b/>
          <w:sz w:val="22"/>
          <w:szCs w:val="22"/>
        </w:rPr>
        <w:t>. Средн</w:t>
      </w:r>
      <w:r w:rsidR="00D864BB" w:rsidRPr="008E0E7E">
        <w:rPr>
          <w:b/>
          <w:sz w:val="22"/>
          <w:szCs w:val="22"/>
        </w:rPr>
        <w:t>я</w:t>
      </w:r>
      <w:r w:rsidR="00835BAD" w:rsidRPr="008E0E7E">
        <w:rPr>
          <w:b/>
          <w:sz w:val="22"/>
          <w:szCs w:val="22"/>
        </w:rPr>
        <w:t xml:space="preserve">я численность работников крупных и средних </w:t>
      </w:r>
      <w:r w:rsidR="00BF5636" w:rsidRPr="008E0E7E">
        <w:rPr>
          <w:b/>
          <w:sz w:val="22"/>
          <w:szCs w:val="22"/>
        </w:rPr>
        <w:t xml:space="preserve">организаций и </w:t>
      </w:r>
      <w:r w:rsidR="00835BAD" w:rsidRPr="008E0E7E">
        <w:rPr>
          <w:b/>
          <w:sz w:val="22"/>
          <w:szCs w:val="22"/>
        </w:rPr>
        <w:t>предприятий по видам экономической деятельности, человек.</w:t>
      </w:r>
    </w:p>
    <w:tbl>
      <w:tblPr>
        <w:tblW w:w="104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420"/>
        <w:gridCol w:w="1418"/>
        <w:gridCol w:w="927"/>
      </w:tblGrid>
      <w:tr w:rsidR="002F0C2C" w:rsidRPr="008E0E7E" w:rsidTr="004E0D0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8E0E7E" w:rsidRDefault="002F0C2C" w:rsidP="00AB366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E0E7E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8E0E7E" w:rsidRDefault="00EF122B" w:rsidP="00AB3660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</w:t>
            </w:r>
            <w:r w:rsidR="004E0D0B" w:rsidRPr="008E0E7E">
              <w:rPr>
                <w:b/>
                <w:sz w:val="22"/>
                <w:szCs w:val="22"/>
              </w:rPr>
              <w:t>3</w:t>
            </w:r>
            <w:r w:rsidR="002F0C2C" w:rsidRPr="008E0E7E">
              <w:rPr>
                <w:b/>
                <w:sz w:val="22"/>
                <w:szCs w:val="22"/>
              </w:rPr>
              <w:t xml:space="preserve"> г</w:t>
            </w:r>
            <w:r w:rsidR="00835BAD" w:rsidRPr="008E0E7E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8E0E7E" w:rsidRDefault="004E0D0B" w:rsidP="00AB3660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2012</w:t>
            </w:r>
            <w:r w:rsidR="002F0C2C" w:rsidRPr="008E0E7E">
              <w:rPr>
                <w:b/>
                <w:sz w:val="22"/>
                <w:szCs w:val="22"/>
              </w:rPr>
              <w:t xml:space="preserve"> г</w:t>
            </w:r>
            <w:r w:rsidR="00835BAD" w:rsidRPr="008E0E7E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8E0E7E" w:rsidRDefault="002F0C2C" w:rsidP="00AB3660">
            <w:pPr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7 250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7 167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101,2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А. Сельское хозяйство, охота и лесное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8E1118" w:rsidP="003C4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8E1118" w:rsidP="003C4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81,8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С. Добыча полезных ископаемых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8E1118" w:rsidP="003C4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8E1118" w:rsidP="003C4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1750,0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8E1118" w:rsidP="003C4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8E1118" w:rsidP="003C4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96,8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 w:rsidP="00BB53FF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Е. Производство и расп</w:t>
            </w:r>
            <w:r w:rsidR="00BB53FF" w:rsidRPr="008E0E7E">
              <w:rPr>
                <w:sz w:val="22"/>
                <w:szCs w:val="22"/>
              </w:rPr>
              <w:t xml:space="preserve">ределение электроэнергии, газа и </w:t>
            </w:r>
            <w:r w:rsidRPr="008E0E7E">
              <w:rPr>
                <w:sz w:val="22"/>
                <w:szCs w:val="22"/>
              </w:rPr>
              <w:t>воды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105,6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2C04E3" w:rsidP="003C41B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2C04E3" w:rsidP="003C41B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84,6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lastRenderedPageBreak/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109,5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2C04E3" w:rsidP="003C41B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2C04E3" w:rsidP="003C41B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92,9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991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94,3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J. Финансовая деятельность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98,0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185,2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L. Госуправление и обеспечение военной безопасности; социальное страхование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1 161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101,3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1 671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99,3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1 733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100,6</w:t>
            </w:r>
          </w:p>
        </w:tc>
      </w:tr>
      <w:tr w:rsidR="003C41B8" w:rsidRPr="008E0E7E" w:rsidTr="003C41B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8E0E7E" w:rsidRDefault="003C41B8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8E0E7E" w:rsidRDefault="003C41B8" w:rsidP="003C41B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95,4</w:t>
            </w:r>
          </w:p>
        </w:tc>
      </w:tr>
    </w:tbl>
    <w:p w:rsidR="00965042" w:rsidRPr="00AC2CC9" w:rsidRDefault="00965042" w:rsidP="00965042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6A5CCA" w:rsidRPr="008E0E7E" w:rsidRDefault="004E0D0B" w:rsidP="00211169">
      <w:pPr>
        <w:pStyle w:val="31"/>
        <w:tabs>
          <w:tab w:val="left" w:pos="709"/>
        </w:tabs>
        <w:ind w:firstLine="567"/>
        <w:rPr>
          <w:szCs w:val="24"/>
        </w:rPr>
      </w:pPr>
      <w:r w:rsidRPr="008E0E7E">
        <w:rPr>
          <w:szCs w:val="24"/>
        </w:rPr>
        <w:t>Увеличение  численности работников наблюдается по видам деятельности:</w:t>
      </w:r>
      <w:r w:rsidR="006F06CB" w:rsidRPr="008E0E7E">
        <w:rPr>
          <w:szCs w:val="24"/>
        </w:rPr>
        <w:t xml:space="preserve"> </w:t>
      </w:r>
      <w:r w:rsidR="003C41B8" w:rsidRPr="008E0E7E">
        <w:rPr>
          <w:szCs w:val="24"/>
        </w:rPr>
        <w:t>«</w:t>
      </w:r>
      <w:r w:rsidR="003C41B8" w:rsidRPr="008E0E7E">
        <w:t>Операции с недвижимым имуществом, аренда и предоставление услуг</w:t>
      </w:r>
      <w:r w:rsidR="003C41B8" w:rsidRPr="008E0E7E">
        <w:rPr>
          <w:szCs w:val="24"/>
        </w:rPr>
        <w:t xml:space="preserve">» </w:t>
      </w:r>
      <w:r w:rsidR="002D5F10" w:rsidRPr="008E0E7E">
        <w:rPr>
          <w:szCs w:val="24"/>
        </w:rPr>
        <w:t>(в связи с проведением в 2013 году на территории Колпашевского района геолого-разведочных и геофизических работ)</w:t>
      </w:r>
      <w:r w:rsidR="003C41B8" w:rsidRPr="008E0E7E">
        <w:rPr>
          <w:szCs w:val="24"/>
        </w:rPr>
        <w:t xml:space="preserve">, </w:t>
      </w:r>
      <w:r w:rsidR="006F06CB" w:rsidRPr="008E0E7E">
        <w:rPr>
          <w:szCs w:val="24"/>
        </w:rPr>
        <w:t>«</w:t>
      </w:r>
      <w:r w:rsidR="006F06CB" w:rsidRPr="008E0E7E">
        <w:t>Производство и распределение электроэнергии, газа и воды</w:t>
      </w:r>
      <w:r w:rsidR="003C41B8" w:rsidRPr="008E0E7E">
        <w:rPr>
          <w:szCs w:val="24"/>
        </w:rPr>
        <w:t>»</w:t>
      </w:r>
      <w:r w:rsidR="002C04E3">
        <w:rPr>
          <w:szCs w:val="24"/>
        </w:rPr>
        <w:t xml:space="preserve">. </w:t>
      </w:r>
      <w:r w:rsidR="002F0C2C" w:rsidRPr="008E0E7E">
        <w:t>Наибольшее</w:t>
      </w:r>
      <w:r w:rsidR="002F0C2C" w:rsidRPr="008E0E7E">
        <w:rPr>
          <w:b/>
        </w:rPr>
        <w:t xml:space="preserve"> </w:t>
      </w:r>
      <w:r w:rsidR="00F818AE" w:rsidRPr="008E0E7E">
        <w:rPr>
          <w:szCs w:val="24"/>
        </w:rPr>
        <w:t>сокращение</w:t>
      </w:r>
      <w:r w:rsidR="002F0C2C" w:rsidRPr="008E0E7E">
        <w:rPr>
          <w:szCs w:val="24"/>
        </w:rPr>
        <w:t xml:space="preserve"> численности произошло по виду деятельности </w:t>
      </w:r>
      <w:r w:rsidR="003C41B8" w:rsidRPr="008E0E7E">
        <w:rPr>
          <w:szCs w:val="24"/>
        </w:rPr>
        <w:t xml:space="preserve">«Транспорт и связь» </w:t>
      </w:r>
      <w:r w:rsidR="00D71825" w:rsidRPr="008E0E7E">
        <w:rPr>
          <w:szCs w:val="24"/>
        </w:rPr>
        <w:t>(</w:t>
      </w:r>
      <w:r w:rsidR="00D71825" w:rsidRPr="008E0E7E">
        <w:t>в связи с планомерной передачей части работ по управлению воздушным движением и обслуживанию аэронавигационной техники в г.Томск, а также в связи с сокращением вертолетного парка и снижением объемов авиаперевозок)</w:t>
      </w:r>
      <w:r w:rsidR="00CD6EFE" w:rsidRPr="008E0E7E">
        <w:rPr>
          <w:szCs w:val="24"/>
        </w:rPr>
        <w:t>.</w:t>
      </w:r>
    </w:p>
    <w:p w:rsidR="00914DD0" w:rsidRPr="008E0E7E" w:rsidRDefault="00914DD0" w:rsidP="00914D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Фонд оплаты труда и </w:t>
      </w:r>
      <w:r w:rsidR="00146E4A" w:rsidRPr="008E0E7E">
        <w:rPr>
          <w:sz w:val="28"/>
          <w:szCs w:val="28"/>
        </w:rPr>
        <w:t xml:space="preserve">среднесписочная </w:t>
      </w:r>
      <w:r w:rsidRPr="008E0E7E">
        <w:rPr>
          <w:sz w:val="28"/>
          <w:szCs w:val="28"/>
        </w:rPr>
        <w:t>численность работников крупных и средних организаций по видам экономической деятельности представлен в таблице 2</w:t>
      </w:r>
      <w:r w:rsidR="00292973">
        <w:rPr>
          <w:sz w:val="28"/>
          <w:szCs w:val="28"/>
        </w:rPr>
        <w:t>1</w:t>
      </w:r>
      <w:r w:rsidRPr="008E0E7E">
        <w:rPr>
          <w:sz w:val="28"/>
          <w:szCs w:val="28"/>
        </w:rPr>
        <w:t>.</w:t>
      </w:r>
    </w:p>
    <w:p w:rsidR="00914DD0" w:rsidRPr="008E0E7E" w:rsidRDefault="00914DD0" w:rsidP="00914DD0">
      <w:pPr>
        <w:tabs>
          <w:tab w:val="left" w:pos="709"/>
        </w:tabs>
        <w:ind w:firstLine="567"/>
        <w:jc w:val="both"/>
        <w:rPr>
          <w:b/>
          <w:sz w:val="28"/>
        </w:rPr>
      </w:pPr>
      <w:r w:rsidRPr="008E0E7E">
        <w:rPr>
          <w:b/>
        </w:rPr>
        <w:t>Таблица 2</w:t>
      </w:r>
      <w:r w:rsidR="00292973">
        <w:rPr>
          <w:b/>
        </w:rPr>
        <w:t>1</w:t>
      </w:r>
      <w:r w:rsidRPr="008E0E7E">
        <w:rPr>
          <w:b/>
        </w:rPr>
        <w:t xml:space="preserve">. Фонд оплаты труда и </w:t>
      </w:r>
      <w:r w:rsidR="00BE1B22" w:rsidRPr="008E0E7E">
        <w:rPr>
          <w:b/>
        </w:rPr>
        <w:t xml:space="preserve">среднесписочная </w:t>
      </w:r>
      <w:r w:rsidRPr="008E0E7E">
        <w:rPr>
          <w:b/>
        </w:rPr>
        <w:t>численность работников крупных и средних организаций Колпашевского района по видам экономической деятельности.</w:t>
      </w:r>
    </w:p>
    <w:tbl>
      <w:tblPr>
        <w:tblW w:w="10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134"/>
        <w:gridCol w:w="1134"/>
        <w:gridCol w:w="992"/>
        <w:gridCol w:w="1275"/>
        <w:gridCol w:w="1277"/>
        <w:gridCol w:w="849"/>
      </w:tblGrid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D0" w:rsidRPr="008E0E7E" w:rsidRDefault="00914DD0" w:rsidP="00A13100">
            <w:pPr>
              <w:pStyle w:val="a7"/>
              <w:ind w:firstLine="34"/>
              <w:jc w:val="center"/>
              <w:rPr>
                <w:b/>
                <w:color w:val="auto"/>
                <w:sz w:val="22"/>
                <w:szCs w:val="22"/>
              </w:rPr>
            </w:pPr>
            <w:r w:rsidRPr="008E0E7E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D0" w:rsidRPr="008E0E7E" w:rsidRDefault="00914DD0" w:rsidP="00A1310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Среднесписочная численность, чел.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D0" w:rsidRPr="008E0E7E" w:rsidRDefault="00914DD0" w:rsidP="00A1310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Фонд оплаты труда, тыс. рублей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D0" w:rsidRPr="008E0E7E" w:rsidRDefault="00914DD0" w:rsidP="00A13100">
            <w:pPr>
              <w:pStyle w:val="a7"/>
              <w:ind w:firstLine="34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4DD0" w:rsidRPr="008E0E7E" w:rsidRDefault="00914DD0" w:rsidP="00A13100">
            <w:pPr>
              <w:tabs>
                <w:tab w:val="left" w:pos="709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4DD0" w:rsidRPr="008E0E7E" w:rsidRDefault="00914DD0" w:rsidP="00A13100">
            <w:pPr>
              <w:tabs>
                <w:tab w:val="left" w:pos="709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4DD0" w:rsidRPr="008E0E7E" w:rsidRDefault="00914DD0" w:rsidP="00A1310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Темп роста,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4DD0" w:rsidRPr="008E0E7E" w:rsidRDefault="00914DD0" w:rsidP="00A13100">
            <w:pPr>
              <w:tabs>
                <w:tab w:val="left" w:pos="709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4DD0" w:rsidRPr="008E0E7E" w:rsidRDefault="00914DD0" w:rsidP="00A13100">
            <w:pPr>
              <w:tabs>
                <w:tab w:val="left" w:pos="709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2012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4DD0" w:rsidRPr="008E0E7E" w:rsidRDefault="00914DD0" w:rsidP="00A1310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6 842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6 740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101,5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2 753 817,4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2 346 451,5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117,4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А. Сельское хозяйство, охота и 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90,7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С. 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5906,4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8E1118" w:rsidP="00A1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85,2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282 640,5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243 397,2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116,1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246608" w:rsidP="00A1310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246608" w:rsidP="00A1310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246608" w:rsidP="00A1310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246608" w:rsidP="00A1310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84,7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10 700,6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9 279,0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115,3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1D0723" w:rsidP="00A1310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1D0723" w:rsidP="00A1310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1D0723" w:rsidP="00A1310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1D0723" w:rsidP="00A1310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86,8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464 502,5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464 310,6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100,0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J. Финансовая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64 290,2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63 476,3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101,3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 xml:space="preserve">Раздел К. Операции с недвижимым имуществом, аренда и предоставление </w:t>
            </w:r>
            <w:r w:rsidRPr="008E0E7E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lastRenderedPageBreak/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77 028,5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37 340,3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206,3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lastRenderedPageBreak/>
              <w:t>Раздел L. Госуправление и обеспечение военной безопасности;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671 496,8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567 391,3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118,3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503 133,3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377 994,4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133,1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465 466,1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385 494,1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120,7</w:t>
            </w:r>
          </w:p>
        </w:tc>
      </w:tr>
      <w:tr w:rsidR="00914DD0" w:rsidRPr="008E0E7E" w:rsidTr="00A131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0" w:rsidRPr="008E0E7E" w:rsidRDefault="00914DD0" w:rsidP="00A13100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51 222,4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35 074,1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D0" w:rsidRPr="008E0E7E" w:rsidRDefault="00914DD0" w:rsidP="00A13100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146,0</w:t>
            </w:r>
          </w:p>
        </w:tc>
      </w:tr>
    </w:tbl>
    <w:p w:rsidR="00965042" w:rsidRPr="00AC2CC9" w:rsidRDefault="00965042" w:rsidP="00965042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914DD0" w:rsidRPr="008E0E7E" w:rsidRDefault="00914DD0" w:rsidP="00914DD0">
      <w:pPr>
        <w:pStyle w:val="21"/>
        <w:ind w:firstLine="567"/>
        <w:rPr>
          <w:szCs w:val="24"/>
        </w:rPr>
      </w:pPr>
      <w:r w:rsidRPr="008E0E7E">
        <w:rPr>
          <w:szCs w:val="24"/>
        </w:rPr>
        <w:t>Рост фонда оплаты труда наблюдается по таким видам деятельности как «Операции с недвижимым имуществом, аренда и предоставление услуг» (на 106,3% в связи с увеличением численности работающих на предприятии, занимающемся геолого-разведовательными и геофизическими работами), «Образование» (на 33,1%), «</w:t>
      </w:r>
      <w:r w:rsidRPr="008E0E7E">
        <w:t>Госуправление и обеспечение военной безопасности; социальное страхование» (на 18,3%), «Производство и распределение электроэнергии, газа и воды» - 16,1%, «Здравоохранение и предоставление социальных услуг» - 20,7%</w:t>
      </w:r>
      <w:r w:rsidRPr="008E0E7E">
        <w:rPr>
          <w:szCs w:val="24"/>
        </w:rPr>
        <w:t>.</w:t>
      </w:r>
    </w:p>
    <w:p w:rsidR="00914DD0" w:rsidRPr="008E0E7E" w:rsidRDefault="00914DD0" w:rsidP="00914DD0">
      <w:pPr>
        <w:pStyle w:val="21"/>
        <w:ind w:firstLine="567"/>
        <w:rPr>
          <w:szCs w:val="24"/>
        </w:rPr>
      </w:pPr>
      <w:r w:rsidRPr="008E0E7E">
        <w:rPr>
          <w:szCs w:val="24"/>
        </w:rPr>
        <w:t>Сокращение фонда оплаты труда наблюдается по видам деятельности «Строительство» - на 15,3% (в связи с уменьшением численности работающих),  «Обрабатывающие производства» - на 14,8%.</w:t>
      </w:r>
    </w:p>
    <w:p w:rsidR="00914DD0" w:rsidRPr="008E0E7E" w:rsidRDefault="00914DD0" w:rsidP="00914DD0">
      <w:pPr>
        <w:pStyle w:val="21"/>
        <w:ind w:firstLine="567"/>
        <w:rPr>
          <w:szCs w:val="24"/>
        </w:rPr>
      </w:pPr>
      <w:r w:rsidRPr="008E0E7E">
        <w:rPr>
          <w:szCs w:val="24"/>
        </w:rPr>
        <w:t>Среди видов деятельности наибольшая доля в фонде оплаты труда по крупным и средним организациям Колпашевского района приходится на «Госуправление и обеспечение военной безопасности, социальное страхование»  - 24,4% (2012г. – 24,2%), «Образование» - 18,3% (2012г. – 16,1%),  «Транспорт и связь» - 16,9% (2012г. – 19,8%), «Здравоохранение и предоставление социальных услуг» - 16,9% (2012г. – 16,4%).</w:t>
      </w:r>
    </w:p>
    <w:p w:rsidR="00EA6CE1" w:rsidRPr="008E0E7E" w:rsidRDefault="00914DD0" w:rsidP="00914DD0">
      <w:pPr>
        <w:pStyle w:val="21"/>
        <w:ind w:firstLine="567"/>
      </w:pPr>
      <w:r w:rsidRPr="008E0E7E">
        <w:rPr>
          <w:szCs w:val="24"/>
        </w:rPr>
        <w:tab/>
        <w:t xml:space="preserve">Фонд оплаты труда всех работников крупных и средних организаций и предприятий в промышленности (разделы </w:t>
      </w:r>
      <w:r w:rsidRPr="008E0E7E">
        <w:rPr>
          <w:szCs w:val="24"/>
          <w:lang w:val="en-US"/>
        </w:rPr>
        <w:t>C</w:t>
      </w:r>
      <w:r w:rsidRPr="008E0E7E">
        <w:rPr>
          <w:szCs w:val="24"/>
        </w:rPr>
        <w:t xml:space="preserve">, </w:t>
      </w:r>
      <w:r w:rsidRPr="008E0E7E">
        <w:rPr>
          <w:szCs w:val="24"/>
          <w:lang w:val="en-US"/>
        </w:rPr>
        <w:t>D</w:t>
      </w:r>
      <w:r w:rsidRPr="008E0E7E">
        <w:rPr>
          <w:szCs w:val="24"/>
        </w:rPr>
        <w:t xml:space="preserve">, </w:t>
      </w:r>
      <w:r w:rsidRPr="008E0E7E">
        <w:rPr>
          <w:szCs w:val="24"/>
          <w:lang w:val="en-US"/>
        </w:rPr>
        <w:t>E</w:t>
      </w:r>
      <w:r w:rsidRPr="008E0E7E">
        <w:rPr>
          <w:szCs w:val="24"/>
        </w:rPr>
        <w:t xml:space="preserve"> по «чистым» видам деятельности) за  2013 год начислен в сумме 367 642,8 тыс. рублей, что на 17,1% больше за 2012 год. </w:t>
      </w:r>
      <w:r w:rsidR="004B35FF" w:rsidRPr="008E0E7E">
        <w:t xml:space="preserve"> </w:t>
      </w:r>
    </w:p>
    <w:p w:rsidR="004A51AB" w:rsidRPr="008E0E7E" w:rsidRDefault="004B35FF" w:rsidP="00211169">
      <w:pPr>
        <w:tabs>
          <w:tab w:val="left" w:pos="709"/>
        </w:tabs>
        <w:ind w:firstLine="567"/>
        <w:jc w:val="both"/>
        <w:rPr>
          <w:sz w:val="28"/>
        </w:rPr>
      </w:pPr>
      <w:r w:rsidRPr="008E0E7E">
        <w:rPr>
          <w:sz w:val="28"/>
        </w:rPr>
        <w:t>Среднесписочная ч</w:t>
      </w:r>
      <w:r w:rsidR="0036066C" w:rsidRPr="008E0E7E">
        <w:rPr>
          <w:sz w:val="28"/>
        </w:rPr>
        <w:t xml:space="preserve">исленность работников (без внешних совместителей) </w:t>
      </w:r>
      <w:r w:rsidR="00914DD0" w:rsidRPr="008E0E7E">
        <w:rPr>
          <w:sz w:val="28"/>
        </w:rPr>
        <w:t xml:space="preserve">и фонд оплаты труда </w:t>
      </w:r>
      <w:r w:rsidR="0036066C" w:rsidRPr="008E0E7E">
        <w:rPr>
          <w:sz w:val="28"/>
        </w:rPr>
        <w:t xml:space="preserve">по крупным и средним </w:t>
      </w:r>
      <w:r w:rsidR="00A16B1C" w:rsidRPr="008E0E7E">
        <w:rPr>
          <w:sz w:val="28"/>
        </w:rPr>
        <w:t>организациям</w:t>
      </w:r>
      <w:r w:rsidR="0036066C" w:rsidRPr="008E0E7E">
        <w:rPr>
          <w:sz w:val="28"/>
        </w:rPr>
        <w:t xml:space="preserve"> в разрезе муниципальных образований Колпашевского</w:t>
      </w:r>
      <w:r w:rsidR="00866241" w:rsidRPr="008E0E7E">
        <w:rPr>
          <w:sz w:val="28"/>
        </w:rPr>
        <w:t xml:space="preserve"> </w:t>
      </w:r>
      <w:r w:rsidR="00BE1B22" w:rsidRPr="008E0E7E">
        <w:rPr>
          <w:sz w:val="28"/>
        </w:rPr>
        <w:t>района представлены</w:t>
      </w:r>
      <w:r w:rsidR="00914DD0" w:rsidRPr="008E0E7E">
        <w:rPr>
          <w:sz w:val="28"/>
        </w:rPr>
        <w:t xml:space="preserve"> в таблицах 2</w:t>
      </w:r>
      <w:r w:rsidR="00292973">
        <w:rPr>
          <w:sz w:val="28"/>
        </w:rPr>
        <w:t>2</w:t>
      </w:r>
      <w:r w:rsidR="00C23521" w:rsidRPr="008E0E7E">
        <w:rPr>
          <w:sz w:val="28"/>
        </w:rPr>
        <w:t xml:space="preserve"> и</w:t>
      </w:r>
      <w:r w:rsidR="00292973">
        <w:rPr>
          <w:sz w:val="28"/>
        </w:rPr>
        <w:t xml:space="preserve"> 23</w:t>
      </w:r>
      <w:r w:rsidR="0036066C" w:rsidRPr="008E0E7E">
        <w:rPr>
          <w:sz w:val="28"/>
        </w:rPr>
        <w:t>.</w:t>
      </w:r>
    </w:p>
    <w:p w:rsidR="00B3033D" w:rsidRPr="008E0E7E" w:rsidRDefault="00914DD0" w:rsidP="00211169">
      <w:pPr>
        <w:pStyle w:val="31"/>
        <w:tabs>
          <w:tab w:val="left" w:pos="709"/>
        </w:tabs>
        <w:ind w:firstLine="567"/>
      </w:pPr>
      <w:r w:rsidRPr="008E0E7E">
        <w:rPr>
          <w:b/>
          <w:sz w:val="22"/>
          <w:szCs w:val="22"/>
        </w:rPr>
        <w:t>Таблица 2</w:t>
      </w:r>
      <w:r w:rsidR="00292973">
        <w:rPr>
          <w:b/>
          <w:sz w:val="22"/>
          <w:szCs w:val="22"/>
        </w:rPr>
        <w:t>2</w:t>
      </w:r>
      <w:r w:rsidR="004A51AB" w:rsidRPr="008E0E7E">
        <w:rPr>
          <w:b/>
          <w:sz w:val="22"/>
          <w:szCs w:val="22"/>
        </w:rPr>
        <w:t>.</w:t>
      </w:r>
      <w:r w:rsidR="00404435" w:rsidRPr="008E0E7E">
        <w:rPr>
          <w:b/>
          <w:sz w:val="22"/>
          <w:szCs w:val="22"/>
        </w:rPr>
        <w:t xml:space="preserve"> </w:t>
      </w:r>
      <w:r w:rsidR="004A51AB" w:rsidRPr="008E0E7E">
        <w:rPr>
          <w:b/>
          <w:sz w:val="22"/>
          <w:szCs w:val="22"/>
        </w:rPr>
        <w:t xml:space="preserve">Среднесписочная численность работников </w:t>
      </w:r>
      <w:r w:rsidR="006A5CCA" w:rsidRPr="008E0E7E">
        <w:rPr>
          <w:b/>
          <w:sz w:val="22"/>
          <w:szCs w:val="22"/>
        </w:rPr>
        <w:t>(</w:t>
      </w:r>
      <w:r w:rsidR="004A51AB" w:rsidRPr="008E0E7E">
        <w:rPr>
          <w:b/>
          <w:sz w:val="22"/>
          <w:szCs w:val="22"/>
        </w:rPr>
        <w:t>списочного состава</w:t>
      </w:r>
      <w:r w:rsidR="006A5CCA" w:rsidRPr="008E0E7E">
        <w:rPr>
          <w:b/>
          <w:sz w:val="22"/>
          <w:szCs w:val="22"/>
        </w:rPr>
        <w:t>)</w:t>
      </w:r>
      <w:r w:rsidR="004A51AB" w:rsidRPr="008E0E7E">
        <w:rPr>
          <w:b/>
          <w:sz w:val="22"/>
          <w:szCs w:val="22"/>
        </w:rPr>
        <w:t xml:space="preserve"> крупных и средних </w:t>
      </w:r>
      <w:r w:rsidR="00A16B1C" w:rsidRPr="008E0E7E">
        <w:rPr>
          <w:b/>
          <w:sz w:val="22"/>
          <w:szCs w:val="22"/>
        </w:rPr>
        <w:t>организаций</w:t>
      </w:r>
      <w:r w:rsidR="004A51AB" w:rsidRPr="008E0E7E">
        <w:rPr>
          <w:b/>
          <w:sz w:val="22"/>
          <w:szCs w:val="22"/>
        </w:rPr>
        <w:t xml:space="preserve"> в разрезе поселений Колпашевского района, человек.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2126"/>
        <w:gridCol w:w="2127"/>
        <w:gridCol w:w="1842"/>
      </w:tblGrid>
      <w:tr w:rsidR="0036066C" w:rsidRPr="008E0E7E" w:rsidTr="0080406B">
        <w:trPr>
          <w:trHeight w:val="250"/>
        </w:trPr>
        <w:tc>
          <w:tcPr>
            <w:tcW w:w="4253" w:type="dxa"/>
          </w:tcPr>
          <w:p w:rsidR="0036066C" w:rsidRPr="008E0E7E" w:rsidRDefault="0080406B" w:rsidP="00AB3660">
            <w:pPr>
              <w:pStyle w:val="xl30"/>
              <w:pBdr>
                <w:bottom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rPr>
                <w:rFonts w:eastAsia="Times New Roman"/>
                <w:sz w:val="23"/>
                <w:szCs w:val="23"/>
              </w:rPr>
            </w:pPr>
            <w:r w:rsidRPr="008E0E7E">
              <w:rPr>
                <w:rFonts w:eastAsia="Times New Roman"/>
                <w:sz w:val="23"/>
                <w:szCs w:val="23"/>
              </w:rPr>
              <w:t>Муниципальные</w:t>
            </w:r>
            <w:r w:rsidR="0036066C" w:rsidRPr="008E0E7E">
              <w:rPr>
                <w:rFonts w:eastAsia="Times New Roman"/>
                <w:sz w:val="23"/>
                <w:szCs w:val="23"/>
              </w:rPr>
              <w:t xml:space="preserve"> образования</w:t>
            </w:r>
          </w:p>
        </w:tc>
        <w:tc>
          <w:tcPr>
            <w:tcW w:w="2126" w:type="dxa"/>
          </w:tcPr>
          <w:p w:rsidR="0036066C" w:rsidRPr="008E0E7E" w:rsidRDefault="0036066C" w:rsidP="00122A76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>201</w:t>
            </w:r>
            <w:r w:rsidR="00642CA1" w:rsidRPr="008E0E7E">
              <w:rPr>
                <w:b/>
                <w:sz w:val="23"/>
                <w:szCs w:val="23"/>
              </w:rPr>
              <w:t>3</w:t>
            </w:r>
            <w:r w:rsidR="007B712E">
              <w:rPr>
                <w:b/>
                <w:sz w:val="23"/>
                <w:szCs w:val="23"/>
              </w:rPr>
              <w:t xml:space="preserve"> </w:t>
            </w:r>
            <w:r w:rsidR="00BB53FF" w:rsidRPr="008E0E7E">
              <w:rPr>
                <w:b/>
                <w:sz w:val="23"/>
                <w:szCs w:val="23"/>
              </w:rPr>
              <w:t>год</w:t>
            </w:r>
          </w:p>
        </w:tc>
        <w:tc>
          <w:tcPr>
            <w:tcW w:w="2127" w:type="dxa"/>
          </w:tcPr>
          <w:p w:rsidR="0036066C" w:rsidRPr="008E0E7E" w:rsidRDefault="0036066C" w:rsidP="00122A76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>201</w:t>
            </w:r>
            <w:r w:rsidR="00642CA1" w:rsidRPr="008E0E7E">
              <w:rPr>
                <w:b/>
                <w:sz w:val="23"/>
                <w:szCs w:val="23"/>
              </w:rPr>
              <w:t>2</w:t>
            </w:r>
            <w:r w:rsidR="007B712E">
              <w:rPr>
                <w:b/>
                <w:sz w:val="23"/>
                <w:szCs w:val="23"/>
              </w:rPr>
              <w:t xml:space="preserve"> </w:t>
            </w:r>
            <w:r w:rsidR="00BB53FF" w:rsidRPr="008E0E7E">
              <w:rPr>
                <w:b/>
                <w:sz w:val="23"/>
                <w:szCs w:val="23"/>
              </w:rPr>
              <w:t>год</w:t>
            </w:r>
          </w:p>
        </w:tc>
        <w:tc>
          <w:tcPr>
            <w:tcW w:w="1842" w:type="dxa"/>
          </w:tcPr>
          <w:p w:rsidR="0036066C" w:rsidRPr="008E0E7E" w:rsidRDefault="0080406B" w:rsidP="00AB3660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 xml:space="preserve">Темп роста, </w:t>
            </w:r>
            <w:r w:rsidR="0036066C" w:rsidRPr="008E0E7E">
              <w:rPr>
                <w:b/>
                <w:sz w:val="23"/>
                <w:szCs w:val="23"/>
              </w:rPr>
              <w:t>%</w:t>
            </w:r>
          </w:p>
        </w:tc>
      </w:tr>
      <w:tr w:rsidR="00BB53FF" w:rsidRPr="008E0E7E" w:rsidTr="00DC7535">
        <w:tc>
          <w:tcPr>
            <w:tcW w:w="4253" w:type="dxa"/>
          </w:tcPr>
          <w:p w:rsidR="00BB53FF" w:rsidRPr="008E0E7E" w:rsidRDefault="00BB53FF">
            <w:pPr>
              <w:jc w:val="both"/>
            </w:pPr>
            <w:r w:rsidRPr="008E0E7E">
              <w:t>Колпашевское городское поселение</w:t>
            </w:r>
          </w:p>
        </w:tc>
        <w:tc>
          <w:tcPr>
            <w:tcW w:w="2126" w:type="dxa"/>
          </w:tcPr>
          <w:p w:rsidR="00BB53FF" w:rsidRPr="008E0E7E" w:rsidRDefault="00BB53FF" w:rsidP="00BB53FF">
            <w:pPr>
              <w:jc w:val="center"/>
            </w:pPr>
            <w:r w:rsidRPr="008E0E7E">
              <w:t>6 026</w:t>
            </w:r>
          </w:p>
        </w:tc>
        <w:tc>
          <w:tcPr>
            <w:tcW w:w="2127" w:type="dxa"/>
          </w:tcPr>
          <w:p w:rsidR="00BB53FF" w:rsidRPr="008E0E7E" w:rsidRDefault="00BB53FF" w:rsidP="00BB53FF">
            <w:pPr>
              <w:jc w:val="center"/>
            </w:pPr>
            <w:r w:rsidRPr="008E0E7E">
              <w:t>5 944</w:t>
            </w:r>
          </w:p>
        </w:tc>
        <w:tc>
          <w:tcPr>
            <w:tcW w:w="1842" w:type="dxa"/>
          </w:tcPr>
          <w:p w:rsidR="00BB53FF" w:rsidRPr="008E0E7E" w:rsidRDefault="00BB53FF" w:rsidP="00BB53FF">
            <w:pPr>
              <w:jc w:val="center"/>
            </w:pPr>
            <w:r w:rsidRPr="008E0E7E">
              <w:t>101,4</w:t>
            </w:r>
          </w:p>
        </w:tc>
      </w:tr>
      <w:tr w:rsidR="00BB53FF" w:rsidRPr="008E0E7E" w:rsidTr="00DC7535">
        <w:tc>
          <w:tcPr>
            <w:tcW w:w="4253" w:type="dxa"/>
          </w:tcPr>
          <w:p w:rsidR="00BB53FF" w:rsidRPr="008E0E7E" w:rsidRDefault="00BB53FF">
            <w:pPr>
              <w:jc w:val="both"/>
            </w:pPr>
            <w:r w:rsidRPr="008E0E7E">
              <w:t>Дальненское сельское поселение</w:t>
            </w:r>
          </w:p>
        </w:tc>
        <w:tc>
          <w:tcPr>
            <w:tcW w:w="2126" w:type="dxa"/>
          </w:tcPr>
          <w:p w:rsidR="00BB53FF" w:rsidRPr="008E0E7E" w:rsidRDefault="00BB53FF" w:rsidP="00BB53FF">
            <w:pPr>
              <w:jc w:val="center"/>
            </w:pPr>
            <w:r w:rsidRPr="008E0E7E">
              <w:t>32</w:t>
            </w:r>
          </w:p>
        </w:tc>
        <w:tc>
          <w:tcPr>
            <w:tcW w:w="2127" w:type="dxa"/>
          </w:tcPr>
          <w:p w:rsidR="00BB53FF" w:rsidRPr="008E0E7E" w:rsidRDefault="00BB53FF" w:rsidP="00BB53FF">
            <w:pPr>
              <w:jc w:val="center"/>
            </w:pPr>
            <w:r w:rsidRPr="008E0E7E">
              <w:t>36</w:t>
            </w:r>
          </w:p>
        </w:tc>
        <w:tc>
          <w:tcPr>
            <w:tcW w:w="1842" w:type="dxa"/>
          </w:tcPr>
          <w:p w:rsidR="00BB53FF" w:rsidRPr="008E0E7E" w:rsidRDefault="00BB53FF" w:rsidP="00BB53FF">
            <w:pPr>
              <w:jc w:val="center"/>
            </w:pPr>
            <w:r w:rsidRPr="008E0E7E">
              <w:t>88,9</w:t>
            </w:r>
          </w:p>
        </w:tc>
      </w:tr>
      <w:tr w:rsidR="00BB53FF" w:rsidRPr="008E0E7E" w:rsidTr="00DC7535">
        <w:tc>
          <w:tcPr>
            <w:tcW w:w="4253" w:type="dxa"/>
          </w:tcPr>
          <w:p w:rsidR="00BB53FF" w:rsidRPr="008E0E7E" w:rsidRDefault="00BB53FF">
            <w:pPr>
              <w:jc w:val="both"/>
            </w:pPr>
            <w:r w:rsidRPr="008E0E7E">
              <w:t>Иванкинское сельское поселение</w:t>
            </w:r>
          </w:p>
        </w:tc>
        <w:tc>
          <w:tcPr>
            <w:tcW w:w="2126" w:type="dxa"/>
          </w:tcPr>
          <w:p w:rsidR="00BB53FF" w:rsidRPr="008E0E7E" w:rsidRDefault="00BB53FF" w:rsidP="00BB53FF">
            <w:pPr>
              <w:jc w:val="center"/>
            </w:pPr>
            <w:r w:rsidRPr="008E0E7E">
              <w:t>11</w:t>
            </w:r>
          </w:p>
        </w:tc>
        <w:tc>
          <w:tcPr>
            <w:tcW w:w="2127" w:type="dxa"/>
          </w:tcPr>
          <w:p w:rsidR="00BB53FF" w:rsidRPr="008E0E7E" w:rsidRDefault="00BB53FF" w:rsidP="00BB53FF">
            <w:pPr>
              <w:jc w:val="center"/>
            </w:pPr>
            <w:r w:rsidRPr="008E0E7E">
              <w:t>15</w:t>
            </w:r>
          </w:p>
        </w:tc>
        <w:tc>
          <w:tcPr>
            <w:tcW w:w="1842" w:type="dxa"/>
          </w:tcPr>
          <w:p w:rsidR="00BB53FF" w:rsidRPr="008E0E7E" w:rsidRDefault="00BB53FF" w:rsidP="00BB53FF">
            <w:pPr>
              <w:jc w:val="center"/>
            </w:pPr>
            <w:r w:rsidRPr="008E0E7E">
              <w:t>73,3</w:t>
            </w:r>
          </w:p>
        </w:tc>
      </w:tr>
      <w:tr w:rsidR="00BB53FF" w:rsidRPr="008E0E7E" w:rsidTr="00DC7535">
        <w:tc>
          <w:tcPr>
            <w:tcW w:w="4253" w:type="dxa"/>
          </w:tcPr>
          <w:p w:rsidR="00BB53FF" w:rsidRPr="008E0E7E" w:rsidRDefault="00BB53FF">
            <w:pPr>
              <w:jc w:val="both"/>
            </w:pPr>
            <w:r w:rsidRPr="008E0E7E">
              <w:t>Инкинское сельское поселение</w:t>
            </w:r>
          </w:p>
        </w:tc>
        <w:tc>
          <w:tcPr>
            <w:tcW w:w="2126" w:type="dxa"/>
          </w:tcPr>
          <w:p w:rsidR="00BB53FF" w:rsidRPr="008E0E7E" w:rsidRDefault="00BB53FF" w:rsidP="00BB53FF">
            <w:pPr>
              <w:jc w:val="center"/>
            </w:pPr>
            <w:r w:rsidRPr="008E0E7E">
              <w:t>38</w:t>
            </w:r>
          </w:p>
        </w:tc>
        <w:tc>
          <w:tcPr>
            <w:tcW w:w="2127" w:type="dxa"/>
          </w:tcPr>
          <w:p w:rsidR="00BB53FF" w:rsidRPr="008E0E7E" w:rsidRDefault="00BB53FF" w:rsidP="00BB53FF">
            <w:pPr>
              <w:jc w:val="center"/>
            </w:pPr>
            <w:r w:rsidRPr="008E0E7E">
              <w:t>42</w:t>
            </w:r>
          </w:p>
        </w:tc>
        <w:tc>
          <w:tcPr>
            <w:tcW w:w="1842" w:type="dxa"/>
          </w:tcPr>
          <w:p w:rsidR="00BB53FF" w:rsidRPr="008E0E7E" w:rsidRDefault="00BB53FF" w:rsidP="00BB53FF">
            <w:pPr>
              <w:jc w:val="center"/>
            </w:pPr>
            <w:r w:rsidRPr="008E0E7E">
              <w:t>90,5</w:t>
            </w:r>
          </w:p>
        </w:tc>
      </w:tr>
      <w:tr w:rsidR="00BB53FF" w:rsidRPr="008E0E7E" w:rsidTr="00DC7535">
        <w:tc>
          <w:tcPr>
            <w:tcW w:w="4253" w:type="dxa"/>
          </w:tcPr>
          <w:p w:rsidR="00BB53FF" w:rsidRPr="008E0E7E" w:rsidRDefault="00BB53FF">
            <w:pPr>
              <w:jc w:val="both"/>
            </w:pPr>
            <w:r w:rsidRPr="008E0E7E">
              <w:t>Копыловское сельское поселение</w:t>
            </w:r>
          </w:p>
        </w:tc>
        <w:tc>
          <w:tcPr>
            <w:tcW w:w="2126" w:type="dxa"/>
          </w:tcPr>
          <w:p w:rsidR="00BB53FF" w:rsidRPr="008E0E7E" w:rsidRDefault="00BB53FF" w:rsidP="00BB53FF">
            <w:pPr>
              <w:jc w:val="center"/>
            </w:pPr>
            <w:r w:rsidRPr="008E0E7E">
              <w:t>22</w:t>
            </w:r>
          </w:p>
        </w:tc>
        <w:tc>
          <w:tcPr>
            <w:tcW w:w="2127" w:type="dxa"/>
          </w:tcPr>
          <w:p w:rsidR="00BB53FF" w:rsidRPr="008E0E7E" w:rsidRDefault="00BB53FF" w:rsidP="00BB53FF">
            <w:pPr>
              <w:jc w:val="center"/>
            </w:pPr>
            <w:r w:rsidRPr="008E0E7E">
              <w:t>23</w:t>
            </w:r>
          </w:p>
        </w:tc>
        <w:tc>
          <w:tcPr>
            <w:tcW w:w="1842" w:type="dxa"/>
          </w:tcPr>
          <w:p w:rsidR="00BB53FF" w:rsidRPr="008E0E7E" w:rsidRDefault="00BB53FF" w:rsidP="00BB53FF">
            <w:pPr>
              <w:jc w:val="center"/>
            </w:pPr>
            <w:r w:rsidRPr="008E0E7E">
              <w:t>95,7</w:t>
            </w:r>
          </w:p>
        </w:tc>
      </w:tr>
      <w:tr w:rsidR="00BB53FF" w:rsidRPr="008E0E7E" w:rsidTr="00DC7535">
        <w:tc>
          <w:tcPr>
            <w:tcW w:w="4253" w:type="dxa"/>
          </w:tcPr>
          <w:p w:rsidR="00BB53FF" w:rsidRPr="008E0E7E" w:rsidRDefault="00BB53FF">
            <w:pPr>
              <w:jc w:val="both"/>
            </w:pPr>
            <w:r w:rsidRPr="008E0E7E">
              <w:t>Новогоренское сельское поселение</w:t>
            </w:r>
          </w:p>
        </w:tc>
        <w:tc>
          <w:tcPr>
            <w:tcW w:w="2126" w:type="dxa"/>
          </w:tcPr>
          <w:p w:rsidR="00BB53FF" w:rsidRPr="008E0E7E" w:rsidRDefault="00BB53FF" w:rsidP="00BB53FF">
            <w:pPr>
              <w:jc w:val="center"/>
            </w:pPr>
            <w:r w:rsidRPr="008E0E7E">
              <w:t>34</w:t>
            </w:r>
          </w:p>
        </w:tc>
        <w:tc>
          <w:tcPr>
            <w:tcW w:w="2127" w:type="dxa"/>
          </w:tcPr>
          <w:p w:rsidR="00BB53FF" w:rsidRPr="008E0E7E" w:rsidRDefault="00BB53FF" w:rsidP="00BB53FF">
            <w:pPr>
              <w:jc w:val="center"/>
            </w:pPr>
            <w:r w:rsidRPr="008E0E7E">
              <w:t>38</w:t>
            </w:r>
          </w:p>
        </w:tc>
        <w:tc>
          <w:tcPr>
            <w:tcW w:w="1842" w:type="dxa"/>
          </w:tcPr>
          <w:p w:rsidR="00BB53FF" w:rsidRPr="008E0E7E" w:rsidRDefault="00BB53FF" w:rsidP="00BB53FF">
            <w:pPr>
              <w:jc w:val="center"/>
            </w:pPr>
            <w:r w:rsidRPr="008E0E7E">
              <w:t>89,5</w:t>
            </w:r>
          </w:p>
        </w:tc>
      </w:tr>
      <w:tr w:rsidR="00BB53FF" w:rsidRPr="008E0E7E" w:rsidTr="00DC7535">
        <w:tc>
          <w:tcPr>
            <w:tcW w:w="4253" w:type="dxa"/>
          </w:tcPr>
          <w:p w:rsidR="00BB53FF" w:rsidRPr="008E0E7E" w:rsidRDefault="00BB53FF">
            <w:pPr>
              <w:jc w:val="both"/>
            </w:pPr>
            <w:r w:rsidRPr="008E0E7E">
              <w:t>Новосёловское сельское поселение</w:t>
            </w:r>
          </w:p>
        </w:tc>
        <w:tc>
          <w:tcPr>
            <w:tcW w:w="2126" w:type="dxa"/>
          </w:tcPr>
          <w:p w:rsidR="00BB53FF" w:rsidRPr="008E0E7E" w:rsidRDefault="00BB53FF" w:rsidP="00BB53FF">
            <w:pPr>
              <w:jc w:val="center"/>
            </w:pPr>
            <w:r w:rsidRPr="008E0E7E">
              <w:t>106</w:t>
            </w:r>
          </w:p>
        </w:tc>
        <w:tc>
          <w:tcPr>
            <w:tcW w:w="2127" w:type="dxa"/>
          </w:tcPr>
          <w:p w:rsidR="00BB53FF" w:rsidRPr="008E0E7E" w:rsidRDefault="00BB53FF" w:rsidP="00BB53FF">
            <w:pPr>
              <w:jc w:val="center"/>
            </w:pPr>
            <w:r w:rsidRPr="008E0E7E">
              <w:t>117</w:t>
            </w:r>
          </w:p>
        </w:tc>
        <w:tc>
          <w:tcPr>
            <w:tcW w:w="1842" w:type="dxa"/>
          </w:tcPr>
          <w:p w:rsidR="00BB53FF" w:rsidRPr="008E0E7E" w:rsidRDefault="00BB53FF" w:rsidP="00BB53FF">
            <w:pPr>
              <w:jc w:val="center"/>
            </w:pPr>
            <w:r w:rsidRPr="008E0E7E">
              <w:t>90,6</w:t>
            </w:r>
          </w:p>
        </w:tc>
      </w:tr>
      <w:tr w:rsidR="00BB53FF" w:rsidRPr="008E0E7E" w:rsidTr="00DC7535">
        <w:tc>
          <w:tcPr>
            <w:tcW w:w="4253" w:type="dxa"/>
          </w:tcPr>
          <w:p w:rsidR="00BB53FF" w:rsidRPr="008E0E7E" w:rsidRDefault="00BB53FF">
            <w:pPr>
              <w:jc w:val="both"/>
            </w:pPr>
            <w:r w:rsidRPr="008E0E7E">
              <w:t>Саровское сельское поселение</w:t>
            </w:r>
          </w:p>
        </w:tc>
        <w:tc>
          <w:tcPr>
            <w:tcW w:w="2126" w:type="dxa"/>
          </w:tcPr>
          <w:p w:rsidR="00BB53FF" w:rsidRPr="008E0E7E" w:rsidRDefault="00BB53FF" w:rsidP="00BB53FF">
            <w:pPr>
              <w:jc w:val="center"/>
            </w:pPr>
            <w:r w:rsidRPr="008E0E7E">
              <w:t>83</w:t>
            </w:r>
          </w:p>
        </w:tc>
        <w:tc>
          <w:tcPr>
            <w:tcW w:w="2127" w:type="dxa"/>
          </w:tcPr>
          <w:p w:rsidR="00BB53FF" w:rsidRPr="008E0E7E" w:rsidRDefault="00BB53FF" w:rsidP="00BB53FF">
            <w:pPr>
              <w:jc w:val="center"/>
            </w:pPr>
            <w:r w:rsidRPr="008E0E7E">
              <w:t>86</w:t>
            </w:r>
          </w:p>
        </w:tc>
        <w:tc>
          <w:tcPr>
            <w:tcW w:w="1842" w:type="dxa"/>
          </w:tcPr>
          <w:p w:rsidR="00BB53FF" w:rsidRPr="008E0E7E" w:rsidRDefault="00BB53FF" w:rsidP="00BB53FF">
            <w:pPr>
              <w:jc w:val="center"/>
            </w:pPr>
            <w:r w:rsidRPr="008E0E7E">
              <w:t>96,5</w:t>
            </w:r>
          </w:p>
        </w:tc>
      </w:tr>
      <w:tr w:rsidR="00BB53FF" w:rsidRPr="008E0E7E" w:rsidTr="00DC7535">
        <w:tc>
          <w:tcPr>
            <w:tcW w:w="4253" w:type="dxa"/>
          </w:tcPr>
          <w:p w:rsidR="00BB53FF" w:rsidRPr="008E0E7E" w:rsidRDefault="00BB53FF">
            <w:pPr>
              <w:jc w:val="both"/>
            </w:pPr>
            <w:r w:rsidRPr="008E0E7E">
              <w:t>Чажемтовское сельское поселение</w:t>
            </w:r>
          </w:p>
        </w:tc>
        <w:tc>
          <w:tcPr>
            <w:tcW w:w="2126" w:type="dxa"/>
          </w:tcPr>
          <w:p w:rsidR="00BB53FF" w:rsidRPr="008E0E7E" w:rsidRDefault="00BB53FF" w:rsidP="00BB53FF">
            <w:pPr>
              <w:jc w:val="center"/>
            </w:pPr>
            <w:r w:rsidRPr="008E0E7E">
              <w:t>490</w:t>
            </w:r>
          </w:p>
        </w:tc>
        <w:tc>
          <w:tcPr>
            <w:tcW w:w="2127" w:type="dxa"/>
          </w:tcPr>
          <w:p w:rsidR="00BB53FF" w:rsidRPr="008E0E7E" w:rsidRDefault="00BB53FF" w:rsidP="00BB53FF">
            <w:pPr>
              <w:jc w:val="center"/>
            </w:pPr>
            <w:r w:rsidRPr="008E0E7E">
              <w:t>437</w:t>
            </w:r>
          </w:p>
        </w:tc>
        <w:tc>
          <w:tcPr>
            <w:tcW w:w="1842" w:type="dxa"/>
          </w:tcPr>
          <w:p w:rsidR="00BB53FF" w:rsidRPr="008E0E7E" w:rsidRDefault="00BB53FF" w:rsidP="00BB53FF">
            <w:pPr>
              <w:jc w:val="center"/>
            </w:pPr>
            <w:r w:rsidRPr="008E0E7E">
              <w:t>112,1</w:t>
            </w:r>
          </w:p>
        </w:tc>
      </w:tr>
    </w:tbl>
    <w:p w:rsidR="0014576B" w:rsidRPr="008E0E7E" w:rsidRDefault="006A5CCA" w:rsidP="00211169">
      <w:pPr>
        <w:tabs>
          <w:tab w:val="left" w:pos="709"/>
        </w:tabs>
        <w:ind w:firstLine="567"/>
        <w:jc w:val="both"/>
        <w:rPr>
          <w:bCs/>
          <w:sz w:val="28"/>
        </w:rPr>
      </w:pPr>
      <w:r w:rsidRPr="008E0E7E">
        <w:rPr>
          <w:bCs/>
          <w:sz w:val="28"/>
        </w:rPr>
        <w:tab/>
        <w:t xml:space="preserve">Увеличение численности работников </w:t>
      </w:r>
      <w:r w:rsidR="00D3569A" w:rsidRPr="008E0E7E">
        <w:rPr>
          <w:bCs/>
          <w:sz w:val="28"/>
        </w:rPr>
        <w:t xml:space="preserve">крупных и средних </w:t>
      </w:r>
      <w:r w:rsidR="00A16B1C" w:rsidRPr="008E0E7E">
        <w:rPr>
          <w:bCs/>
          <w:sz w:val="28"/>
        </w:rPr>
        <w:t>организаций</w:t>
      </w:r>
      <w:r w:rsidR="00D3569A" w:rsidRPr="008E0E7E">
        <w:rPr>
          <w:bCs/>
          <w:sz w:val="28"/>
        </w:rPr>
        <w:t xml:space="preserve"> </w:t>
      </w:r>
      <w:r w:rsidRPr="008E0E7E">
        <w:rPr>
          <w:bCs/>
          <w:sz w:val="28"/>
        </w:rPr>
        <w:t>наблюдается</w:t>
      </w:r>
      <w:r w:rsidR="0014576B" w:rsidRPr="008E0E7E">
        <w:rPr>
          <w:bCs/>
          <w:sz w:val="28"/>
        </w:rPr>
        <w:t>:</w:t>
      </w:r>
    </w:p>
    <w:p w:rsidR="0014576B" w:rsidRPr="008E0E7E" w:rsidRDefault="0014576B" w:rsidP="00211169">
      <w:pPr>
        <w:tabs>
          <w:tab w:val="left" w:pos="709"/>
        </w:tabs>
        <w:ind w:firstLine="567"/>
        <w:jc w:val="both"/>
        <w:rPr>
          <w:bCs/>
          <w:sz w:val="28"/>
        </w:rPr>
      </w:pPr>
      <w:r w:rsidRPr="008E0E7E">
        <w:rPr>
          <w:bCs/>
          <w:sz w:val="28"/>
        </w:rPr>
        <w:lastRenderedPageBreak/>
        <w:t>-</w:t>
      </w:r>
      <w:r w:rsidR="006A5CCA" w:rsidRPr="008E0E7E">
        <w:rPr>
          <w:bCs/>
          <w:sz w:val="28"/>
        </w:rPr>
        <w:t xml:space="preserve"> в </w:t>
      </w:r>
      <w:r w:rsidR="00D3569A" w:rsidRPr="008E0E7E">
        <w:rPr>
          <w:bCs/>
          <w:sz w:val="28"/>
        </w:rPr>
        <w:t>Колпашевском городском поселении (</w:t>
      </w:r>
      <w:r w:rsidRPr="008E0E7E">
        <w:rPr>
          <w:bCs/>
          <w:sz w:val="28"/>
        </w:rPr>
        <w:t xml:space="preserve">в основном </w:t>
      </w:r>
      <w:r w:rsidR="00D3569A" w:rsidRPr="008E0E7E">
        <w:rPr>
          <w:bCs/>
          <w:sz w:val="28"/>
        </w:rPr>
        <w:t>по видам</w:t>
      </w:r>
      <w:r w:rsidR="006A5CCA" w:rsidRPr="008E0E7E">
        <w:rPr>
          <w:bCs/>
          <w:sz w:val="28"/>
        </w:rPr>
        <w:t xml:space="preserve"> </w:t>
      </w:r>
      <w:r w:rsidR="00BB53FF" w:rsidRPr="008E0E7E">
        <w:rPr>
          <w:bCs/>
          <w:sz w:val="28"/>
        </w:rPr>
        <w:t>«Операции с недвижимым имуществом,</w:t>
      </w:r>
      <w:r w:rsidR="001D0723">
        <w:rPr>
          <w:bCs/>
          <w:sz w:val="28"/>
        </w:rPr>
        <w:t xml:space="preserve"> аренда и предоставление услуг», </w:t>
      </w:r>
      <w:r w:rsidR="006A5CCA" w:rsidRPr="008E0E7E">
        <w:rPr>
          <w:bCs/>
          <w:sz w:val="28"/>
        </w:rPr>
        <w:t>«</w:t>
      </w:r>
      <w:r w:rsidR="00D3569A" w:rsidRPr="008E0E7E">
        <w:rPr>
          <w:bCs/>
          <w:sz w:val="28"/>
        </w:rPr>
        <w:t>Производство и передача электроэнергии</w:t>
      </w:r>
      <w:r w:rsidR="00B81984" w:rsidRPr="008E0E7E">
        <w:rPr>
          <w:bCs/>
          <w:sz w:val="28"/>
        </w:rPr>
        <w:t>»</w:t>
      </w:r>
      <w:r w:rsidR="00D3569A" w:rsidRPr="008E0E7E">
        <w:rPr>
          <w:bCs/>
          <w:sz w:val="28"/>
        </w:rPr>
        <w:t>, «</w:t>
      </w:r>
      <w:r w:rsidR="00BB53FF" w:rsidRPr="008E0E7E">
        <w:rPr>
          <w:bCs/>
          <w:sz w:val="28"/>
        </w:rPr>
        <w:t>Предоставление услуг по бурению, связанному с добычей нефти, газа и газового конденсата»</w:t>
      </w:r>
      <w:r w:rsidRPr="008E0E7E">
        <w:rPr>
          <w:bCs/>
          <w:sz w:val="28"/>
        </w:rPr>
        <w:t>);</w:t>
      </w:r>
    </w:p>
    <w:p w:rsidR="0036066C" w:rsidRPr="008E0E7E" w:rsidRDefault="0014576B" w:rsidP="00211169">
      <w:pPr>
        <w:tabs>
          <w:tab w:val="left" w:pos="709"/>
        </w:tabs>
        <w:ind w:firstLine="567"/>
        <w:jc w:val="both"/>
        <w:rPr>
          <w:bCs/>
          <w:sz w:val="28"/>
        </w:rPr>
      </w:pPr>
      <w:r w:rsidRPr="008E0E7E">
        <w:rPr>
          <w:bCs/>
          <w:sz w:val="28"/>
        </w:rPr>
        <w:t>-</w:t>
      </w:r>
      <w:r w:rsidR="006A5CCA" w:rsidRPr="008E0E7E">
        <w:rPr>
          <w:bCs/>
          <w:sz w:val="28"/>
        </w:rPr>
        <w:t xml:space="preserve"> в Чажемтов</w:t>
      </w:r>
      <w:r w:rsidR="00D3569A" w:rsidRPr="008E0E7E">
        <w:rPr>
          <w:bCs/>
          <w:sz w:val="28"/>
        </w:rPr>
        <w:t>ском сельском поселении (</w:t>
      </w:r>
      <w:r w:rsidRPr="008E0E7E">
        <w:rPr>
          <w:bCs/>
          <w:sz w:val="28"/>
        </w:rPr>
        <w:t xml:space="preserve">в основном </w:t>
      </w:r>
      <w:r w:rsidR="00D3569A" w:rsidRPr="008E0E7E">
        <w:rPr>
          <w:bCs/>
          <w:sz w:val="28"/>
        </w:rPr>
        <w:t xml:space="preserve">по видам </w:t>
      </w:r>
      <w:r w:rsidR="00122A76" w:rsidRPr="008E0E7E">
        <w:rPr>
          <w:bCs/>
          <w:sz w:val="28"/>
        </w:rPr>
        <w:t>«</w:t>
      </w:r>
      <w:r w:rsidRPr="008E0E7E">
        <w:rPr>
          <w:bCs/>
          <w:sz w:val="28"/>
        </w:rPr>
        <w:t>Строительство</w:t>
      </w:r>
      <w:r w:rsidR="00B81984" w:rsidRPr="008E0E7E">
        <w:rPr>
          <w:bCs/>
          <w:sz w:val="28"/>
        </w:rPr>
        <w:t>»</w:t>
      </w:r>
      <w:r w:rsidR="00122A76" w:rsidRPr="008E0E7E">
        <w:rPr>
          <w:bCs/>
          <w:sz w:val="28"/>
        </w:rPr>
        <w:t xml:space="preserve">, </w:t>
      </w:r>
      <w:r w:rsidR="006A5CCA" w:rsidRPr="008E0E7E">
        <w:rPr>
          <w:bCs/>
          <w:sz w:val="28"/>
        </w:rPr>
        <w:t xml:space="preserve">«Деятельность </w:t>
      </w:r>
      <w:r w:rsidR="00D3569A" w:rsidRPr="008E0E7E">
        <w:rPr>
          <w:bCs/>
          <w:sz w:val="28"/>
        </w:rPr>
        <w:t>санато</w:t>
      </w:r>
      <w:r w:rsidRPr="008E0E7E">
        <w:rPr>
          <w:bCs/>
          <w:sz w:val="28"/>
        </w:rPr>
        <w:t>рно-курортных учреждений»</w:t>
      </w:r>
      <w:r w:rsidR="006A5CCA" w:rsidRPr="008E0E7E">
        <w:rPr>
          <w:bCs/>
          <w:sz w:val="28"/>
        </w:rPr>
        <w:t>).</w:t>
      </w:r>
    </w:p>
    <w:p w:rsidR="00EA6CE1" w:rsidRPr="008E0E7E" w:rsidRDefault="009D441F" w:rsidP="00E94A84">
      <w:pPr>
        <w:tabs>
          <w:tab w:val="left" w:pos="709"/>
        </w:tabs>
        <w:ind w:firstLine="567"/>
        <w:jc w:val="both"/>
        <w:rPr>
          <w:bCs/>
          <w:sz w:val="28"/>
        </w:rPr>
      </w:pPr>
      <w:r w:rsidRPr="008E0E7E">
        <w:rPr>
          <w:bCs/>
          <w:sz w:val="28"/>
        </w:rPr>
        <w:t xml:space="preserve">По остальным сельским поселениям наблюдается уменьшение численности работников крупных и средних </w:t>
      </w:r>
      <w:r w:rsidR="00A16B1C" w:rsidRPr="008E0E7E">
        <w:rPr>
          <w:bCs/>
          <w:sz w:val="28"/>
        </w:rPr>
        <w:t>организаций</w:t>
      </w:r>
      <w:r w:rsidRPr="008E0E7E">
        <w:rPr>
          <w:bCs/>
          <w:sz w:val="28"/>
        </w:rPr>
        <w:t>.</w:t>
      </w:r>
    </w:p>
    <w:p w:rsidR="0036066C" w:rsidRPr="008E0E7E" w:rsidRDefault="0036066C" w:rsidP="00211169">
      <w:pPr>
        <w:pStyle w:val="21"/>
        <w:ind w:firstLine="567"/>
        <w:rPr>
          <w:b/>
          <w:sz w:val="23"/>
          <w:szCs w:val="23"/>
        </w:rPr>
      </w:pPr>
      <w:r w:rsidRPr="008E0E7E">
        <w:rPr>
          <w:b/>
          <w:bCs/>
          <w:sz w:val="23"/>
          <w:szCs w:val="23"/>
        </w:rPr>
        <w:t>Таблица 2</w:t>
      </w:r>
      <w:r w:rsidR="00292973">
        <w:rPr>
          <w:b/>
          <w:bCs/>
          <w:sz w:val="23"/>
          <w:szCs w:val="23"/>
        </w:rPr>
        <w:t>3</w:t>
      </w:r>
      <w:r w:rsidR="00866241" w:rsidRPr="008E0E7E">
        <w:rPr>
          <w:b/>
          <w:bCs/>
          <w:sz w:val="23"/>
          <w:szCs w:val="23"/>
        </w:rPr>
        <w:t xml:space="preserve">. Фонд </w:t>
      </w:r>
      <w:r w:rsidR="002207F0" w:rsidRPr="008E0E7E">
        <w:rPr>
          <w:b/>
          <w:bCs/>
          <w:sz w:val="23"/>
          <w:szCs w:val="23"/>
        </w:rPr>
        <w:t>оплаты</w:t>
      </w:r>
      <w:r w:rsidR="00866241" w:rsidRPr="008E0E7E">
        <w:rPr>
          <w:b/>
          <w:bCs/>
          <w:sz w:val="23"/>
          <w:szCs w:val="23"/>
        </w:rPr>
        <w:t xml:space="preserve"> труда работников крупных и средних </w:t>
      </w:r>
      <w:r w:rsidR="0028117A" w:rsidRPr="008E0E7E">
        <w:rPr>
          <w:b/>
          <w:bCs/>
          <w:sz w:val="23"/>
          <w:szCs w:val="23"/>
        </w:rPr>
        <w:t xml:space="preserve">организаций и </w:t>
      </w:r>
      <w:r w:rsidR="00866241" w:rsidRPr="008E0E7E">
        <w:rPr>
          <w:b/>
          <w:bCs/>
          <w:sz w:val="23"/>
          <w:szCs w:val="23"/>
        </w:rPr>
        <w:t>предприятий по поселениям Колпашевского района, тыс. рублей.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2340"/>
        <w:gridCol w:w="2054"/>
        <w:gridCol w:w="1843"/>
      </w:tblGrid>
      <w:tr w:rsidR="00F52FBE" w:rsidRPr="008E0E7E" w:rsidTr="00866241">
        <w:tc>
          <w:tcPr>
            <w:tcW w:w="4111" w:type="dxa"/>
          </w:tcPr>
          <w:p w:rsidR="00F52FBE" w:rsidRPr="008E0E7E" w:rsidRDefault="00F52FBE" w:rsidP="00AB3660">
            <w:pPr>
              <w:ind w:firstLine="34"/>
              <w:rPr>
                <w:b/>
                <w:bCs/>
              </w:rPr>
            </w:pPr>
            <w:r w:rsidRPr="008E0E7E">
              <w:rPr>
                <w:b/>
                <w:bCs/>
              </w:rPr>
              <w:t xml:space="preserve"> Наименование муниципального образования</w:t>
            </w:r>
          </w:p>
        </w:tc>
        <w:tc>
          <w:tcPr>
            <w:tcW w:w="2340" w:type="dxa"/>
          </w:tcPr>
          <w:p w:rsidR="00F52FBE" w:rsidRPr="008E0E7E" w:rsidRDefault="00B313B7" w:rsidP="002166EA">
            <w:pPr>
              <w:ind w:firstLine="34"/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2013 год</w:t>
            </w:r>
          </w:p>
        </w:tc>
        <w:tc>
          <w:tcPr>
            <w:tcW w:w="2054" w:type="dxa"/>
          </w:tcPr>
          <w:p w:rsidR="00F52FBE" w:rsidRPr="008E0E7E" w:rsidRDefault="00F52FBE" w:rsidP="00B313B7">
            <w:pPr>
              <w:ind w:firstLine="34"/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2012</w:t>
            </w:r>
            <w:r w:rsidR="00B313B7" w:rsidRPr="008E0E7E">
              <w:rPr>
                <w:b/>
                <w:bCs/>
              </w:rPr>
              <w:t xml:space="preserve"> год</w:t>
            </w:r>
          </w:p>
        </w:tc>
        <w:tc>
          <w:tcPr>
            <w:tcW w:w="1843" w:type="dxa"/>
          </w:tcPr>
          <w:p w:rsidR="00F52FBE" w:rsidRPr="008E0E7E" w:rsidRDefault="00F52FBE" w:rsidP="00AB3660">
            <w:pPr>
              <w:ind w:firstLine="34"/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Темп роста, %</w:t>
            </w:r>
          </w:p>
        </w:tc>
      </w:tr>
      <w:tr w:rsidR="002166EA" w:rsidRPr="008E0E7E" w:rsidTr="00DC7535">
        <w:tc>
          <w:tcPr>
            <w:tcW w:w="4111" w:type="dxa"/>
          </w:tcPr>
          <w:p w:rsidR="002166EA" w:rsidRPr="008E0E7E" w:rsidRDefault="002166EA">
            <w:pPr>
              <w:jc w:val="both"/>
            </w:pPr>
            <w:r w:rsidRPr="008E0E7E">
              <w:t>Колпашевское городское поселение</w:t>
            </w:r>
          </w:p>
        </w:tc>
        <w:tc>
          <w:tcPr>
            <w:tcW w:w="2340" w:type="dxa"/>
          </w:tcPr>
          <w:p w:rsidR="002166EA" w:rsidRPr="008E0E7E" w:rsidRDefault="00B313B7" w:rsidP="0012227E">
            <w:pPr>
              <w:jc w:val="center"/>
            </w:pPr>
            <w:r w:rsidRPr="008E0E7E">
              <w:t>2 483 883,7</w:t>
            </w:r>
          </w:p>
        </w:tc>
        <w:tc>
          <w:tcPr>
            <w:tcW w:w="2054" w:type="dxa"/>
          </w:tcPr>
          <w:p w:rsidR="002166EA" w:rsidRPr="008E0E7E" w:rsidRDefault="00B313B7" w:rsidP="0012227E">
            <w:pPr>
              <w:jc w:val="center"/>
            </w:pPr>
            <w:r w:rsidRPr="008E0E7E">
              <w:t>2 165 843,1</w:t>
            </w:r>
          </w:p>
        </w:tc>
        <w:tc>
          <w:tcPr>
            <w:tcW w:w="1843" w:type="dxa"/>
          </w:tcPr>
          <w:p w:rsidR="002166EA" w:rsidRPr="008E0E7E" w:rsidRDefault="0012227E" w:rsidP="002166EA">
            <w:pPr>
              <w:jc w:val="center"/>
            </w:pPr>
            <w:r w:rsidRPr="008E0E7E">
              <w:t>114,</w:t>
            </w:r>
            <w:r w:rsidR="00B313B7" w:rsidRPr="008E0E7E">
              <w:t>7</w:t>
            </w:r>
          </w:p>
        </w:tc>
      </w:tr>
      <w:tr w:rsidR="002166EA" w:rsidRPr="008E0E7E" w:rsidTr="00DC7535">
        <w:tc>
          <w:tcPr>
            <w:tcW w:w="4111" w:type="dxa"/>
          </w:tcPr>
          <w:p w:rsidR="002166EA" w:rsidRPr="008E0E7E" w:rsidRDefault="002166EA">
            <w:pPr>
              <w:jc w:val="both"/>
            </w:pPr>
            <w:r w:rsidRPr="008E0E7E">
              <w:t>Дальненское сельское поселение</w:t>
            </w:r>
          </w:p>
        </w:tc>
        <w:tc>
          <w:tcPr>
            <w:tcW w:w="2340" w:type="dxa"/>
          </w:tcPr>
          <w:p w:rsidR="002166EA" w:rsidRPr="008E0E7E" w:rsidRDefault="00B313B7" w:rsidP="002166EA">
            <w:pPr>
              <w:jc w:val="center"/>
            </w:pPr>
            <w:r w:rsidRPr="008E0E7E">
              <w:t>9 463,9</w:t>
            </w:r>
          </w:p>
        </w:tc>
        <w:tc>
          <w:tcPr>
            <w:tcW w:w="2054" w:type="dxa"/>
          </w:tcPr>
          <w:p w:rsidR="002166EA" w:rsidRPr="008E0E7E" w:rsidRDefault="00B313B7" w:rsidP="002166EA">
            <w:pPr>
              <w:jc w:val="center"/>
            </w:pPr>
            <w:r w:rsidRPr="008E0E7E">
              <w:t>7 448,7</w:t>
            </w:r>
          </w:p>
        </w:tc>
        <w:tc>
          <w:tcPr>
            <w:tcW w:w="1843" w:type="dxa"/>
          </w:tcPr>
          <w:p w:rsidR="002166EA" w:rsidRPr="008E0E7E" w:rsidRDefault="00B313B7" w:rsidP="002166EA">
            <w:pPr>
              <w:jc w:val="center"/>
            </w:pPr>
            <w:r w:rsidRPr="008E0E7E">
              <w:t>127,1</w:t>
            </w:r>
          </w:p>
        </w:tc>
      </w:tr>
      <w:tr w:rsidR="002166EA" w:rsidRPr="008E0E7E" w:rsidTr="00DC7535">
        <w:tc>
          <w:tcPr>
            <w:tcW w:w="4111" w:type="dxa"/>
          </w:tcPr>
          <w:p w:rsidR="002166EA" w:rsidRPr="008E0E7E" w:rsidRDefault="002166EA">
            <w:pPr>
              <w:jc w:val="both"/>
            </w:pPr>
            <w:r w:rsidRPr="008E0E7E">
              <w:t>Иванкинское сельское поселение</w:t>
            </w:r>
          </w:p>
        </w:tc>
        <w:tc>
          <w:tcPr>
            <w:tcW w:w="2340" w:type="dxa"/>
          </w:tcPr>
          <w:p w:rsidR="002166EA" w:rsidRPr="008E0E7E" w:rsidRDefault="00B313B7" w:rsidP="002166EA">
            <w:pPr>
              <w:jc w:val="center"/>
            </w:pPr>
            <w:r w:rsidRPr="008E0E7E">
              <w:t>1 894,6</w:t>
            </w:r>
          </w:p>
        </w:tc>
        <w:tc>
          <w:tcPr>
            <w:tcW w:w="2054" w:type="dxa"/>
          </w:tcPr>
          <w:p w:rsidR="002166EA" w:rsidRPr="008E0E7E" w:rsidRDefault="00B313B7" w:rsidP="002166EA">
            <w:pPr>
              <w:jc w:val="center"/>
            </w:pPr>
            <w:r w:rsidRPr="008E0E7E">
              <w:t>2 850,3</w:t>
            </w:r>
          </w:p>
        </w:tc>
        <w:tc>
          <w:tcPr>
            <w:tcW w:w="1843" w:type="dxa"/>
          </w:tcPr>
          <w:p w:rsidR="002166EA" w:rsidRPr="008E0E7E" w:rsidRDefault="00B313B7" w:rsidP="002166EA">
            <w:pPr>
              <w:jc w:val="center"/>
            </w:pPr>
            <w:r w:rsidRPr="008E0E7E">
              <w:t>66,5</w:t>
            </w:r>
          </w:p>
        </w:tc>
      </w:tr>
      <w:tr w:rsidR="002166EA" w:rsidRPr="008E0E7E" w:rsidTr="00DC7535">
        <w:tc>
          <w:tcPr>
            <w:tcW w:w="4111" w:type="dxa"/>
          </w:tcPr>
          <w:p w:rsidR="002166EA" w:rsidRPr="008E0E7E" w:rsidRDefault="002166EA">
            <w:pPr>
              <w:jc w:val="both"/>
            </w:pPr>
            <w:r w:rsidRPr="008E0E7E">
              <w:t>Инкинское сельское поселение</w:t>
            </w:r>
          </w:p>
        </w:tc>
        <w:tc>
          <w:tcPr>
            <w:tcW w:w="2340" w:type="dxa"/>
          </w:tcPr>
          <w:p w:rsidR="002166EA" w:rsidRPr="008E0E7E" w:rsidRDefault="00B313B7" w:rsidP="002166EA">
            <w:pPr>
              <w:jc w:val="center"/>
            </w:pPr>
            <w:r w:rsidRPr="008E0E7E">
              <w:t>11 609,6</w:t>
            </w:r>
          </w:p>
        </w:tc>
        <w:tc>
          <w:tcPr>
            <w:tcW w:w="2054" w:type="dxa"/>
          </w:tcPr>
          <w:p w:rsidR="002166EA" w:rsidRPr="008E0E7E" w:rsidRDefault="00B313B7" w:rsidP="002166EA">
            <w:pPr>
              <w:jc w:val="center"/>
            </w:pPr>
            <w:r w:rsidRPr="008E0E7E">
              <w:t>9 895,6</w:t>
            </w:r>
          </w:p>
        </w:tc>
        <w:tc>
          <w:tcPr>
            <w:tcW w:w="1843" w:type="dxa"/>
          </w:tcPr>
          <w:p w:rsidR="002166EA" w:rsidRPr="008E0E7E" w:rsidRDefault="00B313B7" w:rsidP="002166EA">
            <w:pPr>
              <w:jc w:val="center"/>
            </w:pPr>
            <w:r w:rsidRPr="008E0E7E">
              <w:t>117,3</w:t>
            </w:r>
          </w:p>
        </w:tc>
      </w:tr>
      <w:tr w:rsidR="002166EA" w:rsidRPr="008E0E7E" w:rsidTr="00DC7535">
        <w:tc>
          <w:tcPr>
            <w:tcW w:w="4111" w:type="dxa"/>
          </w:tcPr>
          <w:p w:rsidR="002166EA" w:rsidRPr="008E0E7E" w:rsidRDefault="002166EA">
            <w:pPr>
              <w:jc w:val="both"/>
            </w:pPr>
            <w:r w:rsidRPr="008E0E7E">
              <w:t>Копыловское сельское поселение</w:t>
            </w:r>
          </w:p>
        </w:tc>
        <w:tc>
          <w:tcPr>
            <w:tcW w:w="2340" w:type="dxa"/>
          </w:tcPr>
          <w:p w:rsidR="002166EA" w:rsidRPr="008E0E7E" w:rsidRDefault="00B313B7" w:rsidP="002166EA">
            <w:pPr>
              <w:jc w:val="center"/>
            </w:pPr>
            <w:r w:rsidRPr="008E0E7E">
              <w:t>7 213,4</w:t>
            </w:r>
          </w:p>
        </w:tc>
        <w:tc>
          <w:tcPr>
            <w:tcW w:w="2054" w:type="dxa"/>
          </w:tcPr>
          <w:p w:rsidR="002166EA" w:rsidRPr="008E0E7E" w:rsidRDefault="00B313B7" w:rsidP="002166EA">
            <w:pPr>
              <w:jc w:val="center"/>
            </w:pPr>
            <w:r w:rsidRPr="008E0E7E">
              <w:t>5 488,6</w:t>
            </w:r>
          </w:p>
        </w:tc>
        <w:tc>
          <w:tcPr>
            <w:tcW w:w="1843" w:type="dxa"/>
          </w:tcPr>
          <w:p w:rsidR="002166EA" w:rsidRPr="008E0E7E" w:rsidRDefault="00B313B7" w:rsidP="002166EA">
            <w:pPr>
              <w:jc w:val="center"/>
            </w:pPr>
            <w:r w:rsidRPr="008E0E7E">
              <w:t>131,4</w:t>
            </w:r>
          </w:p>
        </w:tc>
      </w:tr>
      <w:tr w:rsidR="002166EA" w:rsidRPr="008E0E7E" w:rsidTr="00DC7535">
        <w:tc>
          <w:tcPr>
            <w:tcW w:w="4111" w:type="dxa"/>
          </w:tcPr>
          <w:p w:rsidR="002166EA" w:rsidRPr="008E0E7E" w:rsidRDefault="002166EA">
            <w:pPr>
              <w:jc w:val="both"/>
            </w:pPr>
            <w:r w:rsidRPr="008E0E7E">
              <w:t>Новогоренское сельское поселение</w:t>
            </w:r>
          </w:p>
        </w:tc>
        <w:tc>
          <w:tcPr>
            <w:tcW w:w="2340" w:type="dxa"/>
          </w:tcPr>
          <w:p w:rsidR="002166EA" w:rsidRPr="008E0E7E" w:rsidRDefault="00B313B7" w:rsidP="002166EA">
            <w:pPr>
              <w:jc w:val="center"/>
            </w:pPr>
            <w:r w:rsidRPr="008E0E7E">
              <w:t>9 382,5</w:t>
            </w:r>
          </w:p>
        </w:tc>
        <w:tc>
          <w:tcPr>
            <w:tcW w:w="2054" w:type="dxa"/>
          </w:tcPr>
          <w:p w:rsidR="002166EA" w:rsidRPr="008E0E7E" w:rsidRDefault="00B313B7" w:rsidP="002166EA">
            <w:pPr>
              <w:jc w:val="center"/>
            </w:pPr>
            <w:r w:rsidRPr="008E0E7E">
              <w:t>8 468,2</w:t>
            </w:r>
          </w:p>
        </w:tc>
        <w:tc>
          <w:tcPr>
            <w:tcW w:w="1843" w:type="dxa"/>
          </w:tcPr>
          <w:p w:rsidR="002166EA" w:rsidRPr="008E0E7E" w:rsidRDefault="00B313B7" w:rsidP="002166EA">
            <w:pPr>
              <w:jc w:val="center"/>
            </w:pPr>
            <w:r w:rsidRPr="008E0E7E">
              <w:t>110,8</w:t>
            </w:r>
          </w:p>
        </w:tc>
      </w:tr>
      <w:tr w:rsidR="002166EA" w:rsidRPr="008E0E7E" w:rsidTr="00DC7535">
        <w:tc>
          <w:tcPr>
            <w:tcW w:w="4111" w:type="dxa"/>
          </w:tcPr>
          <w:p w:rsidR="002166EA" w:rsidRPr="008E0E7E" w:rsidRDefault="002166EA">
            <w:pPr>
              <w:jc w:val="both"/>
            </w:pPr>
            <w:r w:rsidRPr="008E0E7E">
              <w:t>Новосёловское сельское поселение</w:t>
            </w:r>
          </w:p>
        </w:tc>
        <w:tc>
          <w:tcPr>
            <w:tcW w:w="2340" w:type="dxa"/>
          </w:tcPr>
          <w:p w:rsidR="002166EA" w:rsidRPr="008E0E7E" w:rsidRDefault="00B313B7" w:rsidP="002166EA">
            <w:pPr>
              <w:jc w:val="center"/>
            </w:pPr>
            <w:r w:rsidRPr="008E0E7E">
              <w:t>30 766,1</w:t>
            </w:r>
          </w:p>
        </w:tc>
        <w:tc>
          <w:tcPr>
            <w:tcW w:w="2054" w:type="dxa"/>
          </w:tcPr>
          <w:p w:rsidR="002166EA" w:rsidRPr="008E0E7E" w:rsidRDefault="00B313B7" w:rsidP="002166EA">
            <w:pPr>
              <w:jc w:val="center"/>
            </w:pPr>
            <w:r w:rsidRPr="008E0E7E">
              <w:t>24 566,8</w:t>
            </w:r>
          </w:p>
        </w:tc>
        <w:tc>
          <w:tcPr>
            <w:tcW w:w="1843" w:type="dxa"/>
          </w:tcPr>
          <w:p w:rsidR="002166EA" w:rsidRPr="008E0E7E" w:rsidRDefault="00B313B7" w:rsidP="002166EA">
            <w:pPr>
              <w:jc w:val="center"/>
            </w:pPr>
            <w:r w:rsidRPr="008E0E7E">
              <w:t>125,2</w:t>
            </w:r>
          </w:p>
        </w:tc>
      </w:tr>
      <w:tr w:rsidR="002166EA" w:rsidRPr="008E0E7E" w:rsidTr="00DC7535">
        <w:tc>
          <w:tcPr>
            <w:tcW w:w="4111" w:type="dxa"/>
          </w:tcPr>
          <w:p w:rsidR="002166EA" w:rsidRPr="008E0E7E" w:rsidRDefault="002166EA">
            <w:pPr>
              <w:jc w:val="both"/>
            </w:pPr>
            <w:r w:rsidRPr="008E0E7E">
              <w:t>Саровское сельское поселение</w:t>
            </w:r>
          </w:p>
        </w:tc>
        <w:tc>
          <w:tcPr>
            <w:tcW w:w="2340" w:type="dxa"/>
          </w:tcPr>
          <w:p w:rsidR="002166EA" w:rsidRPr="008E0E7E" w:rsidRDefault="00B313B7" w:rsidP="002166EA">
            <w:pPr>
              <w:jc w:val="center"/>
            </w:pPr>
            <w:r w:rsidRPr="008E0E7E">
              <w:t>21 426,7</w:t>
            </w:r>
          </w:p>
        </w:tc>
        <w:tc>
          <w:tcPr>
            <w:tcW w:w="2054" w:type="dxa"/>
          </w:tcPr>
          <w:p w:rsidR="002166EA" w:rsidRPr="008E0E7E" w:rsidRDefault="00B313B7" w:rsidP="002166EA">
            <w:pPr>
              <w:jc w:val="center"/>
            </w:pPr>
            <w:r w:rsidRPr="008E0E7E">
              <w:t>17 494,3</w:t>
            </w:r>
          </w:p>
        </w:tc>
        <w:tc>
          <w:tcPr>
            <w:tcW w:w="1843" w:type="dxa"/>
          </w:tcPr>
          <w:p w:rsidR="002166EA" w:rsidRPr="008E0E7E" w:rsidRDefault="0012227E" w:rsidP="002166EA">
            <w:pPr>
              <w:jc w:val="center"/>
            </w:pPr>
            <w:r w:rsidRPr="008E0E7E">
              <w:t>12</w:t>
            </w:r>
            <w:r w:rsidR="00B313B7" w:rsidRPr="008E0E7E">
              <w:t>2,5</w:t>
            </w:r>
          </w:p>
        </w:tc>
      </w:tr>
      <w:tr w:rsidR="002166EA" w:rsidRPr="008E0E7E" w:rsidTr="00DC7535">
        <w:tc>
          <w:tcPr>
            <w:tcW w:w="4111" w:type="dxa"/>
          </w:tcPr>
          <w:p w:rsidR="002166EA" w:rsidRPr="008E0E7E" w:rsidRDefault="002166EA">
            <w:pPr>
              <w:jc w:val="both"/>
            </w:pPr>
            <w:r w:rsidRPr="008E0E7E">
              <w:t>Чажемтовское сельское поселение</w:t>
            </w:r>
          </w:p>
        </w:tc>
        <w:tc>
          <w:tcPr>
            <w:tcW w:w="2340" w:type="dxa"/>
          </w:tcPr>
          <w:p w:rsidR="002166EA" w:rsidRPr="008E0E7E" w:rsidRDefault="00B313B7" w:rsidP="002166EA">
            <w:pPr>
              <w:jc w:val="center"/>
            </w:pPr>
            <w:r w:rsidRPr="008E0E7E">
              <w:t>178 176,9</w:t>
            </w:r>
          </w:p>
        </w:tc>
        <w:tc>
          <w:tcPr>
            <w:tcW w:w="2054" w:type="dxa"/>
          </w:tcPr>
          <w:p w:rsidR="002166EA" w:rsidRPr="008E0E7E" w:rsidRDefault="00B313B7" w:rsidP="002166EA">
            <w:pPr>
              <w:jc w:val="center"/>
            </w:pPr>
            <w:r w:rsidRPr="008E0E7E">
              <w:t>104 395,9</w:t>
            </w:r>
          </w:p>
        </w:tc>
        <w:tc>
          <w:tcPr>
            <w:tcW w:w="1843" w:type="dxa"/>
          </w:tcPr>
          <w:p w:rsidR="002166EA" w:rsidRPr="008E0E7E" w:rsidRDefault="00B313B7" w:rsidP="002166EA">
            <w:pPr>
              <w:jc w:val="center"/>
            </w:pPr>
            <w:r w:rsidRPr="008E0E7E">
              <w:t>170,7</w:t>
            </w:r>
          </w:p>
        </w:tc>
      </w:tr>
    </w:tbl>
    <w:p w:rsidR="00E1503B" w:rsidRPr="008E0E7E" w:rsidRDefault="00937431" w:rsidP="00AB1132">
      <w:pPr>
        <w:pStyle w:val="21"/>
        <w:ind w:firstLine="567"/>
        <w:rPr>
          <w:bCs/>
          <w:szCs w:val="24"/>
        </w:rPr>
      </w:pPr>
      <w:r w:rsidRPr="008E0E7E">
        <w:rPr>
          <w:bCs/>
          <w:szCs w:val="24"/>
        </w:rPr>
        <w:tab/>
      </w:r>
      <w:r w:rsidR="00750F82" w:rsidRPr="008E0E7E">
        <w:rPr>
          <w:bCs/>
          <w:szCs w:val="24"/>
        </w:rPr>
        <w:t>Р</w:t>
      </w:r>
      <w:r w:rsidRPr="008E0E7E">
        <w:rPr>
          <w:bCs/>
          <w:szCs w:val="24"/>
        </w:rPr>
        <w:t xml:space="preserve">ост </w:t>
      </w:r>
      <w:r w:rsidR="008D0B1A" w:rsidRPr="008E0E7E">
        <w:rPr>
          <w:bCs/>
          <w:szCs w:val="24"/>
        </w:rPr>
        <w:t xml:space="preserve">фонда оплаты труда </w:t>
      </w:r>
      <w:r w:rsidRPr="008E0E7E">
        <w:rPr>
          <w:bCs/>
          <w:szCs w:val="24"/>
        </w:rPr>
        <w:t>наблюдается по всем поселениям района, кроме</w:t>
      </w:r>
      <w:r w:rsidR="00F52FBE" w:rsidRPr="008E0E7E">
        <w:rPr>
          <w:bCs/>
          <w:szCs w:val="24"/>
        </w:rPr>
        <w:t xml:space="preserve"> Национального</w:t>
      </w:r>
      <w:r w:rsidRPr="008E0E7E">
        <w:rPr>
          <w:bCs/>
          <w:szCs w:val="24"/>
        </w:rPr>
        <w:t xml:space="preserve"> </w:t>
      </w:r>
      <w:r w:rsidR="00F52FBE" w:rsidRPr="008E0E7E">
        <w:rPr>
          <w:bCs/>
          <w:szCs w:val="24"/>
        </w:rPr>
        <w:t>Иванкинского сельского поселения</w:t>
      </w:r>
      <w:r w:rsidRPr="008E0E7E">
        <w:rPr>
          <w:bCs/>
          <w:szCs w:val="24"/>
        </w:rPr>
        <w:t>, в св</w:t>
      </w:r>
      <w:r w:rsidR="00F52FBE" w:rsidRPr="008E0E7E">
        <w:rPr>
          <w:bCs/>
          <w:szCs w:val="24"/>
        </w:rPr>
        <w:t xml:space="preserve">язи с </w:t>
      </w:r>
      <w:r w:rsidR="002972C5" w:rsidRPr="008E0E7E">
        <w:rPr>
          <w:bCs/>
          <w:szCs w:val="24"/>
        </w:rPr>
        <w:t xml:space="preserve">реорганизацией </w:t>
      </w:r>
      <w:r w:rsidR="00DD2C78" w:rsidRPr="008E0E7E">
        <w:rPr>
          <w:bCs/>
          <w:szCs w:val="24"/>
        </w:rPr>
        <w:t xml:space="preserve">с августа </w:t>
      </w:r>
      <w:r w:rsidR="00F52FBE" w:rsidRPr="008E0E7E">
        <w:rPr>
          <w:bCs/>
          <w:szCs w:val="24"/>
        </w:rPr>
        <w:t>2012</w:t>
      </w:r>
      <w:r w:rsidRPr="008E0E7E">
        <w:rPr>
          <w:bCs/>
          <w:szCs w:val="24"/>
        </w:rPr>
        <w:t xml:space="preserve"> года</w:t>
      </w:r>
      <w:r w:rsidR="002972C5" w:rsidRPr="008E0E7E">
        <w:rPr>
          <w:bCs/>
          <w:szCs w:val="24"/>
        </w:rPr>
        <w:t xml:space="preserve"> образовательного учреждения</w:t>
      </w:r>
      <w:r w:rsidR="00A962F9" w:rsidRPr="008E0E7E">
        <w:rPr>
          <w:bCs/>
          <w:szCs w:val="24"/>
        </w:rPr>
        <w:t xml:space="preserve"> поселения (</w:t>
      </w:r>
      <w:r w:rsidR="00DD2C78" w:rsidRPr="008E0E7E">
        <w:rPr>
          <w:bCs/>
          <w:szCs w:val="24"/>
        </w:rPr>
        <w:t xml:space="preserve">Иванкинская малокомплектная школа </w:t>
      </w:r>
      <w:r w:rsidR="00272E4E" w:rsidRPr="008E0E7E">
        <w:rPr>
          <w:bCs/>
          <w:szCs w:val="24"/>
        </w:rPr>
        <w:t>стала филиалом Тогурской СОШ</w:t>
      </w:r>
      <w:r w:rsidR="00A962F9" w:rsidRPr="008E0E7E">
        <w:rPr>
          <w:bCs/>
          <w:szCs w:val="24"/>
        </w:rPr>
        <w:t>)</w:t>
      </w:r>
      <w:r w:rsidR="00A67257" w:rsidRPr="008E0E7E">
        <w:rPr>
          <w:bCs/>
          <w:szCs w:val="24"/>
        </w:rPr>
        <w:t>.</w:t>
      </w:r>
    </w:p>
    <w:p w:rsidR="00E1503B" w:rsidRPr="008E0E7E" w:rsidRDefault="00E1503B" w:rsidP="00211169">
      <w:pPr>
        <w:ind w:firstLine="567"/>
        <w:jc w:val="center"/>
        <w:rPr>
          <w:b/>
          <w:sz w:val="28"/>
        </w:rPr>
      </w:pPr>
    </w:p>
    <w:p w:rsidR="0028117A" w:rsidRPr="008E0E7E" w:rsidRDefault="0028117A" w:rsidP="00211169">
      <w:pPr>
        <w:ind w:firstLine="567"/>
        <w:jc w:val="center"/>
        <w:rPr>
          <w:b/>
          <w:sz w:val="28"/>
        </w:rPr>
      </w:pPr>
    </w:p>
    <w:p w:rsidR="002F0C2C" w:rsidRPr="008E0E7E" w:rsidRDefault="00544503" w:rsidP="00211169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>10</w:t>
      </w:r>
      <w:r w:rsidR="002F0C2C" w:rsidRPr="008E0E7E">
        <w:rPr>
          <w:b/>
          <w:sz w:val="28"/>
        </w:rPr>
        <w:t xml:space="preserve">.2. </w:t>
      </w:r>
      <w:r w:rsidR="00EB40E4" w:rsidRPr="008E0E7E">
        <w:rPr>
          <w:b/>
          <w:sz w:val="28"/>
        </w:rPr>
        <w:t>Численность работников</w:t>
      </w:r>
      <w:r w:rsidR="002F0C2C" w:rsidRPr="008E0E7E">
        <w:rPr>
          <w:b/>
          <w:sz w:val="28"/>
        </w:rPr>
        <w:t xml:space="preserve"> и фонд оплаты труда</w:t>
      </w:r>
    </w:p>
    <w:p w:rsidR="002F0C2C" w:rsidRPr="008E0E7E" w:rsidRDefault="002F0C2C" w:rsidP="00211169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>малых предприятий</w:t>
      </w:r>
    </w:p>
    <w:p w:rsidR="00D864BB" w:rsidRPr="008E0E7E" w:rsidRDefault="002F0C2C" w:rsidP="00211169">
      <w:pPr>
        <w:pStyle w:val="21"/>
        <w:ind w:firstLine="567"/>
        <w:rPr>
          <w:szCs w:val="24"/>
        </w:rPr>
      </w:pPr>
      <w:r w:rsidRPr="008E0E7E">
        <w:rPr>
          <w:b/>
          <w:szCs w:val="24"/>
        </w:rPr>
        <w:t>Средняя численность всех работников малых предприятий</w:t>
      </w:r>
      <w:r w:rsidRPr="008E0E7E">
        <w:rPr>
          <w:szCs w:val="24"/>
        </w:rPr>
        <w:t xml:space="preserve"> в Колпашевском районе </w:t>
      </w:r>
      <w:r w:rsidR="00AB1132" w:rsidRPr="008E0E7E">
        <w:rPr>
          <w:szCs w:val="24"/>
        </w:rPr>
        <w:t xml:space="preserve">за </w:t>
      </w:r>
      <w:r w:rsidRPr="008E0E7E">
        <w:rPr>
          <w:szCs w:val="24"/>
        </w:rPr>
        <w:t>201</w:t>
      </w:r>
      <w:r w:rsidR="00A67257" w:rsidRPr="008E0E7E">
        <w:rPr>
          <w:szCs w:val="24"/>
        </w:rPr>
        <w:t>3</w:t>
      </w:r>
      <w:r w:rsidRPr="008E0E7E">
        <w:rPr>
          <w:szCs w:val="24"/>
        </w:rPr>
        <w:t xml:space="preserve"> год </w:t>
      </w:r>
      <w:r w:rsidR="00C321B9" w:rsidRPr="008E0E7E">
        <w:rPr>
          <w:szCs w:val="24"/>
        </w:rPr>
        <w:t>уменьшилась</w:t>
      </w:r>
      <w:r w:rsidRPr="008E0E7E">
        <w:rPr>
          <w:szCs w:val="24"/>
        </w:rPr>
        <w:t xml:space="preserve"> на </w:t>
      </w:r>
      <w:r w:rsidR="00C321B9" w:rsidRPr="008E0E7E">
        <w:rPr>
          <w:szCs w:val="24"/>
        </w:rPr>
        <w:t>53</w:t>
      </w:r>
      <w:r w:rsidRPr="008E0E7E">
        <w:rPr>
          <w:szCs w:val="24"/>
        </w:rPr>
        <w:t xml:space="preserve"> человек</w:t>
      </w:r>
      <w:r w:rsidR="00C321B9" w:rsidRPr="008E0E7E">
        <w:rPr>
          <w:szCs w:val="24"/>
        </w:rPr>
        <w:t>а</w:t>
      </w:r>
      <w:r w:rsidRPr="008E0E7E">
        <w:rPr>
          <w:szCs w:val="24"/>
        </w:rPr>
        <w:t xml:space="preserve"> по сравнению с 201</w:t>
      </w:r>
      <w:r w:rsidR="00A67257" w:rsidRPr="008E0E7E">
        <w:rPr>
          <w:szCs w:val="24"/>
        </w:rPr>
        <w:t>2</w:t>
      </w:r>
      <w:r w:rsidR="00C321B9" w:rsidRPr="008E0E7E">
        <w:rPr>
          <w:szCs w:val="24"/>
        </w:rPr>
        <w:t xml:space="preserve"> годом</w:t>
      </w:r>
      <w:r w:rsidRPr="008E0E7E">
        <w:rPr>
          <w:szCs w:val="24"/>
        </w:rPr>
        <w:t xml:space="preserve"> и составила </w:t>
      </w:r>
      <w:r w:rsidRPr="008E0E7E">
        <w:rPr>
          <w:b/>
          <w:szCs w:val="24"/>
        </w:rPr>
        <w:t xml:space="preserve">1 </w:t>
      </w:r>
      <w:r w:rsidR="00C321B9" w:rsidRPr="008E0E7E">
        <w:rPr>
          <w:b/>
          <w:szCs w:val="24"/>
        </w:rPr>
        <w:t>429</w:t>
      </w:r>
      <w:r w:rsidRPr="008E0E7E">
        <w:rPr>
          <w:b/>
          <w:szCs w:val="24"/>
        </w:rPr>
        <w:t xml:space="preserve"> человек</w:t>
      </w:r>
      <w:r w:rsidRPr="008E0E7E">
        <w:rPr>
          <w:szCs w:val="24"/>
        </w:rPr>
        <w:t xml:space="preserve">. </w:t>
      </w:r>
    </w:p>
    <w:p w:rsidR="002F0C2C" w:rsidRPr="008E0E7E" w:rsidRDefault="00BD416F" w:rsidP="00211169">
      <w:pPr>
        <w:pStyle w:val="21"/>
        <w:ind w:firstLine="567"/>
        <w:rPr>
          <w:szCs w:val="24"/>
        </w:rPr>
      </w:pPr>
      <w:r w:rsidRPr="008E0E7E">
        <w:rPr>
          <w:b/>
          <w:sz w:val="22"/>
          <w:szCs w:val="22"/>
        </w:rPr>
        <w:t>Таблица 2</w:t>
      </w:r>
      <w:r w:rsidR="00292973">
        <w:rPr>
          <w:b/>
          <w:sz w:val="22"/>
          <w:szCs w:val="22"/>
        </w:rPr>
        <w:t>4</w:t>
      </w:r>
      <w:r w:rsidR="00FA070D" w:rsidRPr="008E0E7E">
        <w:rPr>
          <w:b/>
          <w:sz w:val="22"/>
          <w:szCs w:val="22"/>
        </w:rPr>
        <w:t>. Ч</w:t>
      </w:r>
      <w:r w:rsidR="00D15B9C" w:rsidRPr="008E0E7E">
        <w:rPr>
          <w:b/>
          <w:sz w:val="22"/>
          <w:szCs w:val="22"/>
        </w:rPr>
        <w:t>исленность и фонд оплаты труда малых предприятий.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559"/>
        <w:gridCol w:w="1701"/>
        <w:gridCol w:w="1559"/>
      </w:tblGrid>
      <w:tr w:rsidR="002F0C2C" w:rsidRPr="008E0E7E" w:rsidTr="00AE4D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8E0E7E" w:rsidRDefault="002F0C2C" w:rsidP="00AB3660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>Малые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8E0E7E" w:rsidRDefault="002F0C2C" w:rsidP="00AB3660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>201</w:t>
            </w:r>
            <w:r w:rsidR="00A67257" w:rsidRPr="008E0E7E">
              <w:rPr>
                <w:b/>
                <w:sz w:val="23"/>
                <w:szCs w:val="23"/>
              </w:rPr>
              <w:t>3</w:t>
            </w:r>
            <w:r w:rsidRPr="008E0E7E">
              <w:rPr>
                <w:b/>
                <w:sz w:val="23"/>
                <w:szCs w:val="23"/>
              </w:rPr>
              <w:t xml:space="preserve"> г</w:t>
            </w:r>
            <w:r w:rsidR="00D15B9C" w:rsidRPr="008E0E7E">
              <w:rPr>
                <w:b/>
                <w:sz w:val="23"/>
                <w:szCs w:val="23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8E0E7E" w:rsidRDefault="002F0C2C" w:rsidP="00B31D37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>201</w:t>
            </w:r>
            <w:r w:rsidR="00A67257" w:rsidRPr="008E0E7E">
              <w:rPr>
                <w:b/>
                <w:sz w:val="23"/>
                <w:szCs w:val="23"/>
              </w:rPr>
              <w:t>2</w:t>
            </w:r>
            <w:r w:rsidRPr="008E0E7E">
              <w:rPr>
                <w:b/>
                <w:sz w:val="23"/>
                <w:szCs w:val="23"/>
              </w:rPr>
              <w:t xml:space="preserve"> г</w:t>
            </w:r>
            <w:r w:rsidR="00D15B9C" w:rsidRPr="008E0E7E">
              <w:rPr>
                <w:b/>
                <w:sz w:val="23"/>
                <w:szCs w:val="23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C2C" w:rsidRPr="008E0E7E" w:rsidRDefault="002F0C2C" w:rsidP="00AB3660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8E0E7E">
              <w:rPr>
                <w:b/>
                <w:sz w:val="23"/>
                <w:szCs w:val="23"/>
              </w:rPr>
              <w:t>Темп роста, %</w:t>
            </w:r>
          </w:p>
        </w:tc>
      </w:tr>
      <w:tr w:rsidR="00C321B9" w:rsidRPr="008E0E7E" w:rsidTr="00F800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8E0E7E" w:rsidRDefault="00C321B9" w:rsidP="00AB3660">
            <w:pPr>
              <w:ind w:firstLine="34"/>
              <w:jc w:val="both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Средняя численность (всего),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1 429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1 482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96,4</w:t>
            </w:r>
          </w:p>
        </w:tc>
      </w:tr>
      <w:tr w:rsidR="00C321B9" w:rsidRPr="008E0E7E" w:rsidTr="00F800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8E0E7E" w:rsidRDefault="00C321B9" w:rsidP="00AB366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в том числе: 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1 326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93,5</w:t>
            </w:r>
          </w:p>
        </w:tc>
      </w:tr>
      <w:tr w:rsidR="00C321B9" w:rsidRPr="008E0E7E" w:rsidTr="00F800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8E0E7E" w:rsidRDefault="00C321B9" w:rsidP="00AB366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внешние совместители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114,5</w:t>
            </w:r>
          </w:p>
        </w:tc>
      </w:tr>
      <w:tr w:rsidR="00C321B9" w:rsidRPr="008E0E7E" w:rsidTr="00F800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8E0E7E" w:rsidRDefault="00C321B9" w:rsidP="00AB366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работники, выполнявшие работы по договорам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124,8</w:t>
            </w:r>
          </w:p>
        </w:tc>
      </w:tr>
      <w:tr w:rsidR="00C321B9" w:rsidRPr="008E0E7E" w:rsidTr="00F800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8E0E7E" w:rsidRDefault="00C321B9" w:rsidP="00AB3660">
            <w:pPr>
              <w:ind w:firstLine="34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Фонд оплаты труда, тыс. руб.,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217 564,1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215 417,7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b/>
                <w:bCs/>
                <w:sz w:val="23"/>
                <w:szCs w:val="23"/>
              </w:rPr>
            </w:pPr>
            <w:r w:rsidRPr="008E0E7E">
              <w:rPr>
                <w:b/>
                <w:bCs/>
                <w:sz w:val="23"/>
                <w:szCs w:val="23"/>
              </w:rPr>
              <w:t>101,0</w:t>
            </w:r>
          </w:p>
        </w:tc>
      </w:tr>
      <w:tr w:rsidR="00C321B9" w:rsidRPr="008E0E7E" w:rsidTr="00F800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8E0E7E" w:rsidRDefault="00C321B9" w:rsidP="00AB366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в том числе: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200 219,5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200 663,3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99,8</w:t>
            </w:r>
          </w:p>
        </w:tc>
      </w:tr>
      <w:tr w:rsidR="00C321B9" w:rsidRPr="008E0E7E" w:rsidTr="00F800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8E0E7E" w:rsidRDefault="00C321B9" w:rsidP="00AB366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по внешним совместителям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5 664,6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5 365,8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105,6</w:t>
            </w:r>
          </w:p>
        </w:tc>
      </w:tr>
      <w:tr w:rsidR="00C321B9" w:rsidRPr="008E0E7E" w:rsidTr="00F800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9" w:rsidRPr="008E0E7E" w:rsidRDefault="00C321B9" w:rsidP="00AB3660">
            <w:pPr>
              <w:ind w:firstLine="34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по договорам подряда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11 680,0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9 388,6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B9" w:rsidRPr="008E0E7E" w:rsidRDefault="00C321B9" w:rsidP="00C321B9">
            <w:pPr>
              <w:jc w:val="center"/>
              <w:rPr>
                <w:sz w:val="23"/>
                <w:szCs w:val="23"/>
              </w:rPr>
            </w:pPr>
            <w:r w:rsidRPr="008E0E7E">
              <w:rPr>
                <w:sz w:val="23"/>
                <w:szCs w:val="23"/>
              </w:rPr>
              <w:t>124,4</w:t>
            </w:r>
          </w:p>
        </w:tc>
      </w:tr>
    </w:tbl>
    <w:p w:rsidR="00D864BB" w:rsidRPr="008E0E7E" w:rsidRDefault="00D864BB" w:rsidP="00211169">
      <w:pPr>
        <w:pStyle w:val="21"/>
        <w:ind w:firstLine="567"/>
        <w:rPr>
          <w:szCs w:val="24"/>
        </w:rPr>
      </w:pPr>
      <w:r w:rsidRPr="008E0E7E">
        <w:rPr>
          <w:szCs w:val="24"/>
        </w:rPr>
        <w:t xml:space="preserve">Средняя численность </w:t>
      </w:r>
      <w:r w:rsidRPr="008E0E7E">
        <w:rPr>
          <w:b/>
          <w:szCs w:val="24"/>
        </w:rPr>
        <w:t>списочного состава</w:t>
      </w:r>
      <w:r w:rsidRPr="008E0E7E">
        <w:rPr>
          <w:szCs w:val="24"/>
        </w:rPr>
        <w:t xml:space="preserve"> (без внешних </w:t>
      </w:r>
      <w:r w:rsidR="00A67257" w:rsidRPr="008E0E7E">
        <w:rPr>
          <w:szCs w:val="24"/>
        </w:rPr>
        <w:t xml:space="preserve">совместителей) </w:t>
      </w:r>
      <w:r w:rsidR="00D30D0E" w:rsidRPr="008E0E7E">
        <w:rPr>
          <w:szCs w:val="24"/>
        </w:rPr>
        <w:t xml:space="preserve">за </w:t>
      </w:r>
      <w:r w:rsidR="00A67257" w:rsidRPr="008E0E7E">
        <w:rPr>
          <w:szCs w:val="24"/>
        </w:rPr>
        <w:t>2013</w:t>
      </w:r>
      <w:r w:rsidR="00C321B9" w:rsidRPr="008E0E7E">
        <w:rPr>
          <w:szCs w:val="24"/>
        </w:rPr>
        <w:t xml:space="preserve"> год</w:t>
      </w:r>
      <w:r w:rsidRPr="008E0E7E">
        <w:rPr>
          <w:szCs w:val="24"/>
        </w:rPr>
        <w:t xml:space="preserve"> </w:t>
      </w:r>
      <w:r w:rsidR="00C321B9" w:rsidRPr="008E0E7E">
        <w:rPr>
          <w:szCs w:val="24"/>
        </w:rPr>
        <w:t xml:space="preserve">уменьшилась на 86 человек и </w:t>
      </w:r>
      <w:r w:rsidRPr="008E0E7E">
        <w:rPr>
          <w:szCs w:val="24"/>
        </w:rPr>
        <w:t xml:space="preserve">составила </w:t>
      </w:r>
      <w:r w:rsidR="00C2466F" w:rsidRPr="008E0E7E">
        <w:rPr>
          <w:b/>
          <w:szCs w:val="24"/>
        </w:rPr>
        <w:t xml:space="preserve">1 </w:t>
      </w:r>
      <w:r w:rsidR="00C321B9" w:rsidRPr="008E0E7E">
        <w:rPr>
          <w:b/>
          <w:szCs w:val="24"/>
        </w:rPr>
        <w:t>240</w:t>
      </w:r>
      <w:r w:rsidRPr="008E0E7E">
        <w:rPr>
          <w:b/>
          <w:szCs w:val="24"/>
        </w:rPr>
        <w:t xml:space="preserve"> человек</w:t>
      </w:r>
      <w:r w:rsidR="00B31D37" w:rsidRPr="008E0E7E">
        <w:rPr>
          <w:szCs w:val="24"/>
        </w:rPr>
        <w:t xml:space="preserve"> (</w:t>
      </w:r>
      <w:r w:rsidR="00D30D0E" w:rsidRPr="008E0E7E">
        <w:rPr>
          <w:szCs w:val="24"/>
        </w:rPr>
        <w:t xml:space="preserve">за </w:t>
      </w:r>
      <w:r w:rsidRPr="008E0E7E">
        <w:rPr>
          <w:szCs w:val="24"/>
        </w:rPr>
        <w:t>201</w:t>
      </w:r>
      <w:r w:rsidR="00A67257" w:rsidRPr="008E0E7E">
        <w:rPr>
          <w:szCs w:val="24"/>
        </w:rPr>
        <w:t>2</w:t>
      </w:r>
      <w:r w:rsidRPr="008E0E7E">
        <w:rPr>
          <w:szCs w:val="24"/>
        </w:rPr>
        <w:t xml:space="preserve">г. – </w:t>
      </w:r>
      <w:r w:rsidR="00C321B9" w:rsidRPr="008E0E7E">
        <w:rPr>
          <w:szCs w:val="24"/>
        </w:rPr>
        <w:t>1 326</w:t>
      </w:r>
      <w:r w:rsidRPr="008E0E7E">
        <w:rPr>
          <w:szCs w:val="24"/>
        </w:rPr>
        <w:t xml:space="preserve"> чел.).</w:t>
      </w:r>
      <w:r w:rsidR="00C2466F" w:rsidRPr="008E0E7E">
        <w:rPr>
          <w:szCs w:val="24"/>
        </w:rPr>
        <w:t xml:space="preserve"> Численность внешних совместителей</w:t>
      </w:r>
      <w:r w:rsidR="00C321B9" w:rsidRPr="008E0E7E">
        <w:rPr>
          <w:szCs w:val="24"/>
        </w:rPr>
        <w:t>, напротив,</w:t>
      </w:r>
      <w:r w:rsidR="00C2466F" w:rsidRPr="008E0E7E">
        <w:rPr>
          <w:szCs w:val="24"/>
        </w:rPr>
        <w:t xml:space="preserve"> </w:t>
      </w:r>
      <w:r w:rsidR="00C321B9" w:rsidRPr="008E0E7E">
        <w:rPr>
          <w:szCs w:val="24"/>
        </w:rPr>
        <w:t>увеличилась на 8</w:t>
      </w:r>
      <w:r w:rsidR="00B31D37" w:rsidRPr="008E0E7E">
        <w:rPr>
          <w:szCs w:val="24"/>
        </w:rPr>
        <w:t xml:space="preserve"> </w:t>
      </w:r>
      <w:r w:rsidR="00C2466F" w:rsidRPr="008E0E7E">
        <w:rPr>
          <w:szCs w:val="24"/>
        </w:rPr>
        <w:t>человек</w:t>
      </w:r>
      <w:r w:rsidR="00B31D37" w:rsidRPr="008E0E7E">
        <w:rPr>
          <w:szCs w:val="24"/>
        </w:rPr>
        <w:t xml:space="preserve"> и составила </w:t>
      </w:r>
      <w:r w:rsidR="00C321B9" w:rsidRPr="008E0E7E">
        <w:rPr>
          <w:szCs w:val="24"/>
        </w:rPr>
        <w:t>63</w:t>
      </w:r>
      <w:r w:rsidR="00C2466F" w:rsidRPr="008E0E7E">
        <w:rPr>
          <w:szCs w:val="24"/>
        </w:rPr>
        <w:t xml:space="preserve"> человек</w:t>
      </w:r>
      <w:r w:rsidR="00C321B9" w:rsidRPr="008E0E7E">
        <w:rPr>
          <w:szCs w:val="24"/>
        </w:rPr>
        <w:t>а</w:t>
      </w:r>
      <w:r w:rsidR="00C2466F" w:rsidRPr="008E0E7E">
        <w:rPr>
          <w:szCs w:val="24"/>
        </w:rPr>
        <w:t xml:space="preserve">. </w:t>
      </w:r>
      <w:r w:rsidR="00E300C8" w:rsidRPr="008E0E7E">
        <w:rPr>
          <w:szCs w:val="24"/>
        </w:rPr>
        <w:t xml:space="preserve">Численность работников, выполнявших работы по договорам подряда, </w:t>
      </w:r>
      <w:r w:rsidR="00C321B9" w:rsidRPr="008E0E7E">
        <w:rPr>
          <w:szCs w:val="24"/>
        </w:rPr>
        <w:t>также увеличилась на 25 человек и составила 126</w:t>
      </w:r>
      <w:r w:rsidR="00E300C8" w:rsidRPr="008E0E7E">
        <w:rPr>
          <w:szCs w:val="24"/>
        </w:rPr>
        <w:t xml:space="preserve"> человек.</w:t>
      </w:r>
    </w:p>
    <w:p w:rsidR="00C2466F" w:rsidRPr="008E0E7E" w:rsidRDefault="00C2466F" w:rsidP="00211169">
      <w:pPr>
        <w:pStyle w:val="21"/>
        <w:ind w:firstLine="567"/>
        <w:rPr>
          <w:szCs w:val="24"/>
        </w:rPr>
      </w:pPr>
      <w:r w:rsidRPr="008E0E7E">
        <w:rPr>
          <w:szCs w:val="24"/>
        </w:rPr>
        <w:lastRenderedPageBreak/>
        <w:t>Фонд оплаты труда работников мал</w:t>
      </w:r>
      <w:r w:rsidR="00781DF0" w:rsidRPr="008E0E7E">
        <w:rPr>
          <w:szCs w:val="24"/>
        </w:rPr>
        <w:t>ых предприятий увеличился на 1,0</w:t>
      </w:r>
      <w:r w:rsidRPr="008E0E7E">
        <w:rPr>
          <w:szCs w:val="24"/>
        </w:rPr>
        <w:t xml:space="preserve">% и составил </w:t>
      </w:r>
      <w:r w:rsidR="00781DF0" w:rsidRPr="008E0E7E">
        <w:rPr>
          <w:szCs w:val="24"/>
        </w:rPr>
        <w:t>217 564,1</w:t>
      </w:r>
      <w:r w:rsidRPr="008E0E7E">
        <w:rPr>
          <w:szCs w:val="24"/>
        </w:rPr>
        <w:t xml:space="preserve"> тыс. рублей, при этом самое большое увеличение ФОТ наблюдается по </w:t>
      </w:r>
      <w:r w:rsidR="00D30D0E" w:rsidRPr="008E0E7E">
        <w:rPr>
          <w:szCs w:val="24"/>
        </w:rPr>
        <w:t>работникам, выполнявшим работы по договорам подряда</w:t>
      </w:r>
      <w:r w:rsidR="00781DF0" w:rsidRPr="008E0E7E">
        <w:rPr>
          <w:szCs w:val="24"/>
        </w:rPr>
        <w:t>, в связи с увеличением численности данной категории работников</w:t>
      </w:r>
      <w:r w:rsidRPr="008E0E7E">
        <w:rPr>
          <w:szCs w:val="24"/>
        </w:rPr>
        <w:t>.</w:t>
      </w:r>
      <w:r w:rsidR="00781DF0" w:rsidRPr="008E0E7E">
        <w:rPr>
          <w:szCs w:val="24"/>
        </w:rPr>
        <w:t xml:space="preserve"> Фонд оплаты труда работников списочного состава сократился на 0,2%.</w:t>
      </w:r>
    </w:p>
    <w:p w:rsidR="00C2466F" w:rsidRPr="008E0E7E" w:rsidRDefault="00BF2816" w:rsidP="00211169">
      <w:pPr>
        <w:pStyle w:val="21"/>
        <w:ind w:firstLine="567"/>
        <w:rPr>
          <w:szCs w:val="24"/>
        </w:rPr>
      </w:pPr>
      <w:r w:rsidRPr="008E0E7E">
        <w:rPr>
          <w:szCs w:val="24"/>
        </w:rPr>
        <w:t xml:space="preserve">Информация о численности </w:t>
      </w:r>
      <w:r w:rsidR="00DE6F70" w:rsidRPr="008E0E7E">
        <w:rPr>
          <w:szCs w:val="24"/>
        </w:rPr>
        <w:t xml:space="preserve">и фонде оплаты труда всех работников </w:t>
      </w:r>
      <w:r w:rsidRPr="008E0E7E">
        <w:rPr>
          <w:szCs w:val="24"/>
        </w:rPr>
        <w:t>малых предприятий по видам экономической деятел</w:t>
      </w:r>
      <w:r w:rsidR="00C23521" w:rsidRPr="008E0E7E">
        <w:rPr>
          <w:szCs w:val="24"/>
        </w:rPr>
        <w:t>ьности представлена</w:t>
      </w:r>
      <w:r w:rsidR="00771E4B">
        <w:rPr>
          <w:szCs w:val="24"/>
        </w:rPr>
        <w:t xml:space="preserve"> в таблице 25</w:t>
      </w:r>
      <w:r w:rsidRPr="008E0E7E">
        <w:rPr>
          <w:szCs w:val="24"/>
        </w:rPr>
        <w:t>.</w:t>
      </w:r>
    </w:p>
    <w:p w:rsidR="00D864BB" w:rsidRPr="008E0E7E" w:rsidRDefault="00D864BB" w:rsidP="00211169">
      <w:pPr>
        <w:ind w:firstLine="567"/>
        <w:jc w:val="both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>Таблица 2</w:t>
      </w:r>
      <w:r w:rsidR="00771E4B">
        <w:rPr>
          <w:b/>
          <w:sz w:val="22"/>
          <w:szCs w:val="22"/>
        </w:rPr>
        <w:t>5</w:t>
      </w:r>
      <w:r w:rsidRPr="008E0E7E">
        <w:rPr>
          <w:b/>
          <w:sz w:val="22"/>
          <w:szCs w:val="22"/>
        </w:rPr>
        <w:t xml:space="preserve">. Средняя численность </w:t>
      </w:r>
      <w:r w:rsidR="00963ECB" w:rsidRPr="008E0E7E">
        <w:rPr>
          <w:b/>
          <w:sz w:val="22"/>
          <w:szCs w:val="22"/>
        </w:rPr>
        <w:t xml:space="preserve">и фонд оплаты труда всех </w:t>
      </w:r>
      <w:r w:rsidRPr="008E0E7E">
        <w:rPr>
          <w:b/>
          <w:sz w:val="22"/>
          <w:szCs w:val="22"/>
        </w:rPr>
        <w:t xml:space="preserve">работников </w:t>
      </w:r>
      <w:r w:rsidR="000E3CF7" w:rsidRPr="008E0E7E">
        <w:rPr>
          <w:b/>
          <w:sz w:val="22"/>
          <w:szCs w:val="22"/>
        </w:rPr>
        <w:t>малых</w:t>
      </w:r>
      <w:r w:rsidRPr="008E0E7E">
        <w:rPr>
          <w:b/>
          <w:sz w:val="22"/>
          <w:szCs w:val="22"/>
        </w:rPr>
        <w:t xml:space="preserve"> предприятий по видам эко</w:t>
      </w:r>
      <w:r w:rsidR="00963ECB" w:rsidRPr="008E0E7E">
        <w:rPr>
          <w:b/>
          <w:sz w:val="22"/>
          <w:szCs w:val="22"/>
        </w:rPr>
        <w:t>номической деятельности</w:t>
      </w:r>
      <w:r w:rsidRPr="008E0E7E">
        <w:rPr>
          <w:b/>
          <w:sz w:val="22"/>
          <w:szCs w:val="22"/>
        </w:rPr>
        <w:t>.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277"/>
        <w:gridCol w:w="1275"/>
        <w:gridCol w:w="992"/>
        <w:gridCol w:w="1275"/>
        <w:gridCol w:w="1277"/>
        <w:gridCol w:w="849"/>
      </w:tblGrid>
      <w:tr w:rsidR="00963ECB" w:rsidRPr="008E0E7E" w:rsidTr="00D947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ECB" w:rsidRPr="008E0E7E" w:rsidRDefault="00963ECB" w:rsidP="00ED6D8A">
            <w:pPr>
              <w:pStyle w:val="a7"/>
              <w:ind w:firstLine="34"/>
              <w:jc w:val="center"/>
              <w:rPr>
                <w:b/>
                <w:color w:val="auto"/>
                <w:sz w:val="22"/>
                <w:szCs w:val="22"/>
              </w:rPr>
            </w:pPr>
            <w:r w:rsidRPr="008E0E7E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ECB" w:rsidRPr="008E0E7E" w:rsidRDefault="00963ECB" w:rsidP="00ED6D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Средняя численность, чел.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ECB" w:rsidRPr="008E0E7E" w:rsidRDefault="00963ECB" w:rsidP="00ED6D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Фонд оплаты труда, тыс. рублей</w:t>
            </w:r>
          </w:p>
        </w:tc>
      </w:tr>
      <w:tr w:rsidR="00963ECB" w:rsidRPr="008E0E7E" w:rsidTr="00D947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ECB" w:rsidRPr="008E0E7E" w:rsidRDefault="00963ECB" w:rsidP="00ED6D8A">
            <w:pPr>
              <w:pStyle w:val="a7"/>
              <w:ind w:firstLine="34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ECB" w:rsidRPr="008E0E7E" w:rsidRDefault="00963ECB" w:rsidP="00FE1A97">
            <w:pPr>
              <w:tabs>
                <w:tab w:val="left" w:pos="709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ECB" w:rsidRPr="008E0E7E" w:rsidRDefault="00963ECB" w:rsidP="00FE1A97">
            <w:pPr>
              <w:tabs>
                <w:tab w:val="left" w:pos="709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ECB" w:rsidRPr="008E0E7E" w:rsidRDefault="00963ECB" w:rsidP="00ED6D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Темп роста,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ECB" w:rsidRPr="008E0E7E" w:rsidRDefault="00963ECB" w:rsidP="00FE1A97">
            <w:pPr>
              <w:tabs>
                <w:tab w:val="left" w:pos="709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ECB" w:rsidRPr="008E0E7E" w:rsidRDefault="00963ECB" w:rsidP="00FE1A97">
            <w:pPr>
              <w:tabs>
                <w:tab w:val="left" w:pos="709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2012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ECB" w:rsidRPr="008E0E7E" w:rsidRDefault="00963ECB" w:rsidP="00ED6D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 w:rsidP="00E712E8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1 429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 w:rsidP="00E712E8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1 482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217 564,1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215 417,7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b/>
                <w:sz w:val="22"/>
                <w:szCs w:val="22"/>
              </w:rPr>
            </w:pPr>
            <w:r w:rsidRPr="008E0E7E">
              <w:rPr>
                <w:b/>
                <w:sz w:val="22"/>
                <w:szCs w:val="22"/>
              </w:rPr>
              <w:t>101,0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А. Сельское хозяйство, охота и лесное хозяйство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D6C9C" w:rsidP="00E712E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D6C9C" w:rsidP="00E712E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D6C9C" w:rsidP="00E712E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D6C9C" w:rsidP="00E712E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71,2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20 561,2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22 062,0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93,2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9A1DCE" w:rsidP="009A1DCE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 xml:space="preserve">Раздел Е. Производство </w:t>
            </w:r>
            <w:r w:rsidR="007B0B0C" w:rsidRPr="008E0E7E">
              <w:rPr>
                <w:sz w:val="22"/>
                <w:szCs w:val="22"/>
              </w:rPr>
              <w:t xml:space="preserve">и распределение электроэнергии, газа </w:t>
            </w:r>
            <w:r w:rsidRPr="008E0E7E">
              <w:rPr>
                <w:sz w:val="22"/>
                <w:szCs w:val="22"/>
              </w:rPr>
              <w:t xml:space="preserve">и </w:t>
            </w:r>
            <w:r w:rsidR="007B0B0C" w:rsidRPr="008E0E7E">
              <w:rPr>
                <w:sz w:val="22"/>
                <w:szCs w:val="22"/>
              </w:rPr>
              <w:t>воды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39 264,8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39 949,0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98,3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15 510,6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13 494,7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114,9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28 905,2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26 690,7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108,3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1 244,4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1 074,0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115,9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48 363,4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55 339,8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87,4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47 999,6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47 859,5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100,3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650,7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198,4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328,0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1 771,3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1 434,2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123,5</w:t>
            </w:r>
          </w:p>
        </w:tc>
      </w:tr>
      <w:tr w:rsidR="007B0B0C" w:rsidRPr="008E0E7E" w:rsidTr="00A131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0C" w:rsidRPr="008E0E7E" w:rsidRDefault="007B0B0C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BE1B22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9 303,7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7B0B0C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1 713,6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0C" w:rsidRPr="008E0E7E" w:rsidRDefault="00BE1B22" w:rsidP="00E712E8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542,9</w:t>
            </w:r>
          </w:p>
        </w:tc>
      </w:tr>
    </w:tbl>
    <w:p w:rsidR="00965042" w:rsidRPr="00AC2CC9" w:rsidRDefault="00965042" w:rsidP="00965042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7D6C9C" w:rsidRDefault="00922FDC" w:rsidP="00211169">
      <w:pPr>
        <w:pStyle w:val="31"/>
        <w:ind w:firstLine="567"/>
        <w:rPr>
          <w:szCs w:val="24"/>
        </w:rPr>
      </w:pPr>
      <w:r w:rsidRPr="008E0E7E">
        <w:rPr>
          <w:szCs w:val="24"/>
        </w:rPr>
        <w:t xml:space="preserve">Основные </w:t>
      </w:r>
      <w:r w:rsidR="00750F82" w:rsidRPr="008E0E7E">
        <w:rPr>
          <w:szCs w:val="24"/>
        </w:rPr>
        <w:t>негативные</w:t>
      </w:r>
      <w:r w:rsidRPr="008E0E7E">
        <w:rPr>
          <w:szCs w:val="24"/>
        </w:rPr>
        <w:t xml:space="preserve"> изменения, оказавшие влияние на </w:t>
      </w:r>
      <w:r w:rsidR="00750F82" w:rsidRPr="008E0E7E">
        <w:rPr>
          <w:szCs w:val="24"/>
        </w:rPr>
        <w:t xml:space="preserve">уменьшение </w:t>
      </w:r>
      <w:r w:rsidRPr="008E0E7E">
        <w:rPr>
          <w:szCs w:val="24"/>
        </w:rPr>
        <w:t xml:space="preserve"> численности по кругу малых предприятий района</w:t>
      </w:r>
      <w:r w:rsidR="00E70B21" w:rsidRPr="008E0E7E">
        <w:rPr>
          <w:szCs w:val="24"/>
        </w:rPr>
        <w:t>,</w:t>
      </w:r>
      <w:r w:rsidRPr="008E0E7E">
        <w:rPr>
          <w:szCs w:val="24"/>
        </w:rPr>
        <w:t xml:space="preserve"> произошли </w:t>
      </w:r>
      <w:r w:rsidR="00750F82" w:rsidRPr="008E0E7E">
        <w:rPr>
          <w:szCs w:val="24"/>
        </w:rPr>
        <w:t>по виду</w:t>
      </w:r>
      <w:r w:rsidR="0067030A" w:rsidRPr="008E0E7E">
        <w:rPr>
          <w:szCs w:val="24"/>
        </w:rPr>
        <w:t xml:space="preserve"> </w:t>
      </w:r>
      <w:r w:rsidR="0067030A" w:rsidRPr="008E0E7E">
        <w:t>«Производство и распределение электроэнергии, газа и воды», который является одним из самых крупных видов деятел</w:t>
      </w:r>
      <w:r w:rsidR="00750F82" w:rsidRPr="008E0E7E">
        <w:t>ьности среди малых предприятий:</w:t>
      </w:r>
      <w:r w:rsidR="0067030A" w:rsidRPr="008E0E7E">
        <w:t xml:space="preserve"> </w:t>
      </w:r>
      <w:r w:rsidR="00750F82" w:rsidRPr="008E0E7E">
        <w:rPr>
          <w:szCs w:val="24"/>
        </w:rPr>
        <w:t>численн</w:t>
      </w:r>
      <w:r w:rsidR="009575D9" w:rsidRPr="008E0E7E">
        <w:rPr>
          <w:szCs w:val="24"/>
        </w:rPr>
        <w:t xml:space="preserve">ость уменьшилась на </w:t>
      </w:r>
      <w:r w:rsidR="007D6C9C">
        <w:rPr>
          <w:szCs w:val="24"/>
        </w:rPr>
        <w:t>13,1%</w:t>
      </w:r>
      <w:r w:rsidR="009575D9" w:rsidRPr="008E0E7E">
        <w:rPr>
          <w:szCs w:val="24"/>
        </w:rPr>
        <w:t>,</w:t>
      </w:r>
      <w:r w:rsidR="00750F82" w:rsidRPr="008E0E7E">
        <w:rPr>
          <w:szCs w:val="24"/>
        </w:rPr>
        <w:t xml:space="preserve"> фонд оплаты труда на 1,7</w:t>
      </w:r>
      <w:r w:rsidR="0067030A" w:rsidRPr="008E0E7E">
        <w:rPr>
          <w:szCs w:val="24"/>
        </w:rPr>
        <w:t xml:space="preserve">%. </w:t>
      </w:r>
    </w:p>
    <w:p w:rsidR="0067030A" w:rsidRPr="008E0E7E" w:rsidRDefault="00761549" w:rsidP="00211169">
      <w:pPr>
        <w:pStyle w:val="31"/>
        <w:ind w:firstLine="567"/>
        <w:rPr>
          <w:szCs w:val="24"/>
        </w:rPr>
      </w:pPr>
      <w:r w:rsidRPr="008E0E7E">
        <w:rPr>
          <w:szCs w:val="24"/>
        </w:rPr>
        <w:t xml:space="preserve">По виду «Обрабатывающие производства» численность работников уменьшилась на </w:t>
      </w:r>
      <w:r w:rsidR="007D6C9C">
        <w:rPr>
          <w:szCs w:val="24"/>
        </w:rPr>
        <w:t>12,9%, фонд оплаты труда на 6,8%.</w:t>
      </w:r>
      <w:r w:rsidR="0067030A" w:rsidRPr="008E0E7E">
        <w:rPr>
          <w:szCs w:val="24"/>
        </w:rPr>
        <w:t xml:space="preserve"> </w:t>
      </w:r>
    </w:p>
    <w:p w:rsidR="007D6C9C" w:rsidRDefault="00FA6E95" w:rsidP="00211169">
      <w:pPr>
        <w:pStyle w:val="31"/>
        <w:ind w:firstLine="567"/>
        <w:rPr>
          <w:szCs w:val="24"/>
        </w:rPr>
      </w:pPr>
      <w:r w:rsidRPr="008E0E7E">
        <w:rPr>
          <w:szCs w:val="24"/>
        </w:rPr>
        <w:t xml:space="preserve">По виду «Транспорт и связь» численность </w:t>
      </w:r>
      <w:r w:rsidR="00AD4ADE" w:rsidRPr="008E0E7E">
        <w:rPr>
          <w:szCs w:val="24"/>
        </w:rPr>
        <w:t>уменьшилась на 6,9%</w:t>
      </w:r>
      <w:r w:rsidRPr="008E0E7E">
        <w:rPr>
          <w:szCs w:val="24"/>
        </w:rPr>
        <w:t xml:space="preserve">, а фонд  оплаты труда </w:t>
      </w:r>
      <w:r w:rsidR="00AD4ADE" w:rsidRPr="008E0E7E">
        <w:rPr>
          <w:szCs w:val="24"/>
        </w:rPr>
        <w:t>на 12,6</w:t>
      </w:r>
      <w:r w:rsidR="007D6C9C">
        <w:rPr>
          <w:szCs w:val="24"/>
        </w:rPr>
        <w:t xml:space="preserve">%. </w:t>
      </w:r>
    </w:p>
    <w:p w:rsidR="00D10135" w:rsidRPr="008E0E7E" w:rsidRDefault="00D10135" w:rsidP="00211169">
      <w:pPr>
        <w:pStyle w:val="31"/>
        <w:ind w:firstLine="567"/>
      </w:pPr>
      <w:r w:rsidRPr="008E0E7E">
        <w:rPr>
          <w:szCs w:val="24"/>
        </w:rPr>
        <w:lastRenderedPageBreak/>
        <w:t xml:space="preserve">По виду «Оптовая </w:t>
      </w:r>
      <w:r w:rsidRPr="008E0E7E">
        <w:t>и розничная торговля; ремонт автотранспортных средств, мотоциклов, бытовых изделий и предметов личного пользовани</w:t>
      </w:r>
      <w:r w:rsidR="00AD4ADE" w:rsidRPr="008E0E7E">
        <w:t>я» численность уменьшилась на 24</w:t>
      </w:r>
      <w:r w:rsidRPr="008E0E7E">
        <w:t xml:space="preserve"> человек</w:t>
      </w:r>
      <w:r w:rsidR="0060186E" w:rsidRPr="008E0E7E">
        <w:t>а</w:t>
      </w:r>
      <w:r w:rsidRPr="008E0E7E">
        <w:t>, а фонд оплаты труда</w:t>
      </w:r>
      <w:r w:rsidR="00FA6E95" w:rsidRPr="008E0E7E">
        <w:t>,</w:t>
      </w:r>
      <w:r w:rsidRPr="008E0E7E">
        <w:t xml:space="preserve"> напротив</w:t>
      </w:r>
      <w:r w:rsidR="00FA6E95" w:rsidRPr="008E0E7E">
        <w:t>,</w:t>
      </w:r>
      <w:r w:rsidR="00AD4ADE" w:rsidRPr="008E0E7E">
        <w:t xml:space="preserve"> увеличился на 8,3</w:t>
      </w:r>
      <w:r w:rsidRPr="008E0E7E">
        <w:t>%.</w:t>
      </w:r>
    </w:p>
    <w:p w:rsidR="002F0C2C" w:rsidRPr="008E0E7E" w:rsidRDefault="00A90471" w:rsidP="00211169">
      <w:pPr>
        <w:pStyle w:val="31"/>
        <w:ind w:firstLine="567"/>
        <w:rPr>
          <w:szCs w:val="24"/>
        </w:rPr>
      </w:pPr>
      <w:r w:rsidRPr="008E0E7E">
        <w:t>Положительные и отрицательные и</w:t>
      </w:r>
      <w:r w:rsidR="00676211" w:rsidRPr="008E0E7E">
        <w:t>зменения по другим отчитавшимся малым п</w:t>
      </w:r>
      <w:r w:rsidR="00271EE2" w:rsidRPr="008E0E7E">
        <w:t>редприятиям не оказ</w:t>
      </w:r>
      <w:r w:rsidR="00676211" w:rsidRPr="008E0E7E">
        <w:t>али</w:t>
      </w:r>
      <w:r w:rsidR="00271EE2" w:rsidRPr="008E0E7E">
        <w:t xml:space="preserve"> большого влияния на общую ситуацию</w:t>
      </w:r>
      <w:r w:rsidR="00676211" w:rsidRPr="008E0E7E">
        <w:t xml:space="preserve"> по показателям численности и фонда оплаты труда работников.</w:t>
      </w:r>
      <w:r w:rsidR="00271EE2" w:rsidRPr="008E0E7E">
        <w:t xml:space="preserve"> </w:t>
      </w:r>
    </w:p>
    <w:p w:rsidR="00F84F06" w:rsidRPr="008E0E7E" w:rsidRDefault="00F84F06" w:rsidP="002275A0">
      <w:pPr>
        <w:rPr>
          <w:b/>
          <w:sz w:val="28"/>
        </w:rPr>
      </w:pPr>
    </w:p>
    <w:p w:rsidR="0083738C" w:rsidRPr="008E0E7E" w:rsidRDefault="0083738C" w:rsidP="00211169">
      <w:pPr>
        <w:ind w:firstLine="567"/>
        <w:jc w:val="center"/>
        <w:rPr>
          <w:b/>
          <w:sz w:val="28"/>
        </w:rPr>
      </w:pPr>
    </w:p>
    <w:p w:rsidR="002F0C2C" w:rsidRPr="008E0E7E" w:rsidRDefault="002F0C2C" w:rsidP="00211169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>1</w:t>
      </w:r>
      <w:r w:rsidR="00544503" w:rsidRPr="008E0E7E">
        <w:rPr>
          <w:b/>
          <w:sz w:val="28"/>
        </w:rPr>
        <w:t>0</w:t>
      </w:r>
      <w:r w:rsidRPr="008E0E7E">
        <w:rPr>
          <w:b/>
          <w:sz w:val="28"/>
        </w:rPr>
        <w:t xml:space="preserve">.3. </w:t>
      </w:r>
      <w:r w:rsidR="001C3B50" w:rsidRPr="008E0E7E">
        <w:rPr>
          <w:b/>
          <w:sz w:val="28"/>
        </w:rPr>
        <w:t>Ч</w:t>
      </w:r>
      <w:r w:rsidRPr="008E0E7E">
        <w:rPr>
          <w:b/>
          <w:sz w:val="28"/>
        </w:rPr>
        <w:t xml:space="preserve">исленность </w:t>
      </w:r>
      <w:r w:rsidR="001C3B50" w:rsidRPr="008E0E7E">
        <w:rPr>
          <w:b/>
          <w:sz w:val="28"/>
        </w:rPr>
        <w:t xml:space="preserve">работников </w:t>
      </w:r>
      <w:r w:rsidRPr="008E0E7E">
        <w:rPr>
          <w:b/>
          <w:sz w:val="28"/>
        </w:rPr>
        <w:t>и фонд оплаты труда</w:t>
      </w:r>
    </w:p>
    <w:p w:rsidR="002F0C2C" w:rsidRPr="008E0E7E" w:rsidRDefault="002F0C2C" w:rsidP="00211169">
      <w:pPr>
        <w:ind w:left="720" w:firstLine="567"/>
        <w:jc w:val="center"/>
        <w:rPr>
          <w:b/>
          <w:sz w:val="28"/>
        </w:rPr>
      </w:pPr>
      <w:r w:rsidRPr="008E0E7E">
        <w:rPr>
          <w:b/>
          <w:sz w:val="28"/>
        </w:rPr>
        <w:t xml:space="preserve">по полному кругу </w:t>
      </w:r>
      <w:r w:rsidR="0028117A" w:rsidRPr="008E0E7E">
        <w:rPr>
          <w:b/>
          <w:sz w:val="28"/>
        </w:rPr>
        <w:t xml:space="preserve">организаций и </w:t>
      </w:r>
      <w:r w:rsidRPr="008E0E7E">
        <w:rPr>
          <w:b/>
          <w:sz w:val="28"/>
        </w:rPr>
        <w:t>предприятий</w:t>
      </w:r>
      <w:r w:rsidR="0028117A" w:rsidRPr="008E0E7E">
        <w:rPr>
          <w:b/>
          <w:sz w:val="28"/>
        </w:rPr>
        <w:t xml:space="preserve"> </w:t>
      </w:r>
      <w:r w:rsidR="00781C22" w:rsidRPr="008E0E7E">
        <w:rPr>
          <w:b/>
          <w:sz w:val="28"/>
        </w:rPr>
        <w:t xml:space="preserve"> </w:t>
      </w:r>
    </w:p>
    <w:p w:rsidR="002F0C2C" w:rsidRPr="008E0E7E" w:rsidRDefault="002F0C2C" w:rsidP="00211169">
      <w:pPr>
        <w:pStyle w:val="31"/>
        <w:tabs>
          <w:tab w:val="left" w:pos="709"/>
        </w:tabs>
        <w:ind w:firstLine="567"/>
      </w:pPr>
      <w:r w:rsidRPr="008E0E7E">
        <w:rPr>
          <w:b/>
          <w:bCs/>
        </w:rPr>
        <w:t xml:space="preserve">Средняя численность всех работников полного круга </w:t>
      </w:r>
      <w:r w:rsidRPr="008E0E7E">
        <w:t>отчитавшихся</w:t>
      </w:r>
      <w:r w:rsidR="0028117A" w:rsidRPr="008E0E7E">
        <w:t xml:space="preserve"> организаций и предприятий</w:t>
      </w:r>
      <w:r w:rsidR="00781C22" w:rsidRPr="008E0E7E">
        <w:t xml:space="preserve"> </w:t>
      </w:r>
      <w:r w:rsidRPr="008E0E7E">
        <w:rPr>
          <w:bCs/>
        </w:rPr>
        <w:t xml:space="preserve"> </w:t>
      </w:r>
      <w:r w:rsidR="00FE7483" w:rsidRPr="008E0E7E">
        <w:rPr>
          <w:bCs/>
        </w:rPr>
        <w:t xml:space="preserve">района </w:t>
      </w:r>
      <w:r w:rsidR="00D45AA7" w:rsidRPr="008E0E7E">
        <w:rPr>
          <w:bCs/>
        </w:rPr>
        <w:t xml:space="preserve">за </w:t>
      </w:r>
      <w:r w:rsidR="009D441F" w:rsidRPr="008E0E7E">
        <w:rPr>
          <w:bCs/>
        </w:rPr>
        <w:t>2013</w:t>
      </w:r>
      <w:r w:rsidR="002470B9" w:rsidRPr="008E0E7E">
        <w:rPr>
          <w:bCs/>
        </w:rPr>
        <w:t xml:space="preserve"> год</w:t>
      </w:r>
      <w:r w:rsidR="004758A7" w:rsidRPr="008E0E7E">
        <w:rPr>
          <w:b/>
          <w:bCs/>
        </w:rPr>
        <w:t xml:space="preserve"> </w:t>
      </w:r>
      <w:r w:rsidRPr="008E0E7E">
        <w:t>составила</w:t>
      </w:r>
      <w:r w:rsidRPr="008E0E7E">
        <w:rPr>
          <w:b/>
          <w:bCs/>
        </w:rPr>
        <w:t xml:space="preserve"> 8 </w:t>
      </w:r>
      <w:r w:rsidR="00D45AA7" w:rsidRPr="008E0E7E">
        <w:rPr>
          <w:b/>
          <w:bCs/>
        </w:rPr>
        <w:t>6</w:t>
      </w:r>
      <w:r w:rsidR="00E2418D" w:rsidRPr="008E0E7E">
        <w:rPr>
          <w:b/>
          <w:bCs/>
        </w:rPr>
        <w:t>78</w:t>
      </w:r>
      <w:r w:rsidRPr="008E0E7E">
        <w:rPr>
          <w:b/>
          <w:bCs/>
        </w:rPr>
        <w:t xml:space="preserve"> человек</w:t>
      </w:r>
      <w:r w:rsidRPr="008E0E7E">
        <w:t xml:space="preserve">, темп роста к </w:t>
      </w:r>
      <w:r w:rsidR="000B0A7B" w:rsidRPr="008E0E7E">
        <w:t>соответствующему периоду прошлого года</w:t>
      </w:r>
      <w:r w:rsidRPr="008E0E7E">
        <w:t xml:space="preserve"> (8 </w:t>
      </w:r>
      <w:r w:rsidR="00F63D83" w:rsidRPr="008E0E7E">
        <w:t>649</w:t>
      </w:r>
      <w:r w:rsidRPr="008E0E7E">
        <w:t xml:space="preserve"> человек) составил </w:t>
      </w:r>
      <w:r w:rsidR="00F63D83" w:rsidRPr="008E0E7E">
        <w:t>100,3</w:t>
      </w:r>
      <w:r w:rsidRPr="008E0E7E">
        <w:t xml:space="preserve">%. </w:t>
      </w:r>
    </w:p>
    <w:p w:rsidR="00965042" w:rsidRPr="00AC2CC9" w:rsidRDefault="000E3CF7" w:rsidP="00771E4B">
      <w:pPr>
        <w:pStyle w:val="21"/>
        <w:ind w:firstLine="567"/>
        <w:rPr>
          <w:b/>
        </w:rPr>
      </w:pPr>
      <w:r w:rsidRPr="008E0E7E">
        <w:rPr>
          <w:b/>
        </w:rPr>
        <w:t xml:space="preserve">Среднесписочная численность работников </w:t>
      </w:r>
      <w:r w:rsidRPr="008E0E7E">
        <w:rPr>
          <w:bCs/>
        </w:rPr>
        <w:t>(без внешних совместителей) по полному кругу пре</w:t>
      </w:r>
      <w:r w:rsidR="009D441F" w:rsidRPr="008E0E7E">
        <w:rPr>
          <w:bCs/>
        </w:rPr>
        <w:t xml:space="preserve">дприятий </w:t>
      </w:r>
      <w:r w:rsidR="00781C22" w:rsidRPr="008E0E7E">
        <w:rPr>
          <w:bCs/>
        </w:rPr>
        <w:t xml:space="preserve">и организаций </w:t>
      </w:r>
      <w:r w:rsidR="009D441F" w:rsidRPr="008E0E7E">
        <w:rPr>
          <w:bCs/>
        </w:rPr>
        <w:t xml:space="preserve">района </w:t>
      </w:r>
      <w:r w:rsidR="002275A0" w:rsidRPr="008E0E7E">
        <w:rPr>
          <w:bCs/>
        </w:rPr>
        <w:t xml:space="preserve">за </w:t>
      </w:r>
      <w:r w:rsidR="009D441F" w:rsidRPr="008E0E7E">
        <w:rPr>
          <w:bCs/>
        </w:rPr>
        <w:t>2013</w:t>
      </w:r>
      <w:r w:rsidR="00E547D0" w:rsidRPr="008E0E7E">
        <w:rPr>
          <w:bCs/>
        </w:rPr>
        <w:t xml:space="preserve"> год</w:t>
      </w:r>
      <w:r w:rsidRPr="008E0E7E">
        <w:rPr>
          <w:bCs/>
        </w:rPr>
        <w:t xml:space="preserve"> составила </w:t>
      </w:r>
      <w:r w:rsidR="00080FC3" w:rsidRPr="008E0E7E">
        <w:rPr>
          <w:bCs/>
        </w:rPr>
        <w:t xml:space="preserve">   </w:t>
      </w:r>
      <w:r w:rsidR="00E547D0" w:rsidRPr="008E0E7E">
        <w:rPr>
          <w:bCs/>
        </w:rPr>
        <w:t>8 082</w:t>
      </w:r>
      <w:r w:rsidRPr="008E0E7E">
        <w:rPr>
          <w:bCs/>
        </w:rPr>
        <w:t xml:space="preserve"> человек</w:t>
      </w:r>
      <w:r w:rsidR="00E547D0" w:rsidRPr="008E0E7E">
        <w:rPr>
          <w:bCs/>
        </w:rPr>
        <w:t>а</w:t>
      </w:r>
      <w:r w:rsidRPr="008E0E7E">
        <w:rPr>
          <w:bCs/>
        </w:rPr>
        <w:t xml:space="preserve">, что на </w:t>
      </w:r>
      <w:r w:rsidR="00E547D0" w:rsidRPr="008E0E7E">
        <w:rPr>
          <w:bCs/>
        </w:rPr>
        <w:t>16</w:t>
      </w:r>
      <w:r w:rsidRPr="008E0E7E">
        <w:rPr>
          <w:bCs/>
        </w:rPr>
        <w:t xml:space="preserve"> человек или на </w:t>
      </w:r>
      <w:r w:rsidR="00E547D0" w:rsidRPr="008E0E7E">
        <w:rPr>
          <w:bCs/>
        </w:rPr>
        <w:t>0,2</w:t>
      </w:r>
      <w:r w:rsidR="00662788" w:rsidRPr="008E0E7E">
        <w:rPr>
          <w:bCs/>
        </w:rPr>
        <w:t>%</w:t>
      </w:r>
      <w:r w:rsidR="00E1503B" w:rsidRPr="008E0E7E">
        <w:rPr>
          <w:bCs/>
        </w:rPr>
        <w:t xml:space="preserve"> больше, чем </w:t>
      </w:r>
      <w:r w:rsidR="002275A0" w:rsidRPr="008E0E7E">
        <w:rPr>
          <w:bCs/>
        </w:rPr>
        <w:t xml:space="preserve">за </w:t>
      </w:r>
      <w:r w:rsidR="00E1503B" w:rsidRPr="008E0E7E">
        <w:rPr>
          <w:bCs/>
        </w:rPr>
        <w:t>2012</w:t>
      </w:r>
      <w:r w:rsidR="00E547D0" w:rsidRPr="008E0E7E">
        <w:rPr>
          <w:bCs/>
        </w:rPr>
        <w:t xml:space="preserve"> год</w:t>
      </w:r>
      <w:r w:rsidRPr="008E0E7E">
        <w:rPr>
          <w:bCs/>
        </w:rPr>
        <w:t xml:space="preserve">. </w:t>
      </w:r>
    </w:p>
    <w:p w:rsidR="002F0C2C" w:rsidRPr="008E0E7E" w:rsidRDefault="002F0C2C" w:rsidP="00211169">
      <w:pPr>
        <w:pStyle w:val="21"/>
        <w:ind w:firstLine="567"/>
        <w:rPr>
          <w:bCs/>
        </w:rPr>
      </w:pPr>
      <w:r w:rsidRPr="008E0E7E">
        <w:rPr>
          <w:b/>
        </w:rPr>
        <w:t>Фонд оплаты труда работников всех</w:t>
      </w:r>
      <w:r w:rsidRPr="008E0E7E">
        <w:rPr>
          <w:bCs/>
        </w:rPr>
        <w:t xml:space="preserve"> анализируемых </w:t>
      </w:r>
      <w:r w:rsidR="00FE7483" w:rsidRPr="008E0E7E">
        <w:rPr>
          <w:bCs/>
        </w:rPr>
        <w:t xml:space="preserve">организаций и </w:t>
      </w:r>
      <w:r w:rsidRPr="008E0E7E">
        <w:rPr>
          <w:bCs/>
        </w:rPr>
        <w:t xml:space="preserve">предприятий, включая малые, </w:t>
      </w:r>
      <w:r w:rsidR="00742B9B" w:rsidRPr="008E0E7E">
        <w:rPr>
          <w:bCs/>
        </w:rPr>
        <w:t xml:space="preserve">за </w:t>
      </w:r>
      <w:r w:rsidRPr="008E0E7E">
        <w:rPr>
          <w:bCs/>
        </w:rPr>
        <w:t>201</w:t>
      </w:r>
      <w:r w:rsidR="006D070D" w:rsidRPr="008E0E7E">
        <w:rPr>
          <w:bCs/>
        </w:rPr>
        <w:t>3</w:t>
      </w:r>
      <w:r w:rsidR="00E547D0" w:rsidRPr="008E0E7E">
        <w:rPr>
          <w:bCs/>
        </w:rPr>
        <w:t xml:space="preserve"> год</w:t>
      </w:r>
      <w:r w:rsidRPr="008E0E7E">
        <w:rPr>
          <w:bCs/>
        </w:rPr>
        <w:t xml:space="preserve"> составил </w:t>
      </w:r>
      <w:r w:rsidR="00E547D0" w:rsidRPr="008E0E7E">
        <w:rPr>
          <w:b/>
        </w:rPr>
        <w:t>2 971 381,5</w:t>
      </w:r>
      <w:r w:rsidRPr="008E0E7E">
        <w:rPr>
          <w:b/>
        </w:rPr>
        <w:t xml:space="preserve"> тыс. руб</w:t>
      </w:r>
      <w:r w:rsidR="00E745B7" w:rsidRPr="008E0E7E">
        <w:rPr>
          <w:b/>
        </w:rPr>
        <w:t>лей</w:t>
      </w:r>
      <w:r w:rsidR="00503627" w:rsidRPr="008E0E7E">
        <w:rPr>
          <w:b/>
        </w:rPr>
        <w:t xml:space="preserve">    </w:t>
      </w:r>
      <w:r w:rsidRPr="008E0E7E">
        <w:rPr>
          <w:bCs/>
        </w:rPr>
        <w:t xml:space="preserve"> (20</w:t>
      </w:r>
      <w:r w:rsidR="006D070D" w:rsidRPr="008E0E7E">
        <w:rPr>
          <w:bCs/>
        </w:rPr>
        <w:t>12</w:t>
      </w:r>
      <w:r w:rsidRPr="008E0E7E">
        <w:rPr>
          <w:bCs/>
        </w:rPr>
        <w:t>г</w:t>
      </w:r>
      <w:r w:rsidR="00E745B7" w:rsidRPr="008E0E7E">
        <w:rPr>
          <w:bCs/>
        </w:rPr>
        <w:t>.</w:t>
      </w:r>
      <w:r w:rsidRPr="008E0E7E">
        <w:rPr>
          <w:bCs/>
        </w:rPr>
        <w:t xml:space="preserve"> – </w:t>
      </w:r>
      <w:r w:rsidR="00E547D0" w:rsidRPr="008E0E7E">
        <w:rPr>
          <w:bCs/>
        </w:rPr>
        <w:t>2 561 869,2</w:t>
      </w:r>
      <w:r w:rsidRPr="008E0E7E">
        <w:rPr>
          <w:bCs/>
        </w:rPr>
        <w:t xml:space="preserve"> тыс. руб</w:t>
      </w:r>
      <w:r w:rsidR="00E745B7" w:rsidRPr="008E0E7E">
        <w:rPr>
          <w:bCs/>
        </w:rPr>
        <w:t xml:space="preserve">лей), темп роста – </w:t>
      </w:r>
      <w:r w:rsidR="00E547D0" w:rsidRPr="008E0E7E">
        <w:rPr>
          <w:bCs/>
        </w:rPr>
        <w:t>116,0</w:t>
      </w:r>
      <w:r w:rsidRPr="008E0E7E">
        <w:rPr>
          <w:bCs/>
        </w:rPr>
        <w:t>%.</w:t>
      </w:r>
    </w:p>
    <w:p w:rsidR="00E745B7" w:rsidRPr="008E0E7E" w:rsidRDefault="002F0C2C" w:rsidP="00211169">
      <w:pPr>
        <w:pStyle w:val="21"/>
        <w:ind w:firstLine="567"/>
        <w:rPr>
          <w:bCs/>
        </w:rPr>
      </w:pPr>
      <w:r w:rsidRPr="008E0E7E">
        <w:rPr>
          <w:bCs/>
        </w:rPr>
        <w:t xml:space="preserve">Рост фонда </w:t>
      </w:r>
      <w:r w:rsidR="006D070D" w:rsidRPr="008E0E7E">
        <w:rPr>
          <w:bCs/>
        </w:rPr>
        <w:t xml:space="preserve">оплаты труда </w:t>
      </w:r>
      <w:r w:rsidR="0004792B" w:rsidRPr="008E0E7E">
        <w:rPr>
          <w:bCs/>
        </w:rPr>
        <w:t xml:space="preserve">за </w:t>
      </w:r>
      <w:r w:rsidR="006D070D" w:rsidRPr="008E0E7E">
        <w:rPr>
          <w:bCs/>
        </w:rPr>
        <w:t>2013</w:t>
      </w:r>
      <w:r w:rsidR="00A13100" w:rsidRPr="008E0E7E">
        <w:rPr>
          <w:bCs/>
        </w:rPr>
        <w:t xml:space="preserve"> год</w:t>
      </w:r>
      <w:r w:rsidR="00E745B7" w:rsidRPr="008E0E7E">
        <w:rPr>
          <w:bCs/>
        </w:rPr>
        <w:t xml:space="preserve"> </w:t>
      </w:r>
      <w:r w:rsidRPr="008E0E7E">
        <w:rPr>
          <w:bCs/>
        </w:rPr>
        <w:t xml:space="preserve">по сравнению с </w:t>
      </w:r>
      <w:r w:rsidR="00A05D72">
        <w:rPr>
          <w:bCs/>
        </w:rPr>
        <w:t>2012</w:t>
      </w:r>
      <w:r w:rsidRPr="008E0E7E">
        <w:rPr>
          <w:bCs/>
        </w:rPr>
        <w:t xml:space="preserve"> год</w:t>
      </w:r>
      <w:r w:rsidR="00A05D72">
        <w:rPr>
          <w:bCs/>
        </w:rPr>
        <w:t>ом</w:t>
      </w:r>
      <w:r w:rsidRPr="008E0E7E">
        <w:rPr>
          <w:bCs/>
        </w:rPr>
        <w:t xml:space="preserve"> </w:t>
      </w:r>
      <w:r w:rsidR="00723C28" w:rsidRPr="008E0E7E">
        <w:rPr>
          <w:bCs/>
        </w:rPr>
        <w:t xml:space="preserve">в целом по району </w:t>
      </w:r>
      <w:r w:rsidRPr="008E0E7E">
        <w:rPr>
          <w:bCs/>
        </w:rPr>
        <w:t xml:space="preserve">наблюдается практически по всем видам деятельности, за исключением: </w:t>
      </w:r>
    </w:p>
    <w:p w:rsidR="002778DC" w:rsidRPr="008E0E7E" w:rsidRDefault="000D4B9E" w:rsidP="00211169">
      <w:pPr>
        <w:pStyle w:val="21"/>
        <w:ind w:firstLine="567"/>
        <w:rPr>
          <w:bCs/>
        </w:rPr>
      </w:pPr>
      <w:r w:rsidRPr="008E0E7E">
        <w:t>-</w:t>
      </w:r>
      <w:r w:rsidR="007A3491" w:rsidRPr="008E0E7E">
        <w:t>Строительство</w:t>
      </w:r>
      <w:r w:rsidR="002F0C2C" w:rsidRPr="008E0E7E">
        <w:rPr>
          <w:bCs/>
        </w:rPr>
        <w:t xml:space="preserve"> (</w:t>
      </w:r>
      <w:r w:rsidR="00723C28" w:rsidRPr="008E0E7E">
        <w:rPr>
          <w:bCs/>
        </w:rPr>
        <w:t>88,9</w:t>
      </w:r>
      <w:r w:rsidR="002F0C2C" w:rsidRPr="008E0E7E">
        <w:rPr>
          <w:bCs/>
        </w:rPr>
        <w:t>%)</w:t>
      </w:r>
      <w:r w:rsidR="00A0053B" w:rsidRPr="008E0E7E">
        <w:rPr>
          <w:bCs/>
        </w:rPr>
        <w:t>;</w:t>
      </w:r>
    </w:p>
    <w:p w:rsidR="00E41D29" w:rsidRPr="008E0E7E" w:rsidRDefault="00E41D29" w:rsidP="00211169">
      <w:pPr>
        <w:pStyle w:val="21"/>
        <w:ind w:firstLine="567"/>
        <w:rPr>
          <w:bCs/>
        </w:rPr>
      </w:pPr>
      <w:r w:rsidRPr="008E0E7E">
        <w:rPr>
          <w:bCs/>
        </w:rPr>
        <w:t>- Сельское хозяйство</w:t>
      </w:r>
      <w:r w:rsidR="0004792B" w:rsidRPr="008E0E7E">
        <w:rPr>
          <w:bCs/>
        </w:rPr>
        <w:t>, охота и лесное хозяйство (</w:t>
      </w:r>
      <w:r w:rsidR="00723C28" w:rsidRPr="008E0E7E">
        <w:rPr>
          <w:bCs/>
        </w:rPr>
        <w:t>81,1</w:t>
      </w:r>
      <w:r w:rsidRPr="008E0E7E">
        <w:rPr>
          <w:bCs/>
        </w:rPr>
        <w:t>%);</w:t>
      </w:r>
    </w:p>
    <w:p w:rsidR="00A62C43" w:rsidRPr="008E0E7E" w:rsidRDefault="006D070D" w:rsidP="00BF74DE">
      <w:pPr>
        <w:pStyle w:val="21"/>
        <w:ind w:firstLine="567"/>
        <w:rPr>
          <w:bCs/>
        </w:rPr>
      </w:pPr>
      <w:r w:rsidRPr="008E0E7E">
        <w:rPr>
          <w:bCs/>
        </w:rPr>
        <w:t xml:space="preserve">- </w:t>
      </w:r>
      <w:r w:rsidR="00E41D29" w:rsidRPr="008E0E7E">
        <w:rPr>
          <w:bCs/>
        </w:rPr>
        <w:t>О</w:t>
      </w:r>
      <w:r w:rsidR="00723C28" w:rsidRPr="008E0E7E">
        <w:rPr>
          <w:bCs/>
        </w:rPr>
        <w:t>брабатывающие производства (87</w:t>
      </w:r>
      <w:r w:rsidR="0004792B" w:rsidRPr="008E0E7E">
        <w:rPr>
          <w:bCs/>
        </w:rPr>
        <w:t>,1</w:t>
      </w:r>
      <w:r w:rsidR="00E41D29" w:rsidRPr="008E0E7E">
        <w:rPr>
          <w:bCs/>
        </w:rPr>
        <w:t>%)</w:t>
      </w:r>
      <w:r w:rsidR="00723C28" w:rsidRPr="008E0E7E">
        <w:rPr>
          <w:bCs/>
        </w:rPr>
        <w:t>.</w:t>
      </w:r>
    </w:p>
    <w:p w:rsidR="00A62C43" w:rsidRPr="008E0E7E" w:rsidRDefault="00A62C43" w:rsidP="00211169">
      <w:pPr>
        <w:pStyle w:val="21"/>
        <w:ind w:firstLine="567"/>
        <w:rPr>
          <w:bCs/>
        </w:rPr>
      </w:pPr>
    </w:p>
    <w:p w:rsidR="0083738C" w:rsidRPr="008E0E7E" w:rsidRDefault="0083738C" w:rsidP="00211169">
      <w:pPr>
        <w:pStyle w:val="21"/>
        <w:ind w:firstLine="567"/>
        <w:rPr>
          <w:bCs/>
        </w:rPr>
      </w:pPr>
    </w:p>
    <w:p w:rsidR="0083738C" w:rsidRPr="008E0E7E" w:rsidRDefault="0083738C" w:rsidP="00211169">
      <w:pPr>
        <w:pStyle w:val="21"/>
        <w:ind w:firstLine="567"/>
        <w:rPr>
          <w:bCs/>
        </w:rPr>
      </w:pPr>
    </w:p>
    <w:p w:rsidR="00315407" w:rsidRPr="008E0E7E" w:rsidRDefault="00315407" w:rsidP="00211169">
      <w:pPr>
        <w:pStyle w:val="21"/>
        <w:ind w:firstLine="567"/>
        <w:rPr>
          <w:bCs/>
        </w:rPr>
      </w:pPr>
    </w:p>
    <w:p w:rsidR="00A62C43" w:rsidRPr="008E0E7E" w:rsidRDefault="00A62C43" w:rsidP="00BF74DE">
      <w:pPr>
        <w:pStyle w:val="21"/>
        <w:ind w:firstLine="0"/>
        <w:rPr>
          <w:bCs/>
        </w:rPr>
      </w:pPr>
    </w:p>
    <w:p w:rsidR="002F0C2C" w:rsidRPr="008E0E7E" w:rsidRDefault="002F0C2C" w:rsidP="00211169">
      <w:pPr>
        <w:pStyle w:val="7"/>
        <w:ind w:left="720" w:firstLine="567"/>
        <w:rPr>
          <w:bCs w:val="0"/>
          <w:color w:val="4F81BD" w:themeColor="accent1"/>
          <w:szCs w:val="24"/>
        </w:rPr>
      </w:pPr>
      <w:r w:rsidRPr="008E0E7E">
        <w:rPr>
          <w:bCs w:val="0"/>
          <w:noProof/>
          <w:color w:val="76923C"/>
          <w:szCs w:val="24"/>
        </w:rPr>
        <w:drawing>
          <wp:inline distT="0" distB="0" distL="0" distR="0">
            <wp:extent cx="838200" cy="600075"/>
            <wp:effectExtent l="19050" t="0" r="0" b="0"/>
            <wp:docPr id="51" name="Рисунок 20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0084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7E">
        <w:rPr>
          <w:bCs w:val="0"/>
          <w:color w:val="76923C"/>
          <w:szCs w:val="24"/>
        </w:rPr>
        <w:t xml:space="preserve"> </w:t>
      </w:r>
      <w:r w:rsidRPr="008E0E7E">
        <w:rPr>
          <w:bCs w:val="0"/>
          <w:color w:val="4F81BD" w:themeColor="accent1"/>
          <w:szCs w:val="24"/>
        </w:rPr>
        <w:t>1</w:t>
      </w:r>
      <w:r w:rsidR="00544503" w:rsidRPr="008E0E7E">
        <w:rPr>
          <w:bCs w:val="0"/>
          <w:color w:val="4F81BD" w:themeColor="accent1"/>
          <w:szCs w:val="24"/>
        </w:rPr>
        <w:t>1</w:t>
      </w:r>
      <w:r w:rsidRPr="008E0E7E">
        <w:rPr>
          <w:bCs w:val="0"/>
          <w:color w:val="4F81BD" w:themeColor="accent1"/>
          <w:szCs w:val="24"/>
        </w:rPr>
        <w:t>. СРЕДНЕМЕСЯЧНАЯ ЗАРАБОТНАЯ ПЛАТА</w:t>
      </w:r>
    </w:p>
    <w:p w:rsidR="002F0C2C" w:rsidRPr="008E0E7E" w:rsidRDefault="002F0C2C" w:rsidP="00211169">
      <w:pPr>
        <w:ind w:firstLine="567"/>
        <w:rPr>
          <w:color w:val="4F81BD" w:themeColor="accent1"/>
        </w:rPr>
      </w:pPr>
    </w:p>
    <w:p w:rsidR="002F0C2C" w:rsidRPr="008E0E7E" w:rsidRDefault="002F0C2C" w:rsidP="00211169">
      <w:pPr>
        <w:pStyle w:val="7"/>
        <w:ind w:firstLine="567"/>
        <w:jc w:val="center"/>
        <w:rPr>
          <w:bCs w:val="0"/>
          <w:szCs w:val="24"/>
        </w:rPr>
      </w:pPr>
      <w:bookmarkStart w:id="7" w:name="З_плата_крупных"/>
      <w:bookmarkEnd w:id="7"/>
      <w:r w:rsidRPr="008E0E7E">
        <w:rPr>
          <w:bCs w:val="0"/>
          <w:szCs w:val="24"/>
        </w:rPr>
        <w:t>1</w:t>
      </w:r>
      <w:r w:rsidR="00544503" w:rsidRPr="008E0E7E">
        <w:rPr>
          <w:bCs w:val="0"/>
          <w:szCs w:val="24"/>
        </w:rPr>
        <w:t>1</w:t>
      </w:r>
      <w:r w:rsidRPr="008E0E7E">
        <w:rPr>
          <w:bCs w:val="0"/>
          <w:szCs w:val="24"/>
        </w:rPr>
        <w:t>.1. Среднемесячная заработная плата работников</w:t>
      </w:r>
    </w:p>
    <w:p w:rsidR="002F0C2C" w:rsidRPr="008E0E7E" w:rsidRDefault="002F0C2C" w:rsidP="00211169">
      <w:pPr>
        <w:pStyle w:val="7"/>
        <w:ind w:firstLine="567"/>
        <w:jc w:val="center"/>
        <w:rPr>
          <w:bCs w:val="0"/>
          <w:szCs w:val="24"/>
        </w:rPr>
      </w:pPr>
      <w:r w:rsidRPr="008E0E7E">
        <w:rPr>
          <w:bCs w:val="0"/>
          <w:szCs w:val="24"/>
        </w:rPr>
        <w:t xml:space="preserve">крупных и средних </w:t>
      </w:r>
      <w:r w:rsidR="002778DC" w:rsidRPr="008E0E7E">
        <w:rPr>
          <w:bCs w:val="0"/>
          <w:szCs w:val="24"/>
        </w:rPr>
        <w:t xml:space="preserve">организаций и </w:t>
      </w:r>
      <w:r w:rsidR="009B6F65" w:rsidRPr="008E0E7E">
        <w:rPr>
          <w:bCs w:val="0"/>
          <w:szCs w:val="24"/>
        </w:rPr>
        <w:t>предприятий</w:t>
      </w:r>
      <w:r w:rsidRPr="008E0E7E">
        <w:rPr>
          <w:bCs w:val="0"/>
          <w:szCs w:val="24"/>
        </w:rPr>
        <w:t xml:space="preserve"> </w:t>
      </w:r>
    </w:p>
    <w:p w:rsidR="002F0C2C" w:rsidRPr="008E0E7E" w:rsidRDefault="002F0C2C" w:rsidP="00211169">
      <w:pPr>
        <w:pStyle w:val="a7"/>
        <w:ind w:firstLine="567"/>
        <w:rPr>
          <w:color w:val="auto"/>
          <w:sz w:val="28"/>
          <w:szCs w:val="28"/>
        </w:rPr>
      </w:pPr>
      <w:r w:rsidRPr="008E0E7E">
        <w:rPr>
          <w:b/>
          <w:color w:val="auto"/>
          <w:sz w:val="28"/>
        </w:rPr>
        <w:t>Среднемесячная заработная плата работников крупных и средних</w:t>
      </w:r>
      <w:r w:rsidR="002778DC" w:rsidRPr="008E0E7E">
        <w:rPr>
          <w:b/>
          <w:color w:val="auto"/>
          <w:sz w:val="28"/>
        </w:rPr>
        <w:t xml:space="preserve"> организаций и </w:t>
      </w:r>
      <w:r w:rsidRPr="008E0E7E">
        <w:rPr>
          <w:b/>
          <w:color w:val="auto"/>
          <w:sz w:val="28"/>
        </w:rPr>
        <w:t>предприятий</w:t>
      </w:r>
      <w:r w:rsidRPr="008E0E7E">
        <w:rPr>
          <w:color w:val="auto"/>
          <w:sz w:val="28"/>
        </w:rPr>
        <w:t xml:space="preserve"> в Колпашевском районе </w:t>
      </w:r>
      <w:r w:rsidR="00315E8A" w:rsidRPr="008E0E7E">
        <w:rPr>
          <w:color w:val="auto"/>
          <w:sz w:val="28"/>
        </w:rPr>
        <w:t xml:space="preserve">за </w:t>
      </w:r>
      <w:r w:rsidRPr="008E0E7E">
        <w:rPr>
          <w:color w:val="auto"/>
          <w:sz w:val="28"/>
        </w:rPr>
        <w:t>201</w:t>
      </w:r>
      <w:r w:rsidR="00D932EF" w:rsidRPr="008E0E7E">
        <w:rPr>
          <w:color w:val="auto"/>
          <w:sz w:val="28"/>
        </w:rPr>
        <w:t>3</w:t>
      </w:r>
      <w:r w:rsidRPr="008E0E7E">
        <w:rPr>
          <w:color w:val="auto"/>
          <w:sz w:val="28"/>
        </w:rPr>
        <w:t xml:space="preserve"> год </w:t>
      </w:r>
      <w:r w:rsidR="00B1566D" w:rsidRPr="008E0E7E">
        <w:rPr>
          <w:color w:val="auto"/>
          <w:sz w:val="28"/>
        </w:rPr>
        <w:t xml:space="preserve">составила </w:t>
      </w:r>
      <w:r w:rsidR="003F522B" w:rsidRPr="008E0E7E">
        <w:rPr>
          <w:b/>
          <w:color w:val="auto"/>
          <w:sz w:val="28"/>
        </w:rPr>
        <w:t>33 540,6</w:t>
      </w:r>
      <w:r w:rsidR="00B1566D" w:rsidRPr="008E0E7E">
        <w:rPr>
          <w:b/>
          <w:color w:val="auto"/>
          <w:sz w:val="28"/>
        </w:rPr>
        <w:t xml:space="preserve"> рубл</w:t>
      </w:r>
      <w:r w:rsidR="000C13A1" w:rsidRPr="008E0E7E">
        <w:rPr>
          <w:b/>
          <w:color w:val="auto"/>
          <w:sz w:val="28"/>
        </w:rPr>
        <w:t xml:space="preserve">я </w:t>
      </w:r>
      <w:r w:rsidR="00B1566D" w:rsidRPr="008E0E7E">
        <w:rPr>
          <w:color w:val="auto"/>
          <w:sz w:val="28"/>
        </w:rPr>
        <w:t xml:space="preserve">и </w:t>
      </w:r>
      <w:r w:rsidRPr="008E0E7E">
        <w:rPr>
          <w:color w:val="auto"/>
          <w:sz w:val="28"/>
        </w:rPr>
        <w:t xml:space="preserve">выросла на </w:t>
      </w:r>
      <w:r w:rsidR="003F522B" w:rsidRPr="008E0E7E">
        <w:rPr>
          <w:color w:val="auto"/>
          <w:sz w:val="28"/>
        </w:rPr>
        <w:t>15,6</w:t>
      </w:r>
      <w:r w:rsidRPr="008E0E7E">
        <w:rPr>
          <w:color w:val="auto"/>
          <w:sz w:val="28"/>
        </w:rPr>
        <w:t xml:space="preserve">% к </w:t>
      </w:r>
      <w:r w:rsidR="003F522B" w:rsidRPr="008E0E7E">
        <w:rPr>
          <w:color w:val="auto"/>
          <w:sz w:val="28"/>
        </w:rPr>
        <w:t>уровню 2012</w:t>
      </w:r>
      <w:r w:rsidR="00B1566D" w:rsidRPr="008E0E7E">
        <w:rPr>
          <w:color w:val="auto"/>
          <w:sz w:val="28"/>
        </w:rPr>
        <w:t xml:space="preserve"> года </w:t>
      </w:r>
      <w:r w:rsidRPr="008E0E7E">
        <w:rPr>
          <w:color w:val="auto"/>
          <w:sz w:val="28"/>
        </w:rPr>
        <w:t>(</w:t>
      </w:r>
      <w:r w:rsidR="000C13A1" w:rsidRPr="008E0E7E">
        <w:rPr>
          <w:color w:val="auto"/>
          <w:sz w:val="28"/>
        </w:rPr>
        <w:t xml:space="preserve">за </w:t>
      </w:r>
      <w:r w:rsidRPr="008E0E7E">
        <w:rPr>
          <w:color w:val="auto"/>
          <w:sz w:val="28"/>
        </w:rPr>
        <w:t>201</w:t>
      </w:r>
      <w:r w:rsidR="00D932EF" w:rsidRPr="008E0E7E">
        <w:rPr>
          <w:color w:val="auto"/>
          <w:sz w:val="28"/>
        </w:rPr>
        <w:t>2</w:t>
      </w:r>
      <w:r w:rsidRPr="008E0E7E">
        <w:rPr>
          <w:color w:val="auto"/>
          <w:sz w:val="28"/>
        </w:rPr>
        <w:t>г</w:t>
      </w:r>
      <w:r w:rsidR="00882E26" w:rsidRPr="008E0E7E">
        <w:rPr>
          <w:color w:val="auto"/>
          <w:sz w:val="28"/>
        </w:rPr>
        <w:t xml:space="preserve">. </w:t>
      </w:r>
      <w:r w:rsidRPr="008E0E7E">
        <w:rPr>
          <w:color w:val="auto"/>
          <w:sz w:val="28"/>
        </w:rPr>
        <w:t xml:space="preserve">по аналогичному кругу отчитавшихся </w:t>
      </w:r>
      <w:r w:rsidR="002778DC" w:rsidRPr="008E0E7E">
        <w:rPr>
          <w:color w:val="auto"/>
          <w:sz w:val="28"/>
        </w:rPr>
        <w:t xml:space="preserve">организаций и </w:t>
      </w:r>
      <w:r w:rsidRPr="008E0E7E">
        <w:rPr>
          <w:color w:val="auto"/>
          <w:sz w:val="28"/>
        </w:rPr>
        <w:t xml:space="preserve">предприятий она составляла </w:t>
      </w:r>
      <w:r w:rsidR="003F522B" w:rsidRPr="008E0E7E">
        <w:rPr>
          <w:color w:val="auto"/>
          <w:sz w:val="28"/>
        </w:rPr>
        <w:t>29 011,5</w:t>
      </w:r>
      <w:r w:rsidRPr="008E0E7E">
        <w:rPr>
          <w:color w:val="auto"/>
          <w:sz w:val="28"/>
        </w:rPr>
        <w:t xml:space="preserve"> руб</w:t>
      </w:r>
      <w:r w:rsidR="00A265AC" w:rsidRPr="008E0E7E">
        <w:rPr>
          <w:color w:val="auto"/>
          <w:sz w:val="28"/>
        </w:rPr>
        <w:t>лей</w:t>
      </w:r>
      <w:r w:rsidR="003F522B" w:rsidRPr="008E0E7E">
        <w:rPr>
          <w:color w:val="auto"/>
          <w:sz w:val="28"/>
        </w:rPr>
        <w:t>).</w:t>
      </w:r>
    </w:p>
    <w:p w:rsidR="00DB1005" w:rsidRPr="008E0E7E" w:rsidRDefault="00DB1005" w:rsidP="00DB1005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При этом в Колпашевском городском поселении средняя заработная плата несколько выше, чем в среднем по району, и составила </w:t>
      </w:r>
      <w:r w:rsidR="003F522B" w:rsidRPr="008E0E7E">
        <w:rPr>
          <w:b/>
          <w:color w:val="auto"/>
          <w:sz w:val="28"/>
        </w:rPr>
        <w:t>34 200,5</w:t>
      </w:r>
      <w:r w:rsidRPr="008E0E7E">
        <w:rPr>
          <w:color w:val="auto"/>
          <w:sz w:val="28"/>
        </w:rPr>
        <w:t xml:space="preserve"> рублей.</w:t>
      </w:r>
    </w:p>
    <w:p w:rsidR="00A62C43" w:rsidRPr="008E0E7E" w:rsidRDefault="00D932EF" w:rsidP="00211169">
      <w:pPr>
        <w:pStyle w:val="a7"/>
        <w:ind w:firstLine="567"/>
        <w:rPr>
          <w:color w:val="auto"/>
          <w:sz w:val="28"/>
        </w:rPr>
      </w:pPr>
      <w:r w:rsidRPr="008E0E7E">
        <w:rPr>
          <w:b/>
          <w:bCs/>
          <w:color w:val="auto"/>
          <w:sz w:val="28"/>
        </w:rPr>
        <w:t>Рост реальной</w:t>
      </w:r>
      <w:r w:rsidR="002F0C2C" w:rsidRPr="008E0E7E">
        <w:rPr>
          <w:b/>
          <w:bCs/>
          <w:color w:val="auto"/>
          <w:sz w:val="28"/>
        </w:rPr>
        <w:t xml:space="preserve"> среднемесячной заработной платы</w:t>
      </w:r>
      <w:r w:rsidR="002F0C2C" w:rsidRPr="008E0E7E">
        <w:rPr>
          <w:color w:val="auto"/>
          <w:sz w:val="28"/>
        </w:rPr>
        <w:t xml:space="preserve"> </w:t>
      </w:r>
      <w:r w:rsidR="008A7B6F" w:rsidRPr="008E0E7E">
        <w:rPr>
          <w:color w:val="auto"/>
          <w:sz w:val="28"/>
        </w:rPr>
        <w:t>к</w:t>
      </w:r>
      <w:r w:rsidR="00974A20" w:rsidRPr="008E0E7E">
        <w:rPr>
          <w:color w:val="auto"/>
          <w:sz w:val="28"/>
        </w:rPr>
        <w:t xml:space="preserve"> уровню </w:t>
      </w:r>
      <w:r w:rsidRPr="008E0E7E">
        <w:rPr>
          <w:color w:val="auto"/>
          <w:sz w:val="28"/>
        </w:rPr>
        <w:t>2012</w:t>
      </w:r>
      <w:r w:rsidR="007B712E">
        <w:rPr>
          <w:color w:val="auto"/>
          <w:sz w:val="28"/>
        </w:rPr>
        <w:t xml:space="preserve"> </w:t>
      </w:r>
      <w:r w:rsidR="003F522B" w:rsidRPr="008E0E7E">
        <w:rPr>
          <w:color w:val="auto"/>
          <w:sz w:val="28"/>
        </w:rPr>
        <w:t xml:space="preserve">года </w:t>
      </w:r>
      <w:r w:rsidRPr="008E0E7E">
        <w:rPr>
          <w:color w:val="auto"/>
          <w:sz w:val="28"/>
        </w:rPr>
        <w:t xml:space="preserve">с учетом индекса потребительских цен </w:t>
      </w:r>
      <w:r w:rsidR="002F0C2C" w:rsidRPr="008E0E7E">
        <w:rPr>
          <w:color w:val="auto"/>
          <w:sz w:val="28"/>
        </w:rPr>
        <w:t xml:space="preserve">составил </w:t>
      </w:r>
      <w:r w:rsidR="003F522B" w:rsidRPr="008E0E7E">
        <w:rPr>
          <w:b/>
          <w:color w:val="auto"/>
          <w:sz w:val="28"/>
        </w:rPr>
        <w:t>107,4</w:t>
      </w:r>
      <w:r w:rsidR="002F0C2C" w:rsidRPr="008E0E7E">
        <w:rPr>
          <w:b/>
          <w:color w:val="auto"/>
          <w:sz w:val="28"/>
        </w:rPr>
        <w:t>%.</w:t>
      </w:r>
    </w:p>
    <w:p w:rsidR="00A369FF" w:rsidRPr="008E0E7E" w:rsidRDefault="00A62C43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lastRenderedPageBreak/>
        <w:t xml:space="preserve">По данным Томскстата </w:t>
      </w:r>
      <w:r w:rsidR="00974A20" w:rsidRPr="008E0E7E">
        <w:rPr>
          <w:color w:val="auto"/>
          <w:sz w:val="28"/>
        </w:rPr>
        <w:t xml:space="preserve">за </w:t>
      </w:r>
      <w:r w:rsidR="00B04FC7" w:rsidRPr="008E0E7E">
        <w:rPr>
          <w:color w:val="auto"/>
          <w:sz w:val="28"/>
        </w:rPr>
        <w:t>2013 год</w:t>
      </w:r>
      <w:r w:rsidR="00A369FF" w:rsidRPr="008E0E7E">
        <w:rPr>
          <w:color w:val="auto"/>
          <w:sz w:val="28"/>
        </w:rPr>
        <w:t xml:space="preserve"> уровень среднемесячной заработной платы по фактическим видам деятельности </w:t>
      </w:r>
      <w:r w:rsidR="000D6A9F" w:rsidRPr="008E0E7E">
        <w:rPr>
          <w:color w:val="auto"/>
          <w:sz w:val="28"/>
        </w:rPr>
        <w:t>крупных и средних</w:t>
      </w:r>
      <w:r w:rsidR="002778DC" w:rsidRPr="008E0E7E">
        <w:rPr>
          <w:color w:val="auto"/>
          <w:sz w:val="28"/>
        </w:rPr>
        <w:t xml:space="preserve"> организаций и </w:t>
      </w:r>
      <w:r w:rsidR="000D6A9F" w:rsidRPr="008E0E7E">
        <w:rPr>
          <w:color w:val="auto"/>
          <w:sz w:val="28"/>
        </w:rPr>
        <w:t xml:space="preserve">предприятий Колпашевского района </w:t>
      </w:r>
      <w:r w:rsidR="00A369FF" w:rsidRPr="008E0E7E">
        <w:rPr>
          <w:color w:val="auto"/>
          <w:sz w:val="28"/>
        </w:rPr>
        <w:t>сложился в следующих размерах:</w:t>
      </w:r>
    </w:p>
    <w:p w:rsidR="00A369FF" w:rsidRPr="008E0E7E" w:rsidRDefault="00A369FF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- «Производство и распределение электроэнерги</w:t>
      </w:r>
      <w:r w:rsidR="00B1566D" w:rsidRPr="008E0E7E">
        <w:rPr>
          <w:color w:val="auto"/>
          <w:sz w:val="28"/>
        </w:rPr>
        <w:t xml:space="preserve">и, газа и воды» - </w:t>
      </w:r>
      <w:r w:rsidR="00B04FC7" w:rsidRPr="008E0E7E">
        <w:rPr>
          <w:color w:val="auto"/>
          <w:sz w:val="28"/>
        </w:rPr>
        <w:t>38 508</w:t>
      </w:r>
      <w:r w:rsidR="00B1566D" w:rsidRPr="008E0E7E">
        <w:rPr>
          <w:color w:val="auto"/>
          <w:sz w:val="28"/>
        </w:rPr>
        <w:t xml:space="preserve"> рублей</w:t>
      </w:r>
      <w:r w:rsidR="00B04FC7" w:rsidRPr="008E0E7E">
        <w:rPr>
          <w:color w:val="auto"/>
          <w:sz w:val="28"/>
        </w:rPr>
        <w:t xml:space="preserve"> (109,5</w:t>
      </w:r>
      <w:r w:rsidR="000D6A9F" w:rsidRPr="008E0E7E">
        <w:rPr>
          <w:color w:val="auto"/>
          <w:sz w:val="28"/>
        </w:rPr>
        <w:t xml:space="preserve">% к уровню </w:t>
      </w:r>
      <w:r w:rsidRPr="008E0E7E">
        <w:rPr>
          <w:color w:val="auto"/>
          <w:sz w:val="28"/>
        </w:rPr>
        <w:t xml:space="preserve">2012г.); </w:t>
      </w:r>
    </w:p>
    <w:p w:rsidR="00A369FF" w:rsidRPr="008E0E7E" w:rsidRDefault="00B04FC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«Торговля» </w:t>
      </w:r>
      <w:r w:rsidR="00B1566D" w:rsidRPr="008E0E7E">
        <w:rPr>
          <w:color w:val="auto"/>
          <w:sz w:val="28"/>
        </w:rPr>
        <w:t xml:space="preserve">– </w:t>
      </w:r>
      <w:r w:rsidR="009F6830" w:rsidRPr="008E0E7E">
        <w:rPr>
          <w:color w:val="auto"/>
          <w:sz w:val="28"/>
        </w:rPr>
        <w:t>19</w:t>
      </w:r>
      <w:r w:rsidRPr="008E0E7E">
        <w:rPr>
          <w:color w:val="auto"/>
          <w:sz w:val="28"/>
        </w:rPr>
        <w:t> 106,5</w:t>
      </w:r>
      <w:r w:rsidR="00B1566D" w:rsidRPr="008E0E7E">
        <w:rPr>
          <w:color w:val="auto"/>
          <w:sz w:val="28"/>
        </w:rPr>
        <w:t xml:space="preserve"> рублей</w:t>
      </w:r>
      <w:r w:rsidR="002F0C2C" w:rsidRPr="008E0E7E">
        <w:rPr>
          <w:color w:val="auto"/>
          <w:sz w:val="28"/>
        </w:rPr>
        <w:t xml:space="preserve"> </w:t>
      </w:r>
      <w:r w:rsidRPr="008E0E7E">
        <w:rPr>
          <w:color w:val="auto"/>
          <w:sz w:val="28"/>
        </w:rPr>
        <w:t>(103,2</w:t>
      </w:r>
      <w:r w:rsidR="000D6A9F" w:rsidRPr="008E0E7E">
        <w:rPr>
          <w:color w:val="auto"/>
          <w:sz w:val="28"/>
        </w:rPr>
        <w:t xml:space="preserve">% к уровню </w:t>
      </w:r>
      <w:r w:rsidR="00A369FF" w:rsidRPr="008E0E7E">
        <w:rPr>
          <w:color w:val="auto"/>
          <w:sz w:val="28"/>
        </w:rPr>
        <w:t xml:space="preserve">2012г.); </w:t>
      </w:r>
    </w:p>
    <w:p w:rsidR="00A369FF" w:rsidRPr="008E0E7E" w:rsidRDefault="00A369FF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- «Тра</w:t>
      </w:r>
      <w:r w:rsidR="00B1566D" w:rsidRPr="008E0E7E">
        <w:rPr>
          <w:color w:val="auto"/>
          <w:sz w:val="28"/>
        </w:rPr>
        <w:t xml:space="preserve">нспорт и связь» - </w:t>
      </w:r>
      <w:r w:rsidR="00B04FC7" w:rsidRPr="008E0E7E">
        <w:rPr>
          <w:color w:val="auto"/>
          <w:sz w:val="28"/>
        </w:rPr>
        <w:t>43 601,1</w:t>
      </w:r>
      <w:r w:rsidR="00B1566D" w:rsidRPr="008E0E7E">
        <w:rPr>
          <w:color w:val="auto"/>
          <w:sz w:val="28"/>
        </w:rPr>
        <w:t xml:space="preserve"> рублей</w:t>
      </w:r>
      <w:r w:rsidR="00B04FC7" w:rsidRPr="008E0E7E">
        <w:rPr>
          <w:color w:val="auto"/>
          <w:sz w:val="28"/>
        </w:rPr>
        <w:t xml:space="preserve"> (105,5</w:t>
      </w:r>
      <w:r w:rsidR="00653B97" w:rsidRPr="008E0E7E">
        <w:rPr>
          <w:color w:val="auto"/>
          <w:sz w:val="28"/>
        </w:rPr>
        <w:t xml:space="preserve">% к уровню </w:t>
      </w:r>
      <w:r w:rsidRPr="008E0E7E">
        <w:rPr>
          <w:color w:val="auto"/>
          <w:sz w:val="28"/>
        </w:rPr>
        <w:t>2012г.);</w:t>
      </w:r>
    </w:p>
    <w:p w:rsidR="002F0C2C" w:rsidRPr="008E0E7E" w:rsidRDefault="00A369FF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843D70" w:rsidRPr="008E0E7E">
        <w:rPr>
          <w:color w:val="auto"/>
          <w:sz w:val="28"/>
        </w:rPr>
        <w:t xml:space="preserve">«Финансовая деятельность» - </w:t>
      </w:r>
      <w:r w:rsidR="00B04FC7" w:rsidRPr="008E0E7E">
        <w:rPr>
          <w:color w:val="auto"/>
          <w:sz w:val="28"/>
        </w:rPr>
        <w:t>43 655,5</w:t>
      </w:r>
      <w:r w:rsidRPr="008E0E7E">
        <w:rPr>
          <w:color w:val="auto"/>
          <w:sz w:val="28"/>
        </w:rPr>
        <w:t xml:space="preserve"> </w:t>
      </w:r>
      <w:r w:rsidR="00B04FC7" w:rsidRPr="008E0E7E">
        <w:rPr>
          <w:color w:val="auto"/>
          <w:sz w:val="28"/>
        </w:rPr>
        <w:t>рублей (101,5</w:t>
      </w:r>
      <w:r w:rsidR="00843D70" w:rsidRPr="008E0E7E">
        <w:rPr>
          <w:color w:val="auto"/>
          <w:sz w:val="28"/>
        </w:rPr>
        <w:t>%</w:t>
      </w:r>
      <w:r w:rsidR="00681A0B" w:rsidRPr="008E0E7E">
        <w:rPr>
          <w:color w:val="auto"/>
          <w:sz w:val="28"/>
        </w:rPr>
        <w:t xml:space="preserve"> </w:t>
      </w:r>
      <w:r w:rsidR="00653B97" w:rsidRPr="008E0E7E">
        <w:rPr>
          <w:color w:val="auto"/>
          <w:sz w:val="28"/>
        </w:rPr>
        <w:t xml:space="preserve"> к уровню </w:t>
      </w:r>
      <w:r w:rsidR="00843D70" w:rsidRPr="008E0E7E">
        <w:rPr>
          <w:color w:val="auto"/>
          <w:sz w:val="28"/>
        </w:rPr>
        <w:t>2012г.);</w:t>
      </w:r>
    </w:p>
    <w:p w:rsidR="00681A0B" w:rsidRPr="008E0E7E" w:rsidRDefault="00B1566D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843D70" w:rsidRPr="008E0E7E">
        <w:rPr>
          <w:color w:val="auto"/>
          <w:sz w:val="28"/>
        </w:rPr>
        <w:t xml:space="preserve">«Операции с недвижимым имуществом, аренда и предоставление услуг» - </w:t>
      </w:r>
      <w:r w:rsidR="009F6830" w:rsidRPr="008E0E7E">
        <w:rPr>
          <w:color w:val="auto"/>
          <w:sz w:val="28"/>
        </w:rPr>
        <w:t>29</w:t>
      </w:r>
      <w:r w:rsidR="00B04FC7" w:rsidRPr="008E0E7E">
        <w:rPr>
          <w:color w:val="auto"/>
          <w:sz w:val="28"/>
        </w:rPr>
        <w:t> 438,7</w:t>
      </w:r>
      <w:r w:rsidR="00843D70" w:rsidRPr="008E0E7E">
        <w:rPr>
          <w:color w:val="auto"/>
          <w:sz w:val="28"/>
        </w:rPr>
        <w:t xml:space="preserve"> рублей (</w:t>
      </w:r>
      <w:r w:rsidR="00B04FC7" w:rsidRPr="008E0E7E">
        <w:rPr>
          <w:color w:val="auto"/>
          <w:sz w:val="28"/>
        </w:rPr>
        <w:t>106,7</w:t>
      </w:r>
      <w:r w:rsidR="00653B97" w:rsidRPr="008E0E7E">
        <w:rPr>
          <w:color w:val="auto"/>
          <w:sz w:val="28"/>
        </w:rPr>
        <w:t xml:space="preserve">% к уровню </w:t>
      </w:r>
      <w:r w:rsidR="00681A0B" w:rsidRPr="008E0E7E">
        <w:rPr>
          <w:color w:val="auto"/>
          <w:sz w:val="28"/>
        </w:rPr>
        <w:t>2012г.);</w:t>
      </w:r>
    </w:p>
    <w:p w:rsidR="00681A0B" w:rsidRPr="008E0E7E" w:rsidRDefault="00681A0B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«Образование» - </w:t>
      </w:r>
      <w:r w:rsidR="00B04FC7" w:rsidRPr="008E0E7E">
        <w:rPr>
          <w:color w:val="auto"/>
          <w:sz w:val="28"/>
        </w:rPr>
        <w:t>26 114,7 рублей (133,4</w:t>
      </w:r>
      <w:r w:rsidR="00B15D49" w:rsidRPr="008E0E7E">
        <w:rPr>
          <w:color w:val="auto"/>
          <w:sz w:val="28"/>
        </w:rPr>
        <w:t xml:space="preserve">% к уровню </w:t>
      </w:r>
      <w:r w:rsidRPr="008E0E7E">
        <w:rPr>
          <w:color w:val="auto"/>
          <w:sz w:val="28"/>
        </w:rPr>
        <w:t>2012г.);</w:t>
      </w:r>
    </w:p>
    <w:p w:rsidR="00A369FF" w:rsidRPr="008E0E7E" w:rsidRDefault="00B1566D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</w:t>
      </w:r>
      <w:r w:rsidR="00681A0B" w:rsidRPr="008E0E7E">
        <w:rPr>
          <w:color w:val="auto"/>
          <w:sz w:val="28"/>
        </w:rPr>
        <w:t>«Здравоохранение и предоставление со</w:t>
      </w:r>
      <w:r w:rsidR="007C2B9F" w:rsidRPr="008E0E7E">
        <w:rPr>
          <w:color w:val="auto"/>
          <w:sz w:val="28"/>
        </w:rPr>
        <w:t xml:space="preserve">циальных услуг» - </w:t>
      </w:r>
      <w:r w:rsidR="00B04FC7" w:rsidRPr="008E0E7E">
        <w:rPr>
          <w:color w:val="auto"/>
          <w:sz w:val="28"/>
        </w:rPr>
        <w:t>23 003,9</w:t>
      </w:r>
      <w:r w:rsidR="007C2B9F" w:rsidRPr="008E0E7E">
        <w:rPr>
          <w:color w:val="auto"/>
          <w:sz w:val="28"/>
        </w:rPr>
        <w:t xml:space="preserve"> рублей</w:t>
      </w:r>
      <w:r w:rsidR="00B04FC7" w:rsidRPr="008E0E7E">
        <w:rPr>
          <w:color w:val="auto"/>
          <w:sz w:val="28"/>
        </w:rPr>
        <w:t xml:space="preserve"> (120,3</w:t>
      </w:r>
      <w:r w:rsidR="00B15D49" w:rsidRPr="008E0E7E">
        <w:rPr>
          <w:color w:val="auto"/>
          <w:sz w:val="28"/>
        </w:rPr>
        <w:t xml:space="preserve">% к уровню </w:t>
      </w:r>
      <w:r w:rsidR="00681A0B" w:rsidRPr="008E0E7E">
        <w:rPr>
          <w:color w:val="auto"/>
          <w:sz w:val="28"/>
        </w:rPr>
        <w:t xml:space="preserve">2012г.). </w:t>
      </w:r>
      <w:r w:rsidR="00843D70" w:rsidRPr="008E0E7E">
        <w:rPr>
          <w:color w:val="auto"/>
          <w:sz w:val="28"/>
        </w:rPr>
        <w:t xml:space="preserve"> </w:t>
      </w:r>
    </w:p>
    <w:p w:rsidR="002F0C2C" w:rsidRPr="008E0E7E" w:rsidRDefault="00BF633B" w:rsidP="00211169">
      <w:pPr>
        <w:pStyle w:val="a7"/>
        <w:ind w:firstLine="567"/>
        <w:rPr>
          <w:color w:val="auto"/>
          <w:sz w:val="28"/>
        </w:rPr>
      </w:pPr>
      <w:r w:rsidRPr="008E0E7E">
        <w:rPr>
          <w:b/>
          <w:color w:val="auto"/>
          <w:sz w:val="28"/>
        </w:rPr>
        <w:t>Покупательск</w:t>
      </w:r>
      <w:r w:rsidR="002F0C2C" w:rsidRPr="008E0E7E">
        <w:rPr>
          <w:b/>
          <w:color w:val="auto"/>
          <w:sz w:val="28"/>
        </w:rPr>
        <w:t>ая способность заработной платы по</w:t>
      </w:r>
      <w:r w:rsidR="00EF4CE6" w:rsidRPr="008E0E7E">
        <w:rPr>
          <w:b/>
          <w:color w:val="auto"/>
          <w:sz w:val="28"/>
        </w:rPr>
        <w:t xml:space="preserve"> крупным и средним организациям и </w:t>
      </w:r>
      <w:r w:rsidR="002F0C2C" w:rsidRPr="008E0E7E">
        <w:rPr>
          <w:b/>
          <w:color w:val="auto"/>
          <w:sz w:val="28"/>
        </w:rPr>
        <w:t>предприятиям</w:t>
      </w:r>
      <w:r w:rsidR="002F0C2C" w:rsidRPr="008E0E7E">
        <w:rPr>
          <w:color w:val="auto"/>
          <w:sz w:val="28"/>
        </w:rPr>
        <w:t xml:space="preserve"> за 201</w:t>
      </w:r>
      <w:r w:rsidR="00D14A58" w:rsidRPr="008E0E7E">
        <w:rPr>
          <w:color w:val="auto"/>
          <w:sz w:val="28"/>
        </w:rPr>
        <w:t>3</w:t>
      </w:r>
      <w:r w:rsidR="002F0C2C" w:rsidRPr="008E0E7E">
        <w:rPr>
          <w:color w:val="auto"/>
          <w:sz w:val="28"/>
        </w:rPr>
        <w:t xml:space="preserve"> год</w:t>
      </w:r>
      <w:r w:rsidR="008B0C11" w:rsidRPr="008E0E7E">
        <w:rPr>
          <w:color w:val="auto"/>
          <w:sz w:val="28"/>
        </w:rPr>
        <w:t xml:space="preserve"> составила</w:t>
      </w:r>
      <w:r w:rsidR="002F0C2C" w:rsidRPr="008E0E7E">
        <w:rPr>
          <w:color w:val="auto"/>
          <w:sz w:val="28"/>
        </w:rPr>
        <w:t xml:space="preserve"> </w:t>
      </w:r>
      <w:r w:rsidR="008B0C11" w:rsidRPr="008E0E7E">
        <w:rPr>
          <w:color w:val="auto"/>
          <w:sz w:val="28"/>
        </w:rPr>
        <w:t>4,32</w:t>
      </w:r>
      <w:r w:rsidR="002F0C2C" w:rsidRPr="008E0E7E">
        <w:rPr>
          <w:color w:val="auto"/>
          <w:sz w:val="28"/>
        </w:rPr>
        <w:t xml:space="preserve"> раза (отношение среднемесячной заработной платы к прожиточному минимуму на душу населения Колпашевского района), а на душу трудоспособного населения – </w:t>
      </w:r>
      <w:r w:rsidR="008B0C11" w:rsidRPr="008E0E7E">
        <w:rPr>
          <w:color w:val="auto"/>
          <w:sz w:val="28"/>
        </w:rPr>
        <w:t>4,09</w:t>
      </w:r>
      <w:r w:rsidR="002F0C2C" w:rsidRPr="008E0E7E">
        <w:rPr>
          <w:color w:val="auto"/>
          <w:sz w:val="28"/>
        </w:rPr>
        <w:t xml:space="preserve"> раза. </w:t>
      </w:r>
      <w:r w:rsidR="00843472" w:rsidRPr="008E0E7E">
        <w:rPr>
          <w:color w:val="auto"/>
          <w:sz w:val="28"/>
        </w:rPr>
        <w:t xml:space="preserve">За </w:t>
      </w:r>
      <w:r w:rsidR="002F0C2C" w:rsidRPr="008E0E7E">
        <w:rPr>
          <w:bCs/>
          <w:color w:val="auto"/>
          <w:sz w:val="28"/>
        </w:rPr>
        <w:t>201</w:t>
      </w:r>
      <w:r w:rsidR="00D14A58" w:rsidRPr="008E0E7E">
        <w:rPr>
          <w:bCs/>
          <w:color w:val="auto"/>
          <w:sz w:val="28"/>
        </w:rPr>
        <w:t>2</w:t>
      </w:r>
      <w:r w:rsidR="002F0C2C" w:rsidRPr="008E0E7E">
        <w:rPr>
          <w:bCs/>
          <w:color w:val="auto"/>
          <w:sz w:val="28"/>
        </w:rPr>
        <w:t xml:space="preserve"> год</w:t>
      </w:r>
      <w:r w:rsidR="002F0C2C" w:rsidRPr="008E0E7E">
        <w:rPr>
          <w:color w:val="auto"/>
          <w:sz w:val="28"/>
        </w:rPr>
        <w:t xml:space="preserve"> этот показатель </w:t>
      </w:r>
      <w:r w:rsidR="00D14A58" w:rsidRPr="008E0E7E">
        <w:rPr>
          <w:color w:val="auto"/>
          <w:sz w:val="28"/>
        </w:rPr>
        <w:t xml:space="preserve">составлял </w:t>
      </w:r>
      <w:r w:rsidR="008B0C11" w:rsidRPr="008E0E7E">
        <w:rPr>
          <w:color w:val="auto"/>
          <w:sz w:val="28"/>
        </w:rPr>
        <w:t>3,46</w:t>
      </w:r>
      <w:r w:rsidR="002F0C2C" w:rsidRPr="008E0E7E">
        <w:rPr>
          <w:color w:val="auto"/>
          <w:sz w:val="28"/>
        </w:rPr>
        <w:t xml:space="preserve"> раза – в расчёте на прожиточный минимум для всего населения, в расчёте на душу трудоспособного населения </w:t>
      </w:r>
      <w:r w:rsidR="00362AB2" w:rsidRPr="008E0E7E">
        <w:rPr>
          <w:color w:val="auto"/>
          <w:sz w:val="28"/>
        </w:rPr>
        <w:t>–</w:t>
      </w:r>
      <w:r w:rsidR="002F0C2C" w:rsidRPr="008E0E7E">
        <w:rPr>
          <w:color w:val="auto"/>
          <w:sz w:val="28"/>
        </w:rPr>
        <w:t xml:space="preserve"> </w:t>
      </w:r>
      <w:r w:rsidR="008B0C11" w:rsidRPr="008E0E7E">
        <w:rPr>
          <w:color w:val="auto"/>
          <w:sz w:val="28"/>
        </w:rPr>
        <w:t>3,24</w:t>
      </w:r>
      <w:r w:rsidR="007C2B9F" w:rsidRPr="008E0E7E">
        <w:rPr>
          <w:color w:val="auto"/>
          <w:sz w:val="28"/>
        </w:rPr>
        <w:t xml:space="preserve"> </w:t>
      </w:r>
      <w:r w:rsidR="002F0C2C" w:rsidRPr="008E0E7E">
        <w:rPr>
          <w:color w:val="auto"/>
          <w:sz w:val="28"/>
        </w:rPr>
        <w:t>раза.</w:t>
      </w:r>
      <w:r w:rsidR="00315407" w:rsidRPr="008E0E7E">
        <w:rPr>
          <w:color w:val="auto"/>
          <w:sz w:val="28"/>
        </w:rPr>
        <w:t xml:space="preserve"> Покупательская способность заработной платы по крупным и средним  организациям и предприятиям района в 2013 году возросла в основном за счет уменьшения  величины прожиточного минимума, которая устанавливается в 2013 году в целом по Томской области.</w:t>
      </w:r>
    </w:p>
    <w:p w:rsidR="00FF22A4" w:rsidRPr="008E0E7E" w:rsidRDefault="002F0C2C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Среди </w:t>
      </w:r>
      <w:r w:rsidR="006166B2" w:rsidRPr="008E0E7E">
        <w:rPr>
          <w:color w:val="auto"/>
          <w:sz w:val="28"/>
        </w:rPr>
        <w:t xml:space="preserve">19-ти </w:t>
      </w:r>
      <w:r w:rsidR="00F244FF" w:rsidRPr="008E0E7E">
        <w:rPr>
          <w:color w:val="auto"/>
          <w:sz w:val="28"/>
        </w:rPr>
        <w:t xml:space="preserve">городов и </w:t>
      </w:r>
      <w:r w:rsidRPr="008E0E7E">
        <w:rPr>
          <w:color w:val="auto"/>
          <w:sz w:val="28"/>
        </w:rPr>
        <w:t xml:space="preserve">районов </w:t>
      </w:r>
      <w:r w:rsidR="00B929B4" w:rsidRPr="008E0E7E">
        <w:rPr>
          <w:color w:val="auto"/>
          <w:sz w:val="28"/>
        </w:rPr>
        <w:t xml:space="preserve">Томской </w:t>
      </w:r>
      <w:r w:rsidRPr="008E0E7E">
        <w:rPr>
          <w:color w:val="auto"/>
          <w:sz w:val="28"/>
        </w:rPr>
        <w:t>облас</w:t>
      </w:r>
      <w:r w:rsidR="008B0C11" w:rsidRPr="008E0E7E">
        <w:rPr>
          <w:color w:val="auto"/>
          <w:sz w:val="28"/>
        </w:rPr>
        <w:t>ти Колпашевский район за 2013 год  занимает 8</w:t>
      </w:r>
      <w:r w:rsidRPr="008E0E7E">
        <w:rPr>
          <w:color w:val="auto"/>
          <w:sz w:val="28"/>
        </w:rPr>
        <w:t xml:space="preserve">-е место по величине средней заработной платы. Средняя заработная плата по кругу крупных и средних предприятий по Томской области составила </w:t>
      </w:r>
      <w:r w:rsidR="008B0C11" w:rsidRPr="008E0E7E">
        <w:rPr>
          <w:color w:val="auto"/>
          <w:sz w:val="28"/>
        </w:rPr>
        <w:t>34 165,1</w:t>
      </w:r>
      <w:r w:rsidRPr="008E0E7E">
        <w:rPr>
          <w:color w:val="auto"/>
          <w:sz w:val="28"/>
        </w:rPr>
        <w:t xml:space="preserve"> руб</w:t>
      </w:r>
      <w:r w:rsidR="00B85708" w:rsidRPr="008E0E7E">
        <w:rPr>
          <w:color w:val="auto"/>
          <w:sz w:val="28"/>
        </w:rPr>
        <w:t xml:space="preserve">лей, </w:t>
      </w:r>
      <w:r w:rsidRPr="008E0E7E">
        <w:rPr>
          <w:color w:val="auto"/>
          <w:sz w:val="28"/>
        </w:rPr>
        <w:t xml:space="preserve">выше </w:t>
      </w:r>
      <w:r w:rsidR="00B85708" w:rsidRPr="008E0E7E">
        <w:rPr>
          <w:color w:val="auto"/>
          <w:sz w:val="28"/>
        </w:rPr>
        <w:t>этого</w:t>
      </w:r>
      <w:r w:rsidRPr="008E0E7E">
        <w:rPr>
          <w:color w:val="auto"/>
          <w:sz w:val="28"/>
        </w:rPr>
        <w:t xml:space="preserve"> уровня </w:t>
      </w:r>
      <w:r w:rsidR="00B85708" w:rsidRPr="008E0E7E">
        <w:rPr>
          <w:color w:val="auto"/>
          <w:sz w:val="28"/>
        </w:rPr>
        <w:t>-</w:t>
      </w:r>
      <w:r w:rsidR="008228C2" w:rsidRPr="008E0E7E">
        <w:rPr>
          <w:color w:val="auto"/>
          <w:sz w:val="28"/>
        </w:rPr>
        <w:t xml:space="preserve"> в городах Кедровый, Стрежевой,</w:t>
      </w:r>
      <w:r w:rsidRPr="008E0E7E">
        <w:rPr>
          <w:color w:val="auto"/>
          <w:sz w:val="28"/>
        </w:rPr>
        <w:t xml:space="preserve"> </w:t>
      </w:r>
      <w:r w:rsidR="008B0C11" w:rsidRPr="008E0E7E">
        <w:rPr>
          <w:color w:val="auto"/>
          <w:sz w:val="28"/>
        </w:rPr>
        <w:t xml:space="preserve">Колпашево, в </w:t>
      </w:r>
      <w:r w:rsidRPr="008E0E7E">
        <w:rPr>
          <w:color w:val="auto"/>
          <w:sz w:val="28"/>
        </w:rPr>
        <w:t>Александровском, Каргасокском, Парабельском районах.</w:t>
      </w:r>
    </w:p>
    <w:p w:rsidR="00AB31EA" w:rsidRPr="008E0E7E" w:rsidRDefault="00AB31EA" w:rsidP="00211169">
      <w:pPr>
        <w:ind w:firstLine="567"/>
        <w:jc w:val="center"/>
        <w:rPr>
          <w:b/>
          <w:sz w:val="28"/>
        </w:rPr>
      </w:pPr>
      <w:bookmarkStart w:id="8" w:name="Просроч_зарплата"/>
      <w:bookmarkEnd w:id="8"/>
    </w:p>
    <w:p w:rsidR="007B712E" w:rsidRDefault="007B712E" w:rsidP="00211169">
      <w:pPr>
        <w:ind w:firstLine="567"/>
        <w:jc w:val="center"/>
        <w:rPr>
          <w:b/>
          <w:sz w:val="28"/>
        </w:rPr>
      </w:pPr>
    </w:p>
    <w:p w:rsidR="002F0C2C" w:rsidRPr="008E0E7E" w:rsidRDefault="002F0C2C" w:rsidP="00211169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>1</w:t>
      </w:r>
      <w:r w:rsidR="00544503" w:rsidRPr="008E0E7E">
        <w:rPr>
          <w:b/>
          <w:sz w:val="28"/>
        </w:rPr>
        <w:t>1</w:t>
      </w:r>
      <w:r w:rsidRPr="008E0E7E">
        <w:rPr>
          <w:b/>
          <w:sz w:val="28"/>
        </w:rPr>
        <w:t>.2. Сведения о просроченной заработной плате</w:t>
      </w:r>
    </w:p>
    <w:p w:rsidR="002E38AF" w:rsidRPr="008E0E7E" w:rsidRDefault="002E38AF" w:rsidP="002E38AF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По данным отдела статистики просроченная задолженность по заработной плате по Колпашевскому району (по наблюдаемому кругу предприятий и организаций) на</w:t>
      </w:r>
      <w:r w:rsidR="00E46A4A" w:rsidRPr="008E0E7E">
        <w:rPr>
          <w:sz w:val="28"/>
          <w:szCs w:val="28"/>
        </w:rPr>
        <w:t xml:space="preserve">  </w:t>
      </w:r>
      <w:r w:rsidRPr="008E0E7E">
        <w:rPr>
          <w:sz w:val="28"/>
          <w:szCs w:val="28"/>
        </w:rPr>
        <w:t xml:space="preserve"> 1 </w:t>
      </w:r>
      <w:r w:rsidR="007C2E8A" w:rsidRPr="008E0E7E">
        <w:rPr>
          <w:sz w:val="28"/>
          <w:szCs w:val="28"/>
        </w:rPr>
        <w:t>января 2014</w:t>
      </w:r>
      <w:r w:rsidRPr="008E0E7E">
        <w:rPr>
          <w:sz w:val="28"/>
          <w:szCs w:val="28"/>
        </w:rPr>
        <w:t xml:space="preserve"> года </w:t>
      </w:r>
      <w:r w:rsidR="007C2E8A" w:rsidRPr="008E0E7E">
        <w:rPr>
          <w:b/>
          <w:sz w:val="28"/>
          <w:szCs w:val="28"/>
        </w:rPr>
        <w:t xml:space="preserve">отсутствует. </w:t>
      </w:r>
      <w:r w:rsidRPr="008E0E7E">
        <w:rPr>
          <w:sz w:val="28"/>
          <w:szCs w:val="28"/>
        </w:rPr>
        <w:t xml:space="preserve">На 1 </w:t>
      </w:r>
      <w:r w:rsidR="007C2E8A" w:rsidRPr="008E0E7E">
        <w:rPr>
          <w:sz w:val="28"/>
          <w:szCs w:val="28"/>
        </w:rPr>
        <w:t>января 2013</w:t>
      </w:r>
      <w:r w:rsidRPr="008E0E7E">
        <w:rPr>
          <w:sz w:val="28"/>
          <w:szCs w:val="28"/>
        </w:rPr>
        <w:t xml:space="preserve"> года просроченная задолженность </w:t>
      </w:r>
      <w:r w:rsidR="007C2E8A" w:rsidRPr="008E0E7E">
        <w:rPr>
          <w:sz w:val="28"/>
          <w:szCs w:val="28"/>
        </w:rPr>
        <w:t xml:space="preserve">также </w:t>
      </w:r>
      <w:r w:rsidRPr="008E0E7E">
        <w:rPr>
          <w:b/>
          <w:bCs/>
          <w:sz w:val="28"/>
          <w:szCs w:val="28"/>
        </w:rPr>
        <w:t>отсутствовала.</w:t>
      </w:r>
    </w:p>
    <w:p w:rsidR="00FF22A4" w:rsidRPr="008E0E7E" w:rsidRDefault="00FF22A4" w:rsidP="00211169">
      <w:pPr>
        <w:ind w:firstLine="567"/>
        <w:jc w:val="center"/>
        <w:rPr>
          <w:sz w:val="28"/>
        </w:rPr>
      </w:pPr>
    </w:p>
    <w:p w:rsidR="00FF22A4" w:rsidRPr="008E0E7E" w:rsidRDefault="00FF22A4" w:rsidP="00211169">
      <w:pPr>
        <w:ind w:firstLine="567"/>
        <w:jc w:val="center"/>
        <w:rPr>
          <w:sz w:val="28"/>
        </w:rPr>
      </w:pPr>
    </w:p>
    <w:p w:rsidR="002F0C2C" w:rsidRPr="008E0E7E" w:rsidRDefault="00544503" w:rsidP="00211169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>11</w:t>
      </w:r>
      <w:r w:rsidR="002F0C2C" w:rsidRPr="008E0E7E">
        <w:rPr>
          <w:b/>
          <w:sz w:val="28"/>
        </w:rPr>
        <w:t xml:space="preserve">.3. Среднемесячная заработная плата работников </w:t>
      </w:r>
    </w:p>
    <w:p w:rsidR="002F0C2C" w:rsidRPr="008E0E7E" w:rsidRDefault="002F0C2C" w:rsidP="00211169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>малых предприятий</w:t>
      </w:r>
    </w:p>
    <w:p w:rsidR="002F0C2C" w:rsidRPr="008E0E7E" w:rsidRDefault="00DE7A27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За </w:t>
      </w:r>
      <w:r w:rsidR="002F0C2C" w:rsidRPr="008E0E7E">
        <w:rPr>
          <w:color w:val="auto"/>
          <w:sz w:val="28"/>
        </w:rPr>
        <w:t>201</w:t>
      </w:r>
      <w:r w:rsidR="003F2525" w:rsidRPr="008E0E7E">
        <w:rPr>
          <w:color w:val="auto"/>
          <w:sz w:val="28"/>
        </w:rPr>
        <w:t>3</w:t>
      </w:r>
      <w:r w:rsidR="002F0C2C" w:rsidRPr="008E0E7E">
        <w:rPr>
          <w:color w:val="auto"/>
          <w:sz w:val="28"/>
        </w:rPr>
        <w:t xml:space="preserve"> год средняя заработная плата </w:t>
      </w:r>
      <w:r w:rsidR="002F0C2C" w:rsidRPr="008E0E7E">
        <w:rPr>
          <w:b/>
          <w:color w:val="auto"/>
          <w:sz w:val="28"/>
        </w:rPr>
        <w:t>всех работников</w:t>
      </w:r>
      <w:r w:rsidR="002F0C2C" w:rsidRPr="008E0E7E">
        <w:rPr>
          <w:color w:val="auto"/>
          <w:sz w:val="28"/>
        </w:rPr>
        <w:t xml:space="preserve"> (списочный состав, внешние совместители и выполняющие работу по договорам гражданско-правового характера)</w:t>
      </w:r>
      <w:r w:rsidR="00802E5F" w:rsidRPr="008E0E7E">
        <w:rPr>
          <w:color w:val="auto"/>
          <w:sz w:val="28"/>
        </w:rPr>
        <w:t xml:space="preserve"> </w:t>
      </w:r>
      <w:r w:rsidR="002F0C2C" w:rsidRPr="008E0E7E">
        <w:rPr>
          <w:b/>
          <w:color w:val="auto"/>
          <w:sz w:val="28"/>
        </w:rPr>
        <w:t>малых предприятий</w:t>
      </w:r>
      <w:r w:rsidR="002F0C2C" w:rsidRPr="008E0E7E">
        <w:rPr>
          <w:color w:val="auto"/>
          <w:sz w:val="28"/>
        </w:rPr>
        <w:t xml:space="preserve"> </w:t>
      </w:r>
      <w:r w:rsidR="00FC4F7E" w:rsidRPr="008E0E7E">
        <w:rPr>
          <w:color w:val="auto"/>
          <w:sz w:val="28"/>
        </w:rPr>
        <w:t>увеличилась</w:t>
      </w:r>
      <w:r w:rsidR="002F0C2C" w:rsidRPr="008E0E7E">
        <w:rPr>
          <w:color w:val="auto"/>
          <w:sz w:val="28"/>
        </w:rPr>
        <w:t xml:space="preserve"> на </w:t>
      </w:r>
      <w:r w:rsidR="00FC4F7E" w:rsidRPr="008E0E7E">
        <w:rPr>
          <w:color w:val="auto"/>
          <w:sz w:val="28"/>
        </w:rPr>
        <w:t xml:space="preserve">4,7% к </w:t>
      </w:r>
      <w:r w:rsidR="002F0C2C" w:rsidRPr="008E0E7E">
        <w:rPr>
          <w:color w:val="auto"/>
          <w:sz w:val="28"/>
        </w:rPr>
        <w:t>201</w:t>
      </w:r>
      <w:r w:rsidR="004F0B23" w:rsidRPr="008E0E7E">
        <w:rPr>
          <w:color w:val="auto"/>
          <w:sz w:val="28"/>
        </w:rPr>
        <w:t>2</w:t>
      </w:r>
      <w:r w:rsidR="002F0C2C" w:rsidRPr="008E0E7E">
        <w:rPr>
          <w:color w:val="auto"/>
          <w:sz w:val="28"/>
        </w:rPr>
        <w:t xml:space="preserve"> год</w:t>
      </w:r>
      <w:r w:rsidR="00FA388D" w:rsidRPr="008E0E7E">
        <w:rPr>
          <w:color w:val="auto"/>
          <w:sz w:val="28"/>
        </w:rPr>
        <w:t>а</w:t>
      </w:r>
      <w:r w:rsidR="002F0C2C" w:rsidRPr="008E0E7E">
        <w:rPr>
          <w:color w:val="auto"/>
          <w:sz w:val="28"/>
        </w:rPr>
        <w:t xml:space="preserve"> и составила </w:t>
      </w:r>
      <w:r w:rsidR="00FC4F7E" w:rsidRPr="008E0E7E">
        <w:rPr>
          <w:b/>
          <w:color w:val="auto"/>
          <w:sz w:val="28"/>
        </w:rPr>
        <w:t>12 687,4</w:t>
      </w:r>
      <w:r w:rsidR="002F0C2C" w:rsidRPr="008E0E7E">
        <w:rPr>
          <w:b/>
          <w:color w:val="auto"/>
          <w:sz w:val="28"/>
        </w:rPr>
        <w:t xml:space="preserve"> руб</w:t>
      </w:r>
      <w:r w:rsidR="00FC4F7E" w:rsidRPr="008E0E7E">
        <w:rPr>
          <w:b/>
          <w:color w:val="auto"/>
          <w:sz w:val="28"/>
        </w:rPr>
        <w:t>ля</w:t>
      </w:r>
      <w:r w:rsidR="002F0C2C" w:rsidRPr="008E0E7E">
        <w:rPr>
          <w:b/>
          <w:color w:val="auto"/>
          <w:sz w:val="28"/>
        </w:rPr>
        <w:t xml:space="preserve"> </w:t>
      </w:r>
      <w:r w:rsidR="00054BAB" w:rsidRPr="008E0E7E">
        <w:rPr>
          <w:bCs/>
          <w:color w:val="auto"/>
          <w:sz w:val="28"/>
        </w:rPr>
        <w:t>(</w:t>
      </w:r>
      <w:r w:rsidR="002F0C2C" w:rsidRPr="008E0E7E">
        <w:rPr>
          <w:bCs/>
          <w:color w:val="auto"/>
          <w:sz w:val="28"/>
        </w:rPr>
        <w:t>201</w:t>
      </w:r>
      <w:r w:rsidR="004F0B23" w:rsidRPr="008E0E7E">
        <w:rPr>
          <w:bCs/>
          <w:color w:val="auto"/>
          <w:sz w:val="28"/>
        </w:rPr>
        <w:t>2</w:t>
      </w:r>
      <w:r w:rsidR="002F0C2C" w:rsidRPr="008E0E7E">
        <w:rPr>
          <w:bCs/>
          <w:color w:val="auto"/>
          <w:sz w:val="28"/>
        </w:rPr>
        <w:t xml:space="preserve">г. </w:t>
      </w:r>
      <w:r w:rsidR="00054BAB" w:rsidRPr="008E0E7E">
        <w:rPr>
          <w:bCs/>
          <w:color w:val="auto"/>
          <w:sz w:val="28"/>
        </w:rPr>
        <w:t>–</w:t>
      </w:r>
      <w:r w:rsidR="002F0C2C" w:rsidRPr="008E0E7E">
        <w:rPr>
          <w:bCs/>
          <w:color w:val="auto"/>
          <w:sz w:val="28"/>
        </w:rPr>
        <w:t xml:space="preserve"> </w:t>
      </w:r>
      <w:r w:rsidR="00FC4F7E" w:rsidRPr="008E0E7E">
        <w:rPr>
          <w:color w:val="auto"/>
          <w:sz w:val="28"/>
        </w:rPr>
        <w:t>12 113</w:t>
      </w:r>
      <w:r w:rsidR="00054BAB" w:rsidRPr="008E0E7E">
        <w:rPr>
          <w:color w:val="auto"/>
          <w:sz w:val="28"/>
        </w:rPr>
        <w:t xml:space="preserve"> </w:t>
      </w:r>
      <w:r w:rsidR="002F0C2C" w:rsidRPr="008E0E7E">
        <w:rPr>
          <w:color w:val="auto"/>
          <w:sz w:val="28"/>
        </w:rPr>
        <w:t>руб.)</w:t>
      </w:r>
      <w:r w:rsidR="00802E5F" w:rsidRPr="008E0E7E">
        <w:rPr>
          <w:color w:val="auto"/>
          <w:sz w:val="28"/>
          <w:szCs w:val="28"/>
        </w:rPr>
        <w:t>.</w:t>
      </w:r>
      <w:r w:rsidR="00CE466E" w:rsidRPr="008E0E7E">
        <w:rPr>
          <w:color w:val="auto"/>
          <w:sz w:val="28"/>
          <w:szCs w:val="28"/>
        </w:rPr>
        <w:t xml:space="preserve"> Р</w:t>
      </w:r>
      <w:r w:rsidR="00CE466E" w:rsidRPr="008E0E7E">
        <w:rPr>
          <w:color w:val="auto"/>
          <w:sz w:val="28"/>
        </w:rPr>
        <w:t>ост реальной среднемесячной   заработной</w:t>
      </w:r>
      <w:r w:rsidR="002F0C2C" w:rsidRPr="008E0E7E">
        <w:rPr>
          <w:color w:val="auto"/>
          <w:sz w:val="28"/>
        </w:rPr>
        <w:t xml:space="preserve"> пл</w:t>
      </w:r>
      <w:r w:rsidR="00CE466E" w:rsidRPr="008E0E7E">
        <w:rPr>
          <w:color w:val="auto"/>
          <w:sz w:val="28"/>
        </w:rPr>
        <w:t>аты</w:t>
      </w:r>
      <w:r w:rsidR="002F0C2C" w:rsidRPr="008E0E7E">
        <w:rPr>
          <w:color w:val="auto"/>
          <w:sz w:val="28"/>
        </w:rPr>
        <w:t xml:space="preserve"> </w:t>
      </w:r>
      <w:r w:rsidR="00054BAB" w:rsidRPr="008E0E7E">
        <w:rPr>
          <w:color w:val="auto"/>
          <w:sz w:val="28"/>
        </w:rPr>
        <w:t xml:space="preserve">к уровню 2012 года </w:t>
      </w:r>
      <w:r w:rsidR="002F0C2C" w:rsidRPr="008E0E7E">
        <w:rPr>
          <w:color w:val="auto"/>
          <w:sz w:val="28"/>
        </w:rPr>
        <w:t xml:space="preserve">по </w:t>
      </w:r>
      <w:r w:rsidR="00CE466E" w:rsidRPr="008E0E7E">
        <w:rPr>
          <w:color w:val="auto"/>
          <w:sz w:val="28"/>
        </w:rPr>
        <w:t>малым предприятиям, рассчитанный</w:t>
      </w:r>
      <w:r w:rsidR="002F0C2C" w:rsidRPr="008E0E7E">
        <w:rPr>
          <w:color w:val="auto"/>
          <w:sz w:val="28"/>
        </w:rPr>
        <w:t xml:space="preserve"> с учётом индекса потребительских цен в Томской области, </w:t>
      </w:r>
      <w:r w:rsidR="002C0589" w:rsidRPr="008E0E7E">
        <w:rPr>
          <w:color w:val="auto"/>
          <w:sz w:val="28"/>
        </w:rPr>
        <w:t>составил</w:t>
      </w:r>
      <w:r w:rsidR="002F0C2C" w:rsidRPr="008E0E7E">
        <w:rPr>
          <w:color w:val="auto"/>
          <w:sz w:val="28"/>
        </w:rPr>
        <w:t xml:space="preserve"> </w:t>
      </w:r>
      <w:r w:rsidR="00FC4F7E" w:rsidRPr="008E0E7E">
        <w:rPr>
          <w:color w:val="auto"/>
          <w:sz w:val="28"/>
        </w:rPr>
        <w:t>97,3</w:t>
      </w:r>
      <w:r w:rsidR="002F0C2C" w:rsidRPr="008E0E7E">
        <w:rPr>
          <w:color w:val="auto"/>
          <w:sz w:val="28"/>
        </w:rPr>
        <w:t>%.</w:t>
      </w:r>
    </w:p>
    <w:p w:rsidR="00843360" w:rsidRPr="008E0E7E" w:rsidRDefault="00843360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lastRenderedPageBreak/>
        <w:t>При этом в Колпашевском городском поселении средняя заработная плата несколько выше, чем в среднем по району, и составила 12</w:t>
      </w:r>
      <w:r w:rsidR="00FC4F7E" w:rsidRPr="008E0E7E">
        <w:rPr>
          <w:color w:val="auto"/>
          <w:sz w:val="28"/>
        </w:rPr>
        <w:t> 924,1 рубля</w:t>
      </w:r>
      <w:r w:rsidRPr="008E0E7E">
        <w:rPr>
          <w:color w:val="auto"/>
          <w:sz w:val="28"/>
        </w:rPr>
        <w:t>.</w:t>
      </w:r>
    </w:p>
    <w:p w:rsidR="00160F9A" w:rsidRPr="008E0E7E" w:rsidRDefault="00756AF5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>В анализируемом периоде наиболее высокий уровень средней заработной платы отмечается по вид</w:t>
      </w:r>
      <w:r w:rsidR="004F1BFF" w:rsidRPr="008E0E7E">
        <w:rPr>
          <w:color w:val="auto"/>
          <w:sz w:val="28"/>
        </w:rPr>
        <w:t>ам:</w:t>
      </w:r>
      <w:r w:rsidRPr="008E0E7E">
        <w:rPr>
          <w:color w:val="auto"/>
          <w:sz w:val="28"/>
        </w:rPr>
        <w:t xml:space="preserve"> </w:t>
      </w:r>
    </w:p>
    <w:p w:rsidR="00B47A44" w:rsidRPr="008E0E7E" w:rsidRDefault="00B47A44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- «Деятельность автомобильного грузового транспорта» - </w:t>
      </w:r>
      <w:r w:rsidR="004D602A" w:rsidRPr="008E0E7E">
        <w:rPr>
          <w:color w:val="auto"/>
          <w:sz w:val="28"/>
        </w:rPr>
        <w:t xml:space="preserve">18 779,8 </w:t>
      </w:r>
      <w:r w:rsidRPr="008E0E7E">
        <w:rPr>
          <w:color w:val="auto"/>
          <w:sz w:val="28"/>
        </w:rPr>
        <w:t>рублей;</w:t>
      </w:r>
    </w:p>
    <w:p w:rsidR="00A404A4" w:rsidRPr="008E0E7E" w:rsidRDefault="00B47A44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 - </w:t>
      </w:r>
      <w:r w:rsidR="00A404A4" w:rsidRPr="008E0E7E">
        <w:rPr>
          <w:color w:val="auto"/>
          <w:sz w:val="28"/>
        </w:rPr>
        <w:t xml:space="preserve">«Деятельность в области электросвязи» - </w:t>
      </w:r>
      <w:r w:rsidR="004D602A" w:rsidRPr="008E0E7E">
        <w:rPr>
          <w:color w:val="auto"/>
          <w:sz w:val="28"/>
        </w:rPr>
        <w:t>24 434,8</w:t>
      </w:r>
      <w:r w:rsidR="00A404A4" w:rsidRPr="008E0E7E">
        <w:rPr>
          <w:color w:val="auto"/>
          <w:sz w:val="28"/>
        </w:rPr>
        <w:t xml:space="preserve"> рублей,</w:t>
      </w:r>
    </w:p>
    <w:p w:rsidR="00160F9A" w:rsidRPr="008E0E7E" w:rsidRDefault="00A404A4" w:rsidP="00B47A44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 - «Производство, передача и распределение пара и горячей воды (тепловой энергии)» - </w:t>
      </w:r>
      <w:r w:rsidR="00B47A44" w:rsidRPr="008E0E7E">
        <w:rPr>
          <w:color w:val="auto"/>
          <w:sz w:val="28"/>
        </w:rPr>
        <w:t>19 </w:t>
      </w:r>
      <w:r w:rsidR="004D602A" w:rsidRPr="008E0E7E">
        <w:rPr>
          <w:color w:val="auto"/>
          <w:sz w:val="28"/>
        </w:rPr>
        <w:t>835</w:t>
      </w:r>
      <w:r w:rsidR="00B47A44" w:rsidRPr="008E0E7E">
        <w:rPr>
          <w:color w:val="auto"/>
          <w:sz w:val="28"/>
        </w:rPr>
        <w:t xml:space="preserve"> рублей.</w:t>
      </w:r>
    </w:p>
    <w:p w:rsidR="00160F9A" w:rsidRPr="008E0E7E" w:rsidRDefault="00160F9A" w:rsidP="00211169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По данным статистики по некоторым предприятиям торговли, общественного питания, строительства, лечебных </w:t>
      </w:r>
      <w:r w:rsidR="00A404A4" w:rsidRPr="008E0E7E">
        <w:rPr>
          <w:color w:val="auto"/>
          <w:sz w:val="28"/>
        </w:rPr>
        <w:t xml:space="preserve">и образовательных </w:t>
      </w:r>
      <w:r w:rsidRPr="008E0E7E">
        <w:rPr>
          <w:color w:val="auto"/>
          <w:sz w:val="28"/>
        </w:rPr>
        <w:t>учреждений средняя заработная плата сложилась ниже прожиточного минимума. Однако при более подробном анализе такая ситуация отмечается у предприятий,</w:t>
      </w:r>
      <w:r w:rsidR="00300A3E" w:rsidRPr="008E0E7E">
        <w:rPr>
          <w:color w:val="auto"/>
          <w:sz w:val="28"/>
        </w:rPr>
        <w:t xml:space="preserve"> в которых введен режим неполной рабочей недели для сотрудников, либо информация искажается из-за нерегулярного предоставления </w:t>
      </w:r>
      <w:r w:rsidR="003B2423" w:rsidRPr="008E0E7E">
        <w:rPr>
          <w:color w:val="auto"/>
          <w:sz w:val="28"/>
        </w:rPr>
        <w:t>ими отчетности в Колпашевский городской отдел статистики.</w:t>
      </w:r>
    </w:p>
    <w:p w:rsidR="00756AF5" w:rsidRPr="008E0E7E" w:rsidRDefault="00756AF5" w:rsidP="0035385F">
      <w:pPr>
        <w:pStyle w:val="a7"/>
        <w:ind w:firstLine="567"/>
        <w:rPr>
          <w:color w:val="auto"/>
          <w:sz w:val="28"/>
        </w:rPr>
      </w:pPr>
      <w:r w:rsidRPr="008E0E7E">
        <w:rPr>
          <w:color w:val="auto"/>
          <w:sz w:val="28"/>
        </w:rPr>
        <w:t xml:space="preserve">Среднемесячная заработная плата работников </w:t>
      </w:r>
      <w:r w:rsidRPr="008E0E7E">
        <w:rPr>
          <w:b/>
          <w:color w:val="auto"/>
          <w:sz w:val="28"/>
        </w:rPr>
        <w:t>списочного состава</w:t>
      </w:r>
      <w:r w:rsidRPr="008E0E7E">
        <w:rPr>
          <w:color w:val="auto"/>
          <w:sz w:val="28"/>
        </w:rPr>
        <w:t xml:space="preserve"> малых предприятий </w:t>
      </w:r>
      <w:r w:rsidR="00B47A44" w:rsidRPr="008E0E7E">
        <w:rPr>
          <w:color w:val="auto"/>
          <w:sz w:val="28"/>
        </w:rPr>
        <w:t xml:space="preserve">за </w:t>
      </w:r>
      <w:r w:rsidR="003B2423" w:rsidRPr="008E0E7E">
        <w:rPr>
          <w:color w:val="auto"/>
          <w:sz w:val="28"/>
        </w:rPr>
        <w:t>2013</w:t>
      </w:r>
      <w:r w:rsidR="00765CC1" w:rsidRPr="008E0E7E">
        <w:rPr>
          <w:color w:val="auto"/>
          <w:sz w:val="28"/>
        </w:rPr>
        <w:t xml:space="preserve"> год</w:t>
      </w:r>
      <w:r w:rsidR="00824B39" w:rsidRPr="008E0E7E">
        <w:rPr>
          <w:color w:val="auto"/>
          <w:sz w:val="28"/>
        </w:rPr>
        <w:t xml:space="preserve"> </w:t>
      </w:r>
      <w:r w:rsidR="003B2423" w:rsidRPr="008E0E7E">
        <w:rPr>
          <w:color w:val="auto"/>
          <w:sz w:val="28"/>
        </w:rPr>
        <w:t xml:space="preserve">составила </w:t>
      </w:r>
      <w:r w:rsidR="00765CC1" w:rsidRPr="008E0E7E">
        <w:rPr>
          <w:b/>
          <w:color w:val="auto"/>
          <w:sz w:val="28"/>
        </w:rPr>
        <w:t>13 455,6</w:t>
      </w:r>
      <w:r w:rsidR="00A404A4" w:rsidRPr="008E0E7E">
        <w:rPr>
          <w:color w:val="auto"/>
          <w:sz w:val="28"/>
        </w:rPr>
        <w:t xml:space="preserve"> рублей (</w:t>
      </w:r>
      <w:r w:rsidR="003B2423" w:rsidRPr="008E0E7E">
        <w:rPr>
          <w:color w:val="auto"/>
          <w:sz w:val="28"/>
        </w:rPr>
        <w:t xml:space="preserve">2012г. – </w:t>
      </w:r>
      <w:r w:rsidR="00B47A44" w:rsidRPr="008E0E7E">
        <w:rPr>
          <w:color w:val="auto"/>
          <w:sz w:val="28"/>
        </w:rPr>
        <w:t>12</w:t>
      </w:r>
      <w:r w:rsidR="00765CC1" w:rsidRPr="008E0E7E">
        <w:rPr>
          <w:color w:val="auto"/>
          <w:sz w:val="28"/>
        </w:rPr>
        <w:t> 610,8</w:t>
      </w:r>
      <w:r w:rsidR="003B2423" w:rsidRPr="008E0E7E">
        <w:rPr>
          <w:color w:val="auto"/>
          <w:sz w:val="28"/>
        </w:rPr>
        <w:t xml:space="preserve"> руб.)</w:t>
      </w:r>
      <w:r w:rsidR="0035385F" w:rsidRPr="008E0E7E">
        <w:rPr>
          <w:color w:val="auto"/>
          <w:sz w:val="28"/>
        </w:rPr>
        <w:t>, темп роста 106,7</w:t>
      </w:r>
      <w:r w:rsidR="003B2423" w:rsidRPr="008E0E7E">
        <w:rPr>
          <w:color w:val="auto"/>
          <w:sz w:val="28"/>
        </w:rPr>
        <w:t>.</w:t>
      </w:r>
      <w:r w:rsidR="0035385F" w:rsidRPr="008E0E7E">
        <w:rPr>
          <w:color w:val="auto"/>
          <w:sz w:val="28"/>
        </w:rPr>
        <w:t xml:space="preserve"> </w:t>
      </w:r>
      <w:r w:rsidR="00065B3C" w:rsidRPr="008E0E7E">
        <w:rPr>
          <w:color w:val="auto"/>
          <w:sz w:val="28"/>
        </w:rPr>
        <w:t xml:space="preserve"> </w:t>
      </w:r>
      <w:r w:rsidR="0035385F" w:rsidRPr="008E0E7E">
        <w:rPr>
          <w:b/>
          <w:color w:val="auto"/>
          <w:sz w:val="28"/>
          <w:szCs w:val="28"/>
        </w:rPr>
        <w:t>Р</w:t>
      </w:r>
      <w:r w:rsidR="0035385F" w:rsidRPr="008E0E7E">
        <w:rPr>
          <w:b/>
          <w:color w:val="auto"/>
          <w:sz w:val="28"/>
        </w:rPr>
        <w:t>ост реальной</w:t>
      </w:r>
      <w:r w:rsidR="0035385F" w:rsidRPr="008E0E7E">
        <w:rPr>
          <w:color w:val="auto"/>
          <w:sz w:val="28"/>
        </w:rPr>
        <w:t xml:space="preserve"> среднемесячной   заработной платы к уровню 2012 года по малым предприятиям, с учётом индекса потребительских цен, составил </w:t>
      </w:r>
      <w:r w:rsidR="0035385F" w:rsidRPr="008E0E7E">
        <w:rPr>
          <w:b/>
          <w:color w:val="auto"/>
          <w:sz w:val="28"/>
        </w:rPr>
        <w:t>99,2%.</w:t>
      </w:r>
    </w:p>
    <w:p w:rsidR="002F0C2C" w:rsidRPr="008E0E7E" w:rsidRDefault="002F0C2C" w:rsidP="00211169">
      <w:pPr>
        <w:ind w:firstLine="567"/>
        <w:jc w:val="center"/>
        <w:rPr>
          <w:b/>
          <w:sz w:val="28"/>
        </w:rPr>
      </w:pPr>
    </w:p>
    <w:p w:rsidR="005601D3" w:rsidRPr="008E0E7E" w:rsidRDefault="005601D3" w:rsidP="00211169">
      <w:pPr>
        <w:ind w:firstLine="567"/>
        <w:jc w:val="center"/>
        <w:rPr>
          <w:b/>
          <w:sz w:val="28"/>
        </w:rPr>
      </w:pPr>
    </w:p>
    <w:p w:rsidR="002F0C2C" w:rsidRPr="008E0E7E" w:rsidRDefault="002F0C2C" w:rsidP="00211169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>1</w:t>
      </w:r>
      <w:r w:rsidR="00544503" w:rsidRPr="008E0E7E">
        <w:rPr>
          <w:b/>
          <w:sz w:val="28"/>
        </w:rPr>
        <w:t>1</w:t>
      </w:r>
      <w:r w:rsidRPr="008E0E7E">
        <w:rPr>
          <w:b/>
          <w:sz w:val="28"/>
        </w:rPr>
        <w:t>.4. Среднемесячная заработная плата работников</w:t>
      </w:r>
    </w:p>
    <w:p w:rsidR="007B712E" w:rsidRDefault="002F0C2C" w:rsidP="007B712E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>по полному кругу</w:t>
      </w:r>
      <w:r w:rsidR="00EF4CE6" w:rsidRPr="008E0E7E">
        <w:rPr>
          <w:b/>
          <w:sz w:val="28"/>
        </w:rPr>
        <w:t xml:space="preserve"> организаций и </w:t>
      </w:r>
      <w:r w:rsidRPr="008E0E7E">
        <w:rPr>
          <w:b/>
          <w:sz w:val="28"/>
        </w:rPr>
        <w:t>предприятий</w:t>
      </w:r>
    </w:p>
    <w:p w:rsidR="002F0C2C" w:rsidRPr="007B712E" w:rsidRDefault="002F0C2C" w:rsidP="007B712E">
      <w:pPr>
        <w:ind w:firstLine="567"/>
        <w:jc w:val="both"/>
        <w:rPr>
          <w:bCs/>
          <w:sz w:val="28"/>
          <w:szCs w:val="28"/>
        </w:rPr>
      </w:pPr>
      <w:r w:rsidRPr="007B712E">
        <w:rPr>
          <w:b/>
          <w:sz w:val="28"/>
          <w:szCs w:val="28"/>
        </w:rPr>
        <w:t>Средняя за</w:t>
      </w:r>
      <w:r w:rsidR="003C2B2B" w:rsidRPr="007B712E">
        <w:rPr>
          <w:b/>
          <w:sz w:val="28"/>
          <w:szCs w:val="28"/>
        </w:rPr>
        <w:t xml:space="preserve">работная плата </w:t>
      </w:r>
      <w:r w:rsidR="00EF4CE6" w:rsidRPr="007B712E">
        <w:rPr>
          <w:b/>
          <w:sz w:val="28"/>
          <w:szCs w:val="28"/>
        </w:rPr>
        <w:t xml:space="preserve">работников </w:t>
      </w:r>
      <w:r w:rsidR="003C2B2B" w:rsidRPr="007B712E">
        <w:rPr>
          <w:b/>
          <w:sz w:val="28"/>
          <w:szCs w:val="28"/>
        </w:rPr>
        <w:t xml:space="preserve">всех </w:t>
      </w:r>
      <w:r w:rsidR="00EF4CE6" w:rsidRPr="007B712E">
        <w:rPr>
          <w:b/>
          <w:sz w:val="28"/>
          <w:szCs w:val="28"/>
        </w:rPr>
        <w:t xml:space="preserve">организаций и </w:t>
      </w:r>
      <w:r w:rsidR="003C2B2B" w:rsidRPr="007B712E">
        <w:rPr>
          <w:b/>
          <w:sz w:val="28"/>
          <w:szCs w:val="28"/>
        </w:rPr>
        <w:t xml:space="preserve">предприятий </w:t>
      </w:r>
      <w:r w:rsidRPr="007B712E">
        <w:rPr>
          <w:b/>
          <w:sz w:val="28"/>
          <w:szCs w:val="28"/>
        </w:rPr>
        <w:t>района</w:t>
      </w:r>
      <w:r w:rsidRPr="007B712E">
        <w:rPr>
          <w:sz w:val="28"/>
          <w:szCs w:val="28"/>
        </w:rPr>
        <w:t>, включая малые предприятия, представивших сведения в Колпашевский городской отдел статистики за 201</w:t>
      </w:r>
      <w:r w:rsidR="00944D2C" w:rsidRPr="007B712E">
        <w:rPr>
          <w:sz w:val="28"/>
          <w:szCs w:val="28"/>
        </w:rPr>
        <w:t>3</w:t>
      </w:r>
      <w:r w:rsidRPr="007B712E">
        <w:rPr>
          <w:sz w:val="28"/>
          <w:szCs w:val="28"/>
        </w:rPr>
        <w:t xml:space="preserve"> год, (из расчёта общего по району фонда оплаты труда и численности всех работников с учётом внешних совместителей</w:t>
      </w:r>
      <w:r w:rsidR="00F83EE3" w:rsidRPr="007B712E">
        <w:rPr>
          <w:sz w:val="28"/>
          <w:szCs w:val="28"/>
        </w:rPr>
        <w:t xml:space="preserve"> и по договорам гражданско-правового характера</w:t>
      </w:r>
      <w:r w:rsidRPr="007B712E">
        <w:rPr>
          <w:sz w:val="28"/>
          <w:szCs w:val="28"/>
        </w:rPr>
        <w:t xml:space="preserve">) составила </w:t>
      </w:r>
      <w:r w:rsidR="001E0313" w:rsidRPr="007B712E">
        <w:rPr>
          <w:b/>
          <w:sz w:val="28"/>
          <w:szCs w:val="28"/>
        </w:rPr>
        <w:t>28 533,6</w:t>
      </w:r>
      <w:r w:rsidR="00255A8A" w:rsidRPr="007B712E">
        <w:rPr>
          <w:b/>
          <w:sz w:val="28"/>
          <w:szCs w:val="28"/>
        </w:rPr>
        <w:t xml:space="preserve"> </w:t>
      </w:r>
      <w:r w:rsidRPr="007B712E">
        <w:rPr>
          <w:b/>
          <w:sz w:val="28"/>
          <w:szCs w:val="28"/>
        </w:rPr>
        <w:t>руб</w:t>
      </w:r>
      <w:r w:rsidR="00255A8A" w:rsidRPr="007B712E">
        <w:rPr>
          <w:b/>
          <w:sz w:val="28"/>
          <w:szCs w:val="28"/>
        </w:rPr>
        <w:t>ля</w:t>
      </w:r>
      <w:r w:rsidRPr="007B712E">
        <w:rPr>
          <w:b/>
          <w:sz w:val="28"/>
          <w:szCs w:val="28"/>
        </w:rPr>
        <w:t xml:space="preserve"> </w:t>
      </w:r>
      <w:r w:rsidR="00FA4569" w:rsidRPr="007B712E">
        <w:rPr>
          <w:bCs/>
          <w:sz w:val="28"/>
          <w:szCs w:val="28"/>
        </w:rPr>
        <w:t>(</w:t>
      </w:r>
      <w:r w:rsidR="00944D2C" w:rsidRPr="007B712E">
        <w:rPr>
          <w:bCs/>
          <w:sz w:val="28"/>
          <w:szCs w:val="28"/>
        </w:rPr>
        <w:t>2012</w:t>
      </w:r>
      <w:r w:rsidR="00F83EE3" w:rsidRPr="007B712E">
        <w:rPr>
          <w:bCs/>
          <w:sz w:val="28"/>
          <w:szCs w:val="28"/>
        </w:rPr>
        <w:t>г.</w:t>
      </w:r>
      <w:r w:rsidRPr="007B712E">
        <w:rPr>
          <w:bCs/>
          <w:sz w:val="28"/>
          <w:szCs w:val="28"/>
        </w:rPr>
        <w:t xml:space="preserve"> – </w:t>
      </w:r>
      <w:r w:rsidR="00255A8A" w:rsidRPr="007B712E">
        <w:rPr>
          <w:bCs/>
          <w:sz w:val="28"/>
          <w:szCs w:val="28"/>
        </w:rPr>
        <w:t>24 692,2</w:t>
      </w:r>
      <w:r w:rsidRPr="007B712E">
        <w:rPr>
          <w:bCs/>
          <w:sz w:val="28"/>
          <w:szCs w:val="28"/>
        </w:rPr>
        <w:t xml:space="preserve"> руб</w:t>
      </w:r>
      <w:r w:rsidR="00255A8A" w:rsidRPr="007B712E">
        <w:rPr>
          <w:bCs/>
          <w:sz w:val="28"/>
          <w:szCs w:val="28"/>
        </w:rPr>
        <w:t>ля</w:t>
      </w:r>
      <w:r w:rsidR="00CC5611" w:rsidRPr="007B712E">
        <w:rPr>
          <w:bCs/>
          <w:sz w:val="28"/>
          <w:szCs w:val="28"/>
        </w:rPr>
        <w:t>, т</w:t>
      </w:r>
      <w:r w:rsidRPr="007B712E">
        <w:rPr>
          <w:bCs/>
          <w:sz w:val="28"/>
          <w:szCs w:val="28"/>
        </w:rPr>
        <w:t xml:space="preserve">емп роста – </w:t>
      </w:r>
      <w:r w:rsidR="001E0313" w:rsidRPr="007B712E">
        <w:rPr>
          <w:bCs/>
          <w:sz w:val="28"/>
          <w:szCs w:val="28"/>
        </w:rPr>
        <w:t>115,6</w:t>
      </w:r>
      <w:r w:rsidRPr="007B712E">
        <w:rPr>
          <w:bCs/>
          <w:sz w:val="28"/>
          <w:szCs w:val="28"/>
        </w:rPr>
        <w:t xml:space="preserve">%. </w:t>
      </w:r>
      <w:r w:rsidR="002F7C8A" w:rsidRPr="007B712E">
        <w:rPr>
          <w:b/>
          <w:bCs/>
          <w:sz w:val="28"/>
          <w:szCs w:val="28"/>
        </w:rPr>
        <w:t>Рост реальной среднемесячной заработной платы</w:t>
      </w:r>
      <w:r w:rsidR="002F7C8A" w:rsidRPr="007B712E">
        <w:rPr>
          <w:sz w:val="28"/>
          <w:szCs w:val="28"/>
        </w:rPr>
        <w:t xml:space="preserve"> </w:t>
      </w:r>
      <w:r w:rsidRPr="007B712E">
        <w:rPr>
          <w:bCs/>
          <w:sz w:val="28"/>
          <w:szCs w:val="28"/>
        </w:rPr>
        <w:t xml:space="preserve">(с учётом </w:t>
      </w:r>
      <w:r w:rsidR="002F7C8A" w:rsidRPr="007B712E">
        <w:rPr>
          <w:sz w:val="28"/>
          <w:szCs w:val="28"/>
        </w:rPr>
        <w:t>индекса потребительских цен</w:t>
      </w:r>
      <w:r w:rsidRPr="007B712E">
        <w:rPr>
          <w:bCs/>
          <w:sz w:val="28"/>
          <w:szCs w:val="28"/>
        </w:rPr>
        <w:t xml:space="preserve"> –</w:t>
      </w:r>
      <w:r w:rsidR="00255A8A" w:rsidRPr="007B712E">
        <w:rPr>
          <w:bCs/>
          <w:sz w:val="28"/>
          <w:szCs w:val="28"/>
        </w:rPr>
        <w:t>107,6</w:t>
      </w:r>
      <w:r w:rsidR="009008EC" w:rsidRPr="007B712E">
        <w:rPr>
          <w:bCs/>
          <w:sz w:val="28"/>
          <w:szCs w:val="28"/>
        </w:rPr>
        <w:t>%) составил 10</w:t>
      </w:r>
      <w:r w:rsidR="00255A8A" w:rsidRPr="007B712E">
        <w:rPr>
          <w:bCs/>
          <w:sz w:val="28"/>
          <w:szCs w:val="28"/>
        </w:rPr>
        <w:t>7,4</w:t>
      </w:r>
      <w:r w:rsidRPr="007B712E">
        <w:rPr>
          <w:bCs/>
          <w:sz w:val="28"/>
          <w:szCs w:val="28"/>
        </w:rPr>
        <w:t>%.</w:t>
      </w:r>
    </w:p>
    <w:p w:rsidR="00A87603" w:rsidRPr="008E0E7E" w:rsidRDefault="00C05CAF" w:rsidP="007B712E">
      <w:pPr>
        <w:pStyle w:val="a7"/>
        <w:ind w:firstLine="567"/>
        <w:rPr>
          <w:color w:val="auto"/>
          <w:sz w:val="28"/>
        </w:rPr>
      </w:pPr>
      <w:r w:rsidRPr="007B712E">
        <w:rPr>
          <w:sz w:val="28"/>
          <w:szCs w:val="28"/>
        </w:rPr>
        <w:tab/>
      </w:r>
      <w:r w:rsidRPr="007B712E">
        <w:rPr>
          <w:color w:val="auto"/>
          <w:sz w:val="28"/>
          <w:szCs w:val="28"/>
        </w:rPr>
        <w:t xml:space="preserve">Средняя заработная плата в расчёте на </w:t>
      </w:r>
      <w:r w:rsidRPr="007B712E">
        <w:rPr>
          <w:b/>
          <w:color w:val="auto"/>
          <w:sz w:val="28"/>
          <w:szCs w:val="28"/>
        </w:rPr>
        <w:t>работников списочного состава</w:t>
      </w:r>
      <w:r w:rsidRPr="007B712E">
        <w:rPr>
          <w:color w:val="auto"/>
          <w:sz w:val="28"/>
          <w:szCs w:val="28"/>
        </w:rPr>
        <w:t xml:space="preserve"> без внешних совместителей составила </w:t>
      </w:r>
      <w:r w:rsidR="00255A8A" w:rsidRPr="007B712E">
        <w:rPr>
          <w:color w:val="auto"/>
          <w:sz w:val="28"/>
          <w:szCs w:val="28"/>
        </w:rPr>
        <w:t>30 637,8</w:t>
      </w:r>
      <w:r w:rsidR="00FA4569" w:rsidRPr="007B712E">
        <w:rPr>
          <w:color w:val="auto"/>
          <w:sz w:val="28"/>
          <w:szCs w:val="28"/>
        </w:rPr>
        <w:t xml:space="preserve"> рублей (</w:t>
      </w:r>
      <w:r w:rsidR="009E2678" w:rsidRPr="007B712E">
        <w:rPr>
          <w:color w:val="auto"/>
          <w:sz w:val="28"/>
          <w:szCs w:val="28"/>
        </w:rPr>
        <w:t xml:space="preserve">за </w:t>
      </w:r>
      <w:r w:rsidR="00463C75" w:rsidRPr="007B712E">
        <w:rPr>
          <w:color w:val="auto"/>
          <w:sz w:val="28"/>
          <w:szCs w:val="28"/>
        </w:rPr>
        <w:t>2012</w:t>
      </w:r>
      <w:r w:rsidR="00995C2C" w:rsidRPr="007B712E">
        <w:rPr>
          <w:color w:val="auto"/>
          <w:sz w:val="28"/>
          <w:szCs w:val="28"/>
        </w:rPr>
        <w:t xml:space="preserve">г. – </w:t>
      </w:r>
      <w:r w:rsidR="00255A8A" w:rsidRPr="007B712E">
        <w:rPr>
          <w:color w:val="auto"/>
          <w:sz w:val="28"/>
          <w:szCs w:val="28"/>
        </w:rPr>
        <w:t>26 467,8</w:t>
      </w:r>
      <w:r w:rsidR="00995C2C" w:rsidRPr="007B712E">
        <w:rPr>
          <w:color w:val="auto"/>
          <w:sz w:val="28"/>
          <w:szCs w:val="28"/>
        </w:rPr>
        <w:t xml:space="preserve"> рублей</w:t>
      </w:r>
      <w:r w:rsidR="00255A8A" w:rsidRPr="007B712E">
        <w:rPr>
          <w:color w:val="auto"/>
          <w:sz w:val="28"/>
          <w:szCs w:val="28"/>
        </w:rPr>
        <w:t>)</w:t>
      </w:r>
      <w:r w:rsidR="00995C2C" w:rsidRPr="007B712E">
        <w:rPr>
          <w:color w:val="auto"/>
          <w:sz w:val="28"/>
          <w:szCs w:val="28"/>
        </w:rPr>
        <w:t>, темп</w:t>
      </w:r>
      <w:r w:rsidR="00995C2C" w:rsidRPr="008E0E7E">
        <w:rPr>
          <w:color w:val="auto"/>
          <w:sz w:val="28"/>
        </w:rPr>
        <w:t xml:space="preserve"> роста – </w:t>
      </w:r>
      <w:r w:rsidR="00255A8A" w:rsidRPr="008E0E7E">
        <w:rPr>
          <w:color w:val="auto"/>
          <w:sz w:val="28"/>
        </w:rPr>
        <w:t>115,8</w:t>
      </w:r>
      <w:r w:rsidR="00995C2C" w:rsidRPr="008E0E7E">
        <w:rPr>
          <w:color w:val="auto"/>
          <w:sz w:val="28"/>
          <w:szCs w:val="28"/>
        </w:rPr>
        <w:t>%</w:t>
      </w:r>
      <w:r w:rsidR="00255A8A" w:rsidRPr="008E0E7E">
        <w:rPr>
          <w:color w:val="auto"/>
          <w:sz w:val="28"/>
          <w:szCs w:val="28"/>
        </w:rPr>
        <w:t xml:space="preserve">. </w:t>
      </w:r>
      <w:r w:rsidR="00463C75" w:rsidRPr="008E0E7E">
        <w:rPr>
          <w:b/>
          <w:bCs/>
          <w:color w:val="auto"/>
          <w:sz w:val="28"/>
        </w:rPr>
        <w:t>Рост реальной среднемесячной заработной платы</w:t>
      </w:r>
      <w:r w:rsidR="00FA4569" w:rsidRPr="008E0E7E">
        <w:rPr>
          <w:color w:val="auto"/>
          <w:sz w:val="28"/>
        </w:rPr>
        <w:t xml:space="preserve"> к уровню </w:t>
      </w:r>
      <w:r w:rsidR="008B2385">
        <w:rPr>
          <w:color w:val="auto"/>
          <w:sz w:val="28"/>
        </w:rPr>
        <w:t>2012 года</w:t>
      </w:r>
      <w:r w:rsidR="00463C75" w:rsidRPr="008E0E7E">
        <w:rPr>
          <w:color w:val="auto"/>
          <w:sz w:val="28"/>
        </w:rPr>
        <w:t xml:space="preserve"> с учетом </w:t>
      </w:r>
      <w:r w:rsidR="002F7C8A" w:rsidRPr="008E0E7E">
        <w:rPr>
          <w:color w:val="auto"/>
          <w:sz w:val="28"/>
        </w:rPr>
        <w:t>ИПЦ</w:t>
      </w:r>
      <w:r w:rsidR="00463C75" w:rsidRPr="008E0E7E">
        <w:rPr>
          <w:color w:val="auto"/>
          <w:sz w:val="28"/>
        </w:rPr>
        <w:t xml:space="preserve"> составил </w:t>
      </w:r>
      <w:r w:rsidR="00255A8A" w:rsidRPr="008E0E7E">
        <w:rPr>
          <w:b/>
          <w:color w:val="auto"/>
          <w:sz w:val="28"/>
        </w:rPr>
        <w:t>107,6</w:t>
      </w:r>
      <w:r w:rsidR="00463C75" w:rsidRPr="008E0E7E">
        <w:rPr>
          <w:b/>
          <w:color w:val="auto"/>
          <w:sz w:val="28"/>
        </w:rPr>
        <w:t>%.</w:t>
      </w:r>
    </w:p>
    <w:p w:rsidR="002F0C2C" w:rsidRPr="008E0E7E" w:rsidRDefault="008623AD" w:rsidP="00211169">
      <w:pPr>
        <w:pStyle w:val="a7"/>
        <w:ind w:firstLine="567"/>
        <w:rPr>
          <w:color w:val="auto"/>
          <w:sz w:val="28"/>
        </w:rPr>
      </w:pPr>
      <w:r w:rsidRPr="008E0E7E">
        <w:rPr>
          <w:b/>
          <w:color w:val="auto"/>
          <w:sz w:val="28"/>
        </w:rPr>
        <w:t>Покупательск</w:t>
      </w:r>
      <w:r w:rsidR="002F0C2C" w:rsidRPr="008E0E7E">
        <w:rPr>
          <w:b/>
          <w:color w:val="auto"/>
          <w:sz w:val="28"/>
        </w:rPr>
        <w:t>ая способность заработной платы по полному кругу</w:t>
      </w:r>
      <w:r w:rsidR="00EF4CE6" w:rsidRPr="008E0E7E">
        <w:rPr>
          <w:b/>
          <w:color w:val="auto"/>
          <w:sz w:val="28"/>
        </w:rPr>
        <w:t xml:space="preserve"> организаций и </w:t>
      </w:r>
      <w:r w:rsidR="002F0C2C" w:rsidRPr="008E0E7E">
        <w:rPr>
          <w:b/>
          <w:color w:val="auto"/>
          <w:sz w:val="28"/>
        </w:rPr>
        <w:t xml:space="preserve"> предприятий района</w:t>
      </w:r>
      <w:r w:rsidR="002F0C2C" w:rsidRPr="008E0E7E">
        <w:rPr>
          <w:color w:val="auto"/>
          <w:sz w:val="28"/>
        </w:rPr>
        <w:t xml:space="preserve"> за 201</w:t>
      </w:r>
      <w:r w:rsidR="00F249A8" w:rsidRPr="008E0E7E">
        <w:rPr>
          <w:color w:val="auto"/>
          <w:sz w:val="28"/>
        </w:rPr>
        <w:t>3</w:t>
      </w:r>
      <w:r w:rsidR="002F0C2C" w:rsidRPr="008E0E7E">
        <w:rPr>
          <w:color w:val="auto"/>
          <w:sz w:val="28"/>
        </w:rPr>
        <w:t xml:space="preserve"> год составляет </w:t>
      </w:r>
      <w:r w:rsidR="008854FA" w:rsidRPr="008E0E7E">
        <w:rPr>
          <w:color w:val="auto"/>
          <w:sz w:val="28"/>
        </w:rPr>
        <w:t>3,6</w:t>
      </w:r>
      <w:r w:rsidR="002D13DD" w:rsidRPr="008E0E7E">
        <w:rPr>
          <w:color w:val="auto"/>
          <w:sz w:val="28"/>
        </w:rPr>
        <w:t>7</w:t>
      </w:r>
      <w:r w:rsidR="002F0C2C" w:rsidRPr="008E0E7E">
        <w:rPr>
          <w:color w:val="auto"/>
          <w:sz w:val="28"/>
        </w:rPr>
        <w:t xml:space="preserve"> раза (отношение ср</w:t>
      </w:r>
      <w:r w:rsidR="00045A1C" w:rsidRPr="008E0E7E">
        <w:rPr>
          <w:color w:val="auto"/>
          <w:sz w:val="28"/>
        </w:rPr>
        <w:t xml:space="preserve">еднемесячной заработной платы к прожиточному минимуму на душу населения Колпашевского района </w:t>
      </w:r>
      <w:r w:rsidR="002F0C2C" w:rsidRPr="008E0E7E">
        <w:rPr>
          <w:color w:val="auto"/>
          <w:sz w:val="28"/>
        </w:rPr>
        <w:t>(</w:t>
      </w:r>
      <w:r w:rsidR="008854FA" w:rsidRPr="008E0E7E">
        <w:rPr>
          <w:color w:val="auto"/>
          <w:sz w:val="28"/>
        </w:rPr>
        <w:t xml:space="preserve">7 765 </w:t>
      </w:r>
      <w:r w:rsidR="002F0C2C" w:rsidRPr="008E0E7E">
        <w:rPr>
          <w:color w:val="auto"/>
          <w:sz w:val="28"/>
        </w:rPr>
        <w:t>руб.), а на душу трудоспособног</w:t>
      </w:r>
      <w:r w:rsidR="00F249A8" w:rsidRPr="008E0E7E">
        <w:rPr>
          <w:color w:val="auto"/>
          <w:sz w:val="28"/>
        </w:rPr>
        <w:t xml:space="preserve">о населения – </w:t>
      </w:r>
      <w:r w:rsidR="008854FA" w:rsidRPr="008E0E7E">
        <w:rPr>
          <w:color w:val="auto"/>
          <w:sz w:val="28"/>
        </w:rPr>
        <w:t>3,73</w:t>
      </w:r>
      <w:r w:rsidR="002F0C2C" w:rsidRPr="008E0E7E">
        <w:rPr>
          <w:color w:val="auto"/>
          <w:sz w:val="28"/>
        </w:rPr>
        <w:t xml:space="preserve"> раза. </w:t>
      </w:r>
      <w:r w:rsidR="001A3D9D" w:rsidRPr="008E0E7E">
        <w:rPr>
          <w:color w:val="auto"/>
          <w:sz w:val="28"/>
        </w:rPr>
        <w:t xml:space="preserve">За </w:t>
      </w:r>
      <w:r w:rsidR="002F0C2C" w:rsidRPr="008E0E7E">
        <w:rPr>
          <w:color w:val="auto"/>
          <w:sz w:val="28"/>
        </w:rPr>
        <w:t>201</w:t>
      </w:r>
      <w:r w:rsidR="00F249A8" w:rsidRPr="008E0E7E">
        <w:rPr>
          <w:color w:val="auto"/>
          <w:sz w:val="28"/>
        </w:rPr>
        <w:t>2</w:t>
      </w:r>
      <w:r w:rsidR="002F0C2C" w:rsidRPr="008E0E7E">
        <w:rPr>
          <w:color w:val="auto"/>
          <w:sz w:val="28"/>
        </w:rPr>
        <w:t xml:space="preserve"> год этот показатель был несколько </w:t>
      </w:r>
      <w:r w:rsidR="00045A1C" w:rsidRPr="008E0E7E">
        <w:rPr>
          <w:color w:val="auto"/>
          <w:sz w:val="28"/>
        </w:rPr>
        <w:t xml:space="preserve">ниже: </w:t>
      </w:r>
      <w:r w:rsidR="008854FA" w:rsidRPr="008E0E7E">
        <w:rPr>
          <w:color w:val="auto"/>
          <w:sz w:val="28"/>
        </w:rPr>
        <w:t>2,95</w:t>
      </w:r>
      <w:r w:rsidR="002F0C2C" w:rsidRPr="008E0E7E">
        <w:rPr>
          <w:color w:val="auto"/>
          <w:sz w:val="28"/>
        </w:rPr>
        <w:t xml:space="preserve"> раза – в расчёте на всё население и </w:t>
      </w:r>
      <w:r w:rsidR="008854FA" w:rsidRPr="008E0E7E">
        <w:rPr>
          <w:color w:val="auto"/>
          <w:sz w:val="28"/>
        </w:rPr>
        <w:t>2,96</w:t>
      </w:r>
      <w:r w:rsidR="002F0C2C" w:rsidRPr="008E0E7E">
        <w:rPr>
          <w:color w:val="auto"/>
          <w:sz w:val="28"/>
        </w:rPr>
        <w:t xml:space="preserve"> раза – в расчёте на душу трудоспособного населения.</w:t>
      </w:r>
      <w:r w:rsidR="008854FA" w:rsidRPr="008E0E7E">
        <w:rPr>
          <w:color w:val="auto"/>
          <w:sz w:val="28"/>
        </w:rPr>
        <w:t xml:space="preserve"> Покупательская способность заработной платы по полному кругу организаций и предприятий района в 2013 году возросла в основном за счет уменьшения  величины прожиточного минимума, которая устанавливается в 2013 году в целом по Томской области.</w:t>
      </w:r>
    </w:p>
    <w:p w:rsidR="00962A27" w:rsidRPr="008E0E7E" w:rsidRDefault="00623B66" w:rsidP="001426B6">
      <w:pPr>
        <w:pStyle w:val="21"/>
        <w:ind w:firstLine="567"/>
        <w:jc w:val="center"/>
        <w:rPr>
          <w:b/>
          <w:szCs w:val="24"/>
        </w:rPr>
      </w:pPr>
      <w:bookmarkStart w:id="9" w:name="Инвестиции"/>
      <w:bookmarkEnd w:id="9"/>
      <w:r w:rsidRPr="008E0E7E">
        <w:rPr>
          <w:b/>
          <w:noProof/>
          <w:szCs w:val="24"/>
        </w:rPr>
        <w:lastRenderedPageBreak/>
        <w:drawing>
          <wp:inline distT="0" distB="0" distL="0" distR="0">
            <wp:extent cx="1057275" cy="742950"/>
            <wp:effectExtent l="19050" t="0" r="9525" b="0"/>
            <wp:docPr id="23" name="Рисунок 23" descr="j028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28700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8E0E7E">
        <w:rPr>
          <w:b/>
          <w:color w:val="0070C0"/>
          <w:szCs w:val="24"/>
        </w:rPr>
        <w:t>1</w:t>
      </w:r>
      <w:r w:rsidR="00544503" w:rsidRPr="008E0E7E">
        <w:rPr>
          <w:b/>
          <w:color w:val="0070C0"/>
          <w:szCs w:val="24"/>
        </w:rPr>
        <w:t>2</w:t>
      </w:r>
      <w:r w:rsidR="00962A27" w:rsidRPr="008E0E7E">
        <w:rPr>
          <w:b/>
          <w:color w:val="0070C0"/>
          <w:szCs w:val="24"/>
        </w:rPr>
        <w:t>. ИНВЕСТИЦИИ</w:t>
      </w:r>
    </w:p>
    <w:p w:rsidR="00962A27" w:rsidRPr="008E0E7E" w:rsidRDefault="00544503" w:rsidP="00211169">
      <w:pPr>
        <w:ind w:firstLine="567"/>
        <w:jc w:val="center"/>
        <w:rPr>
          <w:b/>
          <w:sz w:val="28"/>
        </w:rPr>
      </w:pPr>
      <w:bookmarkStart w:id="10" w:name="Инвестиции_крупных"/>
      <w:bookmarkEnd w:id="10"/>
      <w:r w:rsidRPr="008E0E7E">
        <w:rPr>
          <w:b/>
          <w:sz w:val="28"/>
        </w:rPr>
        <w:t>12</w:t>
      </w:r>
      <w:r w:rsidR="00962A27" w:rsidRPr="008E0E7E">
        <w:rPr>
          <w:b/>
          <w:sz w:val="28"/>
        </w:rPr>
        <w:t xml:space="preserve">.1. Инвестиции крупных и средних </w:t>
      </w:r>
      <w:r w:rsidR="006E4EEE" w:rsidRPr="008E0E7E">
        <w:rPr>
          <w:b/>
          <w:sz w:val="28"/>
        </w:rPr>
        <w:t xml:space="preserve">организаций и </w:t>
      </w:r>
      <w:r w:rsidR="00A26D9B" w:rsidRPr="008E0E7E">
        <w:rPr>
          <w:b/>
          <w:sz w:val="28"/>
        </w:rPr>
        <w:t>предприятий</w:t>
      </w:r>
    </w:p>
    <w:p w:rsidR="00962A27" w:rsidRPr="008E0E7E" w:rsidRDefault="00962A27" w:rsidP="00211169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По данным </w:t>
      </w:r>
      <w:r w:rsidR="00840DA3" w:rsidRPr="008E0E7E">
        <w:rPr>
          <w:sz w:val="28"/>
          <w:szCs w:val="28"/>
        </w:rPr>
        <w:t>Томскстата</w:t>
      </w:r>
      <w:r w:rsidRPr="008E0E7E">
        <w:rPr>
          <w:sz w:val="28"/>
          <w:szCs w:val="28"/>
        </w:rPr>
        <w:t xml:space="preserve"> объём инвестиций в основной капитал по крупным и средним</w:t>
      </w:r>
      <w:r w:rsidR="006E4EEE" w:rsidRPr="008E0E7E">
        <w:rPr>
          <w:sz w:val="28"/>
          <w:szCs w:val="28"/>
        </w:rPr>
        <w:t xml:space="preserve"> организациям и</w:t>
      </w:r>
      <w:r w:rsidRPr="008E0E7E">
        <w:rPr>
          <w:sz w:val="28"/>
          <w:szCs w:val="28"/>
        </w:rPr>
        <w:t xml:space="preserve"> </w:t>
      </w:r>
      <w:r w:rsidR="00A26D9B" w:rsidRPr="008E0E7E">
        <w:rPr>
          <w:sz w:val="28"/>
          <w:szCs w:val="28"/>
        </w:rPr>
        <w:t xml:space="preserve">предприятиям </w:t>
      </w:r>
      <w:r w:rsidRPr="008E0E7E">
        <w:rPr>
          <w:sz w:val="28"/>
          <w:szCs w:val="28"/>
        </w:rPr>
        <w:t>Колпашевского района за  201</w:t>
      </w:r>
      <w:r w:rsidR="0085068E" w:rsidRPr="008E0E7E">
        <w:rPr>
          <w:sz w:val="28"/>
          <w:szCs w:val="28"/>
        </w:rPr>
        <w:t>3</w:t>
      </w:r>
      <w:r w:rsidRPr="008E0E7E">
        <w:rPr>
          <w:sz w:val="28"/>
          <w:szCs w:val="28"/>
        </w:rPr>
        <w:t xml:space="preserve"> год составил </w:t>
      </w:r>
      <w:r w:rsidR="00FF7592" w:rsidRPr="008E0E7E">
        <w:rPr>
          <w:b/>
          <w:sz w:val="28"/>
          <w:szCs w:val="28"/>
        </w:rPr>
        <w:t>298 138,0</w:t>
      </w:r>
      <w:r w:rsidRPr="008E0E7E">
        <w:rPr>
          <w:b/>
          <w:sz w:val="28"/>
          <w:szCs w:val="28"/>
        </w:rPr>
        <w:t xml:space="preserve"> тыс. руб</w:t>
      </w:r>
      <w:r w:rsidR="00840DA3" w:rsidRPr="008E0E7E">
        <w:rPr>
          <w:b/>
          <w:sz w:val="28"/>
          <w:szCs w:val="28"/>
        </w:rPr>
        <w:t>лей</w:t>
      </w:r>
      <w:r w:rsidRPr="008E0E7E">
        <w:rPr>
          <w:sz w:val="28"/>
          <w:szCs w:val="28"/>
        </w:rPr>
        <w:t xml:space="preserve"> и </w:t>
      </w:r>
      <w:r w:rsidR="00F655D4" w:rsidRPr="008E0E7E">
        <w:rPr>
          <w:sz w:val="28"/>
          <w:szCs w:val="28"/>
        </w:rPr>
        <w:t>снизился</w:t>
      </w:r>
      <w:r w:rsidRPr="008E0E7E">
        <w:rPr>
          <w:sz w:val="28"/>
          <w:szCs w:val="28"/>
        </w:rPr>
        <w:t xml:space="preserve"> </w:t>
      </w:r>
      <w:r w:rsidR="00BC34B4" w:rsidRPr="008E0E7E">
        <w:rPr>
          <w:sz w:val="28"/>
          <w:szCs w:val="28"/>
        </w:rPr>
        <w:t>на 12</w:t>
      </w:r>
      <w:r w:rsidR="00CD227E" w:rsidRPr="008E0E7E">
        <w:rPr>
          <w:sz w:val="28"/>
          <w:szCs w:val="28"/>
        </w:rPr>
        <w:t>,6%</w:t>
      </w:r>
      <w:r w:rsidR="00F655D4" w:rsidRPr="008E0E7E">
        <w:rPr>
          <w:sz w:val="28"/>
          <w:szCs w:val="28"/>
        </w:rPr>
        <w:t xml:space="preserve"> </w:t>
      </w:r>
      <w:r w:rsidR="00840DA3" w:rsidRPr="008E0E7E">
        <w:rPr>
          <w:sz w:val="28"/>
          <w:szCs w:val="28"/>
        </w:rPr>
        <w:t xml:space="preserve"> </w:t>
      </w:r>
      <w:r w:rsidRPr="008E0E7E">
        <w:rPr>
          <w:sz w:val="28"/>
          <w:szCs w:val="28"/>
        </w:rPr>
        <w:t>к</w:t>
      </w:r>
      <w:r w:rsidR="00840DA3" w:rsidRPr="008E0E7E">
        <w:rPr>
          <w:sz w:val="28"/>
          <w:szCs w:val="28"/>
        </w:rPr>
        <w:t xml:space="preserve"> уровню</w:t>
      </w:r>
      <w:r w:rsidRPr="008E0E7E">
        <w:rPr>
          <w:sz w:val="28"/>
          <w:szCs w:val="28"/>
        </w:rPr>
        <w:t xml:space="preserve"> 20</w:t>
      </w:r>
      <w:r w:rsidR="00840DA3" w:rsidRPr="008E0E7E">
        <w:rPr>
          <w:sz w:val="28"/>
          <w:szCs w:val="28"/>
        </w:rPr>
        <w:t>1</w:t>
      </w:r>
      <w:r w:rsidR="0085068E" w:rsidRPr="008E0E7E">
        <w:rPr>
          <w:sz w:val="28"/>
          <w:szCs w:val="28"/>
        </w:rPr>
        <w:t>2</w:t>
      </w:r>
      <w:r w:rsidRPr="008E0E7E">
        <w:rPr>
          <w:sz w:val="28"/>
          <w:szCs w:val="28"/>
        </w:rPr>
        <w:t xml:space="preserve"> год</w:t>
      </w:r>
      <w:r w:rsidR="00840DA3" w:rsidRPr="008E0E7E">
        <w:rPr>
          <w:sz w:val="28"/>
          <w:szCs w:val="28"/>
        </w:rPr>
        <w:t>а</w:t>
      </w:r>
      <w:r w:rsidR="00A81D6B">
        <w:rPr>
          <w:sz w:val="28"/>
          <w:szCs w:val="28"/>
        </w:rPr>
        <w:t xml:space="preserve">  </w:t>
      </w:r>
      <w:r w:rsidRPr="008E0E7E">
        <w:rPr>
          <w:sz w:val="28"/>
          <w:szCs w:val="28"/>
        </w:rPr>
        <w:t>(</w:t>
      </w:r>
      <w:r w:rsidR="00FF7592" w:rsidRPr="008E0E7E">
        <w:rPr>
          <w:sz w:val="28"/>
          <w:szCs w:val="28"/>
        </w:rPr>
        <w:t>340 157</w:t>
      </w:r>
      <w:r w:rsidRPr="008E0E7E">
        <w:rPr>
          <w:sz w:val="28"/>
          <w:szCs w:val="28"/>
        </w:rPr>
        <w:t xml:space="preserve"> тыс. руб</w:t>
      </w:r>
      <w:r w:rsidR="00840DA3" w:rsidRPr="008E0E7E">
        <w:rPr>
          <w:sz w:val="28"/>
          <w:szCs w:val="28"/>
        </w:rPr>
        <w:t>лей</w:t>
      </w:r>
      <w:r w:rsidR="004175A6" w:rsidRPr="008E0E7E">
        <w:rPr>
          <w:sz w:val="28"/>
          <w:szCs w:val="28"/>
        </w:rPr>
        <w:t>)</w:t>
      </w:r>
      <w:r w:rsidRPr="008E0E7E">
        <w:rPr>
          <w:sz w:val="28"/>
          <w:szCs w:val="28"/>
        </w:rPr>
        <w:t>.</w:t>
      </w:r>
    </w:p>
    <w:p w:rsidR="00B26752" w:rsidRPr="008E0E7E" w:rsidRDefault="00962A27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ab/>
      </w:r>
      <w:r w:rsidR="00B26752" w:rsidRPr="008E0E7E">
        <w:rPr>
          <w:color w:val="auto"/>
          <w:sz w:val="28"/>
          <w:szCs w:val="28"/>
        </w:rPr>
        <w:t xml:space="preserve">Среди 19-ти городов и районов Томской области Колпашевский район </w:t>
      </w:r>
      <w:r w:rsidR="005601D3" w:rsidRPr="008E0E7E">
        <w:rPr>
          <w:color w:val="auto"/>
          <w:sz w:val="28"/>
          <w:szCs w:val="28"/>
        </w:rPr>
        <w:t xml:space="preserve">за </w:t>
      </w:r>
      <w:r w:rsidR="00E96B6E" w:rsidRPr="008E0E7E">
        <w:rPr>
          <w:color w:val="auto"/>
          <w:sz w:val="28"/>
          <w:szCs w:val="28"/>
        </w:rPr>
        <w:t xml:space="preserve">            </w:t>
      </w:r>
      <w:r w:rsidR="00383586" w:rsidRPr="008E0E7E">
        <w:rPr>
          <w:color w:val="auto"/>
          <w:sz w:val="28"/>
          <w:szCs w:val="28"/>
        </w:rPr>
        <w:t>2013</w:t>
      </w:r>
      <w:r w:rsidR="00B26752" w:rsidRPr="008E0E7E">
        <w:rPr>
          <w:color w:val="auto"/>
          <w:sz w:val="28"/>
          <w:szCs w:val="28"/>
        </w:rPr>
        <w:t xml:space="preserve"> год занимает </w:t>
      </w:r>
      <w:r w:rsidR="00BC34B4" w:rsidRPr="008E0E7E">
        <w:rPr>
          <w:color w:val="auto"/>
          <w:sz w:val="28"/>
          <w:szCs w:val="28"/>
        </w:rPr>
        <w:t>9</w:t>
      </w:r>
      <w:r w:rsidR="00B26752" w:rsidRPr="008E0E7E">
        <w:rPr>
          <w:color w:val="auto"/>
          <w:sz w:val="28"/>
          <w:szCs w:val="28"/>
        </w:rPr>
        <w:t>-е место по объёму инвестиций в основной капитал</w:t>
      </w:r>
      <w:r w:rsidR="00A81D6B">
        <w:rPr>
          <w:color w:val="auto"/>
          <w:sz w:val="28"/>
          <w:szCs w:val="28"/>
        </w:rPr>
        <w:t xml:space="preserve"> </w:t>
      </w:r>
      <w:r w:rsidR="00422E34" w:rsidRPr="008E0E7E">
        <w:rPr>
          <w:color w:val="auto"/>
          <w:sz w:val="28"/>
          <w:szCs w:val="28"/>
        </w:rPr>
        <w:t>(</w:t>
      </w:r>
      <w:r w:rsidR="002D428C" w:rsidRPr="008E0E7E">
        <w:rPr>
          <w:color w:val="auto"/>
          <w:sz w:val="28"/>
          <w:szCs w:val="28"/>
        </w:rPr>
        <w:t>2012</w:t>
      </w:r>
      <w:r w:rsidR="005601D3" w:rsidRPr="008E0E7E">
        <w:rPr>
          <w:color w:val="auto"/>
          <w:sz w:val="28"/>
          <w:szCs w:val="28"/>
        </w:rPr>
        <w:t>г. – 9</w:t>
      </w:r>
      <w:r w:rsidR="00046C7A" w:rsidRPr="008E0E7E">
        <w:rPr>
          <w:color w:val="auto"/>
          <w:sz w:val="28"/>
          <w:szCs w:val="28"/>
        </w:rPr>
        <w:t>-е место)</w:t>
      </w:r>
      <w:r w:rsidR="00B26752" w:rsidRPr="008E0E7E">
        <w:rPr>
          <w:color w:val="auto"/>
          <w:sz w:val="28"/>
          <w:szCs w:val="28"/>
        </w:rPr>
        <w:t>.</w:t>
      </w:r>
    </w:p>
    <w:p w:rsidR="009D57E7" w:rsidRPr="008E0E7E" w:rsidRDefault="00E4768B" w:rsidP="00211169">
      <w:pPr>
        <w:pStyle w:val="a7"/>
        <w:ind w:firstLine="567"/>
        <w:rPr>
          <w:b/>
          <w:color w:val="auto"/>
          <w:sz w:val="22"/>
          <w:szCs w:val="22"/>
        </w:rPr>
      </w:pPr>
      <w:r w:rsidRPr="008E0E7E">
        <w:rPr>
          <w:b/>
          <w:color w:val="auto"/>
          <w:sz w:val="22"/>
          <w:szCs w:val="22"/>
        </w:rPr>
        <w:t xml:space="preserve">Таблица </w:t>
      </w:r>
      <w:r w:rsidR="00DF0A94" w:rsidRPr="008E0E7E">
        <w:rPr>
          <w:b/>
          <w:color w:val="auto"/>
          <w:sz w:val="22"/>
          <w:szCs w:val="22"/>
        </w:rPr>
        <w:t>2</w:t>
      </w:r>
      <w:r w:rsidR="00771E4B">
        <w:rPr>
          <w:b/>
          <w:color w:val="auto"/>
          <w:sz w:val="22"/>
          <w:szCs w:val="22"/>
        </w:rPr>
        <w:t>6</w:t>
      </w:r>
      <w:r w:rsidRPr="008E0E7E">
        <w:rPr>
          <w:b/>
          <w:color w:val="auto"/>
          <w:sz w:val="22"/>
          <w:szCs w:val="22"/>
        </w:rPr>
        <w:t xml:space="preserve">. </w:t>
      </w:r>
      <w:r w:rsidR="00962A27" w:rsidRPr="008E0E7E">
        <w:rPr>
          <w:b/>
          <w:color w:val="auto"/>
          <w:sz w:val="22"/>
          <w:szCs w:val="22"/>
        </w:rPr>
        <w:t xml:space="preserve">Инвестиции в основной капитал по крупным и средним </w:t>
      </w:r>
      <w:r w:rsidR="004B5F93" w:rsidRPr="008E0E7E">
        <w:rPr>
          <w:b/>
          <w:color w:val="auto"/>
          <w:sz w:val="22"/>
          <w:szCs w:val="22"/>
        </w:rPr>
        <w:t xml:space="preserve">организациям и </w:t>
      </w:r>
      <w:r w:rsidR="00F655D4" w:rsidRPr="008E0E7E">
        <w:rPr>
          <w:b/>
          <w:color w:val="auto"/>
          <w:sz w:val="22"/>
          <w:szCs w:val="22"/>
        </w:rPr>
        <w:t>предприятиям</w:t>
      </w:r>
      <w:r w:rsidR="00962A27" w:rsidRPr="008E0E7E">
        <w:rPr>
          <w:b/>
          <w:color w:val="auto"/>
          <w:sz w:val="22"/>
          <w:szCs w:val="22"/>
        </w:rPr>
        <w:t xml:space="preserve"> </w:t>
      </w:r>
      <w:r w:rsidRPr="008E0E7E">
        <w:rPr>
          <w:b/>
          <w:color w:val="auto"/>
          <w:sz w:val="22"/>
          <w:szCs w:val="22"/>
        </w:rPr>
        <w:t xml:space="preserve">Колпашевского района </w:t>
      </w:r>
      <w:r w:rsidR="00962A27" w:rsidRPr="008E0E7E">
        <w:rPr>
          <w:b/>
          <w:color w:val="auto"/>
          <w:sz w:val="22"/>
          <w:szCs w:val="22"/>
        </w:rPr>
        <w:t>по видам экономической деятель</w:t>
      </w:r>
      <w:r w:rsidR="00DF0A94" w:rsidRPr="008E0E7E">
        <w:rPr>
          <w:b/>
          <w:color w:val="auto"/>
          <w:sz w:val="22"/>
          <w:szCs w:val="22"/>
        </w:rPr>
        <w:t>ности.</w:t>
      </w:r>
    </w:p>
    <w:tbl>
      <w:tblPr>
        <w:tblW w:w="10495" w:type="dxa"/>
        <w:tblInd w:w="103" w:type="dxa"/>
        <w:tblLook w:val="04A0"/>
      </w:tblPr>
      <w:tblGrid>
        <w:gridCol w:w="4665"/>
        <w:gridCol w:w="1273"/>
        <w:gridCol w:w="1277"/>
        <w:gridCol w:w="992"/>
        <w:gridCol w:w="1283"/>
        <w:gridCol w:w="1005"/>
      </w:tblGrid>
      <w:tr w:rsidR="009D57E7" w:rsidRPr="008E0E7E" w:rsidTr="00B60920">
        <w:trPr>
          <w:trHeight w:val="285"/>
        </w:trPr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E7" w:rsidRPr="008E0E7E" w:rsidRDefault="009D57E7" w:rsidP="00EC0C1C">
            <w:pPr>
              <w:ind w:firstLine="39"/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Виды экономической деятельности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E7" w:rsidRPr="008E0E7E" w:rsidRDefault="009D57E7" w:rsidP="00F655D4">
            <w:pPr>
              <w:ind w:firstLine="39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2013</w:t>
            </w:r>
            <w:r w:rsidR="008623AD" w:rsidRPr="008E0E7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E7" w:rsidRPr="008E0E7E" w:rsidRDefault="009D57E7" w:rsidP="00F655D4">
            <w:pPr>
              <w:ind w:firstLine="39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2012</w:t>
            </w:r>
            <w:r w:rsidR="008623AD" w:rsidRPr="008E0E7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E7" w:rsidRPr="008E0E7E" w:rsidRDefault="009D57E7" w:rsidP="00EC0C1C">
            <w:pPr>
              <w:ind w:firstLine="39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Темп роста, %</w:t>
            </w:r>
          </w:p>
        </w:tc>
      </w:tr>
      <w:tr w:rsidR="009D57E7" w:rsidRPr="008E0E7E" w:rsidTr="00B60920">
        <w:trPr>
          <w:trHeight w:val="763"/>
        </w:trPr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E7" w:rsidRPr="008E0E7E" w:rsidRDefault="009D57E7" w:rsidP="00EC0C1C">
            <w:pPr>
              <w:ind w:firstLine="39"/>
              <w:rPr>
                <w:b/>
                <w:bCs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E7" w:rsidRPr="008E0E7E" w:rsidRDefault="009D57E7" w:rsidP="00EC0C1C">
            <w:pPr>
              <w:ind w:firstLine="39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E7" w:rsidRPr="008E0E7E" w:rsidRDefault="009D57E7" w:rsidP="00EC0C1C">
            <w:pPr>
              <w:ind w:firstLine="39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Доля в общей сумме,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E7" w:rsidRPr="008E0E7E" w:rsidRDefault="009D57E7" w:rsidP="00EC0C1C">
            <w:pPr>
              <w:ind w:firstLine="39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E7" w:rsidRPr="008E0E7E" w:rsidRDefault="009D57E7" w:rsidP="00EC0C1C">
            <w:pPr>
              <w:ind w:firstLine="39"/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Доля в общей сумме, %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E7" w:rsidRPr="008E0E7E" w:rsidRDefault="009D57E7" w:rsidP="00EC0C1C">
            <w:pPr>
              <w:ind w:firstLine="39"/>
              <w:rPr>
                <w:b/>
                <w:bCs/>
                <w:sz w:val="22"/>
                <w:szCs w:val="22"/>
              </w:rPr>
            </w:pPr>
          </w:p>
        </w:tc>
      </w:tr>
      <w:tr w:rsidR="00161DB4" w:rsidRPr="008E0E7E" w:rsidTr="001C0C79">
        <w:trPr>
          <w:trHeight w:val="277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C055A3" w:rsidP="001C0C7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…*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C055A3" w:rsidP="001C0C7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…*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74,9</w:t>
            </w:r>
          </w:p>
        </w:tc>
      </w:tr>
      <w:tr w:rsidR="00161DB4" w:rsidRPr="008E0E7E" w:rsidTr="001C0C79">
        <w:trPr>
          <w:trHeight w:val="30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16 041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11 747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136,6</w:t>
            </w:r>
          </w:p>
        </w:tc>
      </w:tr>
      <w:tr w:rsidR="00161DB4" w:rsidRPr="008E0E7E" w:rsidTr="0022151B">
        <w:trPr>
          <w:trHeight w:val="3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146 470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175 941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83,2</w:t>
            </w:r>
          </w:p>
        </w:tc>
      </w:tr>
      <w:tr w:rsidR="00161DB4" w:rsidRPr="008E0E7E" w:rsidTr="001C0C79">
        <w:trPr>
          <w:trHeight w:val="327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45 893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82 308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55,8</w:t>
            </w:r>
          </w:p>
        </w:tc>
      </w:tr>
      <w:tr w:rsidR="00161DB4" w:rsidRPr="008E0E7E" w:rsidTr="001C0C79">
        <w:trPr>
          <w:trHeight w:val="51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L. Госуправление и обеспечение военной безопасности; соцстрахование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13 239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10 855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122,0</w:t>
            </w:r>
          </w:p>
        </w:tc>
      </w:tr>
      <w:tr w:rsidR="00161DB4" w:rsidRPr="008E0E7E" w:rsidTr="0022151B">
        <w:trPr>
          <w:trHeight w:val="37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32 253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30 638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105,3</w:t>
            </w:r>
          </w:p>
        </w:tc>
      </w:tr>
      <w:tr w:rsidR="00161DB4" w:rsidRPr="008E0E7E" w:rsidTr="001C0C79">
        <w:trPr>
          <w:trHeight w:val="51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33 145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16 037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206,7</w:t>
            </w:r>
          </w:p>
        </w:tc>
      </w:tr>
      <w:tr w:rsidR="00161DB4" w:rsidRPr="008E0E7E" w:rsidTr="001C0C79">
        <w:trPr>
          <w:trHeight w:val="51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3 700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2 755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134,3</w:t>
            </w:r>
          </w:p>
        </w:tc>
      </w:tr>
      <w:tr w:rsidR="00161DB4" w:rsidRPr="008E0E7E" w:rsidTr="0022151B">
        <w:trPr>
          <w:trHeight w:val="26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298 138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340 157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B4" w:rsidRPr="008E0E7E" w:rsidRDefault="00161DB4" w:rsidP="001C0C79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87,6</w:t>
            </w:r>
          </w:p>
        </w:tc>
      </w:tr>
    </w:tbl>
    <w:p w:rsidR="00965042" w:rsidRPr="00AC2CC9" w:rsidRDefault="00965042" w:rsidP="00965042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362578" w:rsidRPr="008E0E7E" w:rsidRDefault="00E73823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За </w:t>
      </w:r>
      <w:r w:rsidR="00EB29B5" w:rsidRPr="008E0E7E">
        <w:rPr>
          <w:color w:val="auto"/>
          <w:sz w:val="28"/>
          <w:szCs w:val="28"/>
        </w:rPr>
        <w:t>2013</w:t>
      </w:r>
      <w:r w:rsidR="00D969CF" w:rsidRPr="008E0E7E">
        <w:rPr>
          <w:color w:val="auto"/>
          <w:sz w:val="28"/>
          <w:szCs w:val="28"/>
        </w:rPr>
        <w:t xml:space="preserve"> год</w:t>
      </w:r>
      <w:r w:rsidR="00171006" w:rsidRPr="008E0E7E">
        <w:rPr>
          <w:color w:val="auto"/>
          <w:sz w:val="28"/>
          <w:szCs w:val="28"/>
        </w:rPr>
        <w:t xml:space="preserve"> структура инвестиций</w:t>
      </w:r>
      <w:r w:rsidR="00EB29B5" w:rsidRPr="008E0E7E">
        <w:rPr>
          <w:color w:val="auto"/>
          <w:sz w:val="28"/>
          <w:szCs w:val="28"/>
        </w:rPr>
        <w:t xml:space="preserve"> по видам экономической деятельности </w:t>
      </w:r>
      <w:r w:rsidR="00C1340D" w:rsidRPr="008E0E7E">
        <w:rPr>
          <w:color w:val="auto"/>
          <w:sz w:val="28"/>
          <w:szCs w:val="28"/>
        </w:rPr>
        <w:t>существенно</w:t>
      </w:r>
      <w:r w:rsidR="00EB29B5" w:rsidRPr="008E0E7E">
        <w:rPr>
          <w:color w:val="auto"/>
          <w:sz w:val="28"/>
          <w:szCs w:val="28"/>
        </w:rPr>
        <w:t xml:space="preserve"> </w:t>
      </w:r>
      <w:r w:rsidR="00D969CF" w:rsidRPr="008E0E7E">
        <w:rPr>
          <w:color w:val="auto"/>
          <w:sz w:val="28"/>
          <w:szCs w:val="28"/>
        </w:rPr>
        <w:t xml:space="preserve">не </w:t>
      </w:r>
      <w:r w:rsidR="00A40137" w:rsidRPr="008E0E7E">
        <w:rPr>
          <w:color w:val="auto"/>
          <w:sz w:val="28"/>
          <w:szCs w:val="28"/>
        </w:rPr>
        <w:t xml:space="preserve">изменилась </w:t>
      </w:r>
      <w:r w:rsidR="00EB29B5" w:rsidRPr="008E0E7E">
        <w:rPr>
          <w:color w:val="auto"/>
          <w:sz w:val="28"/>
          <w:szCs w:val="28"/>
        </w:rPr>
        <w:t xml:space="preserve">по сравнению с </w:t>
      </w:r>
      <w:r w:rsidR="007378C2">
        <w:rPr>
          <w:color w:val="auto"/>
          <w:sz w:val="28"/>
          <w:szCs w:val="28"/>
        </w:rPr>
        <w:t>2012 годом</w:t>
      </w:r>
      <w:r w:rsidR="00092433" w:rsidRPr="008E0E7E">
        <w:rPr>
          <w:color w:val="auto"/>
          <w:sz w:val="28"/>
          <w:szCs w:val="28"/>
        </w:rPr>
        <w:t xml:space="preserve">. </w:t>
      </w:r>
      <w:r w:rsidR="00EB29B5" w:rsidRPr="008E0E7E">
        <w:rPr>
          <w:color w:val="auto"/>
          <w:sz w:val="28"/>
          <w:szCs w:val="28"/>
        </w:rPr>
        <w:t xml:space="preserve"> </w:t>
      </w:r>
    </w:p>
    <w:p w:rsidR="00314A68" w:rsidRPr="008E0E7E" w:rsidRDefault="00E73823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За </w:t>
      </w:r>
      <w:r w:rsidR="00D969CF" w:rsidRPr="008E0E7E">
        <w:rPr>
          <w:color w:val="auto"/>
          <w:sz w:val="28"/>
          <w:szCs w:val="28"/>
        </w:rPr>
        <w:t>2013 год</w:t>
      </w:r>
      <w:r w:rsidR="00092433" w:rsidRPr="008E0E7E">
        <w:rPr>
          <w:color w:val="auto"/>
          <w:sz w:val="28"/>
          <w:szCs w:val="28"/>
        </w:rPr>
        <w:t xml:space="preserve"> основной объем инвестиц</w:t>
      </w:r>
      <w:r w:rsidR="00314A68" w:rsidRPr="008E0E7E">
        <w:rPr>
          <w:color w:val="auto"/>
          <w:sz w:val="28"/>
          <w:szCs w:val="28"/>
        </w:rPr>
        <w:t>ий направлен в вид деятельности «Транспорт и связь» и в социальную сферу</w:t>
      </w:r>
      <w:r w:rsidR="00092433" w:rsidRPr="008E0E7E">
        <w:rPr>
          <w:color w:val="auto"/>
          <w:sz w:val="28"/>
          <w:szCs w:val="28"/>
        </w:rPr>
        <w:t xml:space="preserve">. </w:t>
      </w:r>
    </w:p>
    <w:p w:rsidR="00496E1A" w:rsidRPr="008E0E7E" w:rsidRDefault="00874F41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Наиболее значимое сокращение объемов инвестиционных вложений по сравнению с соответствующим периодом </w:t>
      </w:r>
      <w:r w:rsidR="00496E1A" w:rsidRPr="008E0E7E">
        <w:rPr>
          <w:color w:val="auto"/>
          <w:sz w:val="28"/>
          <w:szCs w:val="28"/>
        </w:rPr>
        <w:t>прошлого года отмечается по видам</w:t>
      </w:r>
      <w:r w:rsidRPr="008E0E7E">
        <w:rPr>
          <w:color w:val="auto"/>
          <w:sz w:val="28"/>
          <w:szCs w:val="28"/>
        </w:rPr>
        <w:t xml:space="preserve"> деятельности</w:t>
      </w:r>
      <w:r w:rsidR="00496E1A" w:rsidRPr="008E0E7E">
        <w:rPr>
          <w:color w:val="auto"/>
          <w:sz w:val="28"/>
          <w:szCs w:val="28"/>
        </w:rPr>
        <w:t>:</w:t>
      </w:r>
    </w:p>
    <w:p w:rsidR="00874F41" w:rsidRPr="008E0E7E" w:rsidRDefault="00496E1A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>-</w:t>
      </w:r>
      <w:r w:rsidR="00D969CF" w:rsidRPr="008E0E7E">
        <w:rPr>
          <w:color w:val="auto"/>
          <w:sz w:val="28"/>
          <w:szCs w:val="28"/>
        </w:rPr>
        <w:t xml:space="preserve"> «транспорт и связь</w:t>
      </w:r>
      <w:r w:rsidR="00874F41" w:rsidRPr="008E0E7E">
        <w:rPr>
          <w:color w:val="auto"/>
          <w:sz w:val="28"/>
          <w:szCs w:val="28"/>
        </w:rPr>
        <w:t xml:space="preserve">» </w:t>
      </w:r>
      <w:r w:rsidR="004353DD" w:rsidRPr="008E0E7E">
        <w:rPr>
          <w:color w:val="auto"/>
          <w:sz w:val="28"/>
          <w:szCs w:val="28"/>
        </w:rPr>
        <w:t xml:space="preserve">(на </w:t>
      </w:r>
      <w:r w:rsidR="00D969CF" w:rsidRPr="008E0E7E">
        <w:rPr>
          <w:color w:val="auto"/>
          <w:sz w:val="28"/>
          <w:szCs w:val="28"/>
        </w:rPr>
        <w:t>16,8</w:t>
      </w:r>
      <w:r w:rsidR="005B6369" w:rsidRPr="008E0E7E">
        <w:rPr>
          <w:color w:val="auto"/>
          <w:sz w:val="28"/>
          <w:szCs w:val="28"/>
        </w:rPr>
        <w:t>%), при этом</w:t>
      </w:r>
      <w:r w:rsidR="009E66C2" w:rsidRPr="008E0E7E">
        <w:rPr>
          <w:color w:val="auto"/>
          <w:sz w:val="28"/>
          <w:szCs w:val="28"/>
        </w:rPr>
        <w:t xml:space="preserve"> их доля, по-прежнему, остается для Колп</w:t>
      </w:r>
      <w:r w:rsidR="00D969CF" w:rsidRPr="008E0E7E">
        <w:rPr>
          <w:color w:val="auto"/>
          <w:sz w:val="28"/>
          <w:szCs w:val="28"/>
        </w:rPr>
        <w:t>ашевского района основной – 49,1</w:t>
      </w:r>
      <w:r w:rsidRPr="008E0E7E">
        <w:rPr>
          <w:color w:val="auto"/>
          <w:sz w:val="28"/>
          <w:szCs w:val="28"/>
        </w:rPr>
        <w:t>%;</w:t>
      </w:r>
    </w:p>
    <w:p w:rsidR="00BD71C1" w:rsidRPr="008E0E7E" w:rsidRDefault="00496E1A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- </w:t>
      </w:r>
      <w:r w:rsidR="00D969CF" w:rsidRPr="008E0E7E">
        <w:rPr>
          <w:color w:val="auto"/>
          <w:sz w:val="28"/>
          <w:szCs w:val="28"/>
        </w:rPr>
        <w:t>«операции с недвижимым имуществом, аренда и предоставление услуг» (на 44,2</w:t>
      </w:r>
      <w:r w:rsidRPr="008E0E7E">
        <w:rPr>
          <w:color w:val="auto"/>
          <w:sz w:val="28"/>
          <w:szCs w:val="28"/>
        </w:rPr>
        <w:t>%)</w:t>
      </w:r>
      <w:r w:rsidR="00BD71C1" w:rsidRPr="008E0E7E">
        <w:rPr>
          <w:color w:val="auto"/>
          <w:sz w:val="28"/>
          <w:szCs w:val="28"/>
        </w:rPr>
        <w:t>.</w:t>
      </w:r>
    </w:p>
    <w:p w:rsidR="00314A68" w:rsidRPr="008E0E7E" w:rsidRDefault="00B424A0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Значительное увеличение объема инвестиций </w:t>
      </w:r>
      <w:r w:rsidR="00314A68" w:rsidRPr="008E0E7E">
        <w:rPr>
          <w:color w:val="auto"/>
          <w:sz w:val="28"/>
          <w:szCs w:val="28"/>
        </w:rPr>
        <w:t xml:space="preserve">по сравнению с соответствующим периодом прошлого года </w:t>
      </w:r>
      <w:r w:rsidRPr="008E0E7E">
        <w:rPr>
          <w:color w:val="auto"/>
          <w:sz w:val="28"/>
          <w:szCs w:val="28"/>
        </w:rPr>
        <w:t>н</w:t>
      </w:r>
      <w:r w:rsidR="00AF32CF" w:rsidRPr="008E0E7E">
        <w:rPr>
          <w:color w:val="auto"/>
          <w:sz w:val="28"/>
          <w:szCs w:val="28"/>
        </w:rPr>
        <w:t>аблюдается по видам:</w:t>
      </w:r>
    </w:p>
    <w:p w:rsidR="001354A9" w:rsidRPr="008E0E7E" w:rsidRDefault="00AF32CF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lastRenderedPageBreak/>
        <w:t xml:space="preserve"> </w:t>
      </w:r>
      <w:r w:rsidR="00314A68" w:rsidRPr="008E0E7E">
        <w:rPr>
          <w:color w:val="auto"/>
          <w:sz w:val="28"/>
          <w:szCs w:val="28"/>
        </w:rPr>
        <w:t xml:space="preserve">-  «Производство и распределение электроэнергии, газа и воды» </w:t>
      </w:r>
      <w:r w:rsidR="00B94BFB" w:rsidRPr="008E0E7E">
        <w:rPr>
          <w:color w:val="auto"/>
          <w:sz w:val="28"/>
          <w:szCs w:val="28"/>
        </w:rPr>
        <w:t xml:space="preserve">- </w:t>
      </w:r>
      <w:r w:rsidR="00D969CF" w:rsidRPr="008E0E7E">
        <w:rPr>
          <w:color w:val="auto"/>
          <w:sz w:val="28"/>
          <w:szCs w:val="28"/>
        </w:rPr>
        <w:t>на 36,6%</w:t>
      </w:r>
      <w:r w:rsidR="00314A68" w:rsidRPr="008E0E7E">
        <w:rPr>
          <w:color w:val="auto"/>
          <w:sz w:val="28"/>
          <w:szCs w:val="28"/>
        </w:rPr>
        <w:t>, основной объем направлен на  проведение одним из филиалов областного учреждения работ по реконструкции линий электропередач,</w:t>
      </w:r>
      <w:r w:rsidR="00D760CB" w:rsidRPr="008E0E7E">
        <w:rPr>
          <w:color w:val="auto"/>
          <w:sz w:val="28"/>
          <w:szCs w:val="28"/>
        </w:rPr>
        <w:t xml:space="preserve"> оборудования, зданий</w:t>
      </w:r>
      <w:r w:rsidR="00314A68" w:rsidRPr="008E0E7E">
        <w:rPr>
          <w:color w:val="auto"/>
          <w:sz w:val="28"/>
          <w:szCs w:val="28"/>
        </w:rPr>
        <w:t>;</w:t>
      </w:r>
    </w:p>
    <w:p w:rsidR="00570177" w:rsidRPr="008E0E7E" w:rsidRDefault="001354A9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- </w:t>
      </w:r>
      <w:r w:rsidR="00B424A0" w:rsidRPr="008E0E7E">
        <w:rPr>
          <w:color w:val="auto"/>
          <w:sz w:val="28"/>
          <w:szCs w:val="28"/>
        </w:rPr>
        <w:t>«Здравоохранение и предоставление социальных услуг»</w:t>
      </w:r>
      <w:r w:rsidR="00314A68" w:rsidRPr="008E0E7E">
        <w:rPr>
          <w:color w:val="auto"/>
          <w:sz w:val="28"/>
          <w:szCs w:val="28"/>
        </w:rPr>
        <w:t xml:space="preserve"> </w:t>
      </w:r>
      <w:r w:rsidR="00B94BFB" w:rsidRPr="008E0E7E">
        <w:rPr>
          <w:color w:val="auto"/>
          <w:sz w:val="28"/>
          <w:szCs w:val="28"/>
        </w:rPr>
        <w:t xml:space="preserve">- </w:t>
      </w:r>
      <w:r w:rsidR="00496E1A" w:rsidRPr="008E0E7E">
        <w:rPr>
          <w:color w:val="auto"/>
          <w:sz w:val="28"/>
          <w:szCs w:val="28"/>
        </w:rPr>
        <w:t>бол</w:t>
      </w:r>
      <w:r w:rsidR="00D969CF" w:rsidRPr="008E0E7E">
        <w:rPr>
          <w:color w:val="auto"/>
          <w:sz w:val="28"/>
          <w:szCs w:val="28"/>
        </w:rPr>
        <w:t>ее чем в 2</w:t>
      </w:r>
      <w:r w:rsidRPr="008E0E7E">
        <w:rPr>
          <w:color w:val="auto"/>
          <w:sz w:val="28"/>
          <w:szCs w:val="28"/>
        </w:rPr>
        <w:t xml:space="preserve"> раз</w:t>
      </w:r>
      <w:r w:rsidR="00314A68" w:rsidRPr="008E0E7E">
        <w:rPr>
          <w:color w:val="auto"/>
          <w:sz w:val="28"/>
          <w:szCs w:val="28"/>
        </w:rPr>
        <w:t>а</w:t>
      </w:r>
      <w:r w:rsidRPr="008E0E7E">
        <w:rPr>
          <w:color w:val="auto"/>
          <w:sz w:val="28"/>
          <w:szCs w:val="28"/>
        </w:rPr>
        <w:t xml:space="preserve">, основной объем направлен на приобретение оборудования для </w:t>
      </w:r>
      <w:r w:rsidR="00EC0C1C" w:rsidRPr="008E0E7E">
        <w:rPr>
          <w:color w:val="auto"/>
          <w:sz w:val="28"/>
          <w:szCs w:val="28"/>
        </w:rPr>
        <w:t xml:space="preserve">учреждения здравоохранения </w:t>
      </w:r>
      <w:r w:rsidR="00570177" w:rsidRPr="008E0E7E">
        <w:rPr>
          <w:color w:val="auto"/>
          <w:sz w:val="28"/>
          <w:szCs w:val="28"/>
        </w:rPr>
        <w:t>в рамках региональной программы «Модернизация здравоохранения Томской области</w:t>
      </w:r>
      <w:r w:rsidR="00287885" w:rsidRPr="008E0E7E">
        <w:rPr>
          <w:color w:val="auto"/>
          <w:sz w:val="28"/>
          <w:szCs w:val="28"/>
        </w:rPr>
        <w:t xml:space="preserve"> на 2011 – 2013 годы</w:t>
      </w:r>
      <w:r w:rsidR="00570177" w:rsidRPr="008E0E7E">
        <w:rPr>
          <w:color w:val="auto"/>
          <w:sz w:val="28"/>
          <w:szCs w:val="28"/>
        </w:rPr>
        <w:t>»</w:t>
      </w:r>
      <w:r w:rsidR="00496E1A" w:rsidRPr="008E0E7E">
        <w:rPr>
          <w:color w:val="auto"/>
          <w:sz w:val="28"/>
          <w:szCs w:val="28"/>
        </w:rPr>
        <w:t>;</w:t>
      </w:r>
    </w:p>
    <w:p w:rsidR="00496E1A" w:rsidRPr="008E0E7E" w:rsidRDefault="00496E1A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- «Государственное управление общего и социально-экономического характера» - </w:t>
      </w:r>
      <w:r w:rsidR="00D969CF" w:rsidRPr="008E0E7E">
        <w:rPr>
          <w:color w:val="auto"/>
          <w:sz w:val="28"/>
          <w:szCs w:val="28"/>
        </w:rPr>
        <w:t>на 22,0%</w:t>
      </w:r>
      <w:r w:rsidRPr="008E0E7E">
        <w:rPr>
          <w:color w:val="auto"/>
          <w:sz w:val="28"/>
          <w:szCs w:val="28"/>
        </w:rPr>
        <w:t xml:space="preserve">, основной объем направлен на </w:t>
      </w:r>
      <w:r w:rsidR="00BB1B28" w:rsidRPr="008E0E7E">
        <w:rPr>
          <w:color w:val="auto"/>
          <w:sz w:val="28"/>
          <w:szCs w:val="28"/>
        </w:rPr>
        <w:t>приобретение транспортных средств и оборудования.</w:t>
      </w:r>
    </w:p>
    <w:p w:rsidR="00B26752" w:rsidRPr="008E0E7E" w:rsidRDefault="00B26752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ab/>
      </w:r>
      <w:r w:rsidR="0083292D" w:rsidRPr="008E0E7E">
        <w:rPr>
          <w:color w:val="auto"/>
          <w:sz w:val="28"/>
          <w:szCs w:val="28"/>
        </w:rPr>
        <w:t xml:space="preserve">За </w:t>
      </w:r>
      <w:r w:rsidR="00FC00D5" w:rsidRPr="008E0E7E">
        <w:rPr>
          <w:color w:val="auto"/>
          <w:sz w:val="28"/>
          <w:szCs w:val="28"/>
        </w:rPr>
        <w:t>2013</w:t>
      </w:r>
      <w:r w:rsidR="00D969CF" w:rsidRPr="008E0E7E">
        <w:rPr>
          <w:color w:val="auto"/>
          <w:sz w:val="28"/>
          <w:szCs w:val="28"/>
        </w:rPr>
        <w:t xml:space="preserve"> год</w:t>
      </w:r>
      <w:r w:rsidR="00474F0A" w:rsidRPr="008E0E7E">
        <w:rPr>
          <w:color w:val="auto"/>
          <w:sz w:val="28"/>
          <w:szCs w:val="28"/>
        </w:rPr>
        <w:t xml:space="preserve"> </w:t>
      </w:r>
      <w:r w:rsidRPr="008E0E7E">
        <w:rPr>
          <w:color w:val="auto"/>
          <w:sz w:val="28"/>
          <w:szCs w:val="28"/>
        </w:rPr>
        <w:t xml:space="preserve">доля Колпашевского района в общем объёме инвестиций по Томской области </w:t>
      </w:r>
      <w:r w:rsidR="00422E34" w:rsidRPr="008E0E7E">
        <w:rPr>
          <w:color w:val="auto"/>
          <w:sz w:val="28"/>
          <w:szCs w:val="28"/>
        </w:rPr>
        <w:t xml:space="preserve">сократилась </w:t>
      </w:r>
      <w:r w:rsidR="00474F0A" w:rsidRPr="008E0E7E">
        <w:rPr>
          <w:color w:val="auto"/>
          <w:sz w:val="28"/>
          <w:szCs w:val="28"/>
        </w:rPr>
        <w:t xml:space="preserve">и </w:t>
      </w:r>
      <w:r w:rsidRPr="008E0E7E">
        <w:rPr>
          <w:color w:val="auto"/>
          <w:sz w:val="28"/>
          <w:szCs w:val="28"/>
        </w:rPr>
        <w:t xml:space="preserve">составила </w:t>
      </w:r>
      <w:r w:rsidR="001C0C79" w:rsidRPr="008E0E7E">
        <w:rPr>
          <w:color w:val="auto"/>
          <w:sz w:val="28"/>
          <w:szCs w:val="28"/>
        </w:rPr>
        <w:t>0,4</w:t>
      </w:r>
      <w:r w:rsidRPr="008E0E7E">
        <w:rPr>
          <w:color w:val="auto"/>
          <w:sz w:val="28"/>
          <w:szCs w:val="28"/>
        </w:rPr>
        <w:t>% (</w:t>
      </w:r>
      <w:r w:rsidR="00FC00D5" w:rsidRPr="008E0E7E">
        <w:rPr>
          <w:color w:val="auto"/>
          <w:sz w:val="28"/>
          <w:szCs w:val="28"/>
        </w:rPr>
        <w:t>2012</w:t>
      </w:r>
      <w:r w:rsidR="00474F0A" w:rsidRPr="008E0E7E">
        <w:rPr>
          <w:color w:val="auto"/>
          <w:sz w:val="28"/>
          <w:szCs w:val="28"/>
        </w:rPr>
        <w:t xml:space="preserve">г – </w:t>
      </w:r>
      <w:r w:rsidR="001C0C79" w:rsidRPr="008E0E7E">
        <w:rPr>
          <w:color w:val="auto"/>
          <w:sz w:val="28"/>
          <w:szCs w:val="28"/>
        </w:rPr>
        <w:t>0,5</w:t>
      </w:r>
      <w:r w:rsidR="00474F0A" w:rsidRPr="008E0E7E">
        <w:rPr>
          <w:color w:val="auto"/>
          <w:sz w:val="28"/>
          <w:szCs w:val="28"/>
        </w:rPr>
        <w:t>%</w:t>
      </w:r>
      <w:r w:rsidRPr="008E0E7E">
        <w:rPr>
          <w:color w:val="auto"/>
          <w:sz w:val="28"/>
          <w:szCs w:val="28"/>
        </w:rPr>
        <w:t>).</w:t>
      </w:r>
    </w:p>
    <w:p w:rsidR="009C4312" w:rsidRPr="008E0E7E" w:rsidRDefault="009C4312" w:rsidP="00211169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>Объём инвестиций в основной капитал на душу населения по Колпашевскому району значительно меньше показателя по Томской области</w:t>
      </w:r>
      <w:r w:rsidR="006C22EA" w:rsidRPr="008E0E7E">
        <w:rPr>
          <w:sz w:val="28"/>
          <w:szCs w:val="28"/>
        </w:rPr>
        <w:t xml:space="preserve">: </w:t>
      </w:r>
      <w:r w:rsidR="001C0C79" w:rsidRPr="008E0E7E">
        <w:rPr>
          <w:sz w:val="28"/>
          <w:szCs w:val="28"/>
        </w:rPr>
        <w:t>7 528,7 рублей</w:t>
      </w:r>
      <w:r w:rsidR="006C22EA" w:rsidRPr="008E0E7E">
        <w:rPr>
          <w:sz w:val="28"/>
          <w:szCs w:val="28"/>
        </w:rPr>
        <w:t xml:space="preserve"> и</w:t>
      </w:r>
      <w:r w:rsidR="00422E34" w:rsidRPr="008E0E7E">
        <w:rPr>
          <w:sz w:val="28"/>
          <w:szCs w:val="28"/>
        </w:rPr>
        <w:t xml:space="preserve"> </w:t>
      </w:r>
      <w:r w:rsidR="001C0C79" w:rsidRPr="008E0E7E">
        <w:rPr>
          <w:sz w:val="28"/>
          <w:szCs w:val="28"/>
        </w:rPr>
        <w:t>72 799</w:t>
      </w:r>
      <w:r w:rsidR="006C22EA" w:rsidRPr="008E0E7E">
        <w:rPr>
          <w:sz w:val="28"/>
          <w:szCs w:val="28"/>
        </w:rPr>
        <w:t xml:space="preserve"> р</w:t>
      </w:r>
      <w:r w:rsidR="00422E34" w:rsidRPr="008E0E7E">
        <w:rPr>
          <w:sz w:val="28"/>
          <w:szCs w:val="28"/>
        </w:rPr>
        <w:t>ублей соответственно (</w:t>
      </w:r>
      <w:r w:rsidR="00DD47D0" w:rsidRPr="008E0E7E">
        <w:rPr>
          <w:sz w:val="28"/>
          <w:szCs w:val="28"/>
        </w:rPr>
        <w:t>2012</w:t>
      </w:r>
      <w:r w:rsidR="006C22EA" w:rsidRPr="008E0E7E">
        <w:rPr>
          <w:sz w:val="28"/>
          <w:szCs w:val="28"/>
        </w:rPr>
        <w:t xml:space="preserve">г. – </w:t>
      </w:r>
      <w:r w:rsidR="001C0C79" w:rsidRPr="008E0E7E">
        <w:rPr>
          <w:sz w:val="28"/>
          <w:szCs w:val="28"/>
        </w:rPr>
        <w:t>8 674,2</w:t>
      </w:r>
      <w:r w:rsidR="00070705" w:rsidRPr="008E0E7E">
        <w:rPr>
          <w:sz w:val="28"/>
          <w:szCs w:val="28"/>
        </w:rPr>
        <w:t xml:space="preserve"> рублей и </w:t>
      </w:r>
      <w:r w:rsidR="001C0C79" w:rsidRPr="008E0E7E">
        <w:rPr>
          <w:sz w:val="28"/>
          <w:szCs w:val="28"/>
        </w:rPr>
        <w:t>68 781</w:t>
      </w:r>
      <w:r w:rsidR="00070705" w:rsidRPr="008E0E7E">
        <w:rPr>
          <w:sz w:val="28"/>
          <w:szCs w:val="28"/>
        </w:rPr>
        <w:t xml:space="preserve"> рублей </w:t>
      </w:r>
      <w:r w:rsidR="006C22EA" w:rsidRPr="008E0E7E">
        <w:rPr>
          <w:sz w:val="28"/>
          <w:szCs w:val="28"/>
        </w:rPr>
        <w:t>соответственно)</w:t>
      </w:r>
      <w:r w:rsidRPr="008E0E7E">
        <w:rPr>
          <w:sz w:val="28"/>
          <w:szCs w:val="28"/>
        </w:rPr>
        <w:t xml:space="preserve">. </w:t>
      </w:r>
      <w:r w:rsidR="006C22EA" w:rsidRPr="008E0E7E">
        <w:rPr>
          <w:sz w:val="28"/>
          <w:szCs w:val="28"/>
        </w:rPr>
        <w:t>В</w:t>
      </w:r>
      <w:r w:rsidRPr="008E0E7E">
        <w:rPr>
          <w:sz w:val="28"/>
          <w:szCs w:val="28"/>
        </w:rPr>
        <w:t xml:space="preserve"> рейтинге среди 19 городов и районов Томской области по данному показателю Колпашевский район по итогам </w:t>
      </w:r>
      <w:r w:rsidR="002A523F" w:rsidRPr="008E0E7E">
        <w:rPr>
          <w:sz w:val="28"/>
          <w:szCs w:val="28"/>
        </w:rPr>
        <w:t>201</w:t>
      </w:r>
      <w:r w:rsidR="00DD47D0" w:rsidRPr="008E0E7E">
        <w:rPr>
          <w:sz w:val="28"/>
          <w:szCs w:val="28"/>
        </w:rPr>
        <w:t>3</w:t>
      </w:r>
      <w:r w:rsidR="002A523F" w:rsidRPr="008E0E7E">
        <w:rPr>
          <w:sz w:val="28"/>
          <w:szCs w:val="28"/>
        </w:rPr>
        <w:t xml:space="preserve"> года </w:t>
      </w:r>
      <w:r w:rsidR="001C0C79" w:rsidRPr="008E0E7E">
        <w:rPr>
          <w:sz w:val="28"/>
          <w:szCs w:val="28"/>
        </w:rPr>
        <w:t>переместился с 12 на 14</w:t>
      </w:r>
      <w:r w:rsidR="00070705" w:rsidRPr="008E0E7E">
        <w:rPr>
          <w:sz w:val="28"/>
          <w:szCs w:val="28"/>
        </w:rPr>
        <w:t>-</w:t>
      </w:r>
      <w:r w:rsidR="001C0C79" w:rsidRPr="008E0E7E">
        <w:rPr>
          <w:sz w:val="28"/>
          <w:szCs w:val="28"/>
        </w:rPr>
        <w:t>е место</w:t>
      </w:r>
      <w:r w:rsidR="00070705" w:rsidRPr="008E0E7E">
        <w:rPr>
          <w:sz w:val="28"/>
          <w:szCs w:val="28"/>
        </w:rPr>
        <w:t>.</w:t>
      </w:r>
      <w:r w:rsidR="002A523F" w:rsidRPr="008E0E7E">
        <w:rPr>
          <w:sz w:val="28"/>
          <w:szCs w:val="28"/>
        </w:rPr>
        <w:t xml:space="preserve"> </w:t>
      </w:r>
    </w:p>
    <w:p w:rsidR="00962A27" w:rsidRPr="008E0E7E" w:rsidRDefault="001C41B2" w:rsidP="00211169">
      <w:pPr>
        <w:pStyle w:val="31"/>
        <w:ind w:firstLine="567"/>
      </w:pPr>
      <w:r w:rsidRPr="008E0E7E">
        <w:t>Структура</w:t>
      </w:r>
      <w:r w:rsidR="00E4768B" w:rsidRPr="008E0E7E">
        <w:t xml:space="preserve"> инвестиций в основной капитал по формам вложений</w:t>
      </w:r>
      <w:r w:rsidRPr="008E0E7E">
        <w:rPr>
          <w:szCs w:val="22"/>
        </w:rPr>
        <w:t xml:space="preserve"> отражена в таблице</w:t>
      </w:r>
      <w:r w:rsidR="00E4768B" w:rsidRPr="008E0E7E">
        <w:t xml:space="preserve"> </w:t>
      </w:r>
      <w:r w:rsidR="00771E4B">
        <w:t>27</w:t>
      </w:r>
      <w:r w:rsidR="00E4768B" w:rsidRPr="008E0E7E">
        <w:t>.</w:t>
      </w:r>
      <w:r w:rsidR="00962A27" w:rsidRPr="008E0E7E">
        <w:t xml:space="preserve"> </w:t>
      </w:r>
    </w:p>
    <w:p w:rsidR="00276B4F" w:rsidRPr="008E0E7E" w:rsidRDefault="00962A27" w:rsidP="00211169">
      <w:pPr>
        <w:pStyle w:val="31"/>
        <w:ind w:firstLine="567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 xml:space="preserve">Таблица </w:t>
      </w:r>
      <w:r w:rsidR="00771E4B">
        <w:rPr>
          <w:b/>
          <w:sz w:val="22"/>
          <w:szCs w:val="22"/>
        </w:rPr>
        <w:t>27</w:t>
      </w:r>
      <w:r w:rsidR="00E4768B" w:rsidRPr="008E0E7E">
        <w:rPr>
          <w:b/>
          <w:sz w:val="22"/>
          <w:szCs w:val="22"/>
        </w:rPr>
        <w:t xml:space="preserve">. Инвестиции в основной капитал по крупным и средним </w:t>
      </w:r>
      <w:r w:rsidR="00305229" w:rsidRPr="008E0E7E">
        <w:rPr>
          <w:b/>
          <w:sz w:val="22"/>
          <w:szCs w:val="22"/>
        </w:rPr>
        <w:t xml:space="preserve">организациям и </w:t>
      </w:r>
      <w:r w:rsidR="00E4768B" w:rsidRPr="008E0E7E">
        <w:rPr>
          <w:b/>
          <w:sz w:val="22"/>
          <w:szCs w:val="22"/>
        </w:rPr>
        <w:t>предприятиям Колпашевского района по формам вложения.</w:t>
      </w:r>
    </w:p>
    <w:tbl>
      <w:tblPr>
        <w:tblW w:w="10255" w:type="dxa"/>
        <w:tblInd w:w="103" w:type="dxa"/>
        <w:tblLook w:val="04A0"/>
      </w:tblPr>
      <w:tblGrid>
        <w:gridCol w:w="5675"/>
        <w:gridCol w:w="1120"/>
        <w:gridCol w:w="1140"/>
        <w:gridCol w:w="1200"/>
        <w:gridCol w:w="1120"/>
      </w:tblGrid>
      <w:tr w:rsidR="00276B4F" w:rsidRPr="008E0E7E" w:rsidTr="00276B4F">
        <w:trPr>
          <w:trHeight w:val="315"/>
        </w:trPr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F" w:rsidRPr="008E0E7E" w:rsidRDefault="00276B4F" w:rsidP="00276B4F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Формы инвестиционных вложений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F" w:rsidRPr="008E0E7E" w:rsidRDefault="0011382E" w:rsidP="00276B4F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2013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F" w:rsidRPr="008E0E7E" w:rsidRDefault="0011382E" w:rsidP="00276B4F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2012 год</w:t>
            </w:r>
          </w:p>
        </w:tc>
      </w:tr>
      <w:tr w:rsidR="00276B4F" w:rsidRPr="008E0E7E" w:rsidTr="00276B4F">
        <w:trPr>
          <w:trHeight w:val="1260"/>
        </w:trPr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4F" w:rsidRPr="008E0E7E" w:rsidRDefault="00276B4F" w:rsidP="00276B4F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F" w:rsidRPr="008E0E7E" w:rsidRDefault="00276B4F" w:rsidP="00276B4F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F" w:rsidRPr="008E0E7E" w:rsidRDefault="00276B4F" w:rsidP="00276B4F">
            <w:pPr>
              <w:jc w:val="center"/>
              <w:rPr>
                <w:b/>
                <w:bCs/>
                <w:i/>
                <w:iCs/>
              </w:rPr>
            </w:pPr>
            <w:r w:rsidRPr="008E0E7E">
              <w:rPr>
                <w:b/>
                <w:bCs/>
                <w:i/>
                <w:iCs/>
              </w:rPr>
              <w:t>Доля в общем объёме,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F" w:rsidRPr="008E0E7E" w:rsidRDefault="00276B4F" w:rsidP="00276B4F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F" w:rsidRPr="008E0E7E" w:rsidRDefault="00276B4F" w:rsidP="00276B4F">
            <w:pPr>
              <w:jc w:val="center"/>
              <w:rPr>
                <w:b/>
                <w:bCs/>
                <w:i/>
                <w:iCs/>
              </w:rPr>
            </w:pPr>
            <w:r w:rsidRPr="008E0E7E">
              <w:rPr>
                <w:b/>
                <w:bCs/>
                <w:i/>
                <w:iCs/>
              </w:rPr>
              <w:t>Доля в общем объёме, %</w:t>
            </w:r>
          </w:p>
        </w:tc>
      </w:tr>
      <w:tr w:rsidR="0011382E" w:rsidRPr="008E0E7E" w:rsidTr="00276B4F">
        <w:trPr>
          <w:trHeight w:val="3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276B4F">
            <w:r w:rsidRPr="008E0E7E">
              <w:t>Жилища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</w:pPr>
            <w:r w:rsidRPr="008E0E7E"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</w:pPr>
            <w:r w:rsidRPr="008E0E7E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</w:pPr>
            <w:r w:rsidRPr="008E0E7E">
              <w:t>83 906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i/>
                <w:iCs/>
              </w:rPr>
            </w:pPr>
            <w:r w:rsidRPr="008E0E7E">
              <w:rPr>
                <w:i/>
                <w:iCs/>
              </w:rPr>
              <w:t>24,7</w:t>
            </w:r>
          </w:p>
        </w:tc>
      </w:tr>
      <w:tr w:rsidR="0011382E" w:rsidRPr="008E0E7E" w:rsidTr="00276B4F">
        <w:trPr>
          <w:trHeight w:val="3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276B4F">
            <w:r w:rsidRPr="008E0E7E">
              <w:t>Здания (кроме жилых) и сооружений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</w:pPr>
            <w:r w:rsidRPr="008E0E7E">
              <w:t>161 349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i/>
                <w:iCs/>
              </w:rPr>
            </w:pPr>
            <w:r w:rsidRPr="008E0E7E">
              <w:rPr>
                <w:i/>
                <w:iCs/>
              </w:rPr>
              <w:t>54,1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</w:pPr>
            <w:r w:rsidRPr="008E0E7E">
              <w:t>147 133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i/>
                <w:iCs/>
              </w:rPr>
            </w:pPr>
            <w:r w:rsidRPr="008E0E7E">
              <w:rPr>
                <w:i/>
                <w:iCs/>
              </w:rPr>
              <w:t>43,3</w:t>
            </w:r>
          </w:p>
        </w:tc>
      </w:tr>
      <w:tr w:rsidR="0011382E" w:rsidRPr="008E0E7E" w:rsidTr="00276B4F">
        <w:trPr>
          <w:trHeight w:val="32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276B4F">
            <w:r w:rsidRPr="008E0E7E">
              <w:t>Машины, оборудование, транспортные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</w:pPr>
            <w:r w:rsidRPr="008E0E7E">
              <w:t>130 491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i/>
                <w:iCs/>
              </w:rPr>
            </w:pPr>
            <w:r w:rsidRPr="008E0E7E">
              <w:rPr>
                <w:i/>
                <w:iCs/>
              </w:rPr>
              <w:t>43,8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</w:pPr>
            <w:r w:rsidRPr="008E0E7E">
              <w:t>103 008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i/>
                <w:iCs/>
              </w:rPr>
            </w:pPr>
            <w:r w:rsidRPr="008E0E7E">
              <w:rPr>
                <w:i/>
                <w:iCs/>
              </w:rPr>
              <w:t>30,3</w:t>
            </w:r>
          </w:p>
        </w:tc>
      </w:tr>
      <w:tr w:rsidR="0011382E" w:rsidRPr="008E0E7E" w:rsidTr="00276B4F">
        <w:trPr>
          <w:trHeight w:val="3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276B4F">
            <w:r w:rsidRPr="008E0E7E">
              <w:t>Прочие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</w:pPr>
            <w:r w:rsidRPr="008E0E7E">
              <w:t>6 298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i/>
                <w:iCs/>
              </w:rPr>
            </w:pPr>
            <w:r w:rsidRPr="008E0E7E">
              <w:rPr>
                <w:i/>
                <w:iCs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</w:pPr>
            <w:r w:rsidRPr="008E0E7E">
              <w:t>6 110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i/>
                <w:iCs/>
              </w:rPr>
            </w:pPr>
            <w:r w:rsidRPr="008E0E7E">
              <w:rPr>
                <w:i/>
                <w:iCs/>
              </w:rPr>
              <w:t>1,8</w:t>
            </w:r>
          </w:p>
        </w:tc>
      </w:tr>
      <w:tr w:rsidR="0011382E" w:rsidRPr="008E0E7E" w:rsidTr="00276B4F">
        <w:trPr>
          <w:trHeight w:val="3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276B4F">
            <w:pPr>
              <w:rPr>
                <w:b/>
                <w:bCs/>
              </w:rPr>
            </w:pPr>
            <w:r w:rsidRPr="008E0E7E">
              <w:rPr>
                <w:b/>
                <w:bCs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298 138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b/>
                <w:bCs/>
                <w:i/>
                <w:iCs/>
              </w:rPr>
            </w:pPr>
            <w:r w:rsidRPr="008E0E7E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340 157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2E" w:rsidRPr="008E0E7E" w:rsidRDefault="0011382E" w:rsidP="0011382E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100</w:t>
            </w:r>
          </w:p>
        </w:tc>
      </w:tr>
    </w:tbl>
    <w:p w:rsidR="00162B04" w:rsidRPr="008E0E7E" w:rsidRDefault="00276B4F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E0E7E">
        <w:rPr>
          <w:color w:val="auto"/>
          <w:sz w:val="28"/>
          <w:szCs w:val="28"/>
        </w:rPr>
        <w:t xml:space="preserve">За </w:t>
      </w:r>
      <w:r w:rsidR="0011382E" w:rsidRPr="008E0E7E">
        <w:rPr>
          <w:color w:val="auto"/>
          <w:sz w:val="28"/>
          <w:szCs w:val="28"/>
        </w:rPr>
        <w:t>2013 год</w:t>
      </w:r>
      <w:r w:rsidR="00E2134F" w:rsidRPr="008E0E7E">
        <w:rPr>
          <w:color w:val="auto"/>
          <w:sz w:val="28"/>
          <w:szCs w:val="28"/>
        </w:rPr>
        <w:t xml:space="preserve"> </w:t>
      </w:r>
      <w:r w:rsidR="0020205A" w:rsidRPr="008E0E7E">
        <w:rPr>
          <w:color w:val="auto"/>
          <w:sz w:val="28"/>
          <w:szCs w:val="28"/>
        </w:rPr>
        <w:t xml:space="preserve">основной объем </w:t>
      </w:r>
      <w:r w:rsidR="00E2134F" w:rsidRPr="008E0E7E">
        <w:rPr>
          <w:color w:val="auto"/>
          <w:sz w:val="28"/>
          <w:szCs w:val="28"/>
        </w:rPr>
        <w:t>и</w:t>
      </w:r>
      <w:r w:rsidR="0020205A" w:rsidRPr="008E0E7E">
        <w:rPr>
          <w:color w:val="auto"/>
          <w:sz w:val="28"/>
          <w:szCs w:val="28"/>
        </w:rPr>
        <w:t>нвестиционных</w:t>
      </w:r>
      <w:r w:rsidR="003869D2" w:rsidRPr="008E0E7E">
        <w:rPr>
          <w:color w:val="auto"/>
          <w:sz w:val="28"/>
          <w:szCs w:val="28"/>
        </w:rPr>
        <w:t xml:space="preserve"> </w:t>
      </w:r>
      <w:r w:rsidR="0020205A" w:rsidRPr="008E0E7E">
        <w:rPr>
          <w:color w:val="auto"/>
          <w:sz w:val="28"/>
          <w:szCs w:val="28"/>
        </w:rPr>
        <w:t>вложений</w:t>
      </w:r>
      <w:r w:rsidR="00162B04" w:rsidRPr="008E0E7E">
        <w:rPr>
          <w:color w:val="auto"/>
          <w:sz w:val="28"/>
          <w:szCs w:val="28"/>
        </w:rPr>
        <w:t xml:space="preserve"> </w:t>
      </w:r>
      <w:r w:rsidR="0020205A" w:rsidRPr="008E0E7E">
        <w:rPr>
          <w:color w:val="auto"/>
          <w:sz w:val="28"/>
          <w:szCs w:val="28"/>
        </w:rPr>
        <w:t xml:space="preserve">направлен </w:t>
      </w:r>
      <w:r w:rsidR="0011382E" w:rsidRPr="008E0E7E">
        <w:rPr>
          <w:color w:val="auto"/>
          <w:sz w:val="28"/>
          <w:szCs w:val="28"/>
        </w:rPr>
        <w:t>в здания (кроме жилых) и сооружения –</w:t>
      </w:r>
      <w:r w:rsidR="007871AC" w:rsidRPr="008E0E7E">
        <w:rPr>
          <w:color w:val="auto"/>
          <w:sz w:val="28"/>
          <w:szCs w:val="28"/>
        </w:rPr>
        <w:t xml:space="preserve"> </w:t>
      </w:r>
      <w:r w:rsidR="0011382E" w:rsidRPr="008E0E7E">
        <w:rPr>
          <w:color w:val="auto"/>
          <w:sz w:val="28"/>
          <w:szCs w:val="28"/>
        </w:rPr>
        <w:t xml:space="preserve">161 349 </w:t>
      </w:r>
      <w:r w:rsidR="00162B04" w:rsidRPr="008E0E7E">
        <w:rPr>
          <w:color w:val="auto"/>
          <w:sz w:val="28"/>
          <w:szCs w:val="28"/>
        </w:rPr>
        <w:t>т</w:t>
      </w:r>
      <w:r w:rsidR="005B3F8A" w:rsidRPr="008E0E7E">
        <w:rPr>
          <w:color w:val="auto"/>
          <w:sz w:val="28"/>
          <w:szCs w:val="28"/>
        </w:rPr>
        <w:t xml:space="preserve">ыс. рублей или </w:t>
      </w:r>
      <w:r w:rsidR="0011382E" w:rsidRPr="008E0E7E">
        <w:rPr>
          <w:color w:val="auto"/>
          <w:sz w:val="28"/>
          <w:szCs w:val="28"/>
        </w:rPr>
        <w:t>54,1</w:t>
      </w:r>
      <w:r w:rsidR="003869D2" w:rsidRPr="008E0E7E">
        <w:rPr>
          <w:color w:val="auto"/>
          <w:sz w:val="28"/>
          <w:szCs w:val="28"/>
        </w:rPr>
        <w:t>%</w:t>
      </w:r>
      <w:r w:rsidR="00D760CB" w:rsidRPr="008E0E7E">
        <w:rPr>
          <w:color w:val="auto"/>
          <w:sz w:val="28"/>
          <w:szCs w:val="28"/>
        </w:rPr>
        <w:t xml:space="preserve"> от общего объема инвестиций</w:t>
      </w:r>
      <w:r w:rsidR="007871AC" w:rsidRPr="008E0E7E">
        <w:rPr>
          <w:color w:val="auto"/>
          <w:sz w:val="28"/>
          <w:szCs w:val="28"/>
        </w:rPr>
        <w:t xml:space="preserve"> (2012г. – </w:t>
      </w:r>
      <w:r w:rsidR="0011382E" w:rsidRPr="008E0E7E">
        <w:rPr>
          <w:color w:val="auto"/>
          <w:sz w:val="28"/>
          <w:szCs w:val="28"/>
        </w:rPr>
        <w:t>147 133</w:t>
      </w:r>
      <w:r w:rsidR="007871AC" w:rsidRPr="008E0E7E">
        <w:rPr>
          <w:color w:val="auto"/>
          <w:sz w:val="28"/>
          <w:szCs w:val="28"/>
        </w:rPr>
        <w:t xml:space="preserve"> тыс. руб. или </w:t>
      </w:r>
      <w:r w:rsidR="0011382E" w:rsidRPr="008E0E7E">
        <w:rPr>
          <w:color w:val="auto"/>
          <w:sz w:val="28"/>
          <w:szCs w:val="28"/>
        </w:rPr>
        <w:t>43,3</w:t>
      </w:r>
      <w:r w:rsidR="007871AC" w:rsidRPr="008E0E7E">
        <w:rPr>
          <w:color w:val="auto"/>
          <w:sz w:val="28"/>
          <w:szCs w:val="28"/>
        </w:rPr>
        <w:t>%)</w:t>
      </w:r>
      <w:r w:rsidR="003869D2" w:rsidRPr="008E0E7E">
        <w:rPr>
          <w:color w:val="auto"/>
          <w:sz w:val="28"/>
          <w:szCs w:val="28"/>
        </w:rPr>
        <w:t xml:space="preserve">, </w:t>
      </w:r>
      <w:r w:rsidR="00162B04" w:rsidRPr="008E0E7E">
        <w:rPr>
          <w:color w:val="auto"/>
          <w:sz w:val="28"/>
          <w:szCs w:val="28"/>
        </w:rPr>
        <w:t xml:space="preserve">вложения </w:t>
      </w:r>
      <w:r w:rsidR="0011382E" w:rsidRPr="008E0E7E">
        <w:rPr>
          <w:color w:val="auto"/>
          <w:sz w:val="28"/>
          <w:szCs w:val="28"/>
        </w:rPr>
        <w:t xml:space="preserve">в машины, оборудования, транспортные средства </w:t>
      </w:r>
      <w:r w:rsidR="00162B04" w:rsidRPr="008E0E7E">
        <w:rPr>
          <w:color w:val="auto"/>
          <w:sz w:val="28"/>
          <w:szCs w:val="28"/>
        </w:rPr>
        <w:t xml:space="preserve">составили </w:t>
      </w:r>
      <w:r w:rsidR="0011382E" w:rsidRPr="008E0E7E">
        <w:rPr>
          <w:color w:val="auto"/>
          <w:sz w:val="28"/>
          <w:szCs w:val="28"/>
        </w:rPr>
        <w:t>130 491</w:t>
      </w:r>
      <w:r w:rsidR="00162B04" w:rsidRPr="008E0E7E">
        <w:rPr>
          <w:color w:val="auto"/>
          <w:sz w:val="28"/>
          <w:szCs w:val="28"/>
        </w:rPr>
        <w:t xml:space="preserve"> т</w:t>
      </w:r>
      <w:r w:rsidR="005B3F8A" w:rsidRPr="008E0E7E">
        <w:rPr>
          <w:color w:val="auto"/>
          <w:sz w:val="28"/>
          <w:szCs w:val="28"/>
        </w:rPr>
        <w:t xml:space="preserve">ыс. рублей или </w:t>
      </w:r>
      <w:r w:rsidR="0011382E" w:rsidRPr="008E0E7E">
        <w:rPr>
          <w:color w:val="auto"/>
          <w:sz w:val="28"/>
          <w:szCs w:val="28"/>
        </w:rPr>
        <w:t>43,8</w:t>
      </w:r>
      <w:r w:rsidR="005B3F8A" w:rsidRPr="008E0E7E">
        <w:rPr>
          <w:color w:val="auto"/>
          <w:sz w:val="28"/>
          <w:szCs w:val="28"/>
        </w:rPr>
        <w:t>%</w:t>
      </w:r>
      <w:r w:rsidR="007871AC" w:rsidRPr="008E0E7E">
        <w:rPr>
          <w:color w:val="auto"/>
          <w:sz w:val="28"/>
          <w:szCs w:val="28"/>
        </w:rPr>
        <w:t xml:space="preserve"> (2012г. – </w:t>
      </w:r>
      <w:r w:rsidR="0011382E" w:rsidRPr="008E0E7E">
        <w:rPr>
          <w:color w:val="auto"/>
          <w:sz w:val="28"/>
          <w:szCs w:val="28"/>
        </w:rPr>
        <w:t>103 008</w:t>
      </w:r>
      <w:r w:rsidR="007871AC" w:rsidRPr="008E0E7E">
        <w:rPr>
          <w:color w:val="auto"/>
          <w:sz w:val="28"/>
          <w:szCs w:val="28"/>
        </w:rPr>
        <w:t xml:space="preserve"> тыс. руб. или </w:t>
      </w:r>
      <w:r w:rsidR="0011382E" w:rsidRPr="008E0E7E">
        <w:rPr>
          <w:color w:val="auto"/>
          <w:sz w:val="28"/>
          <w:szCs w:val="28"/>
        </w:rPr>
        <w:t>30,3</w:t>
      </w:r>
      <w:r w:rsidR="007871AC" w:rsidRPr="008E0E7E">
        <w:rPr>
          <w:color w:val="auto"/>
          <w:sz w:val="28"/>
          <w:szCs w:val="28"/>
        </w:rPr>
        <w:t>%)</w:t>
      </w:r>
      <w:r w:rsidR="00162B04" w:rsidRPr="008E0E7E">
        <w:rPr>
          <w:color w:val="auto"/>
          <w:sz w:val="28"/>
          <w:szCs w:val="28"/>
        </w:rPr>
        <w:t xml:space="preserve">, прочие вложения </w:t>
      </w:r>
      <w:r w:rsidR="0011382E" w:rsidRPr="008E0E7E">
        <w:rPr>
          <w:color w:val="auto"/>
          <w:sz w:val="28"/>
          <w:szCs w:val="28"/>
        </w:rPr>
        <w:t>–</w:t>
      </w:r>
      <w:r w:rsidR="00162B04" w:rsidRPr="008E0E7E">
        <w:rPr>
          <w:color w:val="auto"/>
          <w:sz w:val="28"/>
          <w:szCs w:val="28"/>
        </w:rPr>
        <w:t xml:space="preserve"> </w:t>
      </w:r>
      <w:r w:rsidR="0011382E" w:rsidRPr="008E0E7E">
        <w:rPr>
          <w:color w:val="auto"/>
          <w:sz w:val="28"/>
          <w:szCs w:val="28"/>
        </w:rPr>
        <w:t>6 298</w:t>
      </w:r>
      <w:r w:rsidR="00162B04" w:rsidRPr="008E0E7E">
        <w:rPr>
          <w:color w:val="auto"/>
          <w:sz w:val="28"/>
          <w:szCs w:val="28"/>
        </w:rPr>
        <w:t xml:space="preserve"> тыс. рублей или </w:t>
      </w:r>
      <w:r w:rsidR="0011382E" w:rsidRPr="008E0E7E">
        <w:rPr>
          <w:color w:val="auto"/>
          <w:sz w:val="28"/>
          <w:szCs w:val="28"/>
        </w:rPr>
        <w:t>2,1</w:t>
      </w:r>
      <w:r w:rsidR="00162B04" w:rsidRPr="008E0E7E">
        <w:rPr>
          <w:color w:val="auto"/>
          <w:sz w:val="28"/>
          <w:szCs w:val="28"/>
        </w:rPr>
        <w:t xml:space="preserve">%. </w:t>
      </w:r>
    </w:p>
    <w:p w:rsidR="00E0704A" w:rsidRPr="008E0E7E" w:rsidRDefault="00B676AF" w:rsidP="00211169">
      <w:pPr>
        <w:pStyle w:val="31"/>
        <w:ind w:firstLine="567"/>
        <w:rPr>
          <w:szCs w:val="24"/>
        </w:rPr>
      </w:pPr>
      <w:r w:rsidRPr="008E0E7E">
        <w:rPr>
          <w:szCs w:val="24"/>
        </w:rPr>
        <w:t xml:space="preserve">Информация по источникам финансирования представлена в таблице </w:t>
      </w:r>
      <w:r w:rsidR="00771E4B">
        <w:rPr>
          <w:szCs w:val="24"/>
        </w:rPr>
        <w:t>28</w:t>
      </w:r>
      <w:r w:rsidRPr="008E0E7E">
        <w:rPr>
          <w:szCs w:val="24"/>
        </w:rPr>
        <w:t>.</w:t>
      </w:r>
    </w:p>
    <w:p w:rsidR="00E0704A" w:rsidRPr="008E0E7E" w:rsidRDefault="00B676AF" w:rsidP="00E0704A">
      <w:pPr>
        <w:pStyle w:val="31"/>
        <w:ind w:firstLine="567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 xml:space="preserve">Таблица </w:t>
      </w:r>
      <w:r w:rsidR="00771E4B">
        <w:rPr>
          <w:b/>
          <w:sz w:val="22"/>
          <w:szCs w:val="22"/>
        </w:rPr>
        <w:t>28</w:t>
      </w:r>
      <w:r w:rsidR="00723AB2" w:rsidRPr="008E0E7E">
        <w:rPr>
          <w:b/>
          <w:sz w:val="22"/>
          <w:szCs w:val="22"/>
        </w:rPr>
        <w:t xml:space="preserve">. Инвестиции в основной капитал по крупным и средним </w:t>
      </w:r>
      <w:r w:rsidR="005B0FCE" w:rsidRPr="008E0E7E">
        <w:rPr>
          <w:b/>
          <w:sz w:val="22"/>
          <w:szCs w:val="22"/>
        </w:rPr>
        <w:t>организациям</w:t>
      </w:r>
      <w:r w:rsidR="00723AB2" w:rsidRPr="008E0E7E">
        <w:rPr>
          <w:b/>
          <w:sz w:val="22"/>
          <w:szCs w:val="22"/>
        </w:rPr>
        <w:t xml:space="preserve"> Колпашевского района по источникам финансирования.</w:t>
      </w:r>
    </w:p>
    <w:tbl>
      <w:tblPr>
        <w:tblW w:w="10397" w:type="dxa"/>
        <w:tblInd w:w="103" w:type="dxa"/>
        <w:tblLook w:val="04A0"/>
      </w:tblPr>
      <w:tblGrid>
        <w:gridCol w:w="5817"/>
        <w:gridCol w:w="1120"/>
        <w:gridCol w:w="1140"/>
        <w:gridCol w:w="1200"/>
        <w:gridCol w:w="1120"/>
      </w:tblGrid>
      <w:tr w:rsidR="00F3735B" w:rsidRPr="008E0E7E" w:rsidTr="004A460B">
        <w:trPr>
          <w:trHeight w:val="315"/>
        </w:trPr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735B" w:rsidRPr="008E0E7E" w:rsidRDefault="00F3735B" w:rsidP="00F3735B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Источники финансирования инвестиций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5B" w:rsidRPr="008E0E7E" w:rsidRDefault="00F3735B" w:rsidP="00F3735B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2013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5B" w:rsidRPr="008E0E7E" w:rsidRDefault="004A460B" w:rsidP="00F3735B">
            <w:pPr>
              <w:jc w:val="center"/>
              <w:rPr>
                <w:b/>
                <w:bCs/>
              </w:rPr>
            </w:pPr>
            <w:r w:rsidRPr="008E0E7E">
              <w:rPr>
                <w:b/>
                <w:bCs/>
              </w:rPr>
              <w:t>2012 год</w:t>
            </w:r>
          </w:p>
        </w:tc>
      </w:tr>
      <w:tr w:rsidR="00F3735B" w:rsidRPr="008E0E7E" w:rsidTr="004A460B">
        <w:trPr>
          <w:trHeight w:val="810"/>
        </w:trPr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735B" w:rsidRPr="008E0E7E" w:rsidRDefault="00F3735B" w:rsidP="00F3735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735B" w:rsidRPr="008E0E7E" w:rsidRDefault="00F3735B" w:rsidP="00F37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735B" w:rsidRPr="008E0E7E" w:rsidRDefault="00F3735B" w:rsidP="00F373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0E7E">
              <w:rPr>
                <w:b/>
                <w:bCs/>
                <w:i/>
                <w:iCs/>
                <w:sz w:val="20"/>
                <w:szCs w:val="20"/>
              </w:rPr>
              <w:t>Доля в общем объёме,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5B" w:rsidRPr="008E0E7E" w:rsidRDefault="00F3735B" w:rsidP="00F3735B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5B" w:rsidRPr="008E0E7E" w:rsidRDefault="00F3735B" w:rsidP="00F373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0E7E">
              <w:rPr>
                <w:b/>
                <w:bCs/>
                <w:i/>
                <w:iCs/>
                <w:sz w:val="20"/>
                <w:szCs w:val="20"/>
              </w:rPr>
              <w:t>Доля в общем объёме, %</w:t>
            </w:r>
          </w:p>
        </w:tc>
      </w:tr>
      <w:tr w:rsidR="004A460B" w:rsidRPr="008E0E7E" w:rsidTr="00E462CC">
        <w:trPr>
          <w:trHeight w:val="57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Инвестиции в основной капитал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298 138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E0E7E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340 157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E0E7E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A460B" w:rsidRPr="008E0E7E" w:rsidTr="00E462CC">
        <w:trPr>
          <w:trHeight w:val="30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Собственные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176 612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E0E7E">
              <w:rPr>
                <w:b/>
                <w:bCs/>
                <w:i/>
                <w:iCs/>
                <w:sz w:val="22"/>
                <w:szCs w:val="22"/>
              </w:rPr>
              <w:t>59,2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167 943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E0E7E">
              <w:rPr>
                <w:b/>
                <w:bCs/>
                <w:i/>
                <w:iCs/>
                <w:sz w:val="22"/>
                <w:szCs w:val="22"/>
              </w:rPr>
              <w:t>49,4</w:t>
            </w:r>
          </w:p>
        </w:tc>
      </w:tr>
      <w:tr w:rsidR="004A460B" w:rsidRPr="008E0E7E" w:rsidTr="00E462CC">
        <w:trPr>
          <w:trHeight w:val="30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460B" w:rsidRPr="008E0E7E" w:rsidTr="00E462CC">
        <w:trPr>
          <w:trHeight w:val="54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sz w:val="21"/>
                <w:szCs w:val="21"/>
              </w:rPr>
            </w:pPr>
            <w:r w:rsidRPr="008E0E7E">
              <w:rPr>
                <w:sz w:val="21"/>
                <w:szCs w:val="21"/>
              </w:rPr>
              <w:t>прибыль, остающаяся в распоряжении организации (фонд накопления)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117 245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39,3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</w:pPr>
            <w:r w:rsidRPr="008E0E7E">
              <w:t>152766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44,9</w:t>
            </w:r>
          </w:p>
        </w:tc>
      </w:tr>
      <w:tr w:rsidR="004A460B" w:rsidRPr="008E0E7E" w:rsidTr="00E462CC">
        <w:trPr>
          <w:trHeight w:val="31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амортизация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59 367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19,9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</w:pPr>
            <w:r w:rsidRPr="008E0E7E">
              <w:t>15177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4,5</w:t>
            </w:r>
          </w:p>
        </w:tc>
      </w:tr>
      <w:tr w:rsidR="004A460B" w:rsidRPr="008E0E7E" w:rsidTr="00E462CC">
        <w:trPr>
          <w:trHeight w:val="30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Привлечённые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121 526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E0E7E">
              <w:rPr>
                <w:b/>
                <w:bCs/>
                <w:i/>
                <w:iCs/>
                <w:sz w:val="22"/>
                <w:szCs w:val="22"/>
              </w:rPr>
              <w:t>40,8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sz w:val="22"/>
                <w:szCs w:val="22"/>
              </w:rPr>
            </w:pPr>
            <w:r w:rsidRPr="008E0E7E">
              <w:rPr>
                <w:b/>
                <w:bCs/>
                <w:sz w:val="22"/>
                <w:szCs w:val="22"/>
              </w:rPr>
              <w:t>172 214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E0E7E">
              <w:rPr>
                <w:b/>
                <w:bCs/>
                <w:i/>
                <w:iCs/>
                <w:sz w:val="22"/>
                <w:szCs w:val="22"/>
              </w:rPr>
              <w:t>50,6</w:t>
            </w:r>
          </w:p>
        </w:tc>
      </w:tr>
      <w:tr w:rsidR="004A460B" w:rsidRPr="008E0E7E" w:rsidTr="00E462CC">
        <w:trPr>
          <w:trHeight w:val="31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A460B" w:rsidRPr="008E0E7E" w:rsidTr="00E462CC">
        <w:trPr>
          <w:trHeight w:val="31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бюджетные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110 952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37,2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</w:pPr>
            <w:r w:rsidRPr="008E0E7E">
              <w:t>97 572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28,7</w:t>
            </w:r>
          </w:p>
        </w:tc>
      </w:tr>
      <w:tr w:rsidR="004A460B" w:rsidRPr="008E0E7E" w:rsidTr="00E462CC">
        <w:trPr>
          <w:trHeight w:val="31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5 006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</w:pPr>
            <w:r w:rsidRPr="008E0E7E">
              <w:t>4 996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1,5</w:t>
            </w:r>
          </w:p>
        </w:tc>
      </w:tr>
      <w:tr w:rsidR="004A460B" w:rsidRPr="008E0E7E" w:rsidTr="00E462CC">
        <w:trPr>
          <w:trHeight w:val="30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прочие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5 568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69 646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20,5</w:t>
            </w:r>
          </w:p>
        </w:tc>
      </w:tr>
      <w:tr w:rsidR="004A460B" w:rsidRPr="008E0E7E" w:rsidTr="00E462CC">
        <w:trPr>
          <w:trHeight w:val="327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B" w:rsidRPr="008E0E7E" w:rsidRDefault="004A460B" w:rsidP="00F3735B">
            <w:pPr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из них средства вышестоящих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sz w:val="22"/>
                <w:szCs w:val="22"/>
              </w:rPr>
            </w:pPr>
            <w:r w:rsidRPr="008E0E7E">
              <w:rPr>
                <w:sz w:val="22"/>
                <w:szCs w:val="22"/>
              </w:rPr>
              <w:t>69 646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0B" w:rsidRPr="008E0E7E" w:rsidRDefault="004A460B" w:rsidP="004A460B">
            <w:pPr>
              <w:jc w:val="center"/>
              <w:rPr>
                <w:i/>
                <w:iCs/>
                <w:sz w:val="22"/>
                <w:szCs w:val="22"/>
              </w:rPr>
            </w:pPr>
            <w:r w:rsidRPr="008E0E7E">
              <w:rPr>
                <w:i/>
                <w:iCs/>
                <w:sz w:val="22"/>
                <w:szCs w:val="22"/>
              </w:rPr>
              <w:t>20,5</w:t>
            </w:r>
          </w:p>
        </w:tc>
      </w:tr>
    </w:tbl>
    <w:p w:rsidR="000561ED" w:rsidRPr="008E0E7E" w:rsidRDefault="00BB1B28" w:rsidP="00211169">
      <w:pPr>
        <w:pStyle w:val="31"/>
        <w:ind w:firstLine="567"/>
        <w:rPr>
          <w:szCs w:val="24"/>
        </w:rPr>
      </w:pPr>
      <w:r w:rsidRPr="008E0E7E">
        <w:rPr>
          <w:szCs w:val="24"/>
        </w:rPr>
        <w:t xml:space="preserve">За </w:t>
      </w:r>
      <w:r w:rsidR="00962A27" w:rsidRPr="008E0E7E">
        <w:rPr>
          <w:b/>
          <w:szCs w:val="24"/>
        </w:rPr>
        <w:t>201</w:t>
      </w:r>
      <w:r w:rsidR="00F9732A" w:rsidRPr="008E0E7E">
        <w:rPr>
          <w:b/>
          <w:szCs w:val="24"/>
        </w:rPr>
        <w:t>3</w:t>
      </w:r>
      <w:r w:rsidR="00962A27" w:rsidRPr="008E0E7E">
        <w:rPr>
          <w:szCs w:val="24"/>
        </w:rPr>
        <w:t xml:space="preserve"> год в качестве основного источника финансирования инвестиций в основной капитал по крупным и средним </w:t>
      </w:r>
      <w:r w:rsidR="005B0FCE" w:rsidRPr="008E0E7E">
        <w:rPr>
          <w:szCs w:val="24"/>
        </w:rPr>
        <w:t>организациям</w:t>
      </w:r>
      <w:r w:rsidR="00B60609" w:rsidRPr="008E0E7E">
        <w:rPr>
          <w:szCs w:val="24"/>
        </w:rPr>
        <w:t xml:space="preserve"> выступи</w:t>
      </w:r>
      <w:r w:rsidR="00D760CB" w:rsidRPr="008E0E7E">
        <w:rPr>
          <w:szCs w:val="24"/>
        </w:rPr>
        <w:t>ли</w:t>
      </w:r>
      <w:r w:rsidR="00962A27" w:rsidRPr="008E0E7E">
        <w:rPr>
          <w:szCs w:val="24"/>
        </w:rPr>
        <w:t xml:space="preserve"> </w:t>
      </w:r>
      <w:r w:rsidR="00D760CB" w:rsidRPr="008E0E7E">
        <w:rPr>
          <w:b/>
          <w:bCs/>
          <w:szCs w:val="24"/>
        </w:rPr>
        <w:t>собственные средства</w:t>
      </w:r>
      <w:r w:rsidR="0094385D" w:rsidRPr="008E0E7E">
        <w:rPr>
          <w:b/>
          <w:bCs/>
          <w:szCs w:val="24"/>
        </w:rPr>
        <w:t xml:space="preserve"> </w:t>
      </w:r>
      <w:r w:rsidR="00962A27" w:rsidRPr="008E0E7E">
        <w:rPr>
          <w:b/>
          <w:szCs w:val="24"/>
        </w:rPr>
        <w:t xml:space="preserve">– </w:t>
      </w:r>
      <w:r w:rsidR="0094385D" w:rsidRPr="008E0E7E">
        <w:rPr>
          <w:b/>
          <w:szCs w:val="24"/>
        </w:rPr>
        <w:t>176 612</w:t>
      </w:r>
      <w:r w:rsidR="00962A27" w:rsidRPr="008E0E7E">
        <w:rPr>
          <w:b/>
          <w:szCs w:val="24"/>
        </w:rPr>
        <w:t xml:space="preserve"> тыс. руб</w:t>
      </w:r>
      <w:r w:rsidR="009126F2" w:rsidRPr="008E0E7E">
        <w:rPr>
          <w:b/>
          <w:szCs w:val="24"/>
        </w:rPr>
        <w:t>лей</w:t>
      </w:r>
      <w:r w:rsidR="00962A27" w:rsidRPr="008E0E7E">
        <w:rPr>
          <w:szCs w:val="24"/>
        </w:rPr>
        <w:t xml:space="preserve"> или </w:t>
      </w:r>
      <w:r w:rsidRPr="008E0E7E">
        <w:rPr>
          <w:szCs w:val="24"/>
        </w:rPr>
        <w:t>5</w:t>
      </w:r>
      <w:r w:rsidR="0094385D" w:rsidRPr="008E0E7E">
        <w:rPr>
          <w:szCs w:val="24"/>
        </w:rPr>
        <w:t>9,2</w:t>
      </w:r>
      <w:r w:rsidR="00962A27" w:rsidRPr="008E0E7E">
        <w:rPr>
          <w:szCs w:val="24"/>
        </w:rPr>
        <w:t>% от общего объёма инвестиций</w:t>
      </w:r>
      <w:r w:rsidR="00D760CB" w:rsidRPr="008E0E7E">
        <w:rPr>
          <w:szCs w:val="24"/>
        </w:rPr>
        <w:t xml:space="preserve"> и основной объем приходился на средства фонда накопления </w:t>
      </w:r>
      <w:r w:rsidR="005B0FCE" w:rsidRPr="008E0E7E">
        <w:rPr>
          <w:szCs w:val="24"/>
        </w:rPr>
        <w:t>организаций</w:t>
      </w:r>
      <w:r w:rsidR="0094385D" w:rsidRPr="008E0E7E">
        <w:rPr>
          <w:szCs w:val="24"/>
        </w:rPr>
        <w:t>. П</w:t>
      </w:r>
      <w:r w:rsidR="00D760CB" w:rsidRPr="008E0E7E">
        <w:rPr>
          <w:b/>
          <w:szCs w:val="24"/>
        </w:rPr>
        <w:t xml:space="preserve">ривлечённые средства </w:t>
      </w:r>
      <w:r w:rsidR="00B60609" w:rsidRPr="008E0E7E">
        <w:rPr>
          <w:szCs w:val="24"/>
        </w:rPr>
        <w:t>составили</w:t>
      </w:r>
      <w:r w:rsidR="00962A27" w:rsidRPr="008E0E7E">
        <w:rPr>
          <w:b/>
          <w:bCs/>
          <w:szCs w:val="24"/>
        </w:rPr>
        <w:t xml:space="preserve"> </w:t>
      </w:r>
      <w:r w:rsidR="0094385D" w:rsidRPr="008E0E7E">
        <w:rPr>
          <w:b/>
          <w:bCs/>
          <w:szCs w:val="24"/>
        </w:rPr>
        <w:t>121 526</w:t>
      </w:r>
      <w:r w:rsidRPr="008E0E7E">
        <w:rPr>
          <w:b/>
          <w:bCs/>
          <w:szCs w:val="24"/>
        </w:rPr>
        <w:t xml:space="preserve"> </w:t>
      </w:r>
      <w:r w:rsidR="00962A27" w:rsidRPr="008E0E7E">
        <w:rPr>
          <w:b/>
          <w:bCs/>
          <w:szCs w:val="24"/>
        </w:rPr>
        <w:t>тыс. руб</w:t>
      </w:r>
      <w:r w:rsidR="009126F2" w:rsidRPr="008E0E7E">
        <w:rPr>
          <w:b/>
          <w:bCs/>
          <w:szCs w:val="24"/>
        </w:rPr>
        <w:t>лей</w:t>
      </w:r>
      <w:r w:rsidR="00962A27" w:rsidRPr="008E0E7E">
        <w:rPr>
          <w:szCs w:val="24"/>
        </w:rPr>
        <w:t xml:space="preserve"> или </w:t>
      </w:r>
      <w:r w:rsidR="0094385D" w:rsidRPr="008E0E7E">
        <w:rPr>
          <w:szCs w:val="24"/>
        </w:rPr>
        <w:t>40,8</w:t>
      </w:r>
      <w:r w:rsidR="000B2BBE" w:rsidRPr="008E0E7E">
        <w:rPr>
          <w:szCs w:val="24"/>
        </w:rPr>
        <w:t>%</w:t>
      </w:r>
      <w:r w:rsidR="00B60609" w:rsidRPr="008E0E7E">
        <w:rPr>
          <w:szCs w:val="24"/>
        </w:rPr>
        <w:t xml:space="preserve"> от общего объёма инвестиций, а основным источником стали бюджетные средства</w:t>
      </w:r>
      <w:r w:rsidR="00D760CB" w:rsidRPr="008E0E7E">
        <w:rPr>
          <w:szCs w:val="24"/>
        </w:rPr>
        <w:t>.</w:t>
      </w:r>
      <w:r w:rsidRPr="008E0E7E">
        <w:rPr>
          <w:szCs w:val="24"/>
        </w:rPr>
        <w:t xml:space="preserve"> За 2012 год </w:t>
      </w:r>
      <w:r w:rsidR="00D60B4F" w:rsidRPr="008E0E7E">
        <w:rPr>
          <w:szCs w:val="24"/>
        </w:rPr>
        <w:t xml:space="preserve">привлеченные средства </w:t>
      </w:r>
      <w:r w:rsidR="0094385D" w:rsidRPr="008E0E7E">
        <w:rPr>
          <w:szCs w:val="24"/>
        </w:rPr>
        <w:t xml:space="preserve">составили </w:t>
      </w:r>
      <w:r w:rsidR="00D60B4F" w:rsidRPr="008E0E7E">
        <w:rPr>
          <w:szCs w:val="24"/>
        </w:rPr>
        <w:t xml:space="preserve">– </w:t>
      </w:r>
      <w:r w:rsidR="0094385D" w:rsidRPr="008E0E7E">
        <w:rPr>
          <w:szCs w:val="24"/>
        </w:rPr>
        <w:t>172 214</w:t>
      </w:r>
      <w:r w:rsidR="00D60B4F" w:rsidRPr="008E0E7E">
        <w:rPr>
          <w:szCs w:val="24"/>
        </w:rPr>
        <w:t xml:space="preserve"> тыс. рублей или </w:t>
      </w:r>
      <w:r w:rsidR="0094385D" w:rsidRPr="008E0E7E">
        <w:rPr>
          <w:szCs w:val="24"/>
        </w:rPr>
        <w:t>50,6</w:t>
      </w:r>
      <w:r w:rsidR="00D60B4F" w:rsidRPr="008E0E7E">
        <w:rPr>
          <w:szCs w:val="24"/>
        </w:rPr>
        <w:t xml:space="preserve">%, в том числе основной объем приходился на </w:t>
      </w:r>
      <w:r w:rsidR="0094385D" w:rsidRPr="008E0E7E">
        <w:rPr>
          <w:szCs w:val="24"/>
        </w:rPr>
        <w:t xml:space="preserve">бюджетные средства – 97 572 тыс. рублей </w:t>
      </w:r>
      <w:r w:rsidR="00D60B4F" w:rsidRPr="008E0E7E">
        <w:rPr>
          <w:szCs w:val="24"/>
        </w:rPr>
        <w:t>средства вышестоящих организаций, собственные средства составили – 52 965,0 тыс. рублей или 34,1%.</w:t>
      </w:r>
      <w:r w:rsidR="00D760CB" w:rsidRPr="008E0E7E">
        <w:rPr>
          <w:szCs w:val="24"/>
        </w:rPr>
        <w:t xml:space="preserve"> </w:t>
      </w:r>
    </w:p>
    <w:p w:rsidR="00962A27" w:rsidRPr="008E0E7E" w:rsidRDefault="00962A27" w:rsidP="00211169">
      <w:pPr>
        <w:ind w:firstLine="567"/>
        <w:jc w:val="center"/>
        <w:rPr>
          <w:b/>
          <w:sz w:val="28"/>
        </w:rPr>
      </w:pPr>
    </w:p>
    <w:p w:rsidR="00962A27" w:rsidRPr="008E0E7E" w:rsidRDefault="00962A27" w:rsidP="00211169">
      <w:pPr>
        <w:ind w:firstLine="567"/>
        <w:jc w:val="center"/>
        <w:rPr>
          <w:b/>
          <w:sz w:val="28"/>
        </w:rPr>
      </w:pPr>
      <w:r w:rsidRPr="008E0E7E">
        <w:rPr>
          <w:b/>
          <w:sz w:val="28"/>
        </w:rPr>
        <w:t>1</w:t>
      </w:r>
      <w:r w:rsidR="00544503" w:rsidRPr="008E0E7E">
        <w:rPr>
          <w:b/>
          <w:sz w:val="28"/>
        </w:rPr>
        <w:t>2</w:t>
      </w:r>
      <w:r w:rsidRPr="008E0E7E">
        <w:rPr>
          <w:b/>
          <w:sz w:val="28"/>
        </w:rPr>
        <w:t>.2. Инвестиции малых предприятий</w:t>
      </w:r>
    </w:p>
    <w:p w:rsidR="00962A27" w:rsidRPr="008E0E7E" w:rsidRDefault="00840DA3" w:rsidP="00211169">
      <w:pPr>
        <w:pStyle w:val="21"/>
        <w:ind w:firstLine="567"/>
        <w:rPr>
          <w:szCs w:val="24"/>
        </w:rPr>
      </w:pPr>
      <w:r w:rsidRPr="008E0E7E">
        <w:rPr>
          <w:szCs w:val="24"/>
        </w:rPr>
        <w:t>По данным Колпашевског</w:t>
      </w:r>
      <w:r w:rsidR="00F641ED" w:rsidRPr="008E0E7E">
        <w:rPr>
          <w:szCs w:val="24"/>
        </w:rPr>
        <w:t>о городского отдела статистики о</w:t>
      </w:r>
      <w:r w:rsidRPr="008E0E7E">
        <w:rPr>
          <w:szCs w:val="24"/>
        </w:rPr>
        <w:t xml:space="preserve">бъём инвестиций </w:t>
      </w:r>
      <w:r w:rsidR="00962A27" w:rsidRPr="008E0E7E">
        <w:rPr>
          <w:szCs w:val="24"/>
        </w:rPr>
        <w:t xml:space="preserve">в основной капитал </w:t>
      </w:r>
      <w:r w:rsidRPr="008E0E7E">
        <w:rPr>
          <w:szCs w:val="24"/>
        </w:rPr>
        <w:t xml:space="preserve">по </w:t>
      </w:r>
      <w:r w:rsidR="00962A27" w:rsidRPr="008E0E7E">
        <w:rPr>
          <w:szCs w:val="24"/>
        </w:rPr>
        <w:t>малы</w:t>
      </w:r>
      <w:r w:rsidRPr="008E0E7E">
        <w:rPr>
          <w:szCs w:val="24"/>
        </w:rPr>
        <w:t>м</w:t>
      </w:r>
      <w:r w:rsidR="00962A27" w:rsidRPr="008E0E7E">
        <w:rPr>
          <w:szCs w:val="24"/>
        </w:rPr>
        <w:t xml:space="preserve"> предприятиям Колпашевского района </w:t>
      </w:r>
      <w:r w:rsidR="00BD71C1" w:rsidRPr="008E0E7E">
        <w:rPr>
          <w:szCs w:val="24"/>
        </w:rPr>
        <w:t xml:space="preserve">за </w:t>
      </w:r>
      <w:r w:rsidR="00962A27" w:rsidRPr="008E0E7E">
        <w:rPr>
          <w:szCs w:val="24"/>
        </w:rPr>
        <w:t>201</w:t>
      </w:r>
      <w:r w:rsidR="000A28A9" w:rsidRPr="008E0E7E">
        <w:rPr>
          <w:szCs w:val="24"/>
        </w:rPr>
        <w:t>3</w:t>
      </w:r>
      <w:r w:rsidR="00962A27" w:rsidRPr="008E0E7E">
        <w:rPr>
          <w:szCs w:val="24"/>
        </w:rPr>
        <w:t xml:space="preserve"> год</w:t>
      </w:r>
      <w:r w:rsidR="000A28A9" w:rsidRPr="008E0E7E">
        <w:rPr>
          <w:szCs w:val="24"/>
        </w:rPr>
        <w:t xml:space="preserve"> составил</w:t>
      </w:r>
      <w:r w:rsidR="00962A27" w:rsidRPr="008E0E7E">
        <w:rPr>
          <w:szCs w:val="24"/>
        </w:rPr>
        <w:t xml:space="preserve"> </w:t>
      </w:r>
      <w:r w:rsidR="000A28A9" w:rsidRPr="008E0E7E">
        <w:rPr>
          <w:b/>
          <w:szCs w:val="24"/>
        </w:rPr>
        <w:t>16</w:t>
      </w:r>
      <w:r w:rsidR="00B87E88" w:rsidRPr="008E0E7E">
        <w:rPr>
          <w:b/>
          <w:szCs w:val="24"/>
        </w:rPr>
        <w:t>,0</w:t>
      </w:r>
      <w:r w:rsidR="00962A27" w:rsidRPr="008E0E7E">
        <w:rPr>
          <w:b/>
          <w:bCs/>
          <w:szCs w:val="24"/>
        </w:rPr>
        <w:t xml:space="preserve"> тыс. руб</w:t>
      </w:r>
      <w:r w:rsidR="00B26752" w:rsidRPr="008E0E7E">
        <w:rPr>
          <w:b/>
          <w:bCs/>
          <w:szCs w:val="24"/>
        </w:rPr>
        <w:t>лей</w:t>
      </w:r>
      <w:r w:rsidR="00962A27" w:rsidRPr="008E0E7E">
        <w:rPr>
          <w:szCs w:val="24"/>
        </w:rPr>
        <w:t xml:space="preserve">, что </w:t>
      </w:r>
      <w:r w:rsidR="000A28A9" w:rsidRPr="008E0E7E">
        <w:rPr>
          <w:szCs w:val="24"/>
        </w:rPr>
        <w:t xml:space="preserve">составляет </w:t>
      </w:r>
      <w:r w:rsidR="00474670" w:rsidRPr="008E0E7E">
        <w:rPr>
          <w:szCs w:val="24"/>
        </w:rPr>
        <w:t>0,35</w:t>
      </w:r>
      <w:r w:rsidR="00BD71C1" w:rsidRPr="008E0E7E">
        <w:rPr>
          <w:szCs w:val="24"/>
        </w:rPr>
        <w:t xml:space="preserve">% от  объема инвестиций </w:t>
      </w:r>
      <w:r w:rsidR="000A28A9" w:rsidRPr="008E0E7E">
        <w:rPr>
          <w:szCs w:val="24"/>
        </w:rPr>
        <w:t>2012</w:t>
      </w:r>
      <w:r w:rsidR="00962A27" w:rsidRPr="008E0E7E">
        <w:rPr>
          <w:szCs w:val="24"/>
        </w:rPr>
        <w:t xml:space="preserve"> год (</w:t>
      </w:r>
      <w:r w:rsidR="00474670" w:rsidRPr="008E0E7E">
        <w:rPr>
          <w:szCs w:val="24"/>
        </w:rPr>
        <w:t>4 379,7</w:t>
      </w:r>
      <w:r w:rsidR="00962A27" w:rsidRPr="008E0E7E">
        <w:rPr>
          <w:szCs w:val="24"/>
        </w:rPr>
        <w:t xml:space="preserve"> тыс. руб</w:t>
      </w:r>
      <w:r w:rsidR="00B26752" w:rsidRPr="008E0E7E">
        <w:rPr>
          <w:szCs w:val="24"/>
        </w:rPr>
        <w:t>лей</w:t>
      </w:r>
      <w:r w:rsidR="00962A27" w:rsidRPr="008E0E7E">
        <w:rPr>
          <w:szCs w:val="24"/>
        </w:rPr>
        <w:t xml:space="preserve">). </w:t>
      </w:r>
    </w:p>
    <w:p w:rsidR="005833DB" w:rsidRPr="008E0E7E" w:rsidRDefault="005833DB" w:rsidP="00211169">
      <w:pPr>
        <w:pStyle w:val="21"/>
        <w:ind w:firstLine="567"/>
        <w:rPr>
          <w:szCs w:val="24"/>
        </w:rPr>
      </w:pPr>
      <w:r w:rsidRPr="008E0E7E">
        <w:rPr>
          <w:szCs w:val="24"/>
        </w:rPr>
        <w:tab/>
      </w:r>
      <w:r w:rsidR="00BD71C1" w:rsidRPr="008E0E7E">
        <w:rPr>
          <w:szCs w:val="24"/>
        </w:rPr>
        <w:t xml:space="preserve">За </w:t>
      </w:r>
      <w:r w:rsidRPr="008E0E7E">
        <w:rPr>
          <w:szCs w:val="24"/>
        </w:rPr>
        <w:t>201</w:t>
      </w:r>
      <w:r w:rsidR="000A28A9" w:rsidRPr="008E0E7E">
        <w:rPr>
          <w:szCs w:val="24"/>
        </w:rPr>
        <w:t>3</w:t>
      </w:r>
      <w:r w:rsidRPr="008E0E7E">
        <w:rPr>
          <w:szCs w:val="24"/>
        </w:rPr>
        <w:t xml:space="preserve"> год инвестиции осуществл</w:t>
      </w:r>
      <w:r w:rsidR="00FE4BAC" w:rsidRPr="008E0E7E">
        <w:rPr>
          <w:szCs w:val="24"/>
        </w:rPr>
        <w:t>ены</w:t>
      </w:r>
      <w:r w:rsidRPr="008E0E7E">
        <w:rPr>
          <w:szCs w:val="24"/>
        </w:rPr>
        <w:t xml:space="preserve"> </w:t>
      </w:r>
      <w:r w:rsidR="000A28A9" w:rsidRPr="008E0E7E">
        <w:rPr>
          <w:szCs w:val="24"/>
        </w:rPr>
        <w:t>предприятия</w:t>
      </w:r>
      <w:r w:rsidR="00FE4BAC" w:rsidRPr="008E0E7E">
        <w:rPr>
          <w:szCs w:val="24"/>
        </w:rPr>
        <w:t>м</w:t>
      </w:r>
      <w:r w:rsidR="000A28A9" w:rsidRPr="008E0E7E">
        <w:rPr>
          <w:szCs w:val="24"/>
        </w:rPr>
        <w:t>и</w:t>
      </w:r>
      <w:r w:rsidR="00FE4BAC" w:rsidRPr="008E0E7E">
        <w:rPr>
          <w:szCs w:val="24"/>
        </w:rPr>
        <w:t>, относящим</w:t>
      </w:r>
      <w:r w:rsidR="000A28A9" w:rsidRPr="008E0E7E">
        <w:rPr>
          <w:szCs w:val="24"/>
        </w:rPr>
        <w:t>и</w:t>
      </w:r>
      <w:r w:rsidR="00FE4BAC" w:rsidRPr="008E0E7E">
        <w:rPr>
          <w:szCs w:val="24"/>
        </w:rPr>
        <w:t xml:space="preserve">ся к </w:t>
      </w:r>
      <w:r w:rsidRPr="008E0E7E">
        <w:rPr>
          <w:szCs w:val="24"/>
        </w:rPr>
        <w:t>вид</w:t>
      </w:r>
      <w:r w:rsidR="00FE4BAC" w:rsidRPr="008E0E7E">
        <w:rPr>
          <w:szCs w:val="24"/>
        </w:rPr>
        <w:t>у</w:t>
      </w:r>
      <w:r w:rsidRPr="008E0E7E">
        <w:rPr>
          <w:szCs w:val="24"/>
        </w:rPr>
        <w:t xml:space="preserve"> деятельности</w:t>
      </w:r>
      <w:r w:rsidR="00FE4BAC" w:rsidRPr="008E0E7E">
        <w:rPr>
          <w:szCs w:val="24"/>
        </w:rPr>
        <w:t xml:space="preserve"> «</w:t>
      </w:r>
      <w:r w:rsidR="000A28A9" w:rsidRPr="008E0E7E">
        <w:rPr>
          <w:szCs w:val="24"/>
        </w:rPr>
        <w:t>управление недвижимым имуществом</w:t>
      </w:r>
      <w:r w:rsidR="00FE4BAC" w:rsidRPr="008E0E7E">
        <w:rPr>
          <w:szCs w:val="24"/>
        </w:rPr>
        <w:t>»</w:t>
      </w:r>
      <w:r w:rsidRPr="008E0E7E">
        <w:rPr>
          <w:szCs w:val="24"/>
        </w:rPr>
        <w:t>.</w:t>
      </w:r>
    </w:p>
    <w:p w:rsidR="00FE4BAC" w:rsidRPr="008E0E7E" w:rsidRDefault="00BD71C1" w:rsidP="00211169">
      <w:pPr>
        <w:pStyle w:val="21"/>
        <w:ind w:firstLine="567"/>
        <w:rPr>
          <w:szCs w:val="24"/>
        </w:rPr>
      </w:pPr>
      <w:r w:rsidRPr="008E0E7E">
        <w:rPr>
          <w:szCs w:val="24"/>
        </w:rPr>
        <w:t xml:space="preserve">За </w:t>
      </w:r>
      <w:r w:rsidR="000A28A9" w:rsidRPr="008E0E7E">
        <w:rPr>
          <w:szCs w:val="24"/>
        </w:rPr>
        <w:t>2012</w:t>
      </w:r>
      <w:r w:rsidR="005833DB" w:rsidRPr="008E0E7E">
        <w:rPr>
          <w:szCs w:val="24"/>
        </w:rPr>
        <w:t xml:space="preserve"> год </w:t>
      </w:r>
      <w:r w:rsidR="00FE4BAC" w:rsidRPr="008E0E7E">
        <w:rPr>
          <w:szCs w:val="24"/>
        </w:rPr>
        <w:t xml:space="preserve">объём инвестиций осуществлён </w:t>
      </w:r>
      <w:r w:rsidR="000A28A9" w:rsidRPr="008E0E7E">
        <w:rPr>
          <w:szCs w:val="24"/>
        </w:rPr>
        <w:t>предприятия</w:t>
      </w:r>
      <w:r w:rsidR="00FE4BAC" w:rsidRPr="008E0E7E">
        <w:rPr>
          <w:szCs w:val="24"/>
        </w:rPr>
        <w:t>м</w:t>
      </w:r>
      <w:r w:rsidR="000A28A9" w:rsidRPr="008E0E7E">
        <w:rPr>
          <w:szCs w:val="24"/>
        </w:rPr>
        <w:t>и по видам</w:t>
      </w:r>
      <w:r w:rsidR="00FE4BAC" w:rsidRPr="008E0E7E">
        <w:rPr>
          <w:szCs w:val="24"/>
        </w:rPr>
        <w:t xml:space="preserve"> деятельности </w:t>
      </w:r>
      <w:r w:rsidR="005B0FCE" w:rsidRPr="008E0E7E">
        <w:rPr>
          <w:szCs w:val="24"/>
        </w:rPr>
        <w:t xml:space="preserve">«управление недвижимым имуществом» (3754,0 тыс. руб.) и </w:t>
      </w:r>
      <w:r w:rsidR="00FE4BAC" w:rsidRPr="008E0E7E">
        <w:rPr>
          <w:szCs w:val="24"/>
        </w:rPr>
        <w:t>«</w:t>
      </w:r>
      <w:r w:rsidR="000A28A9" w:rsidRPr="008E0E7E">
        <w:rPr>
          <w:szCs w:val="24"/>
        </w:rPr>
        <w:t>сбор, о</w:t>
      </w:r>
      <w:r w:rsidR="0076156A" w:rsidRPr="008E0E7E">
        <w:rPr>
          <w:szCs w:val="24"/>
        </w:rPr>
        <w:t>чистка и распределение воды» (</w:t>
      </w:r>
      <w:r w:rsidR="00474670" w:rsidRPr="008E0E7E">
        <w:rPr>
          <w:szCs w:val="24"/>
        </w:rPr>
        <w:t>441</w:t>
      </w:r>
      <w:r w:rsidR="005B0FCE" w:rsidRPr="008E0E7E">
        <w:rPr>
          <w:szCs w:val="24"/>
        </w:rPr>
        <w:t>,0 тыс. руб.)</w:t>
      </w:r>
      <w:r w:rsidR="00AA6B76" w:rsidRPr="008E0E7E">
        <w:rPr>
          <w:szCs w:val="24"/>
        </w:rPr>
        <w:t>.</w:t>
      </w:r>
    </w:p>
    <w:p w:rsidR="00962A27" w:rsidRPr="008E0E7E" w:rsidRDefault="00962A27" w:rsidP="00211169">
      <w:pPr>
        <w:pStyle w:val="21"/>
        <w:ind w:firstLine="567"/>
        <w:rPr>
          <w:b/>
          <w:color w:val="FF0000"/>
          <w:szCs w:val="24"/>
        </w:rPr>
      </w:pPr>
    </w:p>
    <w:p w:rsidR="00962A27" w:rsidRPr="008E0E7E" w:rsidRDefault="00544503" w:rsidP="00211169">
      <w:pPr>
        <w:pStyle w:val="31"/>
        <w:tabs>
          <w:tab w:val="left" w:pos="2160"/>
        </w:tabs>
        <w:ind w:firstLine="567"/>
        <w:jc w:val="center"/>
        <w:rPr>
          <w:b/>
          <w:szCs w:val="24"/>
        </w:rPr>
      </w:pPr>
      <w:r w:rsidRPr="008E0E7E">
        <w:rPr>
          <w:b/>
          <w:szCs w:val="24"/>
        </w:rPr>
        <w:t>12</w:t>
      </w:r>
      <w:r w:rsidR="00962A27" w:rsidRPr="008E0E7E">
        <w:rPr>
          <w:b/>
          <w:szCs w:val="24"/>
        </w:rPr>
        <w:t xml:space="preserve">.3. Инвестиции по полному кругу </w:t>
      </w:r>
      <w:r w:rsidR="005B0FCE" w:rsidRPr="008E0E7E">
        <w:rPr>
          <w:b/>
          <w:szCs w:val="24"/>
        </w:rPr>
        <w:t xml:space="preserve">организаций и </w:t>
      </w:r>
      <w:r w:rsidR="00962A27" w:rsidRPr="008E0E7E">
        <w:rPr>
          <w:b/>
          <w:szCs w:val="24"/>
        </w:rPr>
        <w:t>предприятий</w:t>
      </w:r>
    </w:p>
    <w:p w:rsidR="00962A27" w:rsidRPr="008E0E7E" w:rsidRDefault="00962A27" w:rsidP="00211169">
      <w:pPr>
        <w:pStyle w:val="31"/>
        <w:ind w:firstLine="567"/>
        <w:rPr>
          <w:szCs w:val="24"/>
        </w:rPr>
      </w:pPr>
      <w:r w:rsidRPr="008E0E7E">
        <w:rPr>
          <w:b/>
          <w:szCs w:val="24"/>
        </w:rPr>
        <w:t xml:space="preserve">Общий объём инвестиций по </w:t>
      </w:r>
      <w:r w:rsidR="0076156A" w:rsidRPr="008E0E7E">
        <w:rPr>
          <w:b/>
          <w:szCs w:val="24"/>
        </w:rPr>
        <w:t xml:space="preserve">полному кругу </w:t>
      </w:r>
      <w:r w:rsidR="005B0FCE" w:rsidRPr="008E0E7E">
        <w:rPr>
          <w:b/>
          <w:szCs w:val="24"/>
        </w:rPr>
        <w:t xml:space="preserve">организаций и </w:t>
      </w:r>
      <w:r w:rsidR="0076156A" w:rsidRPr="008E0E7E">
        <w:rPr>
          <w:b/>
          <w:szCs w:val="24"/>
        </w:rPr>
        <w:t>предприятий</w:t>
      </w:r>
      <w:r w:rsidRPr="008E0E7E">
        <w:rPr>
          <w:szCs w:val="24"/>
        </w:rPr>
        <w:t xml:space="preserve"> </w:t>
      </w:r>
      <w:r w:rsidR="009B76AE" w:rsidRPr="008E0E7E">
        <w:rPr>
          <w:szCs w:val="24"/>
        </w:rPr>
        <w:t xml:space="preserve">за </w:t>
      </w:r>
      <w:r w:rsidR="00485A39" w:rsidRPr="008E0E7E">
        <w:rPr>
          <w:szCs w:val="24"/>
        </w:rPr>
        <w:t xml:space="preserve">    </w:t>
      </w:r>
      <w:r w:rsidRPr="008E0E7E">
        <w:rPr>
          <w:szCs w:val="24"/>
        </w:rPr>
        <w:t>201</w:t>
      </w:r>
      <w:r w:rsidR="00195D93" w:rsidRPr="008E0E7E">
        <w:rPr>
          <w:szCs w:val="24"/>
        </w:rPr>
        <w:t>3</w:t>
      </w:r>
      <w:r w:rsidR="00474670" w:rsidRPr="008E0E7E">
        <w:rPr>
          <w:szCs w:val="24"/>
        </w:rPr>
        <w:t xml:space="preserve"> год</w:t>
      </w:r>
      <w:r w:rsidRPr="008E0E7E">
        <w:rPr>
          <w:szCs w:val="24"/>
        </w:rPr>
        <w:t xml:space="preserve"> составил </w:t>
      </w:r>
      <w:r w:rsidR="00474670" w:rsidRPr="008E0E7E">
        <w:rPr>
          <w:b/>
          <w:szCs w:val="24"/>
        </w:rPr>
        <w:t>298 154</w:t>
      </w:r>
      <w:r w:rsidR="00195D93" w:rsidRPr="008E0E7E">
        <w:rPr>
          <w:b/>
          <w:szCs w:val="24"/>
        </w:rPr>
        <w:t xml:space="preserve"> </w:t>
      </w:r>
      <w:r w:rsidRPr="008E0E7E">
        <w:rPr>
          <w:b/>
          <w:szCs w:val="24"/>
        </w:rPr>
        <w:t>тыс. руб</w:t>
      </w:r>
      <w:r w:rsidR="009B212E" w:rsidRPr="008E0E7E">
        <w:rPr>
          <w:b/>
          <w:szCs w:val="24"/>
        </w:rPr>
        <w:t>лей</w:t>
      </w:r>
      <w:r w:rsidRPr="008E0E7E">
        <w:rPr>
          <w:szCs w:val="24"/>
        </w:rPr>
        <w:t xml:space="preserve">, </w:t>
      </w:r>
      <w:r w:rsidR="00195D93" w:rsidRPr="008E0E7E">
        <w:rPr>
          <w:szCs w:val="24"/>
        </w:rPr>
        <w:t xml:space="preserve">что </w:t>
      </w:r>
      <w:r w:rsidR="000A5DBE" w:rsidRPr="008E0E7E">
        <w:rPr>
          <w:szCs w:val="24"/>
        </w:rPr>
        <w:t>меньше</w:t>
      </w:r>
      <w:r w:rsidR="00195D93" w:rsidRPr="008E0E7E">
        <w:rPr>
          <w:szCs w:val="24"/>
        </w:rPr>
        <w:t xml:space="preserve"> уровня </w:t>
      </w:r>
      <w:r w:rsidR="007378C2">
        <w:rPr>
          <w:szCs w:val="24"/>
        </w:rPr>
        <w:t>2012</w:t>
      </w:r>
      <w:r w:rsidR="000A5DBE" w:rsidRPr="008E0E7E">
        <w:rPr>
          <w:szCs w:val="24"/>
        </w:rPr>
        <w:t xml:space="preserve"> года </w:t>
      </w:r>
      <w:r w:rsidR="00C17A82">
        <w:rPr>
          <w:szCs w:val="24"/>
        </w:rPr>
        <w:t>на 13,5</w:t>
      </w:r>
      <w:r w:rsidR="009B76AE" w:rsidRPr="008E0E7E">
        <w:rPr>
          <w:szCs w:val="24"/>
        </w:rPr>
        <w:t>%</w:t>
      </w:r>
      <w:r w:rsidR="00195D93" w:rsidRPr="008E0E7E">
        <w:rPr>
          <w:szCs w:val="24"/>
        </w:rPr>
        <w:t xml:space="preserve"> (</w:t>
      </w:r>
      <w:r w:rsidRPr="008E0E7E">
        <w:rPr>
          <w:szCs w:val="24"/>
        </w:rPr>
        <w:t>20</w:t>
      </w:r>
      <w:r w:rsidR="009B212E" w:rsidRPr="008E0E7E">
        <w:rPr>
          <w:szCs w:val="24"/>
        </w:rPr>
        <w:t>1</w:t>
      </w:r>
      <w:r w:rsidR="00195D93" w:rsidRPr="008E0E7E">
        <w:rPr>
          <w:szCs w:val="24"/>
        </w:rPr>
        <w:t>2</w:t>
      </w:r>
      <w:r w:rsidRPr="008E0E7E">
        <w:rPr>
          <w:szCs w:val="24"/>
        </w:rPr>
        <w:t xml:space="preserve"> год – </w:t>
      </w:r>
      <w:r w:rsidR="00474670" w:rsidRPr="008E0E7E">
        <w:rPr>
          <w:szCs w:val="24"/>
        </w:rPr>
        <w:t>344 536,7</w:t>
      </w:r>
      <w:r w:rsidR="009B212E" w:rsidRPr="008E0E7E">
        <w:rPr>
          <w:b/>
          <w:szCs w:val="24"/>
        </w:rPr>
        <w:t xml:space="preserve"> </w:t>
      </w:r>
      <w:r w:rsidRPr="008E0E7E">
        <w:rPr>
          <w:szCs w:val="24"/>
        </w:rPr>
        <w:t>тыс. руб</w:t>
      </w:r>
      <w:r w:rsidR="009B212E" w:rsidRPr="008E0E7E">
        <w:rPr>
          <w:szCs w:val="24"/>
        </w:rPr>
        <w:t>лей</w:t>
      </w:r>
      <w:r w:rsidR="00195D93" w:rsidRPr="008E0E7E">
        <w:rPr>
          <w:szCs w:val="24"/>
        </w:rPr>
        <w:t xml:space="preserve">). </w:t>
      </w:r>
    </w:p>
    <w:p w:rsidR="009E66C2" w:rsidRPr="008E0E7E" w:rsidRDefault="009B76AE" w:rsidP="00211169">
      <w:pPr>
        <w:pStyle w:val="31"/>
        <w:ind w:firstLine="567"/>
      </w:pPr>
      <w:r w:rsidRPr="008E0E7E">
        <w:t xml:space="preserve">За </w:t>
      </w:r>
      <w:r w:rsidR="00632A14" w:rsidRPr="008E0E7E">
        <w:t xml:space="preserve">2013 года весь объем инвестиционных вложений приходится на долю крупных и средних </w:t>
      </w:r>
      <w:r w:rsidR="005B0FCE" w:rsidRPr="008E0E7E">
        <w:t>организаций</w:t>
      </w:r>
      <w:r w:rsidR="00632A14" w:rsidRPr="008E0E7E">
        <w:t>.</w:t>
      </w:r>
      <w:r w:rsidR="00711E02" w:rsidRPr="008E0E7E">
        <w:t xml:space="preserve"> Основной объем инвестиций</w:t>
      </w:r>
      <w:r w:rsidR="0028338B" w:rsidRPr="008E0E7E">
        <w:t xml:space="preserve"> за счет собственных средств организаций </w:t>
      </w:r>
      <w:r w:rsidR="00711E02" w:rsidRPr="008E0E7E">
        <w:t xml:space="preserve">направлен на </w:t>
      </w:r>
      <w:r w:rsidR="002907AB" w:rsidRPr="008E0E7E">
        <w:t xml:space="preserve">реконструкцию линий электропередач, оборудования, зданий,  </w:t>
      </w:r>
      <w:r w:rsidR="00711E02" w:rsidRPr="008E0E7E">
        <w:t>реконструкцию служебно-эксплуатационного блока Чажемтовской промплощадки Томского ЛПУМГ с пристройкой комплекса общежити</w:t>
      </w:r>
      <w:r w:rsidR="0028338B" w:rsidRPr="008E0E7E">
        <w:t>й и блока общественного питания</w:t>
      </w:r>
      <w:r w:rsidR="00CE129D">
        <w:t>,</w:t>
      </w:r>
      <w:r w:rsidR="00CE129D" w:rsidRPr="00CE129D">
        <w:rPr>
          <w:sz w:val="27"/>
          <w:szCs w:val="27"/>
        </w:rPr>
        <w:t xml:space="preserve"> </w:t>
      </w:r>
      <w:r w:rsidR="00CE129D" w:rsidRPr="00CE129D">
        <w:t>геолого-разведочные и геофизические работы в районе п. Б.Саровка</w:t>
      </w:r>
      <w:r w:rsidR="0028338B" w:rsidRPr="00CE129D">
        <w:t xml:space="preserve">. </w:t>
      </w:r>
      <w:r w:rsidR="0028338B" w:rsidRPr="008E0E7E">
        <w:t xml:space="preserve">Бюджетные инвестиции направлены на </w:t>
      </w:r>
      <w:r w:rsidR="00711E02" w:rsidRPr="008E0E7E">
        <w:t>приобретение оборудования</w:t>
      </w:r>
      <w:r w:rsidR="0028338B" w:rsidRPr="008E0E7E">
        <w:t xml:space="preserve"> для учреждения здравоохранения и </w:t>
      </w:r>
      <w:r w:rsidR="00711E02" w:rsidRPr="008E0E7E">
        <w:t xml:space="preserve">приобретение оборудования  и </w:t>
      </w:r>
      <w:r w:rsidR="00474670" w:rsidRPr="008E0E7E">
        <w:t xml:space="preserve">транспортных средств </w:t>
      </w:r>
      <w:r w:rsidR="00711E02" w:rsidRPr="008E0E7E">
        <w:t>для учреждений образования</w:t>
      </w:r>
      <w:r w:rsidR="00474670" w:rsidRPr="008E0E7E">
        <w:t xml:space="preserve"> и </w:t>
      </w:r>
      <w:r w:rsidR="00396A39" w:rsidRPr="008E0E7E">
        <w:t>учреждений, относящихся к виду деятельности «Государственное управление общего и социально-экономического характера»</w:t>
      </w:r>
      <w:r w:rsidR="00711E02" w:rsidRPr="008E0E7E">
        <w:t xml:space="preserve">.  </w:t>
      </w:r>
    </w:p>
    <w:p w:rsidR="00544503" w:rsidRPr="008E0E7E" w:rsidRDefault="00F57D38" w:rsidP="00211169">
      <w:pPr>
        <w:pStyle w:val="a7"/>
        <w:suppressAutoHyphens/>
        <w:ind w:firstLine="567"/>
        <w:jc w:val="center"/>
        <w:rPr>
          <w:color w:val="auto"/>
          <w:sz w:val="28"/>
          <w:szCs w:val="28"/>
        </w:rPr>
      </w:pPr>
      <w:r w:rsidRPr="008E0E7E">
        <w:rPr>
          <w:bCs/>
          <w:sz w:val="28"/>
        </w:rPr>
        <w:br w:type="page"/>
      </w:r>
      <w:r w:rsidR="00544503" w:rsidRPr="008E0E7E">
        <w:rPr>
          <w:b/>
          <w:noProof/>
          <w:color w:val="365F91" w:themeColor="accent1" w:themeShade="BF"/>
          <w:sz w:val="28"/>
        </w:rPr>
        <w:lastRenderedPageBreak/>
        <w:drawing>
          <wp:inline distT="0" distB="0" distL="0" distR="0">
            <wp:extent cx="695325" cy="447675"/>
            <wp:effectExtent l="19050" t="0" r="9525" b="0"/>
            <wp:docPr id="2" name="Рисунок 17" descr="j02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2201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503" w:rsidRPr="008E0E7E">
        <w:rPr>
          <w:b/>
          <w:color w:val="365F91" w:themeColor="accent1" w:themeShade="BF"/>
          <w:sz w:val="28"/>
        </w:rPr>
        <w:t>13. ФИНАНСЫ ОРГАНИЗАЦИЙ</w:t>
      </w:r>
    </w:p>
    <w:p w:rsidR="00544503" w:rsidRPr="008E0E7E" w:rsidRDefault="00544503" w:rsidP="00211169">
      <w:pPr>
        <w:pStyle w:val="a7"/>
        <w:ind w:firstLine="567"/>
        <w:jc w:val="center"/>
        <w:rPr>
          <w:b/>
          <w:color w:val="auto"/>
          <w:sz w:val="28"/>
        </w:rPr>
      </w:pPr>
    </w:p>
    <w:p w:rsidR="00544503" w:rsidRPr="008E0E7E" w:rsidRDefault="00544503" w:rsidP="00211169">
      <w:pPr>
        <w:pStyle w:val="33"/>
        <w:ind w:firstLine="567"/>
        <w:rPr>
          <w:szCs w:val="24"/>
        </w:rPr>
      </w:pPr>
      <w:r w:rsidRPr="008E0E7E">
        <w:rPr>
          <w:szCs w:val="24"/>
        </w:rPr>
        <w:t xml:space="preserve">Анализ финансовой деятельности за </w:t>
      </w:r>
      <w:r w:rsidR="00B575FB" w:rsidRPr="008E0E7E">
        <w:rPr>
          <w:szCs w:val="24"/>
        </w:rPr>
        <w:t>12</w:t>
      </w:r>
      <w:r w:rsidR="00F33176" w:rsidRPr="008E0E7E">
        <w:rPr>
          <w:szCs w:val="24"/>
        </w:rPr>
        <w:t xml:space="preserve"> месяцев</w:t>
      </w:r>
      <w:r w:rsidRPr="008E0E7E">
        <w:rPr>
          <w:szCs w:val="24"/>
        </w:rPr>
        <w:t xml:space="preserve"> 201</w:t>
      </w:r>
      <w:r w:rsidR="0062467B" w:rsidRPr="008E0E7E">
        <w:rPr>
          <w:szCs w:val="24"/>
        </w:rPr>
        <w:t>3</w:t>
      </w:r>
      <w:r w:rsidRPr="008E0E7E">
        <w:rPr>
          <w:szCs w:val="24"/>
        </w:rPr>
        <w:t xml:space="preserve"> года осуществлён по крупным и средним организациям района, отчитавшимся в Колпашевский городской отдел статистики, без субъектов малого предпринимательства. Сальдированный финансовый результат на 1 </w:t>
      </w:r>
      <w:r w:rsidR="00B575FB" w:rsidRPr="008E0E7E">
        <w:rPr>
          <w:szCs w:val="24"/>
        </w:rPr>
        <w:t>января</w:t>
      </w:r>
      <w:r w:rsidR="0062467B" w:rsidRPr="008E0E7E">
        <w:rPr>
          <w:szCs w:val="24"/>
        </w:rPr>
        <w:t xml:space="preserve"> 201</w:t>
      </w:r>
      <w:r w:rsidR="00B575FB" w:rsidRPr="008E0E7E">
        <w:rPr>
          <w:szCs w:val="24"/>
        </w:rPr>
        <w:t xml:space="preserve">4 </w:t>
      </w:r>
      <w:r w:rsidRPr="008E0E7E">
        <w:rPr>
          <w:szCs w:val="24"/>
        </w:rPr>
        <w:t xml:space="preserve">года составил </w:t>
      </w:r>
      <w:r w:rsidR="00B575FB" w:rsidRPr="008E0E7E">
        <w:rPr>
          <w:szCs w:val="24"/>
        </w:rPr>
        <w:t xml:space="preserve">8 154 </w:t>
      </w:r>
      <w:r w:rsidRPr="008E0E7E">
        <w:rPr>
          <w:szCs w:val="24"/>
        </w:rPr>
        <w:t xml:space="preserve">тыс. рублей </w:t>
      </w:r>
      <w:r w:rsidR="00B84B2C" w:rsidRPr="008E0E7E">
        <w:rPr>
          <w:szCs w:val="24"/>
        </w:rPr>
        <w:t>убытков</w:t>
      </w:r>
      <w:r w:rsidR="009A11D2">
        <w:rPr>
          <w:szCs w:val="24"/>
        </w:rPr>
        <w:t>. На 1</w:t>
      </w:r>
      <w:r w:rsidR="00B575FB" w:rsidRPr="008E0E7E">
        <w:rPr>
          <w:szCs w:val="24"/>
        </w:rPr>
        <w:t xml:space="preserve">января 2013 </w:t>
      </w:r>
      <w:r w:rsidRPr="008E0E7E">
        <w:rPr>
          <w:szCs w:val="24"/>
        </w:rPr>
        <w:t xml:space="preserve">года по кругу </w:t>
      </w:r>
      <w:r w:rsidR="00184F93" w:rsidRPr="008E0E7E">
        <w:rPr>
          <w:szCs w:val="24"/>
        </w:rPr>
        <w:t>организаций</w:t>
      </w:r>
      <w:r w:rsidRPr="008E0E7E">
        <w:rPr>
          <w:szCs w:val="24"/>
        </w:rPr>
        <w:t xml:space="preserve">, которые отчитались в Колпашевский городской отдел статистики в текущем году, финансовый результат </w:t>
      </w:r>
      <w:r w:rsidR="0073767B" w:rsidRPr="008E0E7E">
        <w:rPr>
          <w:szCs w:val="24"/>
        </w:rPr>
        <w:t xml:space="preserve">составил </w:t>
      </w:r>
      <w:r w:rsidR="00B84B2C" w:rsidRPr="008E0E7E">
        <w:rPr>
          <w:szCs w:val="24"/>
        </w:rPr>
        <w:t>–</w:t>
      </w:r>
      <w:r w:rsidR="0052119A" w:rsidRPr="008E0E7E">
        <w:rPr>
          <w:szCs w:val="24"/>
        </w:rPr>
        <w:t xml:space="preserve"> </w:t>
      </w:r>
      <w:r w:rsidR="00B575FB" w:rsidRPr="008E0E7E">
        <w:rPr>
          <w:szCs w:val="24"/>
        </w:rPr>
        <w:t>6 358</w:t>
      </w:r>
      <w:r w:rsidR="0073767B" w:rsidRPr="008E0E7E">
        <w:rPr>
          <w:szCs w:val="24"/>
        </w:rPr>
        <w:t xml:space="preserve"> тыс. рублей </w:t>
      </w:r>
      <w:r w:rsidR="0052119A" w:rsidRPr="008E0E7E">
        <w:rPr>
          <w:szCs w:val="24"/>
        </w:rPr>
        <w:t>убытков</w:t>
      </w:r>
      <w:r w:rsidRPr="008E0E7E">
        <w:rPr>
          <w:szCs w:val="24"/>
        </w:rPr>
        <w:t xml:space="preserve">. </w:t>
      </w:r>
    </w:p>
    <w:p w:rsidR="00713523" w:rsidRPr="008E0E7E" w:rsidRDefault="00544503" w:rsidP="00211169">
      <w:pPr>
        <w:pStyle w:val="33"/>
        <w:ind w:firstLine="567"/>
        <w:rPr>
          <w:szCs w:val="24"/>
        </w:rPr>
      </w:pPr>
      <w:r w:rsidRPr="008E0E7E">
        <w:rPr>
          <w:szCs w:val="24"/>
        </w:rPr>
        <w:t>Динамика прибыли и</w:t>
      </w:r>
      <w:r w:rsidR="00EA2BD0" w:rsidRPr="008E0E7E">
        <w:rPr>
          <w:szCs w:val="24"/>
        </w:rPr>
        <w:t xml:space="preserve"> убытков изображена на рисунке 7</w:t>
      </w:r>
      <w:r w:rsidRPr="008E0E7E">
        <w:rPr>
          <w:szCs w:val="24"/>
        </w:rPr>
        <w:t xml:space="preserve">. </w:t>
      </w:r>
    </w:p>
    <w:p w:rsidR="00E41EF9" w:rsidRPr="008E0E7E" w:rsidRDefault="00E41EF9" w:rsidP="00E41EF9">
      <w:pPr>
        <w:pStyle w:val="33"/>
        <w:ind w:firstLine="0"/>
        <w:rPr>
          <w:szCs w:val="24"/>
        </w:rPr>
      </w:pPr>
      <w:r w:rsidRPr="008E0E7E">
        <w:rPr>
          <w:noProof/>
          <w:szCs w:val="24"/>
        </w:rPr>
        <w:drawing>
          <wp:inline distT="0" distB="0" distL="0" distR="0">
            <wp:extent cx="6457950" cy="4343400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44503" w:rsidRPr="008E0E7E" w:rsidRDefault="00544503" w:rsidP="00211169">
      <w:pPr>
        <w:pStyle w:val="af8"/>
        <w:ind w:firstLine="567"/>
        <w:jc w:val="center"/>
        <w:rPr>
          <w:noProof/>
          <w:color w:val="FF0000"/>
          <w:sz w:val="22"/>
          <w:szCs w:val="22"/>
        </w:rPr>
      </w:pPr>
      <w:r w:rsidRPr="008E0E7E">
        <w:rPr>
          <w:sz w:val="22"/>
          <w:szCs w:val="22"/>
        </w:rPr>
        <w:t xml:space="preserve">Рисунок </w:t>
      </w:r>
      <w:r w:rsidR="00EA2BD0" w:rsidRPr="008E0E7E">
        <w:rPr>
          <w:sz w:val="22"/>
          <w:szCs w:val="22"/>
        </w:rPr>
        <w:t>7</w:t>
      </w:r>
      <w:r w:rsidRPr="008E0E7E">
        <w:rPr>
          <w:sz w:val="22"/>
          <w:szCs w:val="22"/>
        </w:rPr>
        <w:t>. Финансовые результаты деятельности предприятий и организаций Колпашевского района.</w:t>
      </w:r>
    </w:p>
    <w:p w:rsidR="00544503" w:rsidRPr="008E0E7E" w:rsidRDefault="00602946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 xml:space="preserve">По данным статистики на </w:t>
      </w:r>
      <w:r w:rsidR="00511F87" w:rsidRPr="008E0E7E">
        <w:rPr>
          <w:sz w:val="28"/>
        </w:rPr>
        <w:t>01.01.2014</w:t>
      </w:r>
      <w:r w:rsidR="00544503" w:rsidRPr="008E0E7E">
        <w:rPr>
          <w:sz w:val="28"/>
        </w:rPr>
        <w:t xml:space="preserve"> положительный сальдированный финансовый результат сложился по видам деятельности: </w:t>
      </w:r>
    </w:p>
    <w:p w:rsidR="00840559" w:rsidRPr="008E0E7E" w:rsidRDefault="00544503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>-</w:t>
      </w:r>
      <w:r w:rsidR="00511F87" w:rsidRPr="008E0E7E">
        <w:rPr>
          <w:sz w:val="28"/>
        </w:rPr>
        <w:t xml:space="preserve"> </w:t>
      </w:r>
      <w:r w:rsidRPr="008E0E7E">
        <w:rPr>
          <w:sz w:val="28"/>
        </w:rPr>
        <w:t>«</w:t>
      </w:r>
      <w:r w:rsidR="00511F87" w:rsidRPr="008E0E7E">
        <w:rPr>
          <w:sz w:val="28"/>
        </w:rPr>
        <w:t>Обрабатывающие производства</w:t>
      </w:r>
      <w:r w:rsidRPr="008E0E7E">
        <w:rPr>
          <w:sz w:val="28"/>
        </w:rPr>
        <w:t>»</w:t>
      </w:r>
      <w:r w:rsidR="00C055A3">
        <w:rPr>
          <w:sz w:val="28"/>
        </w:rPr>
        <w:t xml:space="preserve">, </w:t>
      </w:r>
      <w:r w:rsidRPr="008E0E7E">
        <w:rPr>
          <w:sz w:val="28"/>
        </w:rPr>
        <w:t>«</w:t>
      </w:r>
      <w:r w:rsidR="00511F87" w:rsidRPr="008E0E7E">
        <w:rPr>
          <w:sz w:val="28"/>
        </w:rPr>
        <w:t>Здравоохранение и предоставление социальных услуг</w:t>
      </w:r>
      <w:r w:rsidRPr="008E0E7E">
        <w:rPr>
          <w:sz w:val="28"/>
        </w:rPr>
        <w:t xml:space="preserve">». </w:t>
      </w:r>
    </w:p>
    <w:p w:rsidR="00840559" w:rsidRPr="008E0E7E" w:rsidRDefault="00840559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>Отрицательный сальдированный результа</w:t>
      </w:r>
      <w:r w:rsidR="00511F87" w:rsidRPr="008E0E7E">
        <w:rPr>
          <w:sz w:val="28"/>
        </w:rPr>
        <w:t>т сложился по виду</w:t>
      </w:r>
      <w:r w:rsidR="00BC7C88">
        <w:rPr>
          <w:sz w:val="28"/>
        </w:rPr>
        <w:t xml:space="preserve"> деятельности</w:t>
      </w:r>
      <w:r w:rsidR="00511F87" w:rsidRPr="008E0E7E">
        <w:rPr>
          <w:sz w:val="28"/>
        </w:rPr>
        <w:t xml:space="preserve"> «Производство </w:t>
      </w:r>
      <w:r w:rsidRPr="008E0E7E">
        <w:rPr>
          <w:sz w:val="28"/>
        </w:rPr>
        <w:t>и распределение электроэнергии</w:t>
      </w:r>
      <w:r w:rsidR="00511F87" w:rsidRPr="008E0E7E">
        <w:rPr>
          <w:sz w:val="28"/>
        </w:rPr>
        <w:t>, газа и воды</w:t>
      </w:r>
      <w:r w:rsidR="00C055A3">
        <w:rPr>
          <w:sz w:val="28"/>
        </w:rPr>
        <w:t>».</w:t>
      </w:r>
    </w:p>
    <w:p w:rsidR="007C09B2" w:rsidRPr="008E0E7E" w:rsidRDefault="00544503" w:rsidP="00211169">
      <w:pPr>
        <w:pStyle w:val="31"/>
        <w:ind w:firstLine="567"/>
        <w:rPr>
          <w:bCs/>
          <w:szCs w:val="24"/>
        </w:rPr>
      </w:pPr>
      <w:r w:rsidRPr="008E0E7E">
        <w:rPr>
          <w:b/>
          <w:szCs w:val="24"/>
        </w:rPr>
        <w:t xml:space="preserve">Суммарная задолженность по обязательствам </w:t>
      </w:r>
      <w:r w:rsidRPr="008E0E7E">
        <w:rPr>
          <w:bCs/>
          <w:szCs w:val="24"/>
        </w:rPr>
        <w:t xml:space="preserve">крупных и средних </w:t>
      </w:r>
      <w:r w:rsidR="00EC6E05" w:rsidRPr="008E0E7E">
        <w:rPr>
          <w:bCs/>
          <w:szCs w:val="24"/>
        </w:rPr>
        <w:t>организаций на 01.01.2014</w:t>
      </w:r>
      <w:r w:rsidRPr="008E0E7E">
        <w:rPr>
          <w:bCs/>
          <w:szCs w:val="24"/>
        </w:rPr>
        <w:t xml:space="preserve"> составила </w:t>
      </w:r>
      <w:r w:rsidR="00EC6E05" w:rsidRPr="008E0E7E">
        <w:rPr>
          <w:b/>
        </w:rPr>
        <w:t>186 616,0</w:t>
      </w:r>
      <w:r w:rsidRPr="008E0E7E">
        <w:rPr>
          <w:bCs/>
          <w:szCs w:val="24"/>
        </w:rPr>
        <w:t xml:space="preserve"> тыс. рублей, в том числе просроченная </w:t>
      </w:r>
      <w:r w:rsidR="00EC6E05" w:rsidRPr="008E0E7E">
        <w:rPr>
          <w:bCs/>
          <w:szCs w:val="24"/>
        </w:rPr>
        <w:t>1 507</w:t>
      </w:r>
      <w:r w:rsidR="00A51BE2" w:rsidRPr="008E0E7E">
        <w:rPr>
          <w:bCs/>
          <w:szCs w:val="24"/>
        </w:rPr>
        <w:t xml:space="preserve"> т</w:t>
      </w:r>
      <w:r w:rsidR="00274A25" w:rsidRPr="008E0E7E">
        <w:rPr>
          <w:bCs/>
          <w:szCs w:val="24"/>
        </w:rPr>
        <w:t>ыс. рублей или 0</w:t>
      </w:r>
      <w:r w:rsidR="00EC6E05" w:rsidRPr="008E0E7E">
        <w:rPr>
          <w:bCs/>
          <w:szCs w:val="24"/>
        </w:rPr>
        <w:t>,8</w:t>
      </w:r>
      <w:r w:rsidRPr="008E0E7E">
        <w:rPr>
          <w:bCs/>
          <w:szCs w:val="24"/>
        </w:rPr>
        <w:t>%</w:t>
      </w:r>
      <w:r w:rsidR="00A51BE2" w:rsidRPr="008E0E7E">
        <w:rPr>
          <w:bCs/>
          <w:szCs w:val="24"/>
        </w:rPr>
        <w:t xml:space="preserve"> от общей суммы задолженности</w:t>
      </w:r>
      <w:r w:rsidR="00EC6E05" w:rsidRPr="008E0E7E">
        <w:rPr>
          <w:bCs/>
          <w:szCs w:val="24"/>
        </w:rPr>
        <w:t xml:space="preserve"> (на 01.01.2013 – 4,2%)</w:t>
      </w:r>
      <w:r w:rsidRPr="008E0E7E">
        <w:rPr>
          <w:bCs/>
          <w:szCs w:val="24"/>
        </w:rPr>
        <w:t>.</w:t>
      </w:r>
    </w:p>
    <w:p w:rsidR="00544503" w:rsidRPr="008E0E7E" w:rsidRDefault="00544503" w:rsidP="00211169">
      <w:pPr>
        <w:pStyle w:val="31"/>
        <w:ind w:firstLine="567"/>
        <w:rPr>
          <w:szCs w:val="24"/>
        </w:rPr>
      </w:pPr>
      <w:r w:rsidRPr="008E0E7E">
        <w:rPr>
          <w:bCs/>
          <w:szCs w:val="24"/>
        </w:rPr>
        <w:lastRenderedPageBreak/>
        <w:t xml:space="preserve"> </w:t>
      </w:r>
      <w:r w:rsidRPr="008E0E7E">
        <w:rPr>
          <w:b/>
          <w:szCs w:val="24"/>
        </w:rPr>
        <w:t>Кредиторская задолженность организаций</w:t>
      </w:r>
      <w:r w:rsidR="007F0CD6" w:rsidRPr="008E0E7E">
        <w:rPr>
          <w:szCs w:val="24"/>
        </w:rPr>
        <w:t xml:space="preserve"> района на 01.01.2014</w:t>
      </w:r>
      <w:r w:rsidRPr="008E0E7E">
        <w:rPr>
          <w:szCs w:val="24"/>
        </w:rPr>
        <w:t xml:space="preserve"> составила </w:t>
      </w:r>
      <w:r w:rsidR="007F0CD6" w:rsidRPr="008E0E7E">
        <w:rPr>
          <w:b/>
          <w:szCs w:val="24"/>
        </w:rPr>
        <w:t>133 801</w:t>
      </w:r>
      <w:r w:rsidRPr="008E0E7E">
        <w:rPr>
          <w:b/>
          <w:szCs w:val="24"/>
        </w:rPr>
        <w:t xml:space="preserve"> тыс. рублей</w:t>
      </w:r>
      <w:r w:rsidRPr="008E0E7E">
        <w:rPr>
          <w:szCs w:val="24"/>
        </w:rPr>
        <w:t>, в том числе просроченная задолженность –</w:t>
      </w:r>
      <w:r w:rsidR="00E21B82" w:rsidRPr="008E0E7E">
        <w:rPr>
          <w:szCs w:val="24"/>
        </w:rPr>
        <w:t xml:space="preserve"> </w:t>
      </w:r>
      <w:r w:rsidR="007F0CD6" w:rsidRPr="008E0E7E">
        <w:rPr>
          <w:szCs w:val="24"/>
        </w:rPr>
        <w:t>1 507</w:t>
      </w:r>
      <w:r w:rsidRPr="008E0E7E">
        <w:rPr>
          <w:szCs w:val="24"/>
        </w:rPr>
        <w:t xml:space="preserve"> тыс. рублей (</w:t>
      </w:r>
      <w:r w:rsidR="007F0CD6" w:rsidRPr="008E0E7E">
        <w:rPr>
          <w:szCs w:val="24"/>
        </w:rPr>
        <w:t>1,1</w:t>
      </w:r>
      <w:r w:rsidRPr="008E0E7E">
        <w:rPr>
          <w:szCs w:val="24"/>
        </w:rPr>
        <w:t xml:space="preserve">%). </w:t>
      </w:r>
    </w:p>
    <w:p w:rsidR="00544503" w:rsidRPr="008E0E7E" w:rsidRDefault="00092AB5" w:rsidP="00211169">
      <w:pPr>
        <w:ind w:firstLine="567"/>
        <w:jc w:val="both"/>
        <w:rPr>
          <w:sz w:val="28"/>
        </w:rPr>
      </w:pPr>
      <w:r w:rsidRPr="008E0E7E">
        <w:rPr>
          <w:sz w:val="28"/>
        </w:rPr>
        <w:t xml:space="preserve">В общей сумме кредиторской задолженности </w:t>
      </w:r>
      <w:r w:rsidR="00942B89" w:rsidRPr="008E0E7E">
        <w:rPr>
          <w:sz w:val="28"/>
        </w:rPr>
        <w:t>81,1</w:t>
      </w:r>
      <w:r w:rsidRPr="008E0E7E">
        <w:rPr>
          <w:sz w:val="28"/>
        </w:rPr>
        <w:t xml:space="preserve">% составляет </w:t>
      </w:r>
      <w:r w:rsidRPr="008E0E7E">
        <w:rPr>
          <w:b/>
          <w:sz w:val="28"/>
        </w:rPr>
        <w:t>задолженность поставщикам за товары (работы, услуги)</w:t>
      </w:r>
      <w:r w:rsidRPr="008E0E7E">
        <w:rPr>
          <w:sz w:val="28"/>
        </w:rPr>
        <w:t xml:space="preserve"> – </w:t>
      </w:r>
      <w:r w:rsidR="00942B89" w:rsidRPr="008E0E7E">
        <w:rPr>
          <w:sz w:val="28"/>
        </w:rPr>
        <w:t>108 556 тыс. рублей (на 01.01.2013</w:t>
      </w:r>
      <w:r w:rsidRPr="008E0E7E">
        <w:rPr>
          <w:sz w:val="28"/>
        </w:rPr>
        <w:t xml:space="preserve"> –     </w:t>
      </w:r>
      <w:r w:rsidR="00942B89" w:rsidRPr="008E0E7E">
        <w:rPr>
          <w:sz w:val="28"/>
        </w:rPr>
        <w:t>50 999 тыс. рублей или 63,4</w:t>
      </w:r>
      <w:r w:rsidRPr="008E0E7E">
        <w:rPr>
          <w:sz w:val="28"/>
        </w:rPr>
        <w:t xml:space="preserve">%). </w:t>
      </w:r>
      <w:r w:rsidR="00544503" w:rsidRPr="008E0E7E">
        <w:rPr>
          <w:sz w:val="28"/>
        </w:rPr>
        <w:t>Задолженность в бюд</w:t>
      </w:r>
      <w:r w:rsidR="000F2EBF" w:rsidRPr="008E0E7E">
        <w:rPr>
          <w:sz w:val="28"/>
        </w:rPr>
        <w:t xml:space="preserve">жет и внебюджетные фонды </w:t>
      </w:r>
      <w:r w:rsidR="00942B89" w:rsidRPr="008E0E7E">
        <w:rPr>
          <w:sz w:val="28"/>
        </w:rPr>
        <w:t>на 01.01</w:t>
      </w:r>
      <w:r w:rsidR="00544503" w:rsidRPr="008E0E7E">
        <w:rPr>
          <w:sz w:val="28"/>
        </w:rPr>
        <w:t>.201</w:t>
      </w:r>
      <w:r w:rsidR="00942B89" w:rsidRPr="008E0E7E">
        <w:rPr>
          <w:sz w:val="28"/>
        </w:rPr>
        <w:t>4</w:t>
      </w:r>
      <w:r w:rsidR="00544503" w:rsidRPr="008E0E7E">
        <w:rPr>
          <w:sz w:val="28"/>
        </w:rPr>
        <w:t xml:space="preserve"> по анализируемому кругу крупных и средних </w:t>
      </w:r>
      <w:r w:rsidR="00942B89" w:rsidRPr="008E0E7E">
        <w:rPr>
          <w:sz w:val="28"/>
        </w:rPr>
        <w:t>8 895</w:t>
      </w:r>
      <w:r w:rsidR="00544503" w:rsidRPr="008E0E7E">
        <w:rPr>
          <w:sz w:val="28"/>
        </w:rPr>
        <w:t xml:space="preserve"> тыс. рублей или </w:t>
      </w:r>
      <w:r w:rsidR="00942B89" w:rsidRPr="008E0E7E">
        <w:rPr>
          <w:sz w:val="28"/>
        </w:rPr>
        <w:t>6,6</w:t>
      </w:r>
      <w:r w:rsidR="00544503" w:rsidRPr="008E0E7E">
        <w:rPr>
          <w:sz w:val="28"/>
        </w:rPr>
        <w:t>% в сумме кредиторской задолженности</w:t>
      </w:r>
      <w:r w:rsidR="00942B89" w:rsidRPr="008E0E7E">
        <w:rPr>
          <w:sz w:val="28"/>
        </w:rPr>
        <w:t xml:space="preserve"> (на 01.01.2013</w:t>
      </w:r>
      <w:r w:rsidR="00544503" w:rsidRPr="008E0E7E">
        <w:rPr>
          <w:sz w:val="28"/>
        </w:rPr>
        <w:t xml:space="preserve"> – </w:t>
      </w:r>
      <w:r w:rsidR="00942B89" w:rsidRPr="008E0E7E">
        <w:rPr>
          <w:sz w:val="28"/>
        </w:rPr>
        <w:t>5 602</w:t>
      </w:r>
      <w:r w:rsidR="00D6729B" w:rsidRPr="008E0E7E">
        <w:rPr>
          <w:sz w:val="28"/>
        </w:rPr>
        <w:t xml:space="preserve"> </w:t>
      </w:r>
      <w:r w:rsidR="00544503" w:rsidRPr="008E0E7E">
        <w:rPr>
          <w:sz w:val="28"/>
        </w:rPr>
        <w:t>тыс. рублей</w:t>
      </w:r>
      <w:r w:rsidR="00942B89" w:rsidRPr="008E0E7E">
        <w:rPr>
          <w:sz w:val="28"/>
        </w:rPr>
        <w:t xml:space="preserve"> или 7,0%</w:t>
      </w:r>
      <w:r w:rsidR="00544503" w:rsidRPr="008E0E7E">
        <w:rPr>
          <w:sz w:val="28"/>
        </w:rPr>
        <w:t>), просроченная задолженность отсутствует.</w:t>
      </w:r>
    </w:p>
    <w:p w:rsidR="00544503" w:rsidRPr="008E0E7E" w:rsidRDefault="00544503" w:rsidP="00211169">
      <w:pPr>
        <w:pStyle w:val="33"/>
        <w:ind w:firstLine="567"/>
      </w:pPr>
      <w:r w:rsidRPr="008E0E7E">
        <w:t xml:space="preserve">Задолженность по полученным </w:t>
      </w:r>
      <w:r w:rsidRPr="008E0E7E">
        <w:rPr>
          <w:b/>
        </w:rPr>
        <w:t>кредитам и займам</w:t>
      </w:r>
      <w:r w:rsidRPr="008E0E7E">
        <w:t xml:space="preserve"> у крупных и средних </w:t>
      </w:r>
      <w:r w:rsidR="00184F93" w:rsidRPr="008E0E7E">
        <w:t>организаций</w:t>
      </w:r>
      <w:r w:rsidRPr="008E0E7E">
        <w:t xml:space="preserve"> составила </w:t>
      </w:r>
      <w:r w:rsidR="000639A1" w:rsidRPr="008E0E7E">
        <w:rPr>
          <w:b/>
        </w:rPr>
        <w:t>52 815</w:t>
      </w:r>
      <w:r w:rsidR="00DC72EC" w:rsidRPr="008E0E7E">
        <w:rPr>
          <w:b/>
        </w:rPr>
        <w:t xml:space="preserve"> </w:t>
      </w:r>
      <w:r w:rsidRPr="008E0E7E">
        <w:rPr>
          <w:b/>
        </w:rPr>
        <w:t>тыс. рублей</w:t>
      </w:r>
      <w:r w:rsidRPr="008E0E7E">
        <w:t>. Просроченная задолженность по кредитам и займам отсутствует.</w:t>
      </w:r>
    </w:p>
    <w:p w:rsidR="00544503" w:rsidRPr="008E0E7E" w:rsidRDefault="00544503" w:rsidP="00211169">
      <w:pPr>
        <w:pStyle w:val="31"/>
        <w:ind w:firstLine="567"/>
        <w:rPr>
          <w:color w:val="FF0000"/>
        </w:rPr>
      </w:pPr>
      <w:r w:rsidRPr="008E0E7E">
        <w:rPr>
          <w:b/>
          <w:bCs/>
        </w:rPr>
        <w:t>Дебиторская задолженность организаций района</w:t>
      </w:r>
      <w:r w:rsidR="000639A1" w:rsidRPr="008E0E7E">
        <w:t xml:space="preserve"> на 01.01.2014</w:t>
      </w:r>
      <w:r w:rsidRPr="008E0E7E">
        <w:t xml:space="preserve"> составила </w:t>
      </w:r>
      <w:r w:rsidR="000639A1" w:rsidRPr="008E0E7E">
        <w:rPr>
          <w:b/>
          <w:bCs/>
        </w:rPr>
        <w:t>39 127</w:t>
      </w:r>
      <w:r w:rsidRPr="008E0E7E">
        <w:rPr>
          <w:b/>
          <w:bCs/>
        </w:rPr>
        <w:t xml:space="preserve"> </w:t>
      </w:r>
      <w:r w:rsidRPr="008E0E7E">
        <w:t xml:space="preserve">тыс. рублей, в том числе просроченная </w:t>
      </w:r>
      <w:r w:rsidR="000639A1" w:rsidRPr="008E0E7E">
        <w:t>871</w:t>
      </w:r>
      <w:r w:rsidRPr="008E0E7E">
        <w:t xml:space="preserve"> тыс. рублей.</w:t>
      </w:r>
      <w:r w:rsidRPr="008E0E7E">
        <w:rPr>
          <w:color w:val="FF0000"/>
        </w:rPr>
        <w:t xml:space="preserve"> </w:t>
      </w:r>
    </w:p>
    <w:p w:rsidR="000639A1" w:rsidRPr="008E0E7E" w:rsidRDefault="000639A1" w:rsidP="00937014">
      <w:pPr>
        <w:pStyle w:val="31"/>
        <w:ind w:firstLine="567"/>
      </w:pPr>
      <w:r w:rsidRPr="008E0E7E">
        <w:t xml:space="preserve">Из общей дебиторской задолженности </w:t>
      </w:r>
      <w:r w:rsidRPr="008E0E7E">
        <w:rPr>
          <w:b/>
        </w:rPr>
        <w:t>задолженность покупателей за товары (работы, услуги)</w:t>
      </w:r>
      <w:r w:rsidRPr="008E0E7E">
        <w:t xml:space="preserve">  составила 32 374 тыс. рублей, в том числе просроченная 587,0 тыс. рублей. </w:t>
      </w:r>
    </w:p>
    <w:p w:rsidR="00670A74" w:rsidRPr="008E0E7E" w:rsidRDefault="005B38FF" w:rsidP="00211169">
      <w:pPr>
        <w:pStyle w:val="31"/>
        <w:ind w:firstLine="567"/>
        <w:rPr>
          <w:szCs w:val="24"/>
        </w:rPr>
      </w:pPr>
      <w:r w:rsidRPr="008E0E7E">
        <w:rPr>
          <w:szCs w:val="24"/>
        </w:rPr>
        <w:t>На 01.01.2014</w:t>
      </w:r>
      <w:r w:rsidR="00447511">
        <w:rPr>
          <w:szCs w:val="24"/>
        </w:rPr>
        <w:t xml:space="preserve"> </w:t>
      </w:r>
      <w:r w:rsidR="00544503" w:rsidRPr="008E0E7E">
        <w:rPr>
          <w:szCs w:val="24"/>
        </w:rPr>
        <w:t xml:space="preserve">по кругу крупных и средних организаций района </w:t>
      </w:r>
      <w:r w:rsidR="00544503" w:rsidRPr="008E0E7E">
        <w:rPr>
          <w:b/>
          <w:szCs w:val="24"/>
        </w:rPr>
        <w:t xml:space="preserve">кредиторская задолженность превысила сумму дебиторской задолженности на </w:t>
      </w:r>
      <w:r w:rsidR="00D9155F" w:rsidRPr="008E0E7E">
        <w:rPr>
          <w:b/>
          <w:szCs w:val="24"/>
        </w:rPr>
        <w:t xml:space="preserve">   </w:t>
      </w:r>
      <w:r w:rsidRPr="008E0E7E">
        <w:rPr>
          <w:b/>
          <w:szCs w:val="24"/>
        </w:rPr>
        <w:t>94 674</w:t>
      </w:r>
      <w:r w:rsidR="00544503" w:rsidRPr="008E0E7E">
        <w:rPr>
          <w:b/>
          <w:szCs w:val="24"/>
        </w:rPr>
        <w:t xml:space="preserve"> тыс. рублей или в </w:t>
      </w:r>
      <w:r w:rsidR="00801946" w:rsidRPr="008E0E7E">
        <w:rPr>
          <w:b/>
          <w:szCs w:val="24"/>
        </w:rPr>
        <w:t>3</w:t>
      </w:r>
      <w:r w:rsidRPr="008E0E7E">
        <w:rPr>
          <w:b/>
          <w:szCs w:val="24"/>
        </w:rPr>
        <w:t>,4</w:t>
      </w:r>
      <w:r w:rsidR="00544503" w:rsidRPr="008E0E7E">
        <w:rPr>
          <w:b/>
          <w:szCs w:val="24"/>
        </w:rPr>
        <w:t xml:space="preserve"> раза.</w:t>
      </w:r>
      <w:r w:rsidR="00544503" w:rsidRPr="008E0E7E">
        <w:rPr>
          <w:szCs w:val="24"/>
        </w:rPr>
        <w:t xml:space="preserve"> Динамика соотношения кредиторской и дебиторской задолж</w:t>
      </w:r>
      <w:r w:rsidR="00EA2BD0" w:rsidRPr="008E0E7E">
        <w:rPr>
          <w:szCs w:val="24"/>
        </w:rPr>
        <w:t>енностей изображена на рисунке 8</w:t>
      </w:r>
      <w:r w:rsidR="00544503" w:rsidRPr="008E0E7E">
        <w:rPr>
          <w:szCs w:val="24"/>
        </w:rPr>
        <w:t>.</w:t>
      </w:r>
    </w:p>
    <w:p w:rsidR="002C6708" w:rsidRPr="008E0E7E" w:rsidRDefault="002C6708" w:rsidP="002C6708">
      <w:pPr>
        <w:pStyle w:val="31"/>
        <w:rPr>
          <w:szCs w:val="24"/>
        </w:rPr>
      </w:pPr>
      <w:r w:rsidRPr="008E0E7E">
        <w:rPr>
          <w:noProof/>
          <w:szCs w:val="24"/>
        </w:rPr>
        <w:drawing>
          <wp:inline distT="0" distB="0" distL="0" distR="0">
            <wp:extent cx="6581775" cy="330517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E5077" w:rsidRPr="008E0E7E" w:rsidRDefault="007E5077" w:rsidP="00670A74">
      <w:pPr>
        <w:pStyle w:val="31"/>
        <w:rPr>
          <w:szCs w:val="24"/>
        </w:rPr>
        <w:sectPr w:rsidR="007E5077" w:rsidRPr="008E0E7E">
          <w:headerReference w:type="default" r:id="rId44"/>
          <w:type w:val="continuous"/>
          <w:pgSz w:w="11906" w:h="16838"/>
          <w:pgMar w:top="1134" w:right="851" w:bottom="1134" w:left="851" w:header="720" w:footer="720" w:gutter="0"/>
          <w:paperSrc w:first="7" w:other="7"/>
          <w:cols w:space="720" w:equalWidth="0">
            <w:col w:w="10488"/>
          </w:cols>
        </w:sectPr>
      </w:pPr>
    </w:p>
    <w:p w:rsidR="00544503" w:rsidRPr="008E0E7E" w:rsidRDefault="00EA2BD0" w:rsidP="00211169">
      <w:pPr>
        <w:pStyle w:val="af8"/>
        <w:ind w:firstLine="567"/>
        <w:rPr>
          <w:noProof/>
          <w:color w:val="FF0000"/>
          <w:sz w:val="22"/>
          <w:szCs w:val="22"/>
        </w:rPr>
      </w:pPr>
      <w:r w:rsidRPr="008E0E7E">
        <w:rPr>
          <w:sz w:val="22"/>
          <w:szCs w:val="22"/>
        </w:rPr>
        <w:lastRenderedPageBreak/>
        <w:t>Рисунок 8</w:t>
      </w:r>
      <w:r w:rsidR="00544503" w:rsidRPr="008E0E7E">
        <w:rPr>
          <w:sz w:val="22"/>
          <w:szCs w:val="22"/>
        </w:rPr>
        <w:t xml:space="preserve">. Кредиторская и дебиторская задолженности по кругу крупных и средних </w:t>
      </w:r>
      <w:r w:rsidR="00184F93" w:rsidRPr="008E0E7E">
        <w:rPr>
          <w:sz w:val="22"/>
          <w:szCs w:val="22"/>
        </w:rPr>
        <w:t>организаций</w:t>
      </w:r>
      <w:r w:rsidR="00544503" w:rsidRPr="008E0E7E">
        <w:rPr>
          <w:sz w:val="22"/>
          <w:szCs w:val="22"/>
        </w:rPr>
        <w:t xml:space="preserve"> Колпашевского района.</w:t>
      </w:r>
    </w:p>
    <w:p w:rsidR="00544503" w:rsidRPr="008E0E7E" w:rsidRDefault="00544503" w:rsidP="00211169">
      <w:pPr>
        <w:pStyle w:val="31"/>
        <w:ind w:firstLine="567"/>
        <w:jc w:val="center"/>
        <w:rPr>
          <w:sz w:val="22"/>
          <w:szCs w:val="22"/>
        </w:rPr>
        <w:sectPr w:rsidR="00544503" w:rsidRPr="008E0E7E" w:rsidSect="00A06035">
          <w:headerReference w:type="default" r:id="rId45"/>
          <w:type w:val="continuous"/>
          <w:pgSz w:w="11906" w:h="16838"/>
          <w:pgMar w:top="1134" w:right="566" w:bottom="899" w:left="851" w:header="720" w:footer="720" w:gutter="0"/>
          <w:paperSrc w:first="7" w:other="7"/>
          <w:cols w:space="708"/>
        </w:sectPr>
      </w:pPr>
    </w:p>
    <w:p w:rsidR="00F36118" w:rsidRPr="008E0E7E" w:rsidRDefault="00F36118" w:rsidP="00437DB7">
      <w:pPr>
        <w:pStyle w:val="31"/>
        <w:ind w:firstLine="567"/>
        <w:rPr>
          <w:szCs w:val="24"/>
        </w:rPr>
      </w:pPr>
      <w:r w:rsidRPr="008E0E7E">
        <w:rPr>
          <w:szCs w:val="24"/>
        </w:rPr>
        <w:lastRenderedPageBreak/>
        <w:t>Кредиторская задолженность по кругу отчитавшихся крупных и средних организаций превышает сумму дебиторской задолженности более чем в три раза.</w:t>
      </w:r>
      <w:r w:rsidR="009524EF" w:rsidRPr="008E0E7E">
        <w:rPr>
          <w:szCs w:val="24"/>
        </w:rPr>
        <w:t xml:space="preserve"> Превышение кредиторской задолженности над дебиторской более чем в 2 раза создает угрозу финансовой устойчивости организации.</w:t>
      </w:r>
    </w:p>
    <w:p w:rsidR="00D370D7" w:rsidRPr="00E57EC6" w:rsidRDefault="00D370D7" w:rsidP="00211169">
      <w:pPr>
        <w:ind w:firstLine="567"/>
        <w:rPr>
          <w:rFonts w:eastAsia="Arial Unicode MS"/>
          <w:b/>
          <w:color w:val="FF0000"/>
          <w:sz w:val="28"/>
          <w:szCs w:val="36"/>
        </w:rPr>
      </w:pPr>
    </w:p>
    <w:p w:rsidR="00D370D7" w:rsidRPr="00E57EC6" w:rsidRDefault="00D370D7" w:rsidP="00937014">
      <w:pPr>
        <w:rPr>
          <w:rFonts w:eastAsia="Arial Unicode MS"/>
          <w:b/>
          <w:color w:val="FF0000"/>
          <w:sz w:val="28"/>
          <w:szCs w:val="36"/>
        </w:rPr>
      </w:pPr>
    </w:p>
    <w:p w:rsidR="00D370D7" w:rsidRPr="00E57EC6" w:rsidRDefault="00D370D7" w:rsidP="00592F88">
      <w:pPr>
        <w:ind w:firstLine="2127"/>
        <w:rPr>
          <w:rFonts w:eastAsia="Arial Unicode MS"/>
          <w:b/>
          <w:color w:val="FF0000"/>
          <w:sz w:val="28"/>
          <w:szCs w:val="36"/>
        </w:rPr>
      </w:pPr>
    </w:p>
    <w:p w:rsidR="00592F88" w:rsidRPr="00592F88" w:rsidRDefault="00592F88" w:rsidP="00592F88">
      <w:pPr>
        <w:pStyle w:val="xl35"/>
        <w:spacing w:before="0" w:beforeAutospacing="0" w:after="0" w:afterAutospacing="0"/>
        <w:rPr>
          <w:bCs w:val="0"/>
          <w:color w:val="365F91" w:themeColor="accent1" w:themeShade="BF"/>
          <w:sz w:val="28"/>
        </w:rPr>
      </w:pPr>
      <w:r w:rsidRPr="00592F88">
        <w:rPr>
          <w:noProof/>
          <w:color w:val="FF0000"/>
          <w:sz w:val="28"/>
        </w:rPr>
        <w:drawing>
          <wp:inline distT="0" distB="0" distL="0" distR="0">
            <wp:extent cx="800100" cy="733425"/>
            <wp:effectExtent l="19050" t="0" r="0" b="0"/>
            <wp:docPr id="11" name="Рисунок 4" descr="8N5Q80CAIHIPX0CA2HX82ZCA5WER89CAA3ZUG7CAVYH6OTCAK0753ZCA4MS54KCA3TKE2ACA6JJ0NQCA8WEAEJCA5I2N2MCA20OEX8CAPQH6CPCATDC10HCAUMPXIWCA346RYBCARNDT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N5Q80CAIHIPX0CA2HX82ZCA5WER89CAA3ZUG7CAVYH6OTCAK0753ZCA4MS54KCA3TKE2ACA6JJ0NQCA8WEAEJCA5I2N2MCA20OEX8CAPQH6CPCATDC10HCAUMPXIWCA346RYBCARNDT1S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88">
        <w:rPr>
          <w:bCs w:val="0"/>
          <w:color w:val="365F91" w:themeColor="accent1" w:themeShade="BF"/>
          <w:sz w:val="28"/>
        </w:rPr>
        <w:t xml:space="preserve">14. ИСПОЛНЕНИЕ  </w:t>
      </w:r>
    </w:p>
    <w:p w:rsidR="00592F88" w:rsidRPr="00592F88" w:rsidRDefault="00592F88" w:rsidP="00592F88">
      <w:pPr>
        <w:pStyle w:val="xl35"/>
        <w:spacing w:before="0" w:beforeAutospacing="0" w:after="0" w:afterAutospacing="0"/>
        <w:rPr>
          <w:bCs w:val="0"/>
          <w:color w:val="365F91" w:themeColor="accent1" w:themeShade="BF"/>
          <w:sz w:val="28"/>
        </w:rPr>
      </w:pPr>
      <w:r w:rsidRPr="00592F88">
        <w:rPr>
          <w:bCs w:val="0"/>
          <w:color w:val="365F91" w:themeColor="accent1" w:themeShade="BF"/>
          <w:sz w:val="28"/>
        </w:rPr>
        <w:t xml:space="preserve">КОНСОЛИДИРОВАННОГО БЮДЖЕТА КОЛПАШЕВСКОГО РАЙОНА </w:t>
      </w:r>
    </w:p>
    <w:p w:rsidR="00592F88" w:rsidRPr="00EA27D5" w:rsidRDefault="00592F88" w:rsidP="00212163">
      <w:pPr>
        <w:pStyle w:val="xl35"/>
        <w:spacing w:before="0" w:beforeAutospacing="0" w:after="0" w:afterAutospacing="0"/>
        <w:jc w:val="left"/>
        <w:rPr>
          <w:bCs w:val="0"/>
          <w:color w:val="548DD4" w:themeColor="text2" w:themeTint="99"/>
          <w:sz w:val="28"/>
        </w:rPr>
      </w:pPr>
    </w:p>
    <w:p w:rsidR="00592F88" w:rsidRPr="00EA27D5" w:rsidRDefault="00592F88" w:rsidP="00592F88">
      <w:pPr>
        <w:pStyle w:val="xl35"/>
        <w:numPr>
          <w:ilvl w:val="0"/>
          <w:numId w:val="24"/>
        </w:numPr>
        <w:spacing w:before="0" w:beforeAutospacing="0" w:after="0" w:afterAutospacing="0"/>
        <w:ind w:left="5399"/>
        <w:jc w:val="left"/>
        <w:rPr>
          <w:rFonts w:eastAsia="Times New Roman"/>
          <w:sz w:val="32"/>
          <w:szCs w:val="32"/>
        </w:rPr>
      </w:pPr>
      <w:r w:rsidRPr="00EA27D5">
        <w:rPr>
          <w:rFonts w:eastAsia="Times New Roman"/>
          <w:sz w:val="32"/>
          <w:szCs w:val="32"/>
        </w:rPr>
        <w:t>Доходы</w:t>
      </w:r>
    </w:p>
    <w:p w:rsidR="00592F88" w:rsidRDefault="00592F88" w:rsidP="00592F88">
      <w:pPr>
        <w:ind w:firstLine="720"/>
        <w:jc w:val="both"/>
        <w:rPr>
          <w:sz w:val="28"/>
          <w:szCs w:val="28"/>
        </w:rPr>
      </w:pPr>
      <w:r>
        <w:rPr>
          <w:bCs/>
          <w:sz w:val="28"/>
        </w:rPr>
        <w:t xml:space="preserve">За 2013 год в консолидированный бюджет района поступило доходов (без учета внутренних оборотов) в сумме 1 459 244,4 тыс. рублей при плановом назначении на отчетный год в сумме 1 450 233,7 тыс. рублей  или 100,6% к плану.  </w:t>
      </w:r>
    </w:p>
    <w:p w:rsidR="00592F88" w:rsidRDefault="00592F88" w:rsidP="00937014">
      <w:pPr>
        <w:pStyle w:val="xl35"/>
        <w:spacing w:before="0" w:beforeAutospacing="0" w:after="0" w:afterAutospacing="0"/>
        <w:ind w:left="180" w:right="408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Показатели исполнения доходов приведены ниже.</w:t>
      </w:r>
    </w:p>
    <w:p w:rsidR="00592F88" w:rsidRPr="00EA27D5" w:rsidRDefault="00771E4B" w:rsidP="00592F88">
      <w:pPr>
        <w:pStyle w:val="31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29</w:t>
      </w:r>
      <w:r w:rsidR="00592F88" w:rsidRPr="00EA27D5">
        <w:rPr>
          <w:b/>
          <w:sz w:val="22"/>
          <w:szCs w:val="22"/>
        </w:rPr>
        <w:t>.  Исполнение плана доходов консолидированного бюджета, тыс. рублей.</w:t>
      </w:r>
    </w:p>
    <w:tbl>
      <w:tblPr>
        <w:tblW w:w="10260" w:type="dxa"/>
        <w:tblInd w:w="108" w:type="dxa"/>
        <w:tblLayout w:type="fixed"/>
        <w:tblLook w:val="04A0"/>
      </w:tblPr>
      <w:tblGrid>
        <w:gridCol w:w="4358"/>
        <w:gridCol w:w="1620"/>
        <w:gridCol w:w="1535"/>
        <w:gridCol w:w="1487"/>
        <w:gridCol w:w="1260"/>
      </w:tblGrid>
      <w:tr w:rsidR="00592F88" w:rsidTr="00592F88">
        <w:trPr>
          <w:trHeight w:val="581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355842" w:rsidRDefault="00592F88" w:rsidP="00592F88">
            <w:pPr>
              <w:ind w:right="408"/>
              <w:jc w:val="center"/>
              <w:rPr>
                <w:bCs/>
                <w:color w:val="000000"/>
                <w:sz w:val="18"/>
                <w:szCs w:val="18"/>
              </w:rPr>
            </w:pPr>
            <w:r w:rsidRPr="00355842">
              <w:rPr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355842" w:rsidRDefault="00592F88" w:rsidP="00592F88">
            <w:pPr>
              <w:tabs>
                <w:tab w:val="left" w:pos="1020"/>
              </w:tabs>
              <w:ind w:right="-132"/>
              <w:jc w:val="center"/>
              <w:rPr>
                <w:bCs/>
                <w:color w:val="000000"/>
                <w:sz w:val="18"/>
                <w:szCs w:val="18"/>
              </w:rPr>
            </w:pPr>
            <w:r w:rsidRPr="00355842">
              <w:rPr>
                <w:bCs/>
                <w:color w:val="000000"/>
                <w:sz w:val="18"/>
                <w:szCs w:val="18"/>
              </w:rPr>
              <w:t>План</w:t>
            </w:r>
          </w:p>
          <w:p w:rsidR="00592F88" w:rsidRPr="00355842" w:rsidRDefault="00592F88" w:rsidP="00592F88">
            <w:pPr>
              <w:tabs>
                <w:tab w:val="left" w:pos="1020"/>
              </w:tabs>
              <w:ind w:right="-132"/>
              <w:jc w:val="center"/>
              <w:rPr>
                <w:bCs/>
                <w:color w:val="000000"/>
                <w:sz w:val="18"/>
                <w:szCs w:val="18"/>
              </w:rPr>
            </w:pPr>
            <w:r w:rsidRPr="00355842">
              <w:rPr>
                <w:bCs/>
                <w:color w:val="000000"/>
                <w:sz w:val="18"/>
                <w:szCs w:val="18"/>
              </w:rPr>
              <w:t xml:space="preserve"> на 2013 год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355842" w:rsidRDefault="00592F88" w:rsidP="00592F88">
            <w:pPr>
              <w:ind w:right="-155"/>
              <w:jc w:val="center"/>
              <w:rPr>
                <w:bCs/>
                <w:color w:val="000000"/>
                <w:sz w:val="18"/>
                <w:szCs w:val="18"/>
              </w:rPr>
            </w:pPr>
            <w:r w:rsidRPr="00355842">
              <w:rPr>
                <w:bCs/>
                <w:color w:val="000000"/>
                <w:sz w:val="18"/>
                <w:szCs w:val="18"/>
              </w:rPr>
              <w:t>Исполнено</w:t>
            </w:r>
          </w:p>
          <w:p w:rsidR="00592F88" w:rsidRPr="00355842" w:rsidRDefault="00592F88" w:rsidP="00592F88">
            <w:pPr>
              <w:ind w:right="-155"/>
              <w:jc w:val="center"/>
              <w:rPr>
                <w:bCs/>
                <w:color w:val="000000"/>
                <w:sz w:val="18"/>
                <w:szCs w:val="18"/>
              </w:rPr>
            </w:pPr>
            <w:r w:rsidRPr="00355842">
              <w:rPr>
                <w:bCs/>
                <w:color w:val="000000"/>
                <w:sz w:val="18"/>
                <w:szCs w:val="18"/>
              </w:rPr>
              <w:t xml:space="preserve"> за 2013 год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355842" w:rsidRDefault="00592F88" w:rsidP="00592F88">
            <w:pPr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55842">
              <w:rPr>
                <w:bCs/>
                <w:color w:val="000000"/>
                <w:sz w:val="18"/>
                <w:szCs w:val="18"/>
              </w:rPr>
              <w:t>Отклонение</w:t>
            </w:r>
          </w:p>
          <w:p w:rsidR="00592F88" w:rsidRPr="00355842" w:rsidRDefault="00592F88" w:rsidP="00592F88">
            <w:pPr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55842">
              <w:rPr>
                <w:bCs/>
                <w:color w:val="000000"/>
                <w:sz w:val="18"/>
                <w:szCs w:val="18"/>
              </w:rPr>
              <w:t xml:space="preserve"> (+,-)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355842" w:rsidRDefault="00592F88" w:rsidP="00592F8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5842">
              <w:rPr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592F88" w:rsidTr="00937014">
        <w:trPr>
          <w:trHeight w:val="26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272 856,0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left="-132" w:right="-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285 170,6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12 314,6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104,5</w:t>
            </w:r>
          </w:p>
        </w:tc>
      </w:tr>
      <w:tr w:rsidR="00592F88" w:rsidTr="00937014">
        <w:trPr>
          <w:trHeight w:val="26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дополнительному нормативу отчислений от НДФЛ (41,88% от контингента)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158 976,2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166 151 ,1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7 174,9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104,5</w:t>
            </w:r>
          </w:p>
        </w:tc>
      </w:tr>
      <w:tr w:rsidR="00592F88" w:rsidTr="00937014">
        <w:trPr>
          <w:trHeight w:val="26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5 609,0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5 609,1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100,0</w:t>
            </w:r>
          </w:p>
        </w:tc>
      </w:tr>
      <w:tr w:rsidR="00592F88" w:rsidTr="00937014">
        <w:trPr>
          <w:trHeight w:val="413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18 554,9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18 554,9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100,0</w:t>
            </w:r>
          </w:p>
        </w:tc>
      </w:tr>
      <w:tr w:rsidR="00592F88" w:rsidTr="00937014">
        <w:trPr>
          <w:trHeight w:val="235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94,2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108,9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 w:hanging="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115,6</w:t>
            </w:r>
          </w:p>
        </w:tc>
      </w:tr>
      <w:tr w:rsidR="00592F88" w:rsidTr="00937014">
        <w:trPr>
          <w:trHeight w:val="281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2 438,1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2 597,9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159,8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106,6</w:t>
            </w:r>
          </w:p>
        </w:tc>
      </w:tr>
      <w:tr w:rsidR="00592F88" w:rsidTr="00937014">
        <w:trPr>
          <w:trHeight w:val="300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7 063,8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7 026,3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-37,5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99,5</w:t>
            </w:r>
          </w:p>
        </w:tc>
      </w:tr>
      <w:tr w:rsidR="00592F88" w:rsidTr="00937014">
        <w:trPr>
          <w:trHeight w:val="24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35,2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35,2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100,0</w:t>
            </w:r>
          </w:p>
        </w:tc>
      </w:tr>
      <w:tr w:rsidR="00592F88" w:rsidTr="00937014">
        <w:trPr>
          <w:trHeight w:val="124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3 053,4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3 052,5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55842">
              <w:rPr>
                <w:color w:val="000000"/>
              </w:rPr>
              <w:t xml:space="preserve"> 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100,0</w:t>
            </w:r>
          </w:p>
        </w:tc>
      </w:tr>
      <w:tr w:rsidR="00592F88" w:rsidTr="00937014">
        <w:trPr>
          <w:trHeight w:val="594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 w:rsidRPr="00355842">
              <w:rPr>
                <w:color w:val="000000"/>
              </w:rPr>
              <w:t>100,0</w:t>
            </w:r>
          </w:p>
        </w:tc>
      </w:tr>
      <w:tr w:rsidR="00592F88" w:rsidTr="00937014">
        <w:trPr>
          <w:trHeight w:val="605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>
              <w:rPr>
                <w:color w:val="000000"/>
              </w:rPr>
              <w:t>30 076,4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31 017,5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>
              <w:rPr>
                <w:color w:val="000000"/>
              </w:rPr>
              <w:t>941,1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</w:tr>
      <w:tr w:rsidR="00592F88" w:rsidTr="00937014">
        <w:trPr>
          <w:trHeight w:val="473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за негативное воздействие на окружающую среду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>
              <w:rPr>
                <w:color w:val="000000"/>
              </w:rPr>
              <w:t>782,5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>782,5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2F88" w:rsidTr="00937014">
        <w:trPr>
          <w:trHeight w:val="409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>
              <w:rPr>
                <w:color w:val="000000"/>
              </w:rPr>
              <w:t>3 901,9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3 851,6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>
              <w:rPr>
                <w:color w:val="000000"/>
              </w:rPr>
              <w:t>-50,3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</w:tr>
      <w:tr w:rsidR="00592F88" w:rsidTr="00937014">
        <w:trPr>
          <w:trHeight w:val="502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>
              <w:rPr>
                <w:color w:val="000000"/>
              </w:rPr>
              <w:t>2 134,9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2 126,5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>
              <w:rPr>
                <w:color w:val="000000"/>
              </w:rPr>
              <w:t>-8,4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592F88" w:rsidTr="00937014">
        <w:trPr>
          <w:trHeight w:val="26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>
              <w:rPr>
                <w:color w:val="000000"/>
              </w:rPr>
              <w:t>3 353,1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>4 424,5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>
              <w:rPr>
                <w:color w:val="000000"/>
              </w:rPr>
              <w:t>1 071,4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592F88" w:rsidTr="00937014">
        <w:trPr>
          <w:trHeight w:val="300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592F88" w:rsidTr="00937014">
        <w:trPr>
          <w:trHeight w:val="24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налоговые и неналоговые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349 957,8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364 362,8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14 405,0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104,1</w:t>
            </w:r>
          </w:p>
        </w:tc>
      </w:tr>
      <w:tr w:rsidR="00592F88" w:rsidTr="00937014">
        <w:trPr>
          <w:trHeight w:val="300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left="-108" w:right="408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1 100 275,9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1 094 881,6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-5 394,3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b/>
                <w:color w:val="000000"/>
              </w:rPr>
            </w:pPr>
            <w:r w:rsidRPr="00355842">
              <w:rPr>
                <w:b/>
                <w:color w:val="000000"/>
              </w:rPr>
              <w:t>99,</w:t>
            </w:r>
            <w:r>
              <w:rPr>
                <w:b/>
                <w:color w:val="000000"/>
              </w:rPr>
              <w:t>5</w:t>
            </w:r>
          </w:p>
        </w:tc>
      </w:tr>
      <w:tr w:rsidR="00592F88" w:rsidTr="00937014">
        <w:trPr>
          <w:trHeight w:val="300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Default="00592F88" w:rsidP="00592F88">
            <w:pPr>
              <w:ind w:right="408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8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1 450 233,7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1 459 244,4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39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9 010,7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355842" w:rsidRDefault="00592F88" w:rsidP="00937014">
            <w:pPr>
              <w:ind w:right="-5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100,6</w:t>
            </w:r>
          </w:p>
        </w:tc>
      </w:tr>
    </w:tbl>
    <w:p w:rsidR="00592F88" w:rsidRPr="00A23DEA" w:rsidRDefault="00592F88" w:rsidP="00592F88">
      <w:pPr>
        <w:pStyle w:val="a7"/>
        <w:ind w:firstLine="720"/>
        <w:rPr>
          <w:color w:val="000000" w:themeColor="text1"/>
          <w:sz w:val="28"/>
          <w:szCs w:val="28"/>
        </w:rPr>
      </w:pPr>
      <w:r w:rsidRPr="00A23DEA">
        <w:rPr>
          <w:color w:val="000000" w:themeColor="text1"/>
          <w:sz w:val="28"/>
          <w:szCs w:val="28"/>
        </w:rPr>
        <w:t>Безвозмездные поступления занимают в структуре 75,0% от общей суммы доходов. На долю налоговых поступлений  приходится (с учётом дополнительного норматива по НДФЛ в размере 41,88% от контингента) 322</w:t>
      </w:r>
      <w:r>
        <w:rPr>
          <w:color w:val="000000" w:themeColor="text1"/>
          <w:sz w:val="28"/>
          <w:szCs w:val="28"/>
        </w:rPr>
        <w:t> </w:t>
      </w:r>
      <w:r w:rsidRPr="00A23DEA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6,6</w:t>
      </w:r>
      <w:r w:rsidR="00932B5E">
        <w:rPr>
          <w:color w:val="000000" w:themeColor="text1"/>
          <w:sz w:val="28"/>
          <w:szCs w:val="28"/>
        </w:rPr>
        <w:t xml:space="preserve"> тыс. рублей или  22,0% от общей суммы доходов,</w:t>
      </w:r>
      <w:r w:rsidRPr="00A23DEA">
        <w:rPr>
          <w:color w:val="000000" w:themeColor="text1"/>
          <w:sz w:val="28"/>
          <w:szCs w:val="28"/>
        </w:rPr>
        <w:t xml:space="preserve"> на долю неналоговых доходов – 3,0% общей суммы доходов.</w:t>
      </w:r>
    </w:p>
    <w:p w:rsidR="00592F88" w:rsidRPr="00A23DEA" w:rsidRDefault="00592F88" w:rsidP="00592F88">
      <w:pPr>
        <w:pStyle w:val="a7"/>
        <w:ind w:firstLine="720"/>
        <w:rPr>
          <w:sz w:val="28"/>
          <w:szCs w:val="28"/>
        </w:rPr>
      </w:pPr>
    </w:p>
    <w:p w:rsidR="00592F88" w:rsidRDefault="00592F88" w:rsidP="00592F88">
      <w:pPr>
        <w:pStyle w:val="a7"/>
        <w:ind w:firstLine="1418"/>
      </w:pPr>
      <w:r w:rsidRPr="00F201D5">
        <w:rPr>
          <w:noProof/>
        </w:rPr>
        <w:lastRenderedPageBreak/>
        <w:drawing>
          <wp:inline distT="0" distB="0" distL="0" distR="0">
            <wp:extent cx="5073650" cy="1962150"/>
            <wp:effectExtent l="1905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r>
        <w:t xml:space="preserve"> </w:t>
      </w:r>
    </w:p>
    <w:p w:rsidR="00083E7D" w:rsidRPr="00937014" w:rsidRDefault="00083E7D" w:rsidP="00937014">
      <w:pPr>
        <w:pStyle w:val="a7"/>
        <w:jc w:val="center"/>
        <w:rPr>
          <w:color w:val="365F91" w:themeColor="accent1" w:themeShade="BF"/>
        </w:rPr>
      </w:pPr>
      <w:r w:rsidRPr="00083E7D">
        <w:rPr>
          <w:color w:val="365F91" w:themeColor="accent1" w:themeShade="BF"/>
        </w:rPr>
        <w:t xml:space="preserve">Рисунок 9. Структура доходов консолидированного бюджета </w:t>
      </w:r>
    </w:p>
    <w:p w:rsidR="00592F88" w:rsidRDefault="00592F88" w:rsidP="00592F88">
      <w:pPr>
        <w:pStyle w:val="33"/>
      </w:pPr>
      <w:r w:rsidRPr="0075481C">
        <w:t xml:space="preserve">В структуре налоговых и неналоговых </w:t>
      </w:r>
      <w:r w:rsidR="00932B5E">
        <w:t xml:space="preserve">доходов </w:t>
      </w:r>
      <w:r w:rsidRPr="0075481C">
        <w:t xml:space="preserve">наибольшую долю занимают налоговые доходы – </w:t>
      </w:r>
      <w:r>
        <w:t xml:space="preserve"> 88,5</w:t>
      </w:r>
      <w:r w:rsidRPr="0075481C">
        <w:t>%</w:t>
      </w:r>
      <w:r>
        <w:t>.</w:t>
      </w:r>
      <w:r w:rsidRPr="0075481C">
        <w:t xml:space="preserve"> </w:t>
      </w:r>
      <w:r>
        <w:t>И</w:t>
      </w:r>
      <w:r w:rsidRPr="0075481C">
        <w:t xml:space="preserve">з них налог на доходы физических лиц </w:t>
      </w:r>
      <w:r>
        <w:t>составляет 78,3</w:t>
      </w:r>
      <w:r w:rsidRPr="0075481C">
        <w:t xml:space="preserve">%, ЕНВД – </w:t>
      </w:r>
      <w:r>
        <w:t>5,1</w:t>
      </w:r>
      <w:r w:rsidRPr="0075481C">
        <w:t xml:space="preserve">%, </w:t>
      </w:r>
      <w:r>
        <w:t>налоги на имущество - 2,6</w:t>
      </w:r>
      <w:r w:rsidRPr="0075481C">
        <w:t>%</w:t>
      </w:r>
      <w:r>
        <w:t xml:space="preserve">, </w:t>
      </w:r>
      <w:r w:rsidRPr="0075481C">
        <w:t>налог, взимаемый в связи с применением упрощенной системы налогообложения</w:t>
      </w:r>
      <w:r w:rsidR="00932B5E">
        <w:t>,</w:t>
      </w:r>
      <w:r>
        <w:t xml:space="preserve"> составляет -  1,5% и </w:t>
      </w:r>
      <w:r w:rsidRPr="0075481C">
        <w:t>около 1,0% -  гос</w:t>
      </w:r>
      <w:r>
        <w:t xml:space="preserve">ударственная </w:t>
      </w:r>
      <w:r w:rsidRPr="0075481C">
        <w:t xml:space="preserve">пошлина. На неналоговые доходы в структуре налоговых и неналоговых доходов приходится, соответственно, </w:t>
      </w:r>
      <w:r>
        <w:t>11,5</w:t>
      </w:r>
      <w:r w:rsidRPr="0075481C">
        <w:t>%</w:t>
      </w:r>
      <w:r>
        <w:t>,</w:t>
      </w:r>
      <w:r w:rsidRPr="0075481C">
        <w:t xml:space="preserve"> из них доходы от использования муниципального имущества – </w:t>
      </w:r>
      <w:r>
        <w:t>8,5%.</w:t>
      </w:r>
      <w:r>
        <w:rPr>
          <w:color w:val="FF0000"/>
        </w:rPr>
        <w:t xml:space="preserve"> </w:t>
      </w:r>
    </w:p>
    <w:p w:rsidR="00592F88" w:rsidRPr="00E74342" w:rsidRDefault="00592F88" w:rsidP="00592F8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Если рассматривать исполнение доходов в 2013 году в сравнении с 2012 годом, то налоговые и неналоговые доходы в 2013 году </w:t>
      </w:r>
      <w:r w:rsidRPr="00E74342">
        <w:rPr>
          <w:bCs/>
          <w:color w:val="000000"/>
          <w:sz w:val="28"/>
        </w:rPr>
        <w:t xml:space="preserve">в целом увеличились на 84 565,9 тыс. рублей или на 30,2%. </w:t>
      </w:r>
      <w:r w:rsidRPr="00E74342">
        <w:rPr>
          <w:sz w:val="28"/>
          <w:szCs w:val="28"/>
        </w:rPr>
        <w:t xml:space="preserve"> </w:t>
      </w:r>
    </w:p>
    <w:p w:rsidR="00592F88" w:rsidRDefault="00592F88" w:rsidP="00592F8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94688C">
        <w:rPr>
          <w:sz w:val="28"/>
        </w:rPr>
        <w:t xml:space="preserve">Местный бюджет МО «Колпашевский район» имеет высокий уровень дотационности </w:t>
      </w:r>
      <w:r>
        <w:rPr>
          <w:sz w:val="28"/>
        </w:rPr>
        <w:t>- 91,1%, что обусловлено</w:t>
      </w:r>
      <w:r w:rsidRPr="0094688C">
        <w:t xml:space="preserve"> </w:t>
      </w:r>
      <w:r w:rsidRPr="0075481C">
        <w:rPr>
          <w:sz w:val="28"/>
        </w:rPr>
        <w:t xml:space="preserve">централизацией финансовых ресурсов на вышестоящих уровнях бюджетов в соответствии с  действующими нормами бюджетного законодательства Российской Федерации. </w:t>
      </w:r>
    </w:p>
    <w:p w:rsidR="00592F88" w:rsidRDefault="00592F88" w:rsidP="00592F88">
      <w:pPr>
        <w:ind w:firstLine="709"/>
        <w:jc w:val="both"/>
        <w:rPr>
          <w:sz w:val="28"/>
          <w:szCs w:val="28"/>
        </w:rPr>
      </w:pPr>
      <w:r w:rsidRPr="00D52708">
        <w:rPr>
          <w:sz w:val="28"/>
          <w:szCs w:val="28"/>
        </w:rPr>
        <w:t>Стоит отметить, что на территории района в 2013 году было собрано  порядка 1</w:t>
      </w:r>
      <w:r>
        <w:rPr>
          <w:sz w:val="28"/>
          <w:szCs w:val="28"/>
        </w:rPr>
        <w:t> </w:t>
      </w:r>
      <w:r w:rsidRPr="00D52708">
        <w:rPr>
          <w:sz w:val="28"/>
          <w:szCs w:val="28"/>
        </w:rPr>
        <w:t>044</w:t>
      </w:r>
      <w:r>
        <w:rPr>
          <w:sz w:val="28"/>
          <w:szCs w:val="28"/>
        </w:rPr>
        <w:t>,0</w:t>
      </w:r>
      <w:r w:rsidRPr="00D52708">
        <w:rPr>
          <w:sz w:val="28"/>
          <w:szCs w:val="28"/>
        </w:rPr>
        <w:t xml:space="preserve"> млн. рублей налогов и взносов в государственные внебюджетные фонды, что выше уровня 2012 года на 14,6%. Из них в районе осталось порядка 31</w:t>
      </w:r>
      <w:r>
        <w:rPr>
          <w:sz w:val="28"/>
          <w:szCs w:val="28"/>
        </w:rPr>
        <w:t>,0</w:t>
      </w:r>
      <w:r w:rsidRPr="00D52708">
        <w:rPr>
          <w:sz w:val="28"/>
          <w:szCs w:val="28"/>
        </w:rPr>
        <w:t>%.</w:t>
      </w:r>
    </w:p>
    <w:p w:rsidR="00592F88" w:rsidRPr="00EA27D5" w:rsidRDefault="00592F88" w:rsidP="00592F88">
      <w:pPr>
        <w:ind w:right="-6" w:firstLine="720"/>
        <w:jc w:val="both"/>
        <w:rPr>
          <w:sz w:val="28"/>
          <w:szCs w:val="28"/>
        </w:rPr>
      </w:pPr>
      <w:r w:rsidRPr="00D52708">
        <w:rPr>
          <w:sz w:val="28"/>
          <w:szCs w:val="28"/>
        </w:rPr>
        <w:t xml:space="preserve">В целом запланированные на 2013 год собственные доходы консолидированного бюджета Колпашевского района исполнены на </w:t>
      </w:r>
      <w:r w:rsidRPr="00212163">
        <w:rPr>
          <w:sz w:val="28"/>
          <w:szCs w:val="28"/>
        </w:rPr>
        <w:t>104,1%,</w:t>
      </w:r>
      <w:r w:rsidRPr="00D52708">
        <w:rPr>
          <w:sz w:val="28"/>
          <w:szCs w:val="28"/>
        </w:rPr>
        <w:t xml:space="preserve"> что является важной частью исполнения бюджета, поскольку финансирование расходов осуществляется по мере поступления доходов в бюджет.    </w:t>
      </w:r>
    </w:p>
    <w:p w:rsidR="00D370D7" w:rsidRPr="00E57EC6" w:rsidRDefault="00D370D7" w:rsidP="00212163">
      <w:pPr>
        <w:rPr>
          <w:rFonts w:eastAsia="Arial Unicode MS"/>
          <w:b/>
          <w:color w:val="FF0000"/>
          <w:sz w:val="28"/>
          <w:szCs w:val="36"/>
        </w:rPr>
      </w:pPr>
    </w:p>
    <w:p w:rsidR="00D370D7" w:rsidRPr="00E57EC6" w:rsidRDefault="00D370D7" w:rsidP="00211169">
      <w:pPr>
        <w:ind w:firstLine="567"/>
        <w:rPr>
          <w:rFonts w:eastAsia="Arial Unicode MS"/>
          <w:b/>
          <w:color w:val="FF0000"/>
          <w:sz w:val="28"/>
          <w:szCs w:val="36"/>
        </w:rPr>
      </w:pPr>
    </w:p>
    <w:p w:rsidR="00592F88" w:rsidRPr="00937014" w:rsidRDefault="00592F88" w:rsidP="00937014">
      <w:pPr>
        <w:pStyle w:val="af9"/>
        <w:numPr>
          <w:ilvl w:val="0"/>
          <w:numId w:val="24"/>
        </w:numPr>
        <w:suppressAutoHyphens/>
        <w:ind w:right="22"/>
        <w:jc w:val="center"/>
        <w:rPr>
          <w:b/>
          <w:bCs/>
          <w:sz w:val="28"/>
          <w:szCs w:val="28"/>
        </w:rPr>
      </w:pPr>
      <w:r w:rsidRPr="00592F88">
        <w:rPr>
          <w:b/>
          <w:bCs/>
          <w:sz w:val="28"/>
          <w:szCs w:val="28"/>
        </w:rPr>
        <w:t>Расходы</w:t>
      </w:r>
    </w:p>
    <w:p w:rsidR="00592F88" w:rsidRPr="0031786C" w:rsidRDefault="00592F88" w:rsidP="00592F88">
      <w:pPr>
        <w:suppressAutoHyphens/>
        <w:ind w:right="22" w:firstLine="720"/>
        <w:jc w:val="both"/>
        <w:rPr>
          <w:sz w:val="28"/>
          <w:szCs w:val="28"/>
        </w:rPr>
      </w:pPr>
      <w:r w:rsidRPr="0031786C">
        <w:rPr>
          <w:sz w:val="28"/>
          <w:szCs w:val="28"/>
        </w:rPr>
        <w:t>При плановом объёме расходов на 2013 год в сумме 1</w:t>
      </w:r>
      <w:r>
        <w:rPr>
          <w:sz w:val="28"/>
          <w:szCs w:val="28"/>
        </w:rPr>
        <w:t xml:space="preserve"> </w:t>
      </w:r>
      <w:r w:rsidRPr="0031786C">
        <w:rPr>
          <w:sz w:val="28"/>
          <w:szCs w:val="28"/>
        </w:rPr>
        <w:t>496</w:t>
      </w:r>
      <w:r>
        <w:rPr>
          <w:sz w:val="28"/>
          <w:szCs w:val="28"/>
        </w:rPr>
        <w:t xml:space="preserve"> </w:t>
      </w:r>
      <w:r w:rsidRPr="0031786C">
        <w:rPr>
          <w:sz w:val="28"/>
          <w:szCs w:val="28"/>
        </w:rPr>
        <w:t>548,6 тыс. рублей исполнение составило 1</w:t>
      </w:r>
      <w:r>
        <w:rPr>
          <w:sz w:val="28"/>
          <w:szCs w:val="28"/>
        </w:rPr>
        <w:t xml:space="preserve"> </w:t>
      </w:r>
      <w:r w:rsidRPr="0031786C">
        <w:rPr>
          <w:sz w:val="28"/>
          <w:szCs w:val="28"/>
        </w:rPr>
        <w:t>446</w:t>
      </w:r>
      <w:r>
        <w:rPr>
          <w:sz w:val="28"/>
          <w:szCs w:val="28"/>
        </w:rPr>
        <w:t xml:space="preserve"> </w:t>
      </w:r>
      <w:r w:rsidRPr="0031786C">
        <w:rPr>
          <w:sz w:val="28"/>
          <w:szCs w:val="28"/>
        </w:rPr>
        <w:t xml:space="preserve">371,3 тыс. рублей или 96,6%. К уровню </w:t>
      </w:r>
      <w:r w:rsidR="005A43CE">
        <w:rPr>
          <w:sz w:val="28"/>
          <w:szCs w:val="28"/>
        </w:rPr>
        <w:t>2012</w:t>
      </w:r>
      <w:r w:rsidRPr="0031786C">
        <w:rPr>
          <w:sz w:val="28"/>
          <w:szCs w:val="28"/>
        </w:rPr>
        <w:t xml:space="preserve"> года темп роста расходов составил 116,3%.</w:t>
      </w:r>
    </w:p>
    <w:p w:rsidR="00083E7D" w:rsidRDefault="00592F88" w:rsidP="00592F88">
      <w:pPr>
        <w:suppressAutoHyphens/>
        <w:ind w:right="22" w:firstLine="720"/>
        <w:jc w:val="both"/>
        <w:rPr>
          <w:sz w:val="28"/>
          <w:szCs w:val="28"/>
        </w:rPr>
      </w:pPr>
      <w:r w:rsidRPr="0031786C">
        <w:rPr>
          <w:sz w:val="28"/>
          <w:szCs w:val="28"/>
        </w:rPr>
        <w:t>В целом по расходам консолидированного бюджета Колпашевского района не освоено 50</w:t>
      </w:r>
      <w:r>
        <w:rPr>
          <w:sz w:val="28"/>
          <w:szCs w:val="28"/>
        </w:rPr>
        <w:t xml:space="preserve"> </w:t>
      </w:r>
      <w:r w:rsidRPr="0031786C">
        <w:rPr>
          <w:sz w:val="28"/>
          <w:szCs w:val="28"/>
        </w:rPr>
        <w:t>177,3</w:t>
      </w:r>
      <w:r w:rsidR="00932B5E">
        <w:rPr>
          <w:sz w:val="28"/>
          <w:szCs w:val="28"/>
        </w:rPr>
        <w:t xml:space="preserve"> </w:t>
      </w:r>
      <w:r w:rsidRPr="0031786C">
        <w:rPr>
          <w:sz w:val="28"/>
          <w:szCs w:val="28"/>
        </w:rPr>
        <w:t>тыс. рублей или 3,</w:t>
      </w:r>
      <w:r>
        <w:rPr>
          <w:sz w:val="28"/>
          <w:szCs w:val="28"/>
        </w:rPr>
        <w:t>4</w:t>
      </w:r>
      <w:r w:rsidRPr="0031786C">
        <w:rPr>
          <w:sz w:val="28"/>
          <w:szCs w:val="28"/>
        </w:rPr>
        <w:t>% к уточненным плановым ассигнованиям на 2013 год, в том числе  не освоено областных целевых</w:t>
      </w:r>
      <w:r w:rsidRPr="00B80B87">
        <w:rPr>
          <w:color w:val="548DD4"/>
          <w:sz w:val="28"/>
          <w:szCs w:val="28"/>
        </w:rPr>
        <w:t xml:space="preserve"> </w:t>
      </w:r>
      <w:r w:rsidRPr="00751635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от плановых ассигнований – 43 150,1 тыс. рублей, от поступивших средств </w:t>
      </w:r>
      <w:r w:rsidRPr="00751635">
        <w:rPr>
          <w:sz w:val="28"/>
          <w:szCs w:val="28"/>
        </w:rPr>
        <w:t xml:space="preserve"> – 37</w:t>
      </w:r>
      <w:r>
        <w:rPr>
          <w:sz w:val="28"/>
          <w:szCs w:val="28"/>
        </w:rPr>
        <w:t xml:space="preserve"> </w:t>
      </w:r>
      <w:r w:rsidRPr="00751635">
        <w:rPr>
          <w:sz w:val="28"/>
          <w:szCs w:val="28"/>
        </w:rPr>
        <w:t>755,8 тыс.</w:t>
      </w:r>
      <w:r>
        <w:rPr>
          <w:sz w:val="28"/>
          <w:szCs w:val="28"/>
        </w:rPr>
        <w:t xml:space="preserve"> </w:t>
      </w:r>
      <w:r w:rsidRPr="00751635">
        <w:rPr>
          <w:sz w:val="28"/>
          <w:szCs w:val="28"/>
        </w:rPr>
        <w:t xml:space="preserve">рублей (в том числе остатки  областных средств 2012 года </w:t>
      </w:r>
      <w:r>
        <w:rPr>
          <w:sz w:val="28"/>
          <w:szCs w:val="28"/>
        </w:rPr>
        <w:t xml:space="preserve">- </w:t>
      </w:r>
      <w:r w:rsidRPr="00751635">
        <w:rPr>
          <w:sz w:val="28"/>
          <w:szCs w:val="28"/>
        </w:rPr>
        <w:t>382,9 тыс.</w:t>
      </w:r>
      <w:r w:rsidR="00932B5E">
        <w:rPr>
          <w:sz w:val="28"/>
          <w:szCs w:val="28"/>
        </w:rPr>
        <w:t xml:space="preserve"> </w:t>
      </w:r>
      <w:r w:rsidRPr="00751635">
        <w:rPr>
          <w:sz w:val="28"/>
          <w:szCs w:val="28"/>
        </w:rPr>
        <w:t>рублей),</w:t>
      </w:r>
      <w:r w:rsidRPr="00B80B87">
        <w:rPr>
          <w:color w:val="548DD4"/>
          <w:sz w:val="28"/>
          <w:szCs w:val="28"/>
        </w:rPr>
        <w:t xml:space="preserve"> </w:t>
      </w:r>
      <w:r w:rsidRPr="00751635">
        <w:rPr>
          <w:sz w:val="28"/>
          <w:szCs w:val="28"/>
        </w:rPr>
        <w:t xml:space="preserve">за счет собственных средств не освоено </w:t>
      </w:r>
      <w:r>
        <w:rPr>
          <w:sz w:val="28"/>
          <w:szCs w:val="28"/>
        </w:rPr>
        <w:t>от плановых ассигнований – 7 027,2</w:t>
      </w:r>
      <w:r w:rsidRPr="0075163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51635">
        <w:rPr>
          <w:sz w:val="28"/>
          <w:szCs w:val="28"/>
        </w:rPr>
        <w:t>рублей. Исполнение расходной части консолидированного бюджета Колпашевского района в разрезе разделов бюджетной классификации представлены в таблице</w:t>
      </w:r>
      <w:r w:rsidR="00771E4B">
        <w:rPr>
          <w:sz w:val="28"/>
          <w:szCs w:val="28"/>
        </w:rPr>
        <w:t xml:space="preserve"> 30</w:t>
      </w:r>
      <w:r w:rsidRPr="00751635">
        <w:rPr>
          <w:sz w:val="28"/>
          <w:szCs w:val="28"/>
        </w:rPr>
        <w:t xml:space="preserve">. </w:t>
      </w:r>
    </w:p>
    <w:p w:rsidR="00592F88" w:rsidRPr="00751635" w:rsidRDefault="00592F88" w:rsidP="00592F88">
      <w:pPr>
        <w:suppressAutoHyphens/>
        <w:ind w:right="22" w:firstLine="720"/>
        <w:jc w:val="both"/>
        <w:rPr>
          <w:sz w:val="28"/>
          <w:szCs w:val="28"/>
        </w:rPr>
      </w:pPr>
      <w:r w:rsidRPr="00751635">
        <w:rPr>
          <w:sz w:val="28"/>
          <w:szCs w:val="28"/>
        </w:rPr>
        <w:lastRenderedPageBreak/>
        <w:t xml:space="preserve"> </w:t>
      </w:r>
    </w:p>
    <w:p w:rsidR="00592F88" w:rsidRPr="00083E7D" w:rsidRDefault="00771E4B" w:rsidP="00083E7D">
      <w:pPr>
        <w:suppressAutoHyphens/>
        <w:ind w:right="22" w:firstLine="720"/>
        <w:rPr>
          <w:b/>
          <w:color w:val="548DD4"/>
          <w:sz w:val="22"/>
          <w:szCs w:val="22"/>
        </w:rPr>
      </w:pPr>
      <w:r>
        <w:rPr>
          <w:b/>
          <w:sz w:val="22"/>
          <w:szCs w:val="22"/>
        </w:rPr>
        <w:t>Таблица 30</w:t>
      </w:r>
      <w:r w:rsidR="00083E7D">
        <w:rPr>
          <w:b/>
          <w:sz w:val="22"/>
          <w:szCs w:val="22"/>
        </w:rPr>
        <w:t>. Исполнение расходной части консолидированного бюджета, т</w:t>
      </w:r>
      <w:r w:rsidR="00592F88" w:rsidRPr="00083E7D">
        <w:rPr>
          <w:b/>
          <w:sz w:val="22"/>
          <w:szCs w:val="22"/>
        </w:rPr>
        <w:t>ыс. руб</w:t>
      </w:r>
      <w:r w:rsidR="00592F88" w:rsidRPr="00083E7D">
        <w:rPr>
          <w:b/>
          <w:color w:val="548DD4"/>
          <w:sz w:val="22"/>
          <w:szCs w:val="22"/>
        </w:rPr>
        <w:t>.</w:t>
      </w:r>
    </w:p>
    <w:tbl>
      <w:tblPr>
        <w:tblW w:w="10368" w:type="dxa"/>
        <w:tblInd w:w="88" w:type="dxa"/>
        <w:tblLayout w:type="fixed"/>
        <w:tblLook w:val="04A0"/>
      </w:tblPr>
      <w:tblGrid>
        <w:gridCol w:w="1280"/>
        <w:gridCol w:w="4552"/>
        <w:gridCol w:w="1560"/>
        <w:gridCol w:w="1619"/>
        <w:gridCol w:w="1357"/>
      </w:tblGrid>
      <w:tr w:rsidR="00592F88" w:rsidRPr="00B80B87" w:rsidTr="00937014">
        <w:trPr>
          <w:trHeight w:val="6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083E7D" w:rsidP="00937014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Коды бюджетоной</w:t>
            </w:r>
            <w:r w:rsidR="00592F88" w:rsidRPr="00937014">
              <w:rPr>
                <w:sz w:val="20"/>
                <w:szCs w:val="20"/>
              </w:rPr>
              <w:t xml:space="preserve"> классификации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937014">
            <w:pPr>
              <w:pStyle w:val="2"/>
              <w:jc w:val="center"/>
              <w:rPr>
                <w:b w:val="0"/>
                <w:sz w:val="20"/>
                <w:szCs w:val="20"/>
                <w:u w:val="none"/>
              </w:rPr>
            </w:pPr>
            <w:r w:rsidRPr="00937014">
              <w:rPr>
                <w:b w:val="0"/>
                <w:sz w:val="20"/>
                <w:szCs w:val="20"/>
                <w:u w:val="none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083E7D" w:rsidP="00937014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 xml:space="preserve">Уточненный </w:t>
            </w:r>
            <w:r w:rsidR="00592F88" w:rsidRPr="00937014">
              <w:rPr>
                <w:sz w:val="20"/>
                <w:szCs w:val="20"/>
              </w:rPr>
              <w:t>план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937014">
            <w:pPr>
              <w:pStyle w:val="2"/>
              <w:jc w:val="center"/>
              <w:rPr>
                <w:b w:val="0"/>
                <w:sz w:val="20"/>
                <w:szCs w:val="20"/>
                <w:u w:val="none"/>
              </w:rPr>
            </w:pPr>
            <w:r w:rsidRPr="00937014">
              <w:rPr>
                <w:b w:val="0"/>
                <w:sz w:val="20"/>
                <w:szCs w:val="20"/>
                <w:u w:val="none"/>
              </w:rPr>
              <w:t>Исполнено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937014">
            <w:pPr>
              <w:suppressAutoHyphens/>
              <w:ind w:right="-108" w:hanging="108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% исполнения</w:t>
            </w:r>
          </w:p>
        </w:tc>
      </w:tr>
      <w:tr w:rsidR="00592F88" w:rsidRPr="00B80B87" w:rsidTr="00083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0100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192 603,0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190 674,7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99,0</w:t>
            </w:r>
          </w:p>
        </w:tc>
      </w:tr>
      <w:tr w:rsidR="00592F88" w:rsidRPr="00B80B87" w:rsidTr="00083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0200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1 095,3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1 095,3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100,0</w:t>
            </w:r>
          </w:p>
        </w:tc>
      </w:tr>
      <w:tr w:rsidR="00592F88" w:rsidRPr="00B80B87" w:rsidTr="00083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0300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16 651,0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14 187,3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85,2</w:t>
            </w:r>
          </w:p>
        </w:tc>
      </w:tr>
      <w:tr w:rsidR="00592F88" w:rsidRPr="00B80B87" w:rsidTr="00083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0400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57 200,9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53 527,5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93,6</w:t>
            </w:r>
          </w:p>
        </w:tc>
      </w:tr>
      <w:tr w:rsidR="00592F88" w:rsidRPr="00B80B87" w:rsidTr="00083E7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0500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227 781,2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204 299,5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89,7</w:t>
            </w:r>
          </w:p>
        </w:tc>
      </w:tr>
      <w:tr w:rsidR="00592F88" w:rsidRPr="00B80B87" w:rsidTr="00083E7D">
        <w:trPr>
          <w:trHeight w:val="31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0700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741 319,8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735 578,3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99,2</w:t>
            </w:r>
          </w:p>
        </w:tc>
      </w:tr>
      <w:tr w:rsidR="00592F88" w:rsidRPr="00B80B87" w:rsidTr="00083E7D">
        <w:trPr>
          <w:trHeight w:val="31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0800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87 496,3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86 693,6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sz w:val="20"/>
                <w:szCs w:val="20"/>
              </w:rPr>
            </w:pPr>
            <w:r w:rsidRPr="00937014">
              <w:rPr>
                <w:sz w:val="20"/>
                <w:szCs w:val="20"/>
              </w:rPr>
              <w:t>99,1</w:t>
            </w:r>
          </w:p>
        </w:tc>
      </w:tr>
      <w:tr w:rsidR="00592F88" w:rsidRPr="00B80B87" w:rsidTr="00083E7D">
        <w:trPr>
          <w:trHeight w:val="3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0900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95 892,3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88 194,2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92,0</w:t>
            </w:r>
          </w:p>
        </w:tc>
      </w:tr>
      <w:tr w:rsidR="00592F88" w:rsidRPr="00B80B87" w:rsidTr="00083E7D">
        <w:trPr>
          <w:trHeight w:val="3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63 172,1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58 959,3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93,3</w:t>
            </w:r>
          </w:p>
        </w:tc>
      </w:tr>
      <w:tr w:rsidR="00592F88" w:rsidRPr="00B80B87" w:rsidTr="00083E7D">
        <w:trPr>
          <w:trHeight w:val="3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13 336,7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13 161,6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98,7</w:t>
            </w:r>
          </w:p>
        </w:tc>
      </w:tr>
      <w:tr w:rsidR="00592F88" w:rsidRPr="00B80B87" w:rsidTr="00083E7D">
        <w:trPr>
          <w:trHeight w:val="3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8" w:rsidRPr="00937014" w:rsidRDefault="00592F88" w:rsidP="00592F88">
            <w:pPr>
              <w:suppressAutoHyphens/>
              <w:ind w:right="22"/>
              <w:rPr>
                <w:bCs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1 496 548,6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1 446 371,3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96,6</w:t>
            </w:r>
          </w:p>
        </w:tc>
      </w:tr>
      <w:tr w:rsidR="00592F88" w:rsidRPr="00B80B87" w:rsidTr="00083E7D">
        <w:trPr>
          <w:trHeight w:val="3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8" w:rsidRPr="00937014" w:rsidRDefault="00592F88" w:rsidP="00592F88">
            <w:pPr>
              <w:suppressAutoHyphens/>
              <w:ind w:right="22"/>
              <w:rPr>
                <w:bCs/>
                <w:color w:val="548DD4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color w:val="548DD4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color w:val="548DD4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color w:val="548DD4"/>
                <w:sz w:val="20"/>
                <w:szCs w:val="20"/>
              </w:rPr>
            </w:pPr>
          </w:p>
        </w:tc>
      </w:tr>
      <w:tr w:rsidR="00592F88" w:rsidRPr="001C360A" w:rsidTr="00083E7D">
        <w:trPr>
          <w:trHeight w:val="3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8" w:rsidRPr="00937014" w:rsidRDefault="00592F88" w:rsidP="00592F88">
            <w:pPr>
              <w:suppressAutoHyphens/>
              <w:ind w:right="22"/>
              <w:rPr>
                <w:bCs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F88" w:rsidRPr="00937014" w:rsidRDefault="00592F88" w:rsidP="00937014">
            <w:pPr>
              <w:suppressAutoHyphens/>
              <w:ind w:right="22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за счет целевых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929 650,6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592F88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 w:rsidRPr="00937014">
              <w:rPr>
                <w:bCs/>
                <w:sz w:val="20"/>
                <w:szCs w:val="20"/>
              </w:rPr>
              <w:t>886 500,5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F88" w:rsidRPr="00937014" w:rsidRDefault="00937014" w:rsidP="00592F88">
            <w:pPr>
              <w:suppressAutoHyphens/>
              <w:ind w:right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95,4</w:t>
            </w:r>
          </w:p>
        </w:tc>
      </w:tr>
    </w:tbl>
    <w:p w:rsidR="00592F88" w:rsidRPr="00C742C9" w:rsidRDefault="00592F88" w:rsidP="00592F88">
      <w:pPr>
        <w:ind w:firstLine="851"/>
        <w:jc w:val="both"/>
      </w:pPr>
      <w:r>
        <w:rPr>
          <w:sz w:val="28"/>
          <w:szCs w:val="28"/>
        </w:rPr>
        <w:t>В</w:t>
      </w:r>
      <w:r w:rsidRPr="00C742C9">
        <w:rPr>
          <w:sz w:val="28"/>
          <w:szCs w:val="28"/>
        </w:rPr>
        <w:t xml:space="preserve"> 2013 году 62,1% расходов консолидированного бюджета Колпашевского района осуществлялось за счет целевой помощи из областного бюджета</w:t>
      </w:r>
      <w:r w:rsidRPr="00C742C9">
        <w:t>.</w:t>
      </w:r>
    </w:p>
    <w:p w:rsidR="00592F88" w:rsidRPr="00C742C9" w:rsidRDefault="00DB1E0C" w:rsidP="00592F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2013 году</w:t>
      </w:r>
      <w:r w:rsidR="00592F88" w:rsidRPr="00C742C9">
        <w:rPr>
          <w:sz w:val="28"/>
          <w:szCs w:val="28"/>
        </w:rPr>
        <w:t xml:space="preserve"> обеспечено бесперебойное финансирование всех расходных обязательств муниципальных образований Колпашевского района.</w:t>
      </w:r>
    </w:p>
    <w:p w:rsidR="00592F88" w:rsidRPr="00C742C9" w:rsidRDefault="00592F88" w:rsidP="00592F88">
      <w:pPr>
        <w:pStyle w:val="23"/>
        <w:tabs>
          <w:tab w:val="left" w:pos="9354"/>
        </w:tabs>
        <w:ind w:right="-2" w:firstLine="720"/>
      </w:pPr>
      <w:r w:rsidRPr="00C742C9">
        <w:t>Просроченная кредиторская задолженность</w:t>
      </w:r>
      <w:r w:rsidR="00DB1E0C">
        <w:t xml:space="preserve"> по состоянию на 01.01.2013</w:t>
      </w:r>
      <w:r w:rsidRPr="00C742C9">
        <w:t xml:space="preserve"> отсутствует.</w:t>
      </w:r>
    </w:p>
    <w:p w:rsidR="00592F88" w:rsidRPr="00937014" w:rsidRDefault="00592F88" w:rsidP="00937014">
      <w:pPr>
        <w:pStyle w:val="a9"/>
        <w:ind w:right="22"/>
        <w:jc w:val="both"/>
      </w:pPr>
      <w:r w:rsidRPr="00C742C9">
        <w:t xml:space="preserve">Структура расходов консолидированного бюджета Колпашевского района за 2013 </w:t>
      </w:r>
      <w:r>
        <w:t>год представлена диаграммой</w:t>
      </w:r>
      <w:r w:rsidR="009536F9">
        <w:t xml:space="preserve"> (рис. 10)</w:t>
      </w:r>
      <w:r>
        <w:t>. По-</w:t>
      </w:r>
      <w:r w:rsidRPr="00C742C9">
        <w:t>прежнему бюджет Колпашевского района  имеет социальную направленность, так как 66,9 % расходов бюджета направлено на содержание социально-культурной сферы.</w:t>
      </w:r>
      <w:r w:rsidRPr="00B80B87">
        <w:rPr>
          <w:color w:val="548DD4"/>
        </w:rPr>
        <w:t xml:space="preserve"> </w:t>
      </w:r>
      <w:r w:rsidRPr="00C742C9">
        <w:t>Плановые расходы на социальную сферу составляют 1</w:t>
      </w:r>
      <w:r>
        <w:t xml:space="preserve"> </w:t>
      </w:r>
      <w:r w:rsidRPr="00C742C9">
        <w:t>001</w:t>
      </w:r>
      <w:r>
        <w:t xml:space="preserve"> </w:t>
      </w:r>
      <w:r w:rsidRPr="00C742C9">
        <w:t>217,2 тыс.</w:t>
      </w:r>
      <w:r>
        <w:t xml:space="preserve"> </w:t>
      </w:r>
      <w:r w:rsidRPr="00C742C9">
        <w:t>рублей.</w:t>
      </w:r>
    </w:p>
    <w:p w:rsidR="00592F88" w:rsidRPr="00212163" w:rsidRDefault="00592F88" w:rsidP="00212163">
      <w:pPr>
        <w:pStyle w:val="a9"/>
        <w:ind w:right="22" w:firstLine="0"/>
        <w:rPr>
          <w:b/>
          <w:sz w:val="22"/>
          <w:szCs w:val="22"/>
        </w:rPr>
      </w:pPr>
      <w:r w:rsidRPr="00212163">
        <w:rPr>
          <w:b/>
          <w:sz w:val="22"/>
          <w:szCs w:val="22"/>
        </w:rPr>
        <w:t>Структура расходов бюджета Колпашевского района за 2013 год</w:t>
      </w:r>
    </w:p>
    <w:p w:rsidR="00937014" w:rsidRPr="00193731" w:rsidRDefault="00592F88" w:rsidP="00193731">
      <w:pPr>
        <w:pStyle w:val="a9"/>
        <w:ind w:right="22" w:firstLine="0"/>
        <w:rPr>
          <w:b/>
          <w:color w:val="548DD4"/>
        </w:rPr>
      </w:pPr>
      <w:r>
        <w:rPr>
          <w:b/>
          <w:noProof/>
        </w:rPr>
        <w:drawing>
          <wp:inline distT="0" distB="0" distL="0" distR="0">
            <wp:extent cx="6309825" cy="2878428"/>
            <wp:effectExtent l="19050" t="0" r="14775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D370D7" w:rsidRPr="00193731" w:rsidRDefault="009536F9" w:rsidP="00193731">
      <w:pPr>
        <w:pStyle w:val="a9"/>
        <w:ind w:right="22" w:firstLine="0"/>
        <w:jc w:val="center"/>
        <w:rPr>
          <w:b/>
          <w:color w:val="365F91" w:themeColor="accent1" w:themeShade="BF"/>
          <w:sz w:val="22"/>
          <w:szCs w:val="22"/>
        </w:rPr>
      </w:pPr>
      <w:r>
        <w:rPr>
          <w:b/>
          <w:color w:val="365F91" w:themeColor="accent1" w:themeShade="BF"/>
          <w:sz w:val="22"/>
          <w:szCs w:val="22"/>
        </w:rPr>
        <w:t>Рисунок 10. Структура расходов бюджета Колпашевского района.</w:t>
      </w:r>
    </w:p>
    <w:p w:rsidR="00B9762D" w:rsidRPr="00B9762D" w:rsidRDefault="00B9762D" w:rsidP="00B9762D">
      <w:pPr>
        <w:ind w:firstLine="567"/>
        <w:jc w:val="both"/>
        <w:rPr>
          <w:sz w:val="28"/>
          <w:szCs w:val="28"/>
        </w:rPr>
      </w:pPr>
      <w:r w:rsidRPr="00B9762D">
        <w:rPr>
          <w:color w:val="000000" w:themeColor="text1"/>
          <w:sz w:val="28"/>
          <w:szCs w:val="28"/>
        </w:rPr>
        <w:lastRenderedPageBreak/>
        <w:t xml:space="preserve">Профицит бюджета </w:t>
      </w:r>
      <w:r>
        <w:rPr>
          <w:color w:val="000000" w:themeColor="text1"/>
          <w:sz w:val="28"/>
          <w:szCs w:val="28"/>
        </w:rPr>
        <w:t xml:space="preserve">Колпашевского района в 2013 году </w:t>
      </w:r>
      <w:r w:rsidRPr="00B9762D">
        <w:rPr>
          <w:sz w:val="28"/>
          <w:szCs w:val="28"/>
        </w:rPr>
        <w:t xml:space="preserve">составил </w:t>
      </w:r>
      <w:r w:rsidRPr="00B9762D">
        <w:rPr>
          <w:b/>
          <w:bCs/>
          <w:sz w:val="28"/>
          <w:szCs w:val="28"/>
        </w:rPr>
        <w:t>– 12 873,1</w:t>
      </w:r>
      <w:r w:rsidRPr="00B9762D">
        <w:rPr>
          <w:b/>
          <w:sz w:val="28"/>
          <w:szCs w:val="28"/>
        </w:rPr>
        <w:t xml:space="preserve"> тыс. рублей </w:t>
      </w:r>
      <w:r w:rsidRPr="00B9762D">
        <w:rPr>
          <w:sz w:val="28"/>
          <w:szCs w:val="28"/>
        </w:rPr>
        <w:t xml:space="preserve">(2012г. – </w:t>
      </w:r>
      <w:r w:rsidRPr="00B9762D">
        <w:rPr>
          <w:bCs/>
          <w:sz w:val="28"/>
          <w:szCs w:val="28"/>
        </w:rPr>
        <w:t>5 058,5</w:t>
      </w:r>
      <w:r w:rsidRPr="00B9762D">
        <w:rPr>
          <w:b/>
          <w:sz w:val="28"/>
          <w:szCs w:val="28"/>
        </w:rPr>
        <w:t xml:space="preserve"> </w:t>
      </w:r>
      <w:r w:rsidRPr="00B9762D">
        <w:rPr>
          <w:sz w:val="28"/>
          <w:szCs w:val="28"/>
        </w:rPr>
        <w:t>тыс. рублей профицит).</w:t>
      </w:r>
    </w:p>
    <w:p w:rsidR="00B9762D" w:rsidRPr="00B9762D" w:rsidRDefault="00B9762D" w:rsidP="00B9762D">
      <w:pPr>
        <w:ind w:firstLine="567"/>
        <w:jc w:val="both"/>
        <w:rPr>
          <w:color w:val="000000" w:themeColor="text1"/>
          <w:sz w:val="28"/>
          <w:szCs w:val="28"/>
        </w:rPr>
      </w:pPr>
      <w:r w:rsidRPr="00B9762D">
        <w:rPr>
          <w:sz w:val="28"/>
          <w:szCs w:val="28"/>
        </w:rPr>
        <w:t>В рейтинге среди 19-ти городов и районов Томской области</w:t>
      </w:r>
      <w:r w:rsidRPr="00B9762D">
        <w:rPr>
          <w:color w:val="000000" w:themeColor="text1"/>
          <w:sz w:val="28"/>
          <w:szCs w:val="28"/>
        </w:rPr>
        <w:t xml:space="preserve"> Колпашевский район занимает 14-е место по уровню доходов бюджета на душу населения (37 067,7 рублей) и 15-е место по уровню расходов на душу населения (36 740,7  рублей).</w:t>
      </w:r>
    </w:p>
    <w:p w:rsidR="00B9762D" w:rsidRPr="00DB1E0C" w:rsidRDefault="00B9762D" w:rsidP="00DB1E0C">
      <w:pPr>
        <w:ind w:firstLine="567"/>
        <w:jc w:val="both"/>
        <w:rPr>
          <w:rFonts w:eastAsia="Arial Unicode MS"/>
          <w:b/>
          <w:color w:val="FF0000"/>
          <w:sz w:val="28"/>
          <w:szCs w:val="28"/>
        </w:rPr>
      </w:pPr>
      <w:r w:rsidRPr="00B9762D">
        <w:rPr>
          <w:color w:val="000000" w:themeColor="text1"/>
          <w:sz w:val="28"/>
          <w:szCs w:val="28"/>
        </w:rPr>
        <w:t xml:space="preserve">При этом в Колпашевском районе за 2013 год превышены среднеобластные значения в расчёте на душу населения </w:t>
      </w:r>
      <w:r>
        <w:rPr>
          <w:color w:val="000000" w:themeColor="text1"/>
          <w:sz w:val="28"/>
          <w:szCs w:val="28"/>
        </w:rPr>
        <w:t xml:space="preserve">по уровню доходов бюджета </w:t>
      </w:r>
      <w:r w:rsidRPr="00B9762D">
        <w:rPr>
          <w:color w:val="000000" w:themeColor="text1"/>
          <w:sz w:val="28"/>
          <w:szCs w:val="28"/>
        </w:rPr>
        <w:t>на 27,2</w:t>
      </w:r>
      <w:r>
        <w:rPr>
          <w:color w:val="000000" w:themeColor="text1"/>
          <w:sz w:val="28"/>
          <w:szCs w:val="28"/>
        </w:rPr>
        <w:t xml:space="preserve">% и уровню расходов бюджета </w:t>
      </w:r>
      <w:r w:rsidRPr="00B9762D">
        <w:rPr>
          <w:color w:val="000000" w:themeColor="text1"/>
          <w:sz w:val="28"/>
          <w:szCs w:val="28"/>
        </w:rPr>
        <w:t>на 22,9</w:t>
      </w:r>
      <w:r>
        <w:rPr>
          <w:color w:val="000000" w:themeColor="text1"/>
          <w:sz w:val="28"/>
          <w:szCs w:val="28"/>
        </w:rPr>
        <w:t>%</w:t>
      </w:r>
      <w:r w:rsidR="00DB1E0C">
        <w:rPr>
          <w:color w:val="000000" w:themeColor="text1"/>
          <w:sz w:val="28"/>
          <w:szCs w:val="28"/>
        </w:rPr>
        <w:t>.</w:t>
      </w: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193731" w:rsidRDefault="00193731" w:rsidP="00211169">
      <w:pPr>
        <w:ind w:firstLine="567"/>
        <w:jc w:val="both"/>
        <w:rPr>
          <w:b/>
          <w:sz w:val="28"/>
        </w:rPr>
      </w:pPr>
    </w:p>
    <w:p w:rsidR="00962A27" w:rsidRPr="00212F17" w:rsidRDefault="00962A27" w:rsidP="00211169">
      <w:pPr>
        <w:ind w:firstLine="567"/>
        <w:jc w:val="both"/>
        <w:rPr>
          <w:b/>
          <w:sz w:val="28"/>
        </w:rPr>
      </w:pPr>
      <w:r w:rsidRPr="00E57EC6">
        <w:rPr>
          <w:b/>
          <w:sz w:val="28"/>
        </w:rPr>
        <w:lastRenderedPageBreak/>
        <w:t>Над выпуском работали:</w:t>
      </w:r>
    </w:p>
    <w:p w:rsidR="00962A27" w:rsidRPr="00DB1E0C" w:rsidRDefault="00962A27" w:rsidP="00211169">
      <w:pPr>
        <w:ind w:firstLine="567"/>
        <w:jc w:val="both"/>
      </w:pPr>
      <w:r w:rsidRPr="00DB1E0C">
        <w:rPr>
          <w:sz w:val="28"/>
        </w:rPr>
        <w:t xml:space="preserve">Анализ социально-экономического развития Колпашевского района подготовлен специалистами </w:t>
      </w:r>
      <w:r w:rsidR="00F45688" w:rsidRPr="00DB1E0C">
        <w:rPr>
          <w:sz w:val="28"/>
        </w:rPr>
        <w:t>отдела</w:t>
      </w:r>
      <w:r w:rsidR="00592F88" w:rsidRPr="00DB1E0C">
        <w:rPr>
          <w:sz w:val="28"/>
        </w:rPr>
        <w:t xml:space="preserve"> экономики и СП, </w:t>
      </w:r>
      <w:r w:rsidR="00F45688" w:rsidRPr="00DB1E0C">
        <w:rPr>
          <w:sz w:val="28"/>
        </w:rPr>
        <w:t xml:space="preserve">отдела </w:t>
      </w:r>
      <w:r w:rsidR="00DF01CC" w:rsidRPr="00DB1E0C">
        <w:rPr>
          <w:sz w:val="28"/>
        </w:rPr>
        <w:t>предпринимательства и АПК</w:t>
      </w:r>
      <w:r w:rsidR="00592F88" w:rsidRPr="00DB1E0C">
        <w:rPr>
          <w:sz w:val="28"/>
        </w:rPr>
        <w:t xml:space="preserve">, </w:t>
      </w:r>
      <w:r w:rsidR="00F45688" w:rsidRPr="00DB1E0C">
        <w:rPr>
          <w:sz w:val="28"/>
        </w:rPr>
        <w:t xml:space="preserve">Управления финансов и экономической политики </w:t>
      </w:r>
      <w:r w:rsidR="00B9762D" w:rsidRPr="00DB1E0C">
        <w:rPr>
          <w:sz w:val="28"/>
        </w:rPr>
        <w:t xml:space="preserve"> Администрации Колпашевского района</w:t>
      </w:r>
      <w:r w:rsidRPr="00DB1E0C">
        <w:rPr>
          <w:sz w:val="28"/>
        </w:rPr>
        <w:t>.</w:t>
      </w:r>
      <w:r w:rsidRPr="00DB1E0C">
        <w:t xml:space="preserve"> </w:t>
      </w:r>
    </w:p>
    <w:p w:rsidR="00962A27" w:rsidRDefault="00962A27" w:rsidP="00211169">
      <w:pPr>
        <w:ind w:firstLine="567"/>
        <w:jc w:val="both"/>
      </w:pPr>
    </w:p>
    <w:p w:rsidR="00962A27" w:rsidRDefault="00962A27" w:rsidP="00211169">
      <w:pPr>
        <w:ind w:firstLine="567"/>
        <w:jc w:val="both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 w:rsidP="00211169">
      <w:pPr>
        <w:ind w:firstLine="567"/>
        <w:jc w:val="center"/>
      </w:pPr>
    </w:p>
    <w:p w:rsidR="00962A27" w:rsidRDefault="00962A27">
      <w:pPr>
        <w:jc w:val="center"/>
      </w:pPr>
    </w:p>
    <w:sectPr w:rsidR="00962A27" w:rsidSect="00C04474">
      <w:headerReference w:type="default" r:id="rId49"/>
      <w:footerReference w:type="default" r:id="rId50"/>
      <w:type w:val="continuous"/>
      <w:pgSz w:w="11906" w:h="16838" w:code="9"/>
      <w:pgMar w:top="719" w:right="707" w:bottom="1134" w:left="851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5A" w:rsidRDefault="00D15D5A">
      <w:r>
        <w:separator/>
      </w:r>
    </w:p>
  </w:endnote>
  <w:endnote w:type="continuationSeparator" w:id="0">
    <w:p w:rsidR="00D15D5A" w:rsidRDefault="00D15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13492" w:rsidRDefault="0091349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913492" w:rsidRDefault="0091349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f0"/>
      <w:framePr w:wrap="auto" w:vAnchor="text" w:hAnchor="margin" w:xAlign="center" w:y="1"/>
      <w:rPr>
        <w:rStyle w:val="af"/>
      </w:rPr>
    </w:pPr>
  </w:p>
  <w:p w:rsidR="00913492" w:rsidRDefault="00913492">
    <w:pPr>
      <w:pStyle w:val="af0"/>
      <w:framePr w:wrap="auto" w:vAnchor="text" w:hAnchor="page" w:x="7102" w:y="133"/>
      <w:rPr>
        <w:rStyle w:val="af"/>
      </w:rPr>
    </w:pPr>
  </w:p>
  <w:p w:rsidR="00913492" w:rsidRDefault="00913492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f0"/>
    </w:pPr>
  </w:p>
  <w:p w:rsidR="00913492" w:rsidRDefault="00913492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2151B">
      <w:rPr>
        <w:rStyle w:val="af"/>
        <w:noProof/>
      </w:rPr>
      <w:t>47</w:t>
    </w:r>
    <w:r>
      <w:rPr>
        <w:rStyle w:val="af"/>
      </w:rPr>
      <w:fldChar w:fldCharType="end"/>
    </w:r>
  </w:p>
  <w:p w:rsidR="00913492" w:rsidRDefault="00913492">
    <w:pPr>
      <w:pStyle w:val="af0"/>
      <w:framePr w:wrap="auto" w:vAnchor="text" w:hAnchor="page" w:x="7102" w:y="133"/>
      <w:rPr>
        <w:rStyle w:val="af"/>
      </w:rPr>
    </w:pPr>
  </w:p>
  <w:p w:rsidR="00913492" w:rsidRDefault="00913492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2151B">
      <w:rPr>
        <w:rStyle w:val="af"/>
        <w:noProof/>
      </w:rPr>
      <w:t>52</w:t>
    </w:r>
    <w:r>
      <w:rPr>
        <w:rStyle w:val="af"/>
      </w:rPr>
      <w:fldChar w:fldCharType="end"/>
    </w:r>
  </w:p>
  <w:p w:rsidR="00913492" w:rsidRDefault="00913492">
    <w:pPr>
      <w:pStyle w:val="af0"/>
      <w:framePr w:wrap="auto" w:vAnchor="text" w:hAnchor="page" w:x="7102" w:y="133"/>
      <w:rPr>
        <w:rStyle w:val="af"/>
      </w:rPr>
    </w:pPr>
  </w:p>
  <w:p w:rsidR="00913492" w:rsidRDefault="0091349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5A" w:rsidRDefault="00D15D5A">
      <w:r>
        <w:separator/>
      </w:r>
    </w:p>
  </w:footnote>
  <w:footnote w:type="continuationSeparator" w:id="0">
    <w:p w:rsidR="00D15D5A" w:rsidRDefault="00D15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d"/>
      <w:framePr w:wrap="auto" w:vAnchor="text" w:hAnchor="margin" w:xAlign="right" w:y="1"/>
      <w:rPr>
        <w:rStyle w:val="af"/>
      </w:rPr>
    </w:pPr>
  </w:p>
  <w:p w:rsidR="00913492" w:rsidRDefault="00913492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d"/>
      <w:framePr w:wrap="auto" w:vAnchor="text" w:hAnchor="margin" w:xAlign="right" w:y="1"/>
      <w:rPr>
        <w:rStyle w:val="af"/>
      </w:rPr>
    </w:pPr>
  </w:p>
  <w:p w:rsidR="00913492" w:rsidRDefault="00913492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4327"/>
      <w:docPartObj>
        <w:docPartGallery w:val="Page Numbers (Top of Page)"/>
        <w:docPartUnique/>
      </w:docPartObj>
    </w:sdtPr>
    <w:sdtContent>
      <w:p w:rsidR="00913492" w:rsidRDefault="00913492">
        <w:pPr>
          <w:pStyle w:val="ad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913492" w:rsidRDefault="00913492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d"/>
      <w:framePr w:wrap="auto" w:vAnchor="text" w:hAnchor="margin" w:xAlign="right" w:y="1"/>
      <w:rPr>
        <w:rStyle w:val="af"/>
      </w:rPr>
    </w:pPr>
  </w:p>
  <w:p w:rsidR="00913492" w:rsidRDefault="00913492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d"/>
      <w:ind w:right="360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d"/>
      <w:ind w:right="360"/>
      <w:rPr>
        <w:szCs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d"/>
      <w:ind w:right="360"/>
      <w:rPr>
        <w:szCs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2" w:rsidRDefault="00913492">
    <w:pPr>
      <w:pStyle w:val="ad"/>
      <w:framePr w:wrap="auto" w:vAnchor="text" w:hAnchor="margin" w:xAlign="right" w:y="1"/>
      <w:rPr>
        <w:rStyle w:val="af"/>
      </w:rPr>
    </w:pPr>
  </w:p>
  <w:p w:rsidR="00913492" w:rsidRDefault="00913492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137"/>
    <w:multiLevelType w:val="singleLevel"/>
    <w:tmpl w:val="6A445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F25767"/>
    <w:multiLevelType w:val="hybridMultilevel"/>
    <w:tmpl w:val="9668A6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968E4"/>
    <w:multiLevelType w:val="hybridMultilevel"/>
    <w:tmpl w:val="E02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73C77"/>
    <w:multiLevelType w:val="hybridMultilevel"/>
    <w:tmpl w:val="2EAE465A"/>
    <w:lvl w:ilvl="0" w:tplc="D23A959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4">
    <w:nsid w:val="13D04D76"/>
    <w:multiLevelType w:val="hybridMultilevel"/>
    <w:tmpl w:val="F2681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9157204"/>
    <w:multiLevelType w:val="hybridMultilevel"/>
    <w:tmpl w:val="8ED27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0763FC"/>
    <w:multiLevelType w:val="hybridMultilevel"/>
    <w:tmpl w:val="B25015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00BB1"/>
    <w:multiLevelType w:val="hybridMultilevel"/>
    <w:tmpl w:val="E1E0F16E"/>
    <w:lvl w:ilvl="0" w:tplc="DF2AE67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8">
    <w:nsid w:val="2D2B033D"/>
    <w:multiLevelType w:val="hybridMultilevel"/>
    <w:tmpl w:val="EBB05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85F4B08"/>
    <w:multiLevelType w:val="hybridMultilevel"/>
    <w:tmpl w:val="8356EADE"/>
    <w:lvl w:ilvl="0" w:tplc="50FA0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93869D3"/>
    <w:multiLevelType w:val="hybridMultilevel"/>
    <w:tmpl w:val="0B8EA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57E57"/>
    <w:multiLevelType w:val="hybridMultilevel"/>
    <w:tmpl w:val="870C5CEE"/>
    <w:lvl w:ilvl="0" w:tplc="F9D86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D65E1"/>
    <w:multiLevelType w:val="hybridMultilevel"/>
    <w:tmpl w:val="FEB6440C"/>
    <w:lvl w:ilvl="0" w:tplc="0AE2013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1B203E"/>
    <w:multiLevelType w:val="hybridMultilevel"/>
    <w:tmpl w:val="42C4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19A433A"/>
    <w:multiLevelType w:val="hybridMultilevel"/>
    <w:tmpl w:val="0436F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11D7D"/>
    <w:multiLevelType w:val="hybridMultilevel"/>
    <w:tmpl w:val="0ABABCFC"/>
    <w:lvl w:ilvl="0" w:tplc="D180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50CC4"/>
    <w:multiLevelType w:val="hybridMultilevel"/>
    <w:tmpl w:val="0B563126"/>
    <w:lvl w:ilvl="0" w:tplc="E8E67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57034597"/>
    <w:multiLevelType w:val="singleLevel"/>
    <w:tmpl w:val="DEBA42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562996"/>
    <w:multiLevelType w:val="hybridMultilevel"/>
    <w:tmpl w:val="3F5E4A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4C06C0"/>
    <w:multiLevelType w:val="hybridMultilevel"/>
    <w:tmpl w:val="5AB0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85118"/>
    <w:multiLevelType w:val="multilevel"/>
    <w:tmpl w:val="112C41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65D8562D"/>
    <w:multiLevelType w:val="hybridMultilevel"/>
    <w:tmpl w:val="3674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7549E"/>
    <w:multiLevelType w:val="hybridMultilevel"/>
    <w:tmpl w:val="023E6144"/>
    <w:lvl w:ilvl="0" w:tplc="DB3E8F4C">
      <w:start w:val="5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7F203360"/>
    <w:multiLevelType w:val="hybridMultilevel"/>
    <w:tmpl w:val="049650DC"/>
    <w:lvl w:ilvl="0" w:tplc="9D52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ED6A8">
      <w:numFmt w:val="none"/>
      <w:lvlText w:val=""/>
      <w:lvlJc w:val="left"/>
      <w:pPr>
        <w:tabs>
          <w:tab w:val="num" w:pos="360"/>
        </w:tabs>
      </w:pPr>
    </w:lvl>
    <w:lvl w:ilvl="2" w:tplc="856A95D0">
      <w:numFmt w:val="none"/>
      <w:lvlText w:val=""/>
      <w:lvlJc w:val="left"/>
      <w:pPr>
        <w:tabs>
          <w:tab w:val="num" w:pos="360"/>
        </w:tabs>
      </w:pPr>
    </w:lvl>
    <w:lvl w:ilvl="3" w:tplc="BBA65D94">
      <w:numFmt w:val="none"/>
      <w:lvlText w:val=""/>
      <w:lvlJc w:val="left"/>
      <w:pPr>
        <w:tabs>
          <w:tab w:val="num" w:pos="360"/>
        </w:tabs>
      </w:pPr>
    </w:lvl>
    <w:lvl w:ilvl="4" w:tplc="9402906E">
      <w:numFmt w:val="none"/>
      <w:lvlText w:val=""/>
      <w:lvlJc w:val="left"/>
      <w:pPr>
        <w:tabs>
          <w:tab w:val="num" w:pos="360"/>
        </w:tabs>
      </w:pPr>
    </w:lvl>
    <w:lvl w:ilvl="5" w:tplc="615698E8">
      <w:numFmt w:val="none"/>
      <w:lvlText w:val=""/>
      <w:lvlJc w:val="left"/>
      <w:pPr>
        <w:tabs>
          <w:tab w:val="num" w:pos="360"/>
        </w:tabs>
      </w:pPr>
    </w:lvl>
    <w:lvl w:ilvl="6" w:tplc="908E0852">
      <w:numFmt w:val="none"/>
      <w:lvlText w:val=""/>
      <w:lvlJc w:val="left"/>
      <w:pPr>
        <w:tabs>
          <w:tab w:val="num" w:pos="360"/>
        </w:tabs>
      </w:pPr>
    </w:lvl>
    <w:lvl w:ilvl="7" w:tplc="8FE236A4">
      <w:numFmt w:val="none"/>
      <w:lvlText w:val=""/>
      <w:lvlJc w:val="left"/>
      <w:pPr>
        <w:tabs>
          <w:tab w:val="num" w:pos="360"/>
        </w:tabs>
      </w:pPr>
    </w:lvl>
    <w:lvl w:ilvl="8" w:tplc="7EBEC9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"/>
  </w:num>
  <w:num w:numId="5">
    <w:abstractNumId w:val="6"/>
  </w:num>
  <w:num w:numId="6">
    <w:abstractNumId w:val="18"/>
  </w:num>
  <w:num w:numId="7">
    <w:abstractNumId w:val="0"/>
  </w:num>
  <w:num w:numId="8">
    <w:abstractNumId w:val="22"/>
  </w:num>
  <w:num w:numId="9">
    <w:abstractNumId w:val="3"/>
  </w:num>
  <w:num w:numId="10">
    <w:abstractNumId w:val="7"/>
  </w:num>
  <w:num w:numId="11">
    <w:abstractNumId w:val="14"/>
  </w:num>
  <w:num w:numId="12">
    <w:abstractNumId w:val="5"/>
  </w:num>
  <w:num w:numId="13">
    <w:abstractNumId w:val="19"/>
  </w:num>
  <w:num w:numId="14">
    <w:abstractNumId w:val="8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1"/>
  </w:num>
  <w:num w:numId="20">
    <w:abstractNumId w:val="10"/>
  </w:num>
  <w:num w:numId="21">
    <w:abstractNumId w:val="12"/>
  </w:num>
  <w:num w:numId="22">
    <w:abstractNumId w:val="2"/>
  </w:num>
  <w:num w:numId="23">
    <w:abstractNumId w:val="1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804"/>
    <w:rsid w:val="000017AB"/>
    <w:rsid w:val="00002924"/>
    <w:rsid w:val="00003176"/>
    <w:rsid w:val="000035FA"/>
    <w:rsid w:val="0000395B"/>
    <w:rsid w:val="00003CB7"/>
    <w:rsid w:val="00004557"/>
    <w:rsid w:val="0000554C"/>
    <w:rsid w:val="000076B0"/>
    <w:rsid w:val="000103D1"/>
    <w:rsid w:val="00010429"/>
    <w:rsid w:val="00010AED"/>
    <w:rsid w:val="00010F06"/>
    <w:rsid w:val="00011DC2"/>
    <w:rsid w:val="00012DBA"/>
    <w:rsid w:val="000207AE"/>
    <w:rsid w:val="000228FB"/>
    <w:rsid w:val="00024229"/>
    <w:rsid w:val="000242BD"/>
    <w:rsid w:val="00027356"/>
    <w:rsid w:val="0002767C"/>
    <w:rsid w:val="000277A5"/>
    <w:rsid w:val="00027ACA"/>
    <w:rsid w:val="0003117F"/>
    <w:rsid w:val="00031E3D"/>
    <w:rsid w:val="000339AC"/>
    <w:rsid w:val="000352C0"/>
    <w:rsid w:val="00035EF9"/>
    <w:rsid w:val="00036C73"/>
    <w:rsid w:val="00036D47"/>
    <w:rsid w:val="00040B12"/>
    <w:rsid w:val="00040F92"/>
    <w:rsid w:val="00041729"/>
    <w:rsid w:val="00041744"/>
    <w:rsid w:val="00041F6F"/>
    <w:rsid w:val="000423AB"/>
    <w:rsid w:val="00042CC3"/>
    <w:rsid w:val="00043786"/>
    <w:rsid w:val="0004432B"/>
    <w:rsid w:val="0004489F"/>
    <w:rsid w:val="00045A1C"/>
    <w:rsid w:val="00046C7A"/>
    <w:rsid w:val="000470DA"/>
    <w:rsid w:val="0004792B"/>
    <w:rsid w:val="00050207"/>
    <w:rsid w:val="00053861"/>
    <w:rsid w:val="00054BAB"/>
    <w:rsid w:val="00056084"/>
    <w:rsid w:val="000561ED"/>
    <w:rsid w:val="000568BA"/>
    <w:rsid w:val="00061E43"/>
    <w:rsid w:val="00063378"/>
    <w:rsid w:val="00063573"/>
    <w:rsid w:val="000639A1"/>
    <w:rsid w:val="00064774"/>
    <w:rsid w:val="00065B3C"/>
    <w:rsid w:val="000661E4"/>
    <w:rsid w:val="00067864"/>
    <w:rsid w:val="00070705"/>
    <w:rsid w:val="00070D90"/>
    <w:rsid w:val="00073383"/>
    <w:rsid w:val="000738C5"/>
    <w:rsid w:val="0007487A"/>
    <w:rsid w:val="00074C68"/>
    <w:rsid w:val="000755CA"/>
    <w:rsid w:val="00075A0A"/>
    <w:rsid w:val="00076BC9"/>
    <w:rsid w:val="000772A4"/>
    <w:rsid w:val="00077952"/>
    <w:rsid w:val="000807F5"/>
    <w:rsid w:val="00080FC3"/>
    <w:rsid w:val="00082CE5"/>
    <w:rsid w:val="00082FE0"/>
    <w:rsid w:val="000833F1"/>
    <w:rsid w:val="00083C01"/>
    <w:rsid w:val="00083E7D"/>
    <w:rsid w:val="000842DE"/>
    <w:rsid w:val="0008461A"/>
    <w:rsid w:val="00084F66"/>
    <w:rsid w:val="00085A73"/>
    <w:rsid w:val="000862AD"/>
    <w:rsid w:val="0008632D"/>
    <w:rsid w:val="00087B96"/>
    <w:rsid w:val="00087DE0"/>
    <w:rsid w:val="00091148"/>
    <w:rsid w:val="00091D07"/>
    <w:rsid w:val="00092433"/>
    <w:rsid w:val="00092745"/>
    <w:rsid w:val="000928F6"/>
    <w:rsid w:val="00092AB5"/>
    <w:rsid w:val="00092C45"/>
    <w:rsid w:val="0009411A"/>
    <w:rsid w:val="000948FC"/>
    <w:rsid w:val="00096001"/>
    <w:rsid w:val="000A1383"/>
    <w:rsid w:val="000A28A9"/>
    <w:rsid w:val="000A2C74"/>
    <w:rsid w:val="000A3CAE"/>
    <w:rsid w:val="000A5D32"/>
    <w:rsid w:val="000A5DBA"/>
    <w:rsid w:val="000A5DBE"/>
    <w:rsid w:val="000A62C8"/>
    <w:rsid w:val="000A7BFD"/>
    <w:rsid w:val="000B0A7B"/>
    <w:rsid w:val="000B11CF"/>
    <w:rsid w:val="000B12BB"/>
    <w:rsid w:val="000B21C0"/>
    <w:rsid w:val="000B2209"/>
    <w:rsid w:val="000B235A"/>
    <w:rsid w:val="000B2894"/>
    <w:rsid w:val="000B2BBE"/>
    <w:rsid w:val="000B38FF"/>
    <w:rsid w:val="000B3E08"/>
    <w:rsid w:val="000B563A"/>
    <w:rsid w:val="000B5FEB"/>
    <w:rsid w:val="000B6F34"/>
    <w:rsid w:val="000B7FCA"/>
    <w:rsid w:val="000C13A1"/>
    <w:rsid w:val="000C1914"/>
    <w:rsid w:val="000C1F55"/>
    <w:rsid w:val="000C2D74"/>
    <w:rsid w:val="000C41FE"/>
    <w:rsid w:val="000C473D"/>
    <w:rsid w:val="000C487D"/>
    <w:rsid w:val="000C505C"/>
    <w:rsid w:val="000C54A6"/>
    <w:rsid w:val="000C5BA6"/>
    <w:rsid w:val="000C607B"/>
    <w:rsid w:val="000C710C"/>
    <w:rsid w:val="000C7667"/>
    <w:rsid w:val="000C766B"/>
    <w:rsid w:val="000C7E0C"/>
    <w:rsid w:val="000D0992"/>
    <w:rsid w:val="000D0A79"/>
    <w:rsid w:val="000D218F"/>
    <w:rsid w:val="000D29E5"/>
    <w:rsid w:val="000D2E5C"/>
    <w:rsid w:val="000D2FF1"/>
    <w:rsid w:val="000D349C"/>
    <w:rsid w:val="000D3E21"/>
    <w:rsid w:val="000D4B9E"/>
    <w:rsid w:val="000D562E"/>
    <w:rsid w:val="000D651D"/>
    <w:rsid w:val="000D6A9F"/>
    <w:rsid w:val="000E1178"/>
    <w:rsid w:val="000E20B4"/>
    <w:rsid w:val="000E23D3"/>
    <w:rsid w:val="000E2C69"/>
    <w:rsid w:val="000E3CF7"/>
    <w:rsid w:val="000E54A1"/>
    <w:rsid w:val="000E57BB"/>
    <w:rsid w:val="000E732E"/>
    <w:rsid w:val="000F06E2"/>
    <w:rsid w:val="000F14B4"/>
    <w:rsid w:val="000F2076"/>
    <w:rsid w:val="000F24B7"/>
    <w:rsid w:val="000F2CAA"/>
    <w:rsid w:val="000F2EBF"/>
    <w:rsid w:val="000F4055"/>
    <w:rsid w:val="000F426B"/>
    <w:rsid w:val="000F5040"/>
    <w:rsid w:val="000F5222"/>
    <w:rsid w:val="000F61C4"/>
    <w:rsid w:val="000F6790"/>
    <w:rsid w:val="000F6990"/>
    <w:rsid w:val="000F7E44"/>
    <w:rsid w:val="001008C6"/>
    <w:rsid w:val="00101AD4"/>
    <w:rsid w:val="00102494"/>
    <w:rsid w:val="00103AD1"/>
    <w:rsid w:val="00103AF9"/>
    <w:rsid w:val="00104D9C"/>
    <w:rsid w:val="00104E25"/>
    <w:rsid w:val="0010590D"/>
    <w:rsid w:val="00105A81"/>
    <w:rsid w:val="0010640D"/>
    <w:rsid w:val="001120A6"/>
    <w:rsid w:val="001126D7"/>
    <w:rsid w:val="00112FF8"/>
    <w:rsid w:val="0011382E"/>
    <w:rsid w:val="00114121"/>
    <w:rsid w:val="001146B0"/>
    <w:rsid w:val="00115A29"/>
    <w:rsid w:val="00115C8A"/>
    <w:rsid w:val="001179EA"/>
    <w:rsid w:val="00117A45"/>
    <w:rsid w:val="0012097A"/>
    <w:rsid w:val="00121130"/>
    <w:rsid w:val="0012124D"/>
    <w:rsid w:val="0012148A"/>
    <w:rsid w:val="0012227E"/>
    <w:rsid w:val="00122284"/>
    <w:rsid w:val="001223E8"/>
    <w:rsid w:val="00122708"/>
    <w:rsid w:val="00122A76"/>
    <w:rsid w:val="001232E5"/>
    <w:rsid w:val="00123852"/>
    <w:rsid w:val="0012498C"/>
    <w:rsid w:val="00124ADA"/>
    <w:rsid w:val="0012560B"/>
    <w:rsid w:val="0012570D"/>
    <w:rsid w:val="00126396"/>
    <w:rsid w:val="0012708A"/>
    <w:rsid w:val="00127D30"/>
    <w:rsid w:val="00130FE5"/>
    <w:rsid w:val="00132C49"/>
    <w:rsid w:val="00132EC3"/>
    <w:rsid w:val="00133B0D"/>
    <w:rsid w:val="00133B8C"/>
    <w:rsid w:val="001341BD"/>
    <w:rsid w:val="00134A30"/>
    <w:rsid w:val="00135300"/>
    <w:rsid w:val="001354A9"/>
    <w:rsid w:val="00135A2C"/>
    <w:rsid w:val="00135B69"/>
    <w:rsid w:val="00137544"/>
    <w:rsid w:val="00137A76"/>
    <w:rsid w:val="00137AEC"/>
    <w:rsid w:val="0014013E"/>
    <w:rsid w:val="001426B6"/>
    <w:rsid w:val="0014294F"/>
    <w:rsid w:val="0014299C"/>
    <w:rsid w:val="00142A66"/>
    <w:rsid w:val="00142A73"/>
    <w:rsid w:val="0014312A"/>
    <w:rsid w:val="00143F0D"/>
    <w:rsid w:val="00145238"/>
    <w:rsid w:val="00145400"/>
    <w:rsid w:val="0014576B"/>
    <w:rsid w:val="00146E4A"/>
    <w:rsid w:val="001477F3"/>
    <w:rsid w:val="001512AA"/>
    <w:rsid w:val="00152D14"/>
    <w:rsid w:val="00153EF9"/>
    <w:rsid w:val="00154280"/>
    <w:rsid w:val="00154677"/>
    <w:rsid w:val="00155129"/>
    <w:rsid w:val="001552C6"/>
    <w:rsid w:val="00156662"/>
    <w:rsid w:val="00156700"/>
    <w:rsid w:val="00156AB4"/>
    <w:rsid w:val="001601B0"/>
    <w:rsid w:val="00160605"/>
    <w:rsid w:val="00160F9A"/>
    <w:rsid w:val="001612D3"/>
    <w:rsid w:val="00161DB4"/>
    <w:rsid w:val="001624A5"/>
    <w:rsid w:val="00162B04"/>
    <w:rsid w:val="00162CF0"/>
    <w:rsid w:val="0016330D"/>
    <w:rsid w:val="00163D7F"/>
    <w:rsid w:val="001651ED"/>
    <w:rsid w:val="00165406"/>
    <w:rsid w:val="00165C3D"/>
    <w:rsid w:val="00166B06"/>
    <w:rsid w:val="0016719B"/>
    <w:rsid w:val="00167770"/>
    <w:rsid w:val="00167815"/>
    <w:rsid w:val="00170D43"/>
    <w:rsid w:val="00171006"/>
    <w:rsid w:val="00171252"/>
    <w:rsid w:val="001725C7"/>
    <w:rsid w:val="00172AF1"/>
    <w:rsid w:val="00174D18"/>
    <w:rsid w:val="0017500F"/>
    <w:rsid w:val="001750CD"/>
    <w:rsid w:val="00175442"/>
    <w:rsid w:val="001756B1"/>
    <w:rsid w:val="00176890"/>
    <w:rsid w:val="00176F76"/>
    <w:rsid w:val="00177FC7"/>
    <w:rsid w:val="001822B1"/>
    <w:rsid w:val="00182328"/>
    <w:rsid w:val="00182629"/>
    <w:rsid w:val="00182814"/>
    <w:rsid w:val="001832C8"/>
    <w:rsid w:val="001836FE"/>
    <w:rsid w:val="00183725"/>
    <w:rsid w:val="001845BD"/>
    <w:rsid w:val="00184F93"/>
    <w:rsid w:val="00185A7B"/>
    <w:rsid w:val="001861B8"/>
    <w:rsid w:val="001864F4"/>
    <w:rsid w:val="001873F9"/>
    <w:rsid w:val="0019007A"/>
    <w:rsid w:val="001901B6"/>
    <w:rsid w:val="00190A9B"/>
    <w:rsid w:val="0019115F"/>
    <w:rsid w:val="00191254"/>
    <w:rsid w:val="00191EE3"/>
    <w:rsid w:val="00192430"/>
    <w:rsid w:val="00193731"/>
    <w:rsid w:val="00195D93"/>
    <w:rsid w:val="00196DC0"/>
    <w:rsid w:val="001970A4"/>
    <w:rsid w:val="001A0D96"/>
    <w:rsid w:val="001A135A"/>
    <w:rsid w:val="001A1B03"/>
    <w:rsid w:val="001A1CE4"/>
    <w:rsid w:val="001A360B"/>
    <w:rsid w:val="001A3D9D"/>
    <w:rsid w:val="001A52D3"/>
    <w:rsid w:val="001A64E3"/>
    <w:rsid w:val="001A7AFF"/>
    <w:rsid w:val="001B2832"/>
    <w:rsid w:val="001B3C63"/>
    <w:rsid w:val="001B5025"/>
    <w:rsid w:val="001B59FE"/>
    <w:rsid w:val="001B5A1F"/>
    <w:rsid w:val="001B5A3D"/>
    <w:rsid w:val="001B5AE8"/>
    <w:rsid w:val="001B6BA2"/>
    <w:rsid w:val="001B78DE"/>
    <w:rsid w:val="001B7A74"/>
    <w:rsid w:val="001C00FC"/>
    <w:rsid w:val="001C0C79"/>
    <w:rsid w:val="001C1675"/>
    <w:rsid w:val="001C1922"/>
    <w:rsid w:val="001C211A"/>
    <w:rsid w:val="001C2576"/>
    <w:rsid w:val="001C2713"/>
    <w:rsid w:val="001C281D"/>
    <w:rsid w:val="001C320C"/>
    <w:rsid w:val="001C373B"/>
    <w:rsid w:val="001C3B50"/>
    <w:rsid w:val="001C41B2"/>
    <w:rsid w:val="001C4BEA"/>
    <w:rsid w:val="001C52B3"/>
    <w:rsid w:val="001C52F4"/>
    <w:rsid w:val="001C54CE"/>
    <w:rsid w:val="001C5731"/>
    <w:rsid w:val="001C6A37"/>
    <w:rsid w:val="001C7637"/>
    <w:rsid w:val="001C7EC6"/>
    <w:rsid w:val="001D0723"/>
    <w:rsid w:val="001D15EA"/>
    <w:rsid w:val="001D2265"/>
    <w:rsid w:val="001D3827"/>
    <w:rsid w:val="001D4D44"/>
    <w:rsid w:val="001D636F"/>
    <w:rsid w:val="001E0313"/>
    <w:rsid w:val="001E0AF0"/>
    <w:rsid w:val="001E0B17"/>
    <w:rsid w:val="001E157E"/>
    <w:rsid w:val="001E1AFE"/>
    <w:rsid w:val="001E4B72"/>
    <w:rsid w:val="001E5479"/>
    <w:rsid w:val="001E5908"/>
    <w:rsid w:val="001E64CD"/>
    <w:rsid w:val="001E6AA3"/>
    <w:rsid w:val="001E6FCE"/>
    <w:rsid w:val="001E7343"/>
    <w:rsid w:val="001E7BE4"/>
    <w:rsid w:val="001F0439"/>
    <w:rsid w:val="001F0661"/>
    <w:rsid w:val="001F093F"/>
    <w:rsid w:val="001F3927"/>
    <w:rsid w:val="001F3A72"/>
    <w:rsid w:val="001F483E"/>
    <w:rsid w:val="001F59C7"/>
    <w:rsid w:val="001F6165"/>
    <w:rsid w:val="001F6A5A"/>
    <w:rsid w:val="001F7304"/>
    <w:rsid w:val="001F7B50"/>
    <w:rsid w:val="001F7EB7"/>
    <w:rsid w:val="0020005E"/>
    <w:rsid w:val="00200E63"/>
    <w:rsid w:val="00201872"/>
    <w:rsid w:val="0020205A"/>
    <w:rsid w:val="0020238D"/>
    <w:rsid w:val="0020276C"/>
    <w:rsid w:val="00202929"/>
    <w:rsid w:val="00202C69"/>
    <w:rsid w:val="002035AE"/>
    <w:rsid w:val="00203D88"/>
    <w:rsid w:val="002050A3"/>
    <w:rsid w:val="00205606"/>
    <w:rsid w:val="0020638A"/>
    <w:rsid w:val="00206799"/>
    <w:rsid w:val="00211169"/>
    <w:rsid w:val="0021120E"/>
    <w:rsid w:val="002115A3"/>
    <w:rsid w:val="00211A92"/>
    <w:rsid w:val="00212163"/>
    <w:rsid w:val="00212702"/>
    <w:rsid w:val="00212F17"/>
    <w:rsid w:val="002138BD"/>
    <w:rsid w:val="00214AC5"/>
    <w:rsid w:val="002152AA"/>
    <w:rsid w:val="00215908"/>
    <w:rsid w:val="00215C80"/>
    <w:rsid w:val="002166EA"/>
    <w:rsid w:val="00217081"/>
    <w:rsid w:val="00217D3A"/>
    <w:rsid w:val="002207F0"/>
    <w:rsid w:val="00220DC3"/>
    <w:rsid w:val="0022135D"/>
    <w:rsid w:val="0022151B"/>
    <w:rsid w:val="0022229E"/>
    <w:rsid w:val="00222A08"/>
    <w:rsid w:val="00222F6E"/>
    <w:rsid w:val="00223154"/>
    <w:rsid w:val="002231D5"/>
    <w:rsid w:val="0022355D"/>
    <w:rsid w:val="00225B14"/>
    <w:rsid w:val="00225C91"/>
    <w:rsid w:val="00226A34"/>
    <w:rsid w:val="00227147"/>
    <w:rsid w:val="002275A0"/>
    <w:rsid w:val="0023095A"/>
    <w:rsid w:val="00230F03"/>
    <w:rsid w:val="00231BA7"/>
    <w:rsid w:val="00234097"/>
    <w:rsid w:val="00234199"/>
    <w:rsid w:val="00234A4D"/>
    <w:rsid w:val="00235539"/>
    <w:rsid w:val="00235B15"/>
    <w:rsid w:val="00236A8D"/>
    <w:rsid w:val="00236C65"/>
    <w:rsid w:val="00236ED2"/>
    <w:rsid w:val="00236F73"/>
    <w:rsid w:val="00237AD6"/>
    <w:rsid w:val="00240666"/>
    <w:rsid w:val="002411AD"/>
    <w:rsid w:val="00241AD3"/>
    <w:rsid w:val="002420BA"/>
    <w:rsid w:val="002424DB"/>
    <w:rsid w:val="00243572"/>
    <w:rsid w:val="00243A98"/>
    <w:rsid w:val="002441A9"/>
    <w:rsid w:val="002446AB"/>
    <w:rsid w:val="002463E0"/>
    <w:rsid w:val="00246608"/>
    <w:rsid w:val="00246D95"/>
    <w:rsid w:val="002470B9"/>
    <w:rsid w:val="002478CF"/>
    <w:rsid w:val="0025045A"/>
    <w:rsid w:val="002504C3"/>
    <w:rsid w:val="00250B79"/>
    <w:rsid w:val="002513EC"/>
    <w:rsid w:val="002533E5"/>
    <w:rsid w:val="0025507D"/>
    <w:rsid w:val="002555B3"/>
    <w:rsid w:val="00255A8A"/>
    <w:rsid w:val="00255C7D"/>
    <w:rsid w:val="0025718A"/>
    <w:rsid w:val="002575B9"/>
    <w:rsid w:val="00257629"/>
    <w:rsid w:val="0025786B"/>
    <w:rsid w:val="002601A9"/>
    <w:rsid w:val="00262805"/>
    <w:rsid w:val="00262EAA"/>
    <w:rsid w:val="00263B4D"/>
    <w:rsid w:val="002662D8"/>
    <w:rsid w:val="002663EA"/>
    <w:rsid w:val="00267A40"/>
    <w:rsid w:val="00270A7F"/>
    <w:rsid w:val="00270EFC"/>
    <w:rsid w:val="0027157C"/>
    <w:rsid w:val="00271EE2"/>
    <w:rsid w:val="00271EEF"/>
    <w:rsid w:val="00272E4E"/>
    <w:rsid w:val="00273632"/>
    <w:rsid w:val="00273E1F"/>
    <w:rsid w:val="002744B4"/>
    <w:rsid w:val="00274A25"/>
    <w:rsid w:val="00274C02"/>
    <w:rsid w:val="00275D80"/>
    <w:rsid w:val="00276111"/>
    <w:rsid w:val="0027616D"/>
    <w:rsid w:val="00276584"/>
    <w:rsid w:val="00276B4F"/>
    <w:rsid w:val="002778DC"/>
    <w:rsid w:val="00280E50"/>
    <w:rsid w:val="0028117A"/>
    <w:rsid w:val="002813CD"/>
    <w:rsid w:val="00282BE2"/>
    <w:rsid w:val="0028311D"/>
    <w:rsid w:val="0028338B"/>
    <w:rsid w:val="0028390F"/>
    <w:rsid w:val="0028465A"/>
    <w:rsid w:val="00285635"/>
    <w:rsid w:val="0028582C"/>
    <w:rsid w:val="002865FA"/>
    <w:rsid w:val="002873EF"/>
    <w:rsid w:val="00287885"/>
    <w:rsid w:val="00287DDF"/>
    <w:rsid w:val="00290439"/>
    <w:rsid w:val="0029073E"/>
    <w:rsid w:val="002907AB"/>
    <w:rsid w:val="002907D2"/>
    <w:rsid w:val="00291094"/>
    <w:rsid w:val="0029166F"/>
    <w:rsid w:val="00291AE3"/>
    <w:rsid w:val="00292973"/>
    <w:rsid w:val="00292DE3"/>
    <w:rsid w:val="0029333C"/>
    <w:rsid w:val="0029334A"/>
    <w:rsid w:val="00293613"/>
    <w:rsid w:val="00293D9D"/>
    <w:rsid w:val="002952D2"/>
    <w:rsid w:val="002954D3"/>
    <w:rsid w:val="002956C9"/>
    <w:rsid w:val="00295A18"/>
    <w:rsid w:val="00296121"/>
    <w:rsid w:val="002972C5"/>
    <w:rsid w:val="0029792C"/>
    <w:rsid w:val="002A0099"/>
    <w:rsid w:val="002A03BA"/>
    <w:rsid w:val="002A1568"/>
    <w:rsid w:val="002A30D6"/>
    <w:rsid w:val="002A42ED"/>
    <w:rsid w:val="002A523F"/>
    <w:rsid w:val="002A5936"/>
    <w:rsid w:val="002A5DCF"/>
    <w:rsid w:val="002A6BBF"/>
    <w:rsid w:val="002A6E73"/>
    <w:rsid w:val="002A6F0A"/>
    <w:rsid w:val="002A73AA"/>
    <w:rsid w:val="002A7DED"/>
    <w:rsid w:val="002B00AC"/>
    <w:rsid w:val="002B264D"/>
    <w:rsid w:val="002B4312"/>
    <w:rsid w:val="002B57A3"/>
    <w:rsid w:val="002B5971"/>
    <w:rsid w:val="002B7739"/>
    <w:rsid w:val="002B7AA8"/>
    <w:rsid w:val="002C04E3"/>
    <w:rsid w:val="002C0589"/>
    <w:rsid w:val="002C0649"/>
    <w:rsid w:val="002C163B"/>
    <w:rsid w:val="002C179B"/>
    <w:rsid w:val="002C2801"/>
    <w:rsid w:val="002C3826"/>
    <w:rsid w:val="002C39E2"/>
    <w:rsid w:val="002C3CB7"/>
    <w:rsid w:val="002C3F36"/>
    <w:rsid w:val="002C4D7A"/>
    <w:rsid w:val="002C5766"/>
    <w:rsid w:val="002C5949"/>
    <w:rsid w:val="002C59E4"/>
    <w:rsid w:val="002C6708"/>
    <w:rsid w:val="002C69AC"/>
    <w:rsid w:val="002C6A57"/>
    <w:rsid w:val="002C6BEE"/>
    <w:rsid w:val="002D0CDF"/>
    <w:rsid w:val="002D13DD"/>
    <w:rsid w:val="002D27A3"/>
    <w:rsid w:val="002D428C"/>
    <w:rsid w:val="002D4B64"/>
    <w:rsid w:val="002D5E5A"/>
    <w:rsid w:val="002D5F10"/>
    <w:rsid w:val="002D671A"/>
    <w:rsid w:val="002D682E"/>
    <w:rsid w:val="002D6D67"/>
    <w:rsid w:val="002D6D9C"/>
    <w:rsid w:val="002D7A88"/>
    <w:rsid w:val="002D7B54"/>
    <w:rsid w:val="002E18D6"/>
    <w:rsid w:val="002E34B0"/>
    <w:rsid w:val="002E38AF"/>
    <w:rsid w:val="002E6154"/>
    <w:rsid w:val="002E62CA"/>
    <w:rsid w:val="002E6FE7"/>
    <w:rsid w:val="002E7A76"/>
    <w:rsid w:val="002F0526"/>
    <w:rsid w:val="002F06A8"/>
    <w:rsid w:val="002F0A54"/>
    <w:rsid w:val="002F0C2C"/>
    <w:rsid w:val="002F0F1D"/>
    <w:rsid w:val="002F14D7"/>
    <w:rsid w:val="002F1ED7"/>
    <w:rsid w:val="002F2881"/>
    <w:rsid w:val="002F2A52"/>
    <w:rsid w:val="002F33FF"/>
    <w:rsid w:val="002F6C0F"/>
    <w:rsid w:val="002F707D"/>
    <w:rsid w:val="002F7C8A"/>
    <w:rsid w:val="00300475"/>
    <w:rsid w:val="003005D5"/>
    <w:rsid w:val="00300A3E"/>
    <w:rsid w:val="00301DD4"/>
    <w:rsid w:val="003037FD"/>
    <w:rsid w:val="00303E68"/>
    <w:rsid w:val="00304388"/>
    <w:rsid w:val="00305229"/>
    <w:rsid w:val="00305803"/>
    <w:rsid w:val="00305DA0"/>
    <w:rsid w:val="003065AC"/>
    <w:rsid w:val="00310217"/>
    <w:rsid w:val="00310C10"/>
    <w:rsid w:val="00311677"/>
    <w:rsid w:val="00311845"/>
    <w:rsid w:val="00311940"/>
    <w:rsid w:val="00311D31"/>
    <w:rsid w:val="00312700"/>
    <w:rsid w:val="00313375"/>
    <w:rsid w:val="00313B9D"/>
    <w:rsid w:val="003141D0"/>
    <w:rsid w:val="00314A68"/>
    <w:rsid w:val="00314D5A"/>
    <w:rsid w:val="00315407"/>
    <w:rsid w:val="00315A79"/>
    <w:rsid w:val="00315DC9"/>
    <w:rsid w:val="00315E8A"/>
    <w:rsid w:val="00315F71"/>
    <w:rsid w:val="00316BC0"/>
    <w:rsid w:val="00316F9E"/>
    <w:rsid w:val="00316FB9"/>
    <w:rsid w:val="00317C8B"/>
    <w:rsid w:val="00321FE2"/>
    <w:rsid w:val="003221E6"/>
    <w:rsid w:val="0032234C"/>
    <w:rsid w:val="00322484"/>
    <w:rsid w:val="00322566"/>
    <w:rsid w:val="003225BC"/>
    <w:rsid w:val="003229AC"/>
    <w:rsid w:val="0032304D"/>
    <w:rsid w:val="0032379C"/>
    <w:rsid w:val="003237AC"/>
    <w:rsid w:val="00325508"/>
    <w:rsid w:val="00325F32"/>
    <w:rsid w:val="00327B26"/>
    <w:rsid w:val="00330040"/>
    <w:rsid w:val="00330570"/>
    <w:rsid w:val="003311AA"/>
    <w:rsid w:val="003329EE"/>
    <w:rsid w:val="00332A9D"/>
    <w:rsid w:val="003351E9"/>
    <w:rsid w:val="003356E7"/>
    <w:rsid w:val="00335C91"/>
    <w:rsid w:val="003373A2"/>
    <w:rsid w:val="00340863"/>
    <w:rsid w:val="00340AA0"/>
    <w:rsid w:val="00340EAC"/>
    <w:rsid w:val="0034165F"/>
    <w:rsid w:val="00341FED"/>
    <w:rsid w:val="0034260A"/>
    <w:rsid w:val="00343596"/>
    <w:rsid w:val="0034359E"/>
    <w:rsid w:val="00344142"/>
    <w:rsid w:val="00345132"/>
    <w:rsid w:val="0034545E"/>
    <w:rsid w:val="003454FF"/>
    <w:rsid w:val="003456EF"/>
    <w:rsid w:val="00346A1D"/>
    <w:rsid w:val="003474E7"/>
    <w:rsid w:val="00347A16"/>
    <w:rsid w:val="003500C6"/>
    <w:rsid w:val="003504EB"/>
    <w:rsid w:val="00350682"/>
    <w:rsid w:val="003506C5"/>
    <w:rsid w:val="0035385F"/>
    <w:rsid w:val="003539D8"/>
    <w:rsid w:val="0035523D"/>
    <w:rsid w:val="00355359"/>
    <w:rsid w:val="00355C60"/>
    <w:rsid w:val="00357CA0"/>
    <w:rsid w:val="0036066C"/>
    <w:rsid w:val="003607B1"/>
    <w:rsid w:val="00362578"/>
    <w:rsid w:val="00362AB2"/>
    <w:rsid w:val="00362CF4"/>
    <w:rsid w:val="00363288"/>
    <w:rsid w:val="003649AC"/>
    <w:rsid w:val="0036530F"/>
    <w:rsid w:val="003678EC"/>
    <w:rsid w:val="00367DDB"/>
    <w:rsid w:val="00367F7F"/>
    <w:rsid w:val="0037023B"/>
    <w:rsid w:val="00371CDB"/>
    <w:rsid w:val="00373213"/>
    <w:rsid w:val="00375D19"/>
    <w:rsid w:val="0037699C"/>
    <w:rsid w:val="00376D11"/>
    <w:rsid w:val="0037798B"/>
    <w:rsid w:val="00380CD1"/>
    <w:rsid w:val="00382766"/>
    <w:rsid w:val="00382BD1"/>
    <w:rsid w:val="0038306E"/>
    <w:rsid w:val="00383586"/>
    <w:rsid w:val="003838D2"/>
    <w:rsid w:val="00384D5A"/>
    <w:rsid w:val="003869D2"/>
    <w:rsid w:val="00386CC1"/>
    <w:rsid w:val="003873D9"/>
    <w:rsid w:val="0038761D"/>
    <w:rsid w:val="00390623"/>
    <w:rsid w:val="00390B55"/>
    <w:rsid w:val="00390E6C"/>
    <w:rsid w:val="00392D8F"/>
    <w:rsid w:val="00392DF1"/>
    <w:rsid w:val="00392F98"/>
    <w:rsid w:val="003930F1"/>
    <w:rsid w:val="00393241"/>
    <w:rsid w:val="003953E6"/>
    <w:rsid w:val="003954CA"/>
    <w:rsid w:val="00395DDA"/>
    <w:rsid w:val="00396204"/>
    <w:rsid w:val="003966CE"/>
    <w:rsid w:val="00396722"/>
    <w:rsid w:val="00396A39"/>
    <w:rsid w:val="003A0C31"/>
    <w:rsid w:val="003A144A"/>
    <w:rsid w:val="003A38DA"/>
    <w:rsid w:val="003A4232"/>
    <w:rsid w:val="003A4BD2"/>
    <w:rsid w:val="003A64A1"/>
    <w:rsid w:val="003A7FEA"/>
    <w:rsid w:val="003B01E8"/>
    <w:rsid w:val="003B1E24"/>
    <w:rsid w:val="003B1E26"/>
    <w:rsid w:val="003B2423"/>
    <w:rsid w:val="003B24F2"/>
    <w:rsid w:val="003B30EE"/>
    <w:rsid w:val="003B399D"/>
    <w:rsid w:val="003B5818"/>
    <w:rsid w:val="003B6B8F"/>
    <w:rsid w:val="003B6E4B"/>
    <w:rsid w:val="003B6FAE"/>
    <w:rsid w:val="003B790F"/>
    <w:rsid w:val="003B7A45"/>
    <w:rsid w:val="003B7CCF"/>
    <w:rsid w:val="003C00DF"/>
    <w:rsid w:val="003C0641"/>
    <w:rsid w:val="003C0AF1"/>
    <w:rsid w:val="003C1448"/>
    <w:rsid w:val="003C1522"/>
    <w:rsid w:val="003C241B"/>
    <w:rsid w:val="003C2B2B"/>
    <w:rsid w:val="003C35BC"/>
    <w:rsid w:val="003C40C7"/>
    <w:rsid w:val="003C41B8"/>
    <w:rsid w:val="003C457B"/>
    <w:rsid w:val="003C4956"/>
    <w:rsid w:val="003C4B66"/>
    <w:rsid w:val="003C4C15"/>
    <w:rsid w:val="003C4EE1"/>
    <w:rsid w:val="003C55AE"/>
    <w:rsid w:val="003C59F9"/>
    <w:rsid w:val="003C5E21"/>
    <w:rsid w:val="003C6AA6"/>
    <w:rsid w:val="003C7223"/>
    <w:rsid w:val="003D01A2"/>
    <w:rsid w:val="003D022F"/>
    <w:rsid w:val="003D07CA"/>
    <w:rsid w:val="003D1402"/>
    <w:rsid w:val="003D4BD4"/>
    <w:rsid w:val="003D4CB8"/>
    <w:rsid w:val="003D77F7"/>
    <w:rsid w:val="003E0664"/>
    <w:rsid w:val="003E2FD0"/>
    <w:rsid w:val="003E30FE"/>
    <w:rsid w:val="003E3ADA"/>
    <w:rsid w:val="003E430E"/>
    <w:rsid w:val="003E513C"/>
    <w:rsid w:val="003E54DA"/>
    <w:rsid w:val="003E6144"/>
    <w:rsid w:val="003E7FB6"/>
    <w:rsid w:val="003F00CF"/>
    <w:rsid w:val="003F0357"/>
    <w:rsid w:val="003F0D27"/>
    <w:rsid w:val="003F2525"/>
    <w:rsid w:val="003F27BD"/>
    <w:rsid w:val="003F3A85"/>
    <w:rsid w:val="003F522B"/>
    <w:rsid w:val="003F7ECD"/>
    <w:rsid w:val="0040043B"/>
    <w:rsid w:val="00401965"/>
    <w:rsid w:val="00401F70"/>
    <w:rsid w:val="004035C6"/>
    <w:rsid w:val="004036B5"/>
    <w:rsid w:val="00403913"/>
    <w:rsid w:val="00403F22"/>
    <w:rsid w:val="00404435"/>
    <w:rsid w:val="004051C0"/>
    <w:rsid w:val="00406195"/>
    <w:rsid w:val="004066F5"/>
    <w:rsid w:val="004078E5"/>
    <w:rsid w:val="00407AC4"/>
    <w:rsid w:val="004100CD"/>
    <w:rsid w:val="004109DD"/>
    <w:rsid w:val="004109EE"/>
    <w:rsid w:val="004113AA"/>
    <w:rsid w:val="0041284E"/>
    <w:rsid w:val="004129F1"/>
    <w:rsid w:val="004129FD"/>
    <w:rsid w:val="00412D13"/>
    <w:rsid w:val="00413258"/>
    <w:rsid w:val="0041347C"/>
    <w:rsid w:val="004143AC"/>
    <w:rsid w:val="0041523A"/>
    <w:rsid w:val="00416169"/>
    <w:rsid w:val="004175A6"/>
    <w:rsid w:val="00417B07"/>
    <w:rsid w:val="00417C7A"/>
    <w:rsid w:val="00422687"/>
    <w:rsid w:val="00422E34"/>
    <w:rsid w:val="004249C3"/>
    <w:rsid w:val="004260A4"/>
    <w:rsid w:val="004260B6"/>
    <w:rsid w:val="00427827"/>
    <w:rsid w:val="00430087"/>
    <w:rsid w:val="00432BBB"/>
    <w:rsid w:val="00433F9C"/>
    <w:rsid w:val="00435016"/>
    <w:rsid w:val="004353DD"/>
    <w:rsid w:val="004363B0"/>
    <w:rsid w:val="004375C9"/>
    <w:rsid w:val="00437DB7"/>
    <w:rsid w:val="00440546"/>
    <w:rsid w:val="0044194B"/>
    <w:rsid w:val="00441E7A"/>
    <w:rsid w:val="00442534"/>
    <w:rsid w:val="00442541"/>
    <w:rsid w:val="00442C65"/>
    <w:rsid w:val="00444561"/>
    <w:rsid w:val="00445383"/>
    <w:rsid w:val="00445408"/>
    <w:rsid w:val="00445575"/>
    <w:rsid w:val="00445F68"/>
    <w:rsid w:val="004465A2"/>
    <w:rsid w:val="004465AE"/>
    <w:rsid w:val="0044678C"/>
    <w:rsid w:val="00447511"/>
    <w:rsid w:val="0045215D"/>
    <w:rsid w:val="00453056"/>
    <w:rsid w:val="00453B63"/>
    <w:rsid w:val="00453B6C"/>
    <w:rsid w:val="00455386"/>
    <w:rsid w:val="00455B43"/>
    <w:rsid w:val="0045623E"/>
    <w:rsid w:val="0045722A"/>
    <w:rsid w:val="00457C1E"/>
    <w:rsid w:val="00457CE4"/>
    <w:rsid w:val="00457FBA"/>
    <w:rsid w:val="004603B8"/>
    <w:rsid w:val="0046043D"/>
    <w:rsid w:val="00460B80"/>
    <w:rsid w:val="004610A8"/>
    <w:rsid w:val="00461C5C"/>
    <w:rsid w:val="00462409"/>
    <w:rsid w:val="0046267D"/>
    <w:rsid w:val="00462742"/>
    <w:rsid w:val="00463A22"/>
    <w:rsid w:val="00463C75"/>
    <w:rsid w:val="00465A3C"/>
    <w:rsid w:val="004672F0"/>
    <w:rsid w:val="004712F5"/>
    <w:rsid w:val="00471AFA"/>
    <w:rsid w:val="0047282C"/>
    <w:rsid w:val="00472996"/>
    <w:rsid w:val="004733D2"/>
    <w:rsid w:val="00473580"/>
    <w:rsid w:val="00473650"/>
    <w:rsid w:val="00474670"/>
    <w:rsid w:val="00474D33"/>
    <w:rsid w:val="00474F0A"/>
    <w:rsid w:val="004758A7"/>
    <w:rsid w:val="00476AA4"/>
    <w:rsid w:val="00481402"/>
    <w:rsid w:val="004826E7"/>
    <w:rsid w:val="00482FCC"/>
    <w:rsid w:val="00485456"/>
    <w:rsid w:val="00485574"/>
    <w:rsid w:val="0048593D"/>
    <w:rsid w:val="00485A09"/>
    <w:rsid w:val="00485A39"/>
    <w:rsid w:val="00486101"/>
    <w:rsid w:val="00486B3B"/>
    <w:rsid w:val="00487481"/>
    <w:rsid w:val="004910F8"/>
    <w:rsid w:val="0049247A"/>
    <w:rsid w:val="00496E1A"/>
    <w:rsid w:val="00497630"/>
    <w:rsid w:val="00497860"/>
    <w:rsid w:val="004A0CE0"/>
    <w:rsid w:val="004A10E3"/>
    <w:rsid w:val="004A1B2C"/>
    <w:rsid w:val="004A2740"/>
    <w:rsid w:val="004A3C6B"/>
    <w:rsid w:val="004A3C84"/>
    <w:rsid w:val="004A3CC1"/>
    <w:rsid w:val="004A45BF"/>
    <w:rsid w:val="004A460B"/>
    <w:rsid w:val="004A472C"/>
    <w:rsid w:val="004A4AAC"/>
    <w:rsid w:val="004A4BAD"/>
    <w:rsid w:val="004A51AB"/>
    <w:rsid w:val="004A62A8"/>
    <w:rsid w:val="004A68CF"/>
    <w:rsid w:val="004B12CF"/>
    <w:rsid w:val="004B35FF"/>
    <w:rsid w:val="004B3634"/>
    <w:rsid w:val="004B5F93"/>
    <w:rsid w:val="004B7746"/>
    <w:rsid w:val="004B7E47"/>
    <w:rsid w:val="004B7FB7"/>
    <w:rsid w:val="004C0F9F"/>
    <w:rsid w:val="004C11BD"/>
    <w:rsid w:val="004C1537"/>
    <w:rsid w:val="004C15C9"/>
    <w:rsid w:val="004C4021"/>
    <w:rsid w:val="004C44D8"/>
    <w:rsid w:val="004C4933"/>
    <w:rsid w:val="004C4B28"/>
    <w:rsid w:val="004C5799"/>
    <w:rsid w:val="004C593C"/>
    <w:rsid w:val="004D0792"/>
    <w:rsid w:val="004D0837"/>
    <w:rsid w:val="004D0D11"/>
    <w:rsid w:val="004D25C6"/>
    <w:rsid w:val="004D34D4"/>
    <w:rsid w:val="004D41A7"/>
    <w:rsid w:val="004D602A"/>
    <w:rsid w:val="004D6440"/>
    <w:rsid w:val="004D7255"/>
    <w:rsid w:val="004D75EB"/>
    <w:rsid w:val="004E0105"/>
    <w:rsid w:val="004E0410"/>
    <w:rsid w:val="004E0D0B"/>
    <w:rsid w:val="004E0D3B"/>
    <w:rsid w:val="004E0F93"/>
    <w:rsid w:val="004E0FAF"/>
    <w:rsid w:val="004E10FC"/>
    <w:rsid w:val="004E16FD"/>
    <w:rsid w:val="004E2357"/>
    <w:rsid w:val="004E3010"/>
    <w:rsid w:val="004E3249"/>
    <w:rsid w:val="004E3AB4"/>
    <w:rsid w:val="004E3CDF"/>
    <w:rsid w:val="004E4634"/>
    <w:rsid w:val="004E47C5"/>
    <w:rsid w:val="004E47CD"/>
    <w:rsid w:val="004E4AA8"/>
    <w:rsid w:val="004E5B4A"/>
    <w:rsid w:val="004E66D3"/>
    <w:rsid w:val="004E6E1B"/>
    <w:rsid w:val="004E72AC"/>
    <w:rsid w:val="004E75B1"/>
    <w:rsid w:val="004E765B"/>
    <w:rsid w:val="004E7762"/>
    <w:rsid w:val="004E7E11"/>
    <w:rsid w:val="004F0037"/>
    <w:rsid w:val="004F0939"/>
    <w:rsid w:val="004F0B23"/>
    <w:rsid w:val="004F1BFF"/>
    <w:rsid w:val="004F2433"/>
    <w:rsid w:val="004F3930"/>
    <w:rsid w:val="004F3B4A"/>
    <w:rsid w:val="004F4DB1"/>
    <w:rsid w:val="004F54EC"/>
    <w:rsid w:val="004F651B"/>
    <w:rsid w:val="004F7872"/>
    <w:rsid w:val="00500262"/>
    <w:rsid w:val="00500E89"/>
    <w:rsid w:val="00500EC2"/>
    <w:rsid w:val="0050108D"/>
    <w:rsid w:val="00502D9C"/>
    <w:rsid w:val="00503627"/>
    <w:rsid w:val="00504E98"/>
    <w:rsid w:val="005051C9"/>
    <w:rsid w:val="00505AE5"/>
    <w:rsid w:val="00505F36"/>
    <w:rsid w:val="0050680C"/>
    <w:rsid w:val="00506F2A"/>
    <w:rsid w:val="00506F61"/>
    <w:rsid w:val="0050700F"/>
    <w:rsid w:val="005072C8"/>
    <w:rsid w:val="005079F2"/>
    <w:rsid w:val="00511F87"/>
    <w:rsid w:val="00512824"/>
    <w:rsid w:val="00512D3B"/>
    <w:rsid w:val="00513AB6"/>
    <w:rsid w:val="00516E4A"/>
    <w:rsid w:val="0052119A"/>
    <w:rsid w:val="00522063"/>
    <w:rsid w:val="005254C2"/>
    <w:rsid w:val="00525E46"/>
    <w:rsid w:val="00526D12"/>
    <w:rsid w:val="00527D3F"/>
    <w:rsid w:val="00530EE4"/>
    <w:rsid w:val="005318A1"/>
    <w:rsid w:val="00531E14"/>
    <w:rsid w:val="005321E7"/>
    <w:rsid w:val="005327C6"/>
    <w:rsid w:val="0053293E"/>
    <w:rsid w:val="00532D12"/>
    <w:rsid w:val="00533A16"/>
    <w:rsid w:val="00534B05"/>
    <w:rsid w:val="0053503D"/>
    <w:rsid w:val="00535A49"/>
    <w:rsid w:val="005361BE"/>
    <w:rsid w:val="005362E0"/>
    <w:rsid w:val="005372ED"/>
    <w:rsid w:val="005412F3"/>
    <w:rsid w:val="00541892"/>
    <w:rsid w:val="0054196D"/>
    <w:rsid w:val="0054324C"/>
    <w:rsid w:val="00543CA7"/>
    <w:rsid w:val="00543F9E"/>
    <w:rsid w:val="00544503"/>
    <w:rsid w:val="0054562E"/>
    <w:rsid w:val="00546291"/>
    <w:rsid w:val="0054631F"/>
    <w:rsid w:val="005464A6"/>
    <w:rsid w:val="00546608"/>
    <w:rsid w:val="0054785F"/>
    <w:rsid w:val="00547ED2"/>
    <w:rsid w:val="00547F67"/>
    <w:rsid w:val="0055165B"/>
    <w:rsid w:val="0055206E"/>
    <w:rsid w:val="005553CC"/>
    <w:rsid w:val="00555AC9"/>
    <w:rsid w:val="005601D3"/>
    <w:rsid w:val="00560FE7"/>
    <w:rsid w:val="00561B31"/>
    <w:rsid w:val="00562056"/>
    <w:rsid w:val="00562AFA"/>
    <w:rsid w:val="00562D00"/>
    <w:rsid w:val="0056386B"/>
    <w:rsid w:val="00564067"/>
    <w:rsid w:val="00564DD0"/>
    <w:rsid w:val="005652EE"/>
    <w:rsid w:val="00566494"/>
    <w:rsid w:val="00566C9C"/>
    <w:rsid w:val="005671F7"/>
    <w:rsid w:val="00567AD9"/>
    <w:rsid w:val="00570177"/>
    <w:rsid w:val="0057090E"/>
    <w:rsid w:val="0057111A"/>
    <w:rsid w:val="005711F7"/>
    <w:rsid w:val="005736D5"/>
    <w:rsid w:val="00573B51"/>
    <w:rsid w:val="005743BD"/>
    <w:rsid w:val="005743CE"/>
    <w:rsid w:val="00574DAF"/>
    <w:rsid w:val="005769FA"/>
    <w:rsid w:val="00576A98"/>
    <w:rsid w:val="00577DC0"/>
    <w:rsid w:val="00581602"/>
    <w:rsid w:val="00581B27"/>
    <w:rsid w:val="00582143"/>
    <w:rsid w:val="005822B6"/>
    <w:rsid w:val="005833DB"/>
    <w:rsid w:val="005835A7"/>
    <w:rsid w:val="005836BA"/>
    <w:rsid w:val="005857F6"/>
    <w:rsid w:val="00586D94"/>
    <w:rsid w:val="00587143"/>
    <w:rsid w:val="005874D7"/>
    <w:rsid w:val="00587529"/>
    <w:rsid w:val="005912D5"/>
    <w:rsid w:val="00591F74"/>
    <w:rsid w:val="00591FFC"/>
    <w:rsid w:val="00592CC9"/>
    <w:rsid w:val="00592F88"/>
    <w:rsid w:val="005936F4"/>
    <w:rsid w:val="00594A6E"/>
    <w:rsid w:val="00594E87"/>
    <w:rsid w:val="00595E08"/>
    <w:rsid w:val="005962F3"/>
    <w:rsid w:val="005969F8"/>
    <w:rsid w:val="005A0268"/>
    <w:rsid w:val="005A1852"/>
    <w:rsid w:val="005A1A27"/>
    <w:rsid w:val="005A410B"/>
    <w:rsid w:val="005A43CE"/>
    <w:rsid w:val="005A456C"/>
    <w:rsid w:val="005A5044"/>
    <w:rsid w:val="005A513C"/>
    <w:rsid w:val="005A5777"/>
    <w:rsid w:val="005A5868"/>
    <w:rsid w:val="005A7004"/>
    <w:rsid w:val="005A7180"/>
    <w:rsid w:val="005B02F3"/>
    <w:rsid w:val="005B0FCE"/>
    <w:rsid w:val="005B103C"/>
    <w:rsid w:val="005B1392"/>
    <w:rsid w:val="005B152D"/>
    <w:rsid w:val="005B1A35"/>
    <w:rsid w:val="005B2166"/>
    <w:rsid w:val="005B21A8"/>
    <w:rsid w:val="005B2297"/>
    <w:rsid w:val="005B2B1F"/>
    <w:rsid w:val="005B33BB"/>
    <w:rsid w:val="005B38FF"/>
    <w:rsid w:val="005B3F8A"/>
    <w:rsid w:val="005B6369"/>
    <w:rsid w:val="005B6B46"/>
    <w:rsid w:val="005B7D1D"/>
    <w:rsid w:val="005C0692"/>
    <w:rsid w:val="005C2403"/>
    <w:rsid w:val="005C3906"/>
    <w:rsid w:val="005C627D"/>
    <w:rsid w:val="005D0C4F"/>
    <w:rsid w:val="005D24A3"/>
    <w:rsid w:val="005D2FEB"/>
    <w:rsid w:val="005D38EA"/>
    <w:rsid w:val="005D4481"/>
    <w:rsid w:val="005D4A03"/>
    <w:rsid w:val="005D4BD4"/>
    <w:rsid w:val="005D4F19"/>
    <w:rsid w:val="005D5021"/>
    <w:rsid w:val="005D540B"/>
    <w:rsid w:val="005D5ED5"/>
    <w:rsid w:val="005D68D3"/>
    <w:rsid w:val="005D699E"/>
    <w:rsid w:val="005D7A3D"/>
    <w:rsid w:val="005E11D7"/>
    <w:rsid w:val="005E2389"/>
    <w:rsid w:val="005E3CCC"/>
    <w:rsid w:val="005E4A2F"/>
    <w:rsid w:val="005E4D22"/>
    <w:rsid w:val="005E4DF9"/>
    <w:rsid w:val="005E61F1"/>
    <w:rsid w:val="005E6B3F"/>
    <w:rsid w:val="005E75CD"/>
    <w:rsid w:val="005F0770"/>
    <w:rsid w:val="005F0F0F"/>
    <w:rsid w:val="005F1024"/>
    <w:rsid w:val="005F344C"/>
    <w:rsid w:val="005F4CAB"/>
    <w:rsid w:val="005F4D6C"/>
    <w:rsid w:val="005F512B"/>
    <w:rsid w:val="005F5649"/>
    <w:rsid w:val="005F6181"/>
    <w:rsid w:val="005F7317"/>
    <w:rsid w:val="005F7757"/>
    <w:rsid w:val="00600469"/>
    <w:rsid w:val="0060186E"/>
    <w:rsid w:val="0060208E"/>
    <w:rsid w:val="006023A5"/>
    <w:rsid w:val="00602946"/>
    <w:rsid w:val="006053CD"/>
    <w:rsid w:val="00605A64"/>
    <w:rsid w:val="00605CBF"/>
    <w:rsid w:val="0060690C"/>
    <w:rsid w:val="00611451"/>
    <w:rsid w:val="0061185F"/>
    <w:rsid w:val="00611B2C"/>
    <w:rsid w:val="00612215"/>
    <w:rsid w:val="00612C93"/>
    <w:rsid w:val="00612DE6"/>
    <w:rsid w:val="00614137"/>
    <w:rsid w:val="0061515B"/>
    <w:rsid w:val="00615260"/>
    <w:rsid w:val="00615EF0"/>
    <w:rsid w:val="006166B2"/>
    <w:rsid w:val="00617930"/>
    <w:rsid w:val="00620440"/>
    <w:rsid w:val="00620BD5"/>
    <w:rsid w:val="00621C0C"/>
    <w:rsid w:val="006228CF"/>
    <w:rsid w:val="00622B22"/>
    <w:rsid w:val="006232EF"/>
    <w:rsid w:val="00623A08"/>
    <w:rsid w:val="00623B66"/>
    <w:rsid w:val="00624032"/>
    <w:rsid w:val="0062467B"/>
    <w:rsid w:val="00624CA6"/>
    <w:rsid w:val="00624F6A"/>
    <w:rsid w:val="00626023"/>
    <w:rsid w:val="00626774"/>
    <w:rsid w:val="00626863"/>
    <w:rsid w:val="0062698E"/>
    <w:rsid w:val="00627179"/>
    <w:rsid w:val="006279DE"/>
    <w:rsid w:val="00627E0E"/>
    <w:rsid w:val="00627E21"/>
    <w:rsid w:val="006300F3"/>
    <w:rsid w:val="00630998"/>
    <w:rsid w:val="006309A1"/>
    <w:rsid w:val="00631053"/>
    <w:rsid w:val="00631449"/>
    <w:rsid w:val="00631BF8"/>
    <w:rsid w:val="00631E0C"/>
    <w:rsid w:val="006324F5"/>
    <w:rsid w:val="00632A14"/>
    <w:rsid w:val="00634152"/>
    <w:rsid w:val="00634B8B"/>
    <w:rsid w:val="006356F9"/>
    <w:rsid w:val="00635B8A"/>
    <w:rsid w:val="00636ED9"/>
    <w:rsid w:val="006418BB"/>
    <w:rsid w:val="006421DF"/>
    <w:rsid w:val="00642CA1"/>
    <w:rsid w:val="00643921"/>
    <w:rsid w:val="00645587"/>
    <w:rsid w:val="00645B66"/>
    <w:rsid w:val="006476B0"/>
    <w:rsid w:val="00647E60"/>
    <w:rsid w:val="006516BB"/>
    <w:rsid w:val="00651B84"/>
    <w:rsid w:val="00653B97"/>
    <w:rsid w:val="00654AAA"/>
    <w:rsid w:val="0065689E"/>
    <w:rsid w:val="00660D72"/>
    <w:rsid w:val="00661633"/>
    <w:rsid w:val="00661B44"/>
    <w:rsid w:val="00662788"/>
    <w:rsid w:val="006631C5"/>
    <w:rsid w:val="0066458A"/>
    <w:rsid w:val="006649F3"/>
    <w:rsid w:val="00664A7C"/>
    <w:rsid w:val="006654C8"/>
    <w:rsid w:val="00667496"/>
    <w:rsid w:val="0067030A"/>
    <w:rsid w:val="00670A74"/>
    <w:rsid w:val="006712EE"/>
    <w:rsid w:val="00672D19"/>
    <w:rsid w:val="00673CB1"/>
    <w:rsid w:val="00673E68"/>
    <w:rsid w:val="0067480F"/>
    <w:rsid w:val="00676211"/>
    <w:rsid w:val="006765CD"/>
    <w:rsid w:val="00676E17"/>
    <w:rsid w:val="006770C7"/>
    <w:rsid w:val="00677271"/>
    <w:rsid w:val="006803BC"/>
    <w:rsid w:val="0068113F"/>
    <w:rsid w:val="006812AC"/>
    <w:rsid w:val="00681725"/>
    <w:rsid w:val="00681A0B"/>
    <w:rsid w:val="00681C20"/>
    <w:rsid w:val="00682753"/>
    <w:rsid w:val="0068277C"/>
    <w:rsid w:val="00682C54"/>
    <w:rsid w:val="00683876"/>
    <w:rsid w:val="00683E95"/>
    <w:rsid w:val="00684D62"/>
    <w:rsid w:val="00687DDE"/>
    <w:rsid w:val="006916C8"/>
    <w:rsid w:val="00691E27"/>
    <w:rsid w:val="00692352"/>
    <w:rsid w:val="00693637"/>
    <w:rsid w:val="0069404D"/>
    <w:rsid w:val="00695CE0"/>
    <w:rsid w:val="00696B15"/>
    <w:rsid w:val="00697CD5"/>
    <w:rsid w:val="006A00CA"/>
    <w:rsid w:val="006A1178"/>
    <w:rsid w:val="006A12B1"/>
    <w:rsid w:val="006A14C3"/>
    <w:rsid w:val="006A17B9"/>
    <w:rsid w:val="006A19E8"/>
    <w:rsid w:val="006A474C"/>
    <w:rsid w:val="006A5CCA"/>
    <w:rsid w:val="006A6F73"/>
    <w:rsid w:val="006B0A68"/>
    <w:rsid w:val="006B192B"/>
    <w:rsid w:val="006B1DF3"/>
    <w:rsid w:val="006B2418"/>
    <w:rsid w:val="006B275E"/>
    <w:rsid w:val="006B4091"/>
    <w:rsid w:val="006B5211"/>
    <w:rsid w:val="006B6A01"/>
    <w:rsid w:val="006C1168"/>
    <w:rsid w:val="006C1285"/>
    <w:rsid w:val="006C1A0B"/>
    <w:rsid w:val="006C1C43"/>
    <w:rsid w:val="006C1F97"/>
    <w:rsid w:val="006C22EA"/>
    <w:rsid w:val="006C230F"/>
    <w:rsid w:val="006C2E50"/>
    <w:rsid w:val="006C3440"/>
    <w:rsid w:val="006C38F0"/>
    <w:rsid w:val="006C3BEC"/>
    <w:rsid w:val="006C3EE2"/>
    <w:rsid w:val="006C3FCB"/>
    <w:rsid w:val="006C4617"/>
    <w:rsid w:val="006C4B70"/>
    <w:rsid w:val="006C52EA"/>
    <w:rsid w:val="006C535A"/>
    <w:rsid w:val="006C6C70"/>
    <w:rsid w:val="006D0042"/>
    <w:rsid w:val="006D03D3"/>
    <w:rsid w:val="006D070D"/>
    <w:rsid w:val="006D1055"/>
    <w:rsid w:val="006D3388"/>
    <w:rsid w:val="006D3DFB"/>
    <w:rsid w:val="006D4567"/>
    <w:rsid w:val="006D60C1"/>
    <w:rsid w:val="006D7B1D"/>
    <w:rsid w:val="006E193D"/>
    <w:rsid w:val="006E3A01"/>
    <w:rsid w:val="006E4EEE"/>
    <w:rsid w:val="006E5F94"/>
    <w:rsid w:val="006E61F9"/>
    <w:rsid w:val="006E79C8"/>
    <w:rsid w:val="006E7E93"/>
    <w:rsid w:val="006F008F"/>
    <w:rsid w:val="006F06CB"/>
    <w:rsid w:val="006F18CC"/>
    <w:rsid w:val="006F26E0"/>
    <w:rsid w:val="006F2A5F"/>
    <w:rsid w:val="006F2E21"/>
    <w:rsid w:val="006F34C5"/>
    <w:rsid w:val="006F3643"/>
    <w:rsid w:val="006F42B2"/>
    <w:rsid w:val="006F64DF"/>
    <w:rsid w:val="006F7731"/>
    <w:rsid w:val="006F78DE"/>
    <w:rsid w:val="006F7B35"/>
    <w:rsid w:val="006F7D45"/>
    <w:rsid w:val="0070153D"/>
    <w:rsid w:val="00702CD5"/>
    <w:rsid w:val="00703B53"/>
    <w:rsid w:val="00703E1A"/>
    <w:rsid w:val="00704171"/>
    <w:rsid w:val="00704663"/>
    <w:rsid w:val="00704C09"/>
    <w:rsid w:val="007050FB"/>
    <w:rsid w:val="00705A18"/>
    <w:rsid w:val="00705AE1"/>
    <w:rsid w:val="007064F2"/>
    <w:rsid w:val="007073E2"/>
    <w:rsid w:val="007076FA"/>
    <w:rsid w:val="00710D06"/>
    <w:rsid w:val="00711B0B"/>
    <w:rsid w:val="00711E02"/>
    <w:rsid w:val="0071209C"/>
    <w:rsid w:val="007120FC"/>
    <w:rsid w:val="00713523"/>
    <w:rsid w:val="0071453D"/>
    <w:rsid w:val="00715ACB"/>
    <w:rsid w:val="0071669C"/>
    <w:rsid w:val="00716925"/>
    <w:rsid w:val="00716ED2"/>
    <w:rsid w:val="00717E51"/>
    <w:rsid w:val="00720C9F"/>
    <w:rsid w:val="00721154"/>
    <w:rsid w:val="007217D1"/>
    <w:rsid w:val="00721848"/>
    <w:rsid w:val="00722078"/>
    <w:rsid w:val="00723AB2"/>
    <w:rsid w:val="00723C28"/>
    <w:rsid w:val="00724ACC"/>
    <w:rsid w:val="00724BFD"/>
    <w:rsid w:val="00725994"/>
    <w:rsid w:val="007270DC"/>
    <w:rsid w:val="00727CFD"/>
    <w:rsid w:val="00730C81"/>
    <w:rsid w:val="00730C92"/>
    <w:rsid w:val="0073426B"/>
    <w:rsid w:val="0073482A"/>
    <w:rsid w:val="0073767B"/>
    <w:rsid w:val="007378C2"/>
    <w:rsid w:val="00740219"/>
    <w:rsid w:val="007408CF"/>
    <w:rsid w:val="00740ED5"/>
    <w:rsid w:val="00742076"/>
    <w:rsid w:val="007423A2"/>
    <w:rsid w:val="00742B9B"/>
    <w:rsid w:val="00743992"/>
    <w:rsid w:val="00745604"/>
    <w:rsid w:val="00745805"/>
    <w:rsid w:val="007473E2"/>
    <w:rsid w:val="0075044D"/>
    <w:rsid w:val="00750F82"/>
    <w:rsid w:val="0075117D"/>
    <w:rsid w:val="00752460"/>
    <w:rsid w:val="00752783"/>
    <w:rsid w:val="0075279B"/>
    <w:rsid w:val="00752AF6"/>
    <w:rsid w:val="00754659"/>
    <w:rsid w:val="00754E0D"/>
    <w:rsid w:val="0075583C"/>
    <w:rsid w:val="00755BE4"/>
    <w:rsid w:val="0075648D"/>
    <w:rsid w:val="00756AF5"/>
    <w:rsid w:val="00756AFC"/>
    <w:rsid w:val="00756B22"/>
    <w:rsid w:val="00757134"/>
    <w:rsid w:val="00761549"/>
    <w:rsid w:val="0076156A"/>
    <w:rsid w:val="00761E2C"/>
    <w:rsid w:val="007629FD"/>
    <w:rsid w:val="007630F3"/>
    <w:rsid w:val="00763811"/>
    <w:rsid w:val="00763E07"/>
    <w:rsid w:val="00765CC1"/>
    <w:rsid w:val="007662C1"/>
    <w:rsid w:val="0076650E"/>
    <w:rsid w:val="00767D68"/>
    <w:rsid w:val="00770404"/>
    <w:rsid w:val="00771D02"/>
    <w:rsid w:val="00771E4B"/>
    <w:rsid w:val="00773422"/>
    <w:rsid w:val="00773FA2"/>
    <w:rsid w:val="00775206"/>
    <w:rsid w:val="0078073B"/>
    <w:rsid w:val="007816F7"/>
    <w:rsid w:val="00781C22"/>
    <w:rsid w:val="00781DF0"/>
    <w:rsid w:val="00782242"/>
    <w:rsid w:val="0078232E"/>
    <w:rsid w:val="00782790"/>
    <w:rsid w:val="00783008"/>
    <w:rsid w:val="00783D50"/>
    <w:rsid w:val="00783E49"/>
    <w:rsid w:val="00783FA4"/>
    <w:rsid w:val="007845A3"/>
    <w:rsid w:val="007849F2"/>
    <w:rsid w:val="00784CEC"/>
    <w:rsid w:val="00786A5B"/>
    <w:rsid w:val="00786F07"/>
    <w:rsid w:val="007871AC"/>
    <w:rsid w:val="00790376"/>
    <w:rsid w:val="007911AC"/>
    <w:rsid w:val="007920D0"/>
    <w:rsid w:val="007929AA"/>
    <w:rsid w:val="0079345A"/>
    <w:rsid w:val="00793C66"/>
    <w:rsid w:val="0079413F"/>
    <w:rsid w:val="007943D2"/>
    <w:rsid w:val="00794E49"/>
    <w:rsid w:val="007959A0"/>
    <w:rsid w:val="007964CE"/>
    <w:rsid w:val="00796C69"/>
    <w:rsid w:val="00797AD8"/>
    <w:rsid w:val="00797CED"/>
    <w:rsid w:val="007A197C"/>
    <w:rsid w:val="007A33A1"/>
    <w:rsid w:val="007A3480"/>
    <w:rsid w:val="007A3491"/>
    <w:rsid w:val="007A352F"/>
    <w:rsid w:val="007A3632"/>
    <w:rsid w:val="007A38EE"/>
    <w:rsid w:val="007A45A7"/>
    <w:rsid w:val="007A601C"/>
    <w:rsid w:val="007A6882"/>
    <w:rsid w:val="007A6F2F"/>
    <w:rsid w:val="007A74DD"/>
    <w:rsid w:val="007A79A9"/>
    <w:rsid w:val="007B05D6"/>
    <w:rsid w:val="007B0B0C"/>
    <w:rsid w:val="007B10B2"/>
    <w:rsid w:val="007B241F"/>
    <w:rsid w:val="007B25E0"/>
    <w:rsid w:val="007B382E"/>
    <w:rsid w:val="007B428E"/>
    <w:rsid w:val="007B47A5"/>
    <w:rsid w:val="007B4EC0"/>
    <w:rsid w:val="007B5F3C"/>
    <w:rsid w:val="007B6975"/>
    <w:rsid w:val="007B712E"/>
    <w:rsid w:val="007C02CA"/>
    <w:rsid w:val="007C09B2"/>
    <w:rsid w:val="007C0ACC"/>
    <w:rsid w:val="007C19DA"/>
    <w:rsid w:val="007C1DD3"/>
    <w:rsid w:val="007C2624"/>
    <w:rsid w:val="007C2B9F"/>
    <w:rsid w:val="007C2D72"/>
    <w:rsid w:val="007C2E8A"/>
    <w:rsid w:val="007C3E3E"/>
    <w:rsid w:val="007C4D06"/>
    <w:rsid w:val="007C631A"/>
    <w:rsid w:val="007C66CF"/>
    <w:rsid w:val="007C6933"/>
    <w:rsid w:val="007C6FD2"/>
    <w:rsid w:val="007C78D6"/>
    <w:rsid w:val="007C7A6A"/>
    <w:rsid w:val="007C7BF4"/>
    <w:rsid w:val="007D0D69"/>
    <w:rsid w:val="007D1103"/>
    <w:rsid w:val="007D1963"/>
    <w:rsid w:val="007D1DDA"/>
    <w:rsid w:val="007D23E4"/>
    <w:rsid w:val="007D2787"/>
    <w:rsid w:val="007D3B61"/>
    <w:rsid w:val="007D3C5C"/>
    <w:rsid w:val="007D40F3"/>
    <w:rsid w:val="007D4FF6"/>
    <w:rsid w:val="007D5F10"/>
    <w:rsid w:val="007D6C9C"/>
    <w:rsid w:val="007D6FD5"/>
    <w:rsid w:val="007D78F7"/>
    <w:rsid w:val="007E2482"/>
    <w:rsid w:val="007E2B60"/>
    <w:rsid w:val="007E2C0D"/>
    <w:rsid w:val="007E410A"/>
    <w:rsid w:val="007E5077"/>
    <w:rsid w:val="007E5CF6"/>
    <w:rsid w:val="007E7459"/>
    <w:rsid w:val="007E750A"/>
    <w:rsid w:val="007E7E52"/>
    <w:rsid w:val="007E7FA3"/>
    <w:rsid w:val="007F01EC"/>
    <w:rsid w:val="007F0CD6"/>
    <w:rsid w:val="007F0E0C"/>
    <w:rsid w:val="007F2474"/>
    <w:rsid w:val="007F2844"/>
    <w:rsid w:val="007F38C5"/>
    <w:rsid w:val="007F435C"/>
    <w:rsid w:val="007F46A3"/>
    <w:rsid w:val="007F4E0A"/>
    <w:rsid w:val="007F6233"/>
    <w:rsid w:val="007F6474"/>
    <w:rsid w:val="007F73EA"/>
    <w:rsid w:val="007F7488"/>
    <w:rsid w:val="007F7657"/>
    <w:rsid w:val="0080092D"/>
    <w:rsid w:val="00801652"/>
    <w:rsid w:val="00801946"/>
    <w:rsid w:val="00801E5C"/>
    <w:rsid w:val="00802BCC"/>
    <w:rsid w:val="00802C85"/>
    <w:rsid w:val="00802E5F"/>
    <w:rsid w:val="0080406B"/>
    <w:rsid w:val="00804B10"/>
    <w:rsid w:val="008065FB"/>
    <w:rsid w:val="00806909"/>
    <w:rsid w:val="0080722A"/>
    <w:rsid w:val="008074ED"/>
    <w:rsid w:val="0080794A"/>
    <w:rsid w:val="008110B2"/>
    <w:rsid w:val="00811955"/>
    <w:rsid w:val="008120EA"/>
    <w:rsid w:val="00812AC2"/>
    <w:rsid w:val="00812CCC"/>
    <w:rsid w:val="00812DAE"/>
    <w:rsid w:val="008138D0"/>
    <w:rsid w:val="00814507"/>
    <w:rsid w:val="00815445"/>
    <w:rsid w:val="00815F78"/>
    <w:rsid w:val="008169ED"/>
    <w:rsid w:val="00816B1D"/>
    <w:rsid w:val="0082024F"/>
    <w:rsid w:val="008215E7"/>
    <w:rsid w:val="00821BC1"/>
    <w:rsid w:val="00821DDE"/>
    <w:rsid w:val="0082208D"/>
    <w:rsid w:val="008228C2"/>
    <w:rsid w:val="00822BCC"/>
    <w:rsid w:val="00823004"/>
    <w:rsid w:val="00824296"/>
    <w:rsid w:val="00824B39"/>
    <w:rsid w:val="00825198"/>
    <w:rsid w:val="0082557A"/>
    <w:rsid w:val="00826A56"/>
    <w:rsid w:val="008274A8"/>
    <w:rsid w:val="00827B05"/>
    <w:rsid w:val="008301BA"/>
    <w:rsid w:val="00830D18"/>
    <w:rsid w:val="00831366"/>
    <w:rsid w:val="008316ED"/>
    <w:rsid w:val="0083249D"/>
    <w:rsid w:val="0083292D"/>
    <w:rsid w:val="00833145"/>
    <w:rsid w:val="00833A0B"/>
    <w:rsid w:val="0083429D"/>
    <w:rsid w:val="00835BAD"/>
    <w:rsid w:val="0083738C"/>
    <w:rsid w:val="00840559"/>
    <w:rsid w:val="00840C83"/>
    <w:rsid w:val="00840DA3"/>
    <w:rsid w:val="00841413"/>
    <w:rsid w:val="00842E09"/>
    <w:rsid w:val="00843360"/>
    <w:rsid w:val="00843472"/>
    <w:rsid w:val="008436B6"/>
    <w:rsid w:val="00843D70"/>
    <w:rsid w:val="00844110"/>
    <w:rsid w:val="00844BAE"/>
    <w:rsid w:val="00847DEF"/>
    <w:rsid w:val="0085068E"/>
    <w:rsid w:val="00851DBF"/>
    <w:rsid w:val="00853615"/>
    <w:rsid w:val="008537A1"/>
    <w:rsid w:val="00854242"/>
    <w:rsid w:val="00855BEE"/>
    <w:rsid w:val="00856C65"/>
    <w:rsid w:val="008572FC"/>
    <w:rsid w:val="00861075"/>
    <w:rsid w:val="008623AD"/>
    <w:rsid w:val="00863624"/>
    <w:rsid w:val="00863A16"/>
    <w:rsid w:val="00864F78"/>
    <w:rsid w:val="0086521B"/>
    <w:rsid w:val="00866202"/>
    <w:rsid w:val="00866241"/>
    <w:rsid w:val="00866CB3"/>
    <w:rsid w:val="00866D85"/>
    <w:rsid w:val="00867B86"/>
    <w:rsid w:val="00870085"/>
    <w:rsid w:val="00870769"/>
    <w:rsid w:val="00870966"/>
    <w:rsid w:val="00870BE0"/>
    <w:rsid w:val="008710A3"/>
    <w:rsid w:val="0087367C"/>
    <w:rsid w:val="00873AA8"/>
    <w:rsid w:val="0087442F"/>
    <w:rsid w:val="008745FC"/>
    <w:rsid w:val="00874F41"/>
    <w:rsid w:val="00875C61"/>
    <w:rsid w:val="008772F5"/>
    <w:rsid w:val="008776F4"/>
    <w:rsid w:val="00880903"/>
    <w:rsid w:val="00880B69"/>
    <w:rsid w:val="00880C2E"/>
    <w:rsid w:val="0088167A"/>
    <w:rsid w:val="00881C74"/>
    <w:rsid w:val="00881D5C"/>
    <w:rsid w:val="008823C2"/>
    <w:rsid w:val="00882E26"/>
    <w:rsid w:val="008831D7"/>
    <w:rsid w:val="00884C65"/>
    <w:rsid w:val="00885070"/>
    <w:rsid w:val="008854FA"/>
    <w:rsid w:val="00885651"/>
    <w:rsid w:val="00892ED8"/>
    <w:rsid w:val="008936CD"/>
    <w:rsid w:val="008939DC"/>
    <w:rsid w:val="008943BA"/>
    <w:rsid w:val="00894FF4"/>
    <w:rsid w:val="008950EF"/>
    <w:rsid w:val="008956A9"/>
    <w:rsid w:val="0089630B"/>
    <w:rsid w:val="00896798"/>
    <w:rsid w:val="008A0ED3"/>
    <w:rsid w:val="008A136D"/>
    <w:rsid w:val="008A13E9"/>
    <w:rsid w:val="008A37B7"/>
    <w:rsid w:val="008A4BF1"/>
    <w:rsid w:val="008A4FBD"/>
    <w:rsid w:val="008A7220"/>
    <w:rsid w:val="008A73EE"/>
    <w:rsid w:val="008A75F4"/>
    <w:rsid w:val="008A7B6F"/>
    <w:rsid w:val="008B0C11"/>
    <w:rsid w:val="008B2385"/>
    <w:rsid w:val="008B2490"/>
    <w:rsid w:val="008B2C0A"/>
    <w:rsid w:val="008B3933"/>
    <w:rsid w:val="008B45B7"/>
    <w:rsid w:val="008B6308"/>
    <w:rsid w:val="008B6783"/>
    <w:rsid w:val="008B7A7A"/>
    <w:rsid w:val="008C03E6"/>
    <w:rsid w:val="008C170E"/>
    <w:rsid w:val="008C19CC"/>
    <w:rsid w:val="008C25D0"/>
    <w:rsid w:val="008C2730"/>
    <w:rsid w:val="008C3647"/>
    <w:rsid w:val="008C413F"/>
    <w:rsid w:val="008C641B"/>
    <w:rsid w:val="008C7015"/>
    <w:rsid w:val="008C7B46"/>
    <w:rsid w:val="008C7FAC"/>
    <w:rsid w:val="008D0B1A"/>
    <w:rsid w:val="008D126E"/>
    <w:rsid w:val="008D2AAE"/>
    <w:rsid w:val="008D3425"/>
    <w:rsid w:val="008D4F5C"/>
    <w:rsid w:val="008D59D4"/>
    <w:rsid w:val="008D6D0E"/>
    <w:rsid w:val="008D6E2F"/>
    <w:rsid w:val="008D7277"/>
    <w:rsid w:val="008E023F"/>
    <w:rsid w:val="008E0A84"/>
    <w:rsid w:val="008E0E7E"/>
    <w:rsid w:val="008E1118"/>
    <w:rsid w:val="008E4162"/>
    <w:rsid w:val="008E6D58"/>
    <w:rsid w:val="008E7176"/>
    <w:rsid w:val="008E71A1"/>
    <w:rsid w:val="008E7B74"/>
    <w:rsid w:val="008F08A1"/>
    <w:rsid w:val="008F1BBE"/>
    <w:rsid w:val="008F204B"/>
    <w:rsid w:val="008F5BCF"/>
    <w:rsid w:val="008F6D13"/>
    <w:rsid w:val="009008EC"/>
    <w:rsid w:val="0090137A"/>
    <w:rsid w:val="00901944"/>
    <w:rsid w:val="00902158"/>
    <w:rsid w:val="00902EB4"/>
    <w:rsid w:val="009030C7"/>
    <w:rsid w:val="0090310D"/>
    <w:rsid w:val="00903B2A"/>
    <w:rsid w:val="00903B93"/>
    <w:rsid w:val="009040B0"/>
    <w:rsid w:val="00905A4A"/>
    <w:rsid w:val="00906B8E"/>
    <w:rsid w:val="0090795E"/>
    <w:rsid w:val="009102C1"/>
    <w:rsid w:val="00911440"/>
    <w:rsid w:val="009126F2"/>
    <w:rsid w:val="00912F03"/>
    <w:rsid w:val="00913492"/>
    <w:rsid w:val="00913663"/>
    <w:rsid w:val="0091445A"/>
    <w:rsid w:val="00914DD0"/>
    <w:rsid w:val="00915154"/>
    <w:rsid w:val="009159DF"/>
    <w:rsid w:val="00920B03"/>
    <w:rsid w:val="00920EA4"/>
    <w:rsid w:val="00921230"/>
    <w:rsid w:val="009219F4"/>
    <w:rsid w:val="00921C11"/>
    <w:rsid w:val="00921DBA"/>
    <w:rsid w:val="00922FDC"/>
    <w:rsid w:val="009235E1"/>
    <w:rsid w:val="00924457"/>
    <w:rsid w:val="00924476"/>
    <w:rsid w:val="00924C0C"/>
    <w:rsid w:val="00924FBC"/>
    <w:rsid w:val="0092558F"/>
    <w:rsid w:val="0092571F"/>
    <w:rsid w:val="009265B6"/>
    <w:rsid w:val="0092689E"/>
    <w:rsid w:val="009279BC"/>
    <w:rsid w:val="00927BB9"/>
    <w:rsid w:val="00927DA5"/>
    <w:rsid w:val="009302C5"/>
    <w:rsid w:val="0093125B"/>
    <w:rsid w:val="0093129D"/>
    <w:rsid w:val="009312A7"/>
    <w:rsid w:val="0093207A"/>
    <w:rsid w:val="0093232E"/>
    <w:rsid w:val="00932517"/>
    <w:rsid w:val="00932B5E"/>
    <w:rsid w:val="009330CC"/>
    <w:rsid w:val="00933BE7"/>
    <w:rsid w:val="00933C75"/>
    <w:rsid w:val="00933E9C"/>
    <w:rsid w:val="0093512B"/>
    <w:rsid w:val="00935E6E"/>
    <w:rsid w:val="00936679"/>
    <w:rsid w:val="00937014"/>
    <w:rsid w:val="0093710D"/>
    <w:rsid w:val="00937431"/>
    <w:rsid w:val="0093751C"/>
    <w:rsid w:val="009403E4"/>
    <w:rsid w:val="009418AF"/>
    <w:rsid w:val="00941BD1"/>
    <w:rsid w:val="00942384"/>
    <w:rsid w:val="00942479"/>
    <w:rsid w:val="00942B89"/>
    <w:rsid w:val="0094385D"/>
    <w:rsid w:val="00944D2C"/>
    <w:rsid w:val="009459A7"/>
    <w:rsid w:val="00945E5C"/>
    <w:rsid w:val="0094605F"/>
    <w:rsid w:val="00946739"/>
    <w:rsid w:val="00946E5D"/>
    <w:rsid w:val="00947843"/>
    <w:rsid w:val="00947D7D"/>
    <w:rsid w:val="00951D0E"/>
    <w:rsid w:val="009524EF"/>
    <w:rsid w:val="00952752"/>
    <w:rsid w:val="00952863"/>
    <w:rsid w:val="00952BAA"/>
    <w:rsid w:val="00952D58"/>
    <w:rsid w:val="00953412"/>
    <w:rsid w:val="009536F9"/>
    <w:rsid w:val="00953D8D"/>
    <w:rsid w:val="00953DBA"/>
    <w:rsid w:val="00955CF3"/>
    <w:rsid w:val="00955F87"/>
    <w:rsid w:val="00956118"/>
    <w:rsid w:val="00957194"/>
    <w:rsid w:val="009575D9"/>
    <w:rsid w:val="00957B37"/>
    <w:rsid w:val="0096214A"/>
    <w:rsid w:val="00962A27"/>
    <w:rsid w:val="00963ECB"/>
    <w:rsid w:val="00965042"/>
    <w:rsid w:val="0096579D"/>
    <w:rsid w:val="009659DF"/>
    <w:rsid w:val="00965A2D"/>
    <w:rsid w:val="00966E3A"/>
    <w:rsid w:val="009674E5"/>
    <w:rsid w:val="009675D5"/>
    <w:rsid w:val="009715FA"/>
    <w:rsid w:val="00972485"/>
    <w:rsid w:val="00972F36"/>
    <w:rsid w:val="00972F51"/>
    <w:rsid w:val="009735BF"/>
    <w:rsid w:val="00973CA4"/>
    <w:rsid w:val="00973D5A"/>
    <w:rsid w:val="0097421F"/>
    <w:rsid w:val="009742A8"/>
    <w:rsid w:val="00974A20"/>
    <w:rsid w:val="00975E78"/>
    <w:rsid w:val="00975FA0"/>
    <w:rsid w:val="0097660E"/>
    <w:rsid w:val="00976C13"/>
    <w:rsid w:val="00977061"/>
    <w:rsid w:val="0098060A"/>
    <w:rsid w:val="00981519"/>
    <w:rsid w:val="0098219C"/>
    <w:rsid w:val="00982F45"/>
    <w:rsid w:val="009834E6"/>
    <w:rsid w:val="0098373A"/>
    <w:rsid w:val="00983B3B"/>
    <w:rsid w:val="00984ACA"/>
    <w:rsid w:val="00984DF3"/>
    <w:rsid w:val="00984E0D"/>
    <w:rsid w:val="00985F00"/>
    <w:rsid w:val="009866FA"/>
    <w:rsid w:val="009909A8"/>
    <w:rsid w:val="00990DF3"/>
    <w:rsid w:val="009911B1"/>
    <w:rsid w:val="00991304"/>
    <w:rsid w:val="009913D1"/>
    <w:rsid w:val="009935E4"/>
    <w:rsid w:val="00993A41"/>
    <w:rsid w:val="00993FFE"/>
    <w:rsid w:val="00994524"/>
    <w:rsid w:val="00995C2C"/>
    <w:rsid w:val="00996D87"/>
    <w:rsid w:val="00997215"/>
    <w:rsid w:val="009A11D2"/>
    <w:rsid w:val="009A1C94"/>
    <w:rsid w:val="009A1CC6"/>
    <w:rsid w:val="009A1DCE"/>
    <w:rsid w:val="009A245B"/>
    <w:rsid w:val="009A2DB3"/>
    <w:rsid w:val="009A2F30"/>
    <w:rsid w:val="009A35AE"/>
    <w:rsid w:val="009A4D94"/>
    <w:rsid w:val="009A5033"/>
    <w:rsid w:val="009B1756"/>
    <w:rsid w:val="009B212E"/>
    <w:rsid w:val="009B25F8"/>
    <w:rsid w:val="009B26C6"/>
    <w:rsid w:val="009B2E86"/>
    <w:rsid w:val="009B30D4"/>
    <w:rsid w:val="009B43AB"/>
    <w:rsid w:val="009B5883"/>
    <w:rsid w:val="009B695C"/>
    <w:rsid w:val="009B6F65"/>
    <w:rsid w:val="009B7059"/>
    <w:rsid w:val="009B7086"/>
    <w:rsid w:val="009B76AE"/>
    <w:rsid w:val="009B7EA7"/>
    <w:rsid w:val="009C02AB"/>
    <w:rsid w:val="009C076F"/>
    <w:rsid w:val="009C07FC"/>
    <w:rsid w:val="009C0D0B"/>
    <w:rsid w:val="009C0D8E"/>
    <w:rsid w:val="009C0E9A"/>
    <w:rsid w:val="009C122B"/>
    <w:rsid w:val="009C2036"/>
    <w:rsid w:val="009C2B7F"/>
    <w:rsid w:val="009C42B6"/>
    <w:rsid w:val="009C4312"/>
    <w:rsid w:val="009C54F8"/>
    <w:rsid w:val="009C6FF1"/>
    <w:rsid w:val="009D0A4D"/>
    <w:rsid w:val="009D0BFA"/>
    <w:rsid w:val="009D2276"/>
    <w:rsid w:val="009D2F45"/>
    <w:rsid w:val="009D42A2"/>
    <w:rsid w:val="009D4388"/>
    <w:rsid w:val="009D441F"/>
    <w:rsid w:val="009D5037"/>
    <w:rsid w:val="009D57E7"/>
    <w:rsid w:val="009D5D8E"/>
    <w:rsid w:val="009D5F52"/>
    <w:rsid w:val="009D6917"/>
    <w:rsid w:val="009D7790"/>
    <w:rsid w:val="009D79C4"/>
    <w:rsid w:val="009E0BA1"/>
    <w:rsid w:val="009E0C88"/>
    <w:rsid w:val="009E0EB9"/>
    <w:rsid w:val="009E21F3"/>
    <w:rsid w:val="009E2678"/>
    <w:rsid w:val="009E2864"/>
    <w:rsid w:val="009E2F2C"/>
    <w:rsid w:val="009E3443"/>
    <w:rsid w:val="009E36B6"/>
    <w:rsid w:val="009E4BFF"/>
    <w:rsid w:val="009E55C4"/>
    <w:rsid w:val="009E6287"/>
    <w:rsid w:val="009E66C2"/>
    <w:rsid w:val="009E77BC"/>
    <w:rsid w:val="009F402A"/>
    <w:rsid w:val="009F461E"/>
    <w:rsid w:val="009F4F92"/>
    <w:rsid w:val="009F51D0"/>
    <w:rsid w:val="009F6212"/>
    <w:rsid w:val="009F6830"/>
    <w:rsid w:val="009F6A5F"/>
    <w:rsid w:val="009F6CFB"/>
    <w:rsid w:val="009F7387"/>
    <w:rsid w:val="009F73BF"/>
    <w:rsid w:val="009F73C6"/>
    <w:rsid w:val="009F7E5F"/>
    <w:rsid w:val="00A0053B"/>
    <w:rsid w:val="00A02363"/>
    <w:rsid w:val="00A02D5C"/>
    <w:rsid w:val="00A03072"/>
    <w:rsid w:val="00A04C09"/>
    <w:rsid w:val="00A05211"/>
    <w:rsid w:val="00A05443"/>
    <w:rsid w:val="00A057EE"/>
    <w:rsid w:val="00A05991"/>
    <w:rsid w:val="00A05D72"/>
    <w:rsid w:val="00A06035"/>
    <w:rsid w:val="00A06332"/>
    <w:rsid w:val="00A06BF2"/>
    <w:rsid w:val="00A070CD"/>
    <w:rsid w:val="00A10AEC"/>
    <w:rsid w:val="00A121E8"/>
    <w:rsid w:val="00A122E6"/>
    <w:rsid w:val="00A12B57"/>
    <w:rsid w:val="00A13100"/>
    <w:rsid w:val="00A13FC4"/>
    <w:rsid w:val="00A14098"/>
    <w:rsid w:val="00A14291"/>
    <w:rsid w:val="00A150A0"/>
    <w:rsid w:val="00A151D0"/>
    <w:rsid w:val="00A16AD5"/>
    <w:rsid w:val="00A16B1C"/>
    <w:rsid w:val="00A16C94"/>
    <w:rsid w:val="00A171D7"/>
    <w:rsid w:val="00A1742B"/>
    <w:rsid w:val="00A177AB"/>
    <w:rsid w:val="00A20421"/>
    <w:rsid w:val="00A2162E"/>
    <w:rsid w:val="00A21C4B"/>
    <w:rsid w:val="00A23E39"/>
    <w:rsid w:val="00A248A3"/>
    <w:rsid w:val="00A25AD7"/>
    <w:rsid w:val="00A265AC"/>
    <w:rsid w:val="00A26D9B"/>
    <w:rsid w:val="00A2735E"/>
    <w:rsid w:val="00A3028C"/>
    <w:rsid w:val="00A30F08"/>
    <w:rsid w:val="00A317AA"/>
    <w:rsid w:val="00A3218F"/>
    <w:rsid w:val="00A3281E"/>
    <w:rsid w:val="00A32E4B"/>
    <w:rsid w:val="00A34C50"/>
    <w:rsid w:val="00A34CF5"/>
    <w:rsid w:val="00A34DEE"/>
    <w:rsid w:val="00A369FF"/>
    <w:rsid w:val="00A37750"/>
    <w:rsid w:val="00A37A24"/>
    <w:rsid w:val="00A37C30"/>
    <w:rsid w:val="00A40137"/>
    <w:rsid w:val="00A404A4"/>
    <w:rsid w:val="00A408D7"/>
    <w:rsid w:val="00A4097E"/>
    <w:rsid w:val="00A41140"/>
    <w:rsid w:val="00A43704"/>
    <w:rsid w:val="00A439A6"/>
    <w:rsid w:val="00A44AC1"/>
    <w:rsid w:val="00A44AF0"/>
    <w:rsid w:val="00A44D11"/>
    <w:rsid w:val="00A4510F"/>
    <w:rsid w:val="00A45339"/>
    <w:rsid w:val="00A45811"/>
    <w:rsid w:val="00A46503"/>
    <w:rsid w:val="00A473C7"/>
    <w:rsid w:val="00A47E90"/>
    <w:rsid w:val="00A5059C"/>
    <w:rsid w:val="00A51336"/>
    <w:rsid w:val="00A51651"/>
    <w:rsid w:val="00A51B4C"/>
    <w:rsid w:val="00A51BE2"/>
    <w:rsid w:val="00A5262A"/>
    <w:rsid w:val="00A52B41"/>
    <w:rsid w:val="00A562D1"/>
    <w:rsid w:val="00A56476"/>
    <w:rsid w:val="00A56D9D"/>
    <w:rsid w:val="00A61BFE"/>
    <w:rsid w:val="00A61D25"/>
    <w:rsid w:val="00A61EFD"/>
    <w:rsid w:val="00A620CE"/>
    <w:rsid w:val="00A62709"/>
    <w:rsid w:val="00A62C43"/>
    <w:rsid w:val="00A63327"/>
    <w:rsid w:val="00A6422D"/>
    <w:rsid w:val="00A6443C"/>
    <w:rsid w:val="00A65325"/>
    <w:rsid w:val="00A656C4"/>
    <w:rsid w:val="00A66CF2"/>
    <w:rsid w:val="00A67257"/>
    <w:rsid w:val="00A674A7"/>
    <w:rsid w:val="00A67528"/>
    <w:rsid w:val="00A67901"/>
    <w:rsid w:val="00A67BDC"/>
    <w:rsid w:val="00A73F75"/>
    <w:rsid w:val="00A76514"/>
    <w:rsid w:val="00A76942"/>
    <w:rsid w:val="00A77859"/>
    <w:rsid w:val="00A77E0F"/>
    <w:rsid w:val="00A801C6"/>
    <w:rsid w:val="00A806FA"/>
    <w:rsid w:val="00A80D48"/>
    <w:rsid w:val="00A816FB"/>
    <w:rsid w:val="00A81D6B"/>
    <w:rsid w:val="00A826E7"/>
    <w:rsid w:val="00A82A50"/>
    <w:rsid w:val="00A83179"/>
    <w:rsid w:val="00A83943"/>
    <w:rsid w:val="00A87603"/>
    <w:rsid w:val="00A90471"/>
    <w:rsid w:val="00A91FB8"/>
    <w:rsid w:val="00A92387"/>
    <w:rsid w:val="00A926D4"/>
    <w:rsid w:val="00A93225"/>
    <w:rsid w:val="00A93C17"/>
    <w:rsid w:val="00A9418E"/>
    <w:rsid w:val="00A94559"/>
    <w:rsid w:val="00A948C3"/>
    <w:rsid w:val="00A95943"/>
    <w:rsid w:val="00A95B08"/>
    <w:rsid w:val="00A961A0"/>
    <w:rsid w:val="00A962F9"/>
    <w:rsid w:val="00AA2712"/>
    <w:rsid w:val="00AA380E"/>
    <w:rsid w:val="00AA3C6E"/>
    <w:rsid w:val="00AA4D2C"/>
    <w:rsid w:val="00AA4F15"/>
    <w:rsid w:val="00AA5870"/>
    <w:rsid w:val="00AA5AFC"/>
    <w:rsid w:val="00AA5B8B"/>
    <w:rsid w:val="00AA5D16"/>
    <w:rsid w:val="00AA67C2"/>
    <w:rsid w:val="00AA6B76"/>
    <w:rsid w:val="00AA6C7E"/>
    <w:rsid w:val="00AB0A65"/>
    <w:rsid w:val="00AB1132"/>
    <w:rsid w:val="00AB2F1A"/>
    <w:rsid w:val="00AB31EA"/>
    <w:rsid w:val="00AB3660"/>
    <w:rsid w:val="00AB372A"/>
    <w:rsid w:val="00AB4D65"/>
    <w:rsid w:val="00AB5750"/>
    <w:rsid w:val="00AB59F4"/>
    <w:rsid w:val="00AB5B9B"/>
    <w:rsid w:val="00AB6796"/>
    <w:rsid w:val="00AB6CD7"/>
    <w:rsid w:val="00AB6D73"/>
    <w:rsid w:val="00AB711C"/>
    <w:rsid w:val="00AC1298"/>
    <w:rsid w:val="00AC14D0"/>
    <w:rsid w:val="00AC19A8"/>
    <w:rsid w:val="00AC2B26"/>
    <w:rsid w:val="00AC2C36"/>
    <w:rsid w:val="00AC2CC9"/>
    <w:rsid w:val="00AC3927"/>
    <w:rsid w:val="00AC3AE5"/>
    <w:rsid w:val="00AC3E66"/>
    <w:rsid w:val="00AC4B6B"/>
    <w:rsid w:val="00AC4FAD"/>
    <w:rsid w:val="00AC64E9"/>
    <w:rsid w:val="00AC6D24"/>
    <w:rsid w:val="00AC7DB9"/>
    <w:rsid w:val="00AD0BD8"/>
    <w:rsid w:val="00AD2668"/>
    <w:rsid w:val="00AD2D16"/>
    <w:rsid w:val="00AD3AB9"/>
    <w:rsid w:val="00AD420B"/>
    <w:rsid w:val="00AD4ADE"/>
    <w:rsid w:val="00AD4BF7"/>
    <w:rsid w:val="00AD51FC"/>
    <w:rsid w:val="00AD57E4"/>
    <w:rsid w:val="00AD6336"/>
    <w:rsid w:val="00AD6D12"/>
    <w:rsid w:val="00AD713F"/>
    <w:rsid w:val="00AD71AC"/>
    <w:rsid w:val="00AD77C4"/>
    <w:rsid w:val="00AD7807"/>
    <w:rsid w:val="00AD7C6A"/>
    <w:rsid w:val="00AD7ED1"/>
    <w:rsid w:val="00AE040D"/>
    <w:rsid w:val="00AE0AC5"/>
    <w:rsid w:val="00AE1C09"/>
    <w:rsid w:val="00AE250B"/>
    <w:rsid w:val="00AE3297"/>
    <w:rsid w:val="00AE40AA"/>
    <w:rsid w:val="00AE49AA"/>
    <w:rsid w:val="00AE4D1F"/>
    <w:rsid w:val="00AE4E1A"/>
    <w:rsid w:val="00AE5C13"/>
    <w:rsid w:val="00AE5F55"/>
    <w:rsid w:val="00AE62E0"/>
    <w:rsid w:val="00AE696F"/>
    <w:rsid w:val="00AE7144"/>
    <w:rsid w:val="00AF0C29"/>
    <w:rsid w:val="00AF156F"/>
    <w:rsid w:val="00AF1A3B"/>
    <w:rsid w:val="00AF2CEF"/>
    <w:rsid w:val="00AF32CF"/>
    <w:rsid w:val="00AF457A"/>
    <w:rsid w:val="00AF45F4"/>
    <w:rsid w:val="00AF5ACD"/>
    <w:rsid w:val="00AF7A6F"/>
    <w:rsid w:val="00AF7C1D"/>
    <w:rsid w:val="00B001F3"/>
    <w:rsid w:val="00B0054B"/>
    <w:rsid w:val="00B006F4"/>
    <w:rsid w:val="00B00FCF"/>
    <w:rsid w:val="00B0307C"/>
    <w:rsid w:val="00B03DF5"/>
    <w:rsid w:val="00B0438A"/>
    <w:rsid w:val="00B04FC7"/>
    <w:rsid w:val="00B0596F"/>
    <w:rsid w:val="00B061EA"/>
    <w:rsid w:val="00B065F5"/>
    <w:rsid w:val="00B06C69"/>
    <w:rsid w:val="00B1102D"/>
    <w:rsid w:val="00B1245D"/>
    <w:rsid w:val="00B1292D"/>
    <w:rsid w:val="00B12B19"/>
    <w:rsid w:val="00B13B7B"/>
    <w:rsid w:val="00B147F2"/>
    <w:rsid w:val="00B149DD"/>
    <w:rsid w:val="00B14D92"/>
    <w:rsid w:val="00B14FF9"/>
    <w:rsid w:val="00B1566D"/>
    <w:rsid w:val="00B15D49"/>
    <w:rsid w:val="00B15DAC"/>
    <w:rsid w:val="00B16C39"/>
    <w:rsid w:val="00B20BED"/>
    <w:rsid w:val="00B219CE"/>
    <w:rsid w:val="00B21ACE"/>
    <w:rsid w:val="00B21DEB"/>
    <w:rsid w:val="00B21DFF"/>
    <w:rsid w:val="00B2422E"/>
    <w:rsid w:val="00B25BDF"/>
    <w:rsid w:val="00B26752"/>
    <w:rsid w:val="00B2774A"/>
    <w:rsid w:val="00B27A3E"/>
    <w:rsid w:val="00B27CFE"/>
    <w:rsid w:val="00B3004A"/>
    <w:rsid w:val="00B3029D"/>
    <w:rsid w:val="00B3033D"/>
    <w:rsid w:val="00B305A5"/>
    <w:rsid w:val="00B3090D"/>
    <w:rsid w:val="00B313B7"/>
    <w:rsid w:val="00B31D37"/>
    <w:rsid w:val="00B33041"/>
    <w:rsid w:val="00B33C97"/>
    <w:rsid w:val="00B34B5B"/>
    <w:rsid w:val="00B3566D"/>
    <w:rsid w:val="00B3585A"/>
    <w:rsid w:val="00B3646F"/>
    <w:rsid w:val="00B36D58"/>
    <w:rsid w:val="00B36E1A"/>
    <w:rsid w:val="00B36EBF"/>
    <w:rsid w:val="00B377E4"/>
    <w:rsid w:val="00B37E7D"/>
    <w:rsid w:val="00B40256"/>
    <w:rsid w:val="00B406C1"/>
    <w:rsid w:val="00B40C22"/>
    <w:rsid w:val="00B40DBA"/>
    <w:rsid w:val="00B424A0"/>
    <w:rsid w:val="00B43936"/>
    <w:rsid w:val="00B43F8A"/>
    <w:rsid w:val="00B44609"/>
    <w:rsid w:val="00B463B6"/>
    <w:rsid w:val="00B47A44"/>
    <w:rsid w:val="00B515DA"/>
    <w:rsid w:val="00B51851"/>
    <w:rsid w:val="00B51CD8"/>
    <w:rsid w:val="00B51EE3"/>
    <w:rsid w:val="00B55E4C"/>
    <w:rsid w:val="00B575FB"/>
    <w:rsid w:val="00B60609"/>
    <w:rsid w:val="00B60920"/>
    <w:rsid w:val="00B60F13"/>
    <w:rsid w:val="00B611B8"/>
    <w:rsid w:val="00B613E5"/>
    <w:rsid w:val="00B61510"/>
    <w:rsid w:val="00B61A93"/>
    <w:rsid w:val="00B62EBB"/>
    <w:rsid w:val="00B63C44"/>
    <w:rsid w:val="00B6454B"/>
    <w:rsid w:val="00B6567D"/>
    <w:rsid w:val="00B65E89"/>
    <w:rsid w:val="00B67459"/>
    <w:rsid w:val="00B676AF"/>
    <w:rsid w:val="00B67EFD"/>
    <w:rsid w:val="00B70431"/>
    <w:rsid w:val="00B7049C"/>
    <w:rsid w:val="00B70CFF"/>
    <w:rsid w:val="00B71017"/>
    <w:rsid w:val="00B71722"/>
    <w:rsid w:val="00B746BB"/>
    <w:rsid w:val="00B75A1D"/>
    <w:rsid w:val="00B77C4E"/>
    <w:rsid w:val="00B80E8D"/>
    <w:rsid w:val="00B812A5"/>
    <w:rsid w:val="00B81866"/>
    <w:rsid w:val="00B81984"/>
    <w:rsid w:val="00B823F9"/>
    <w:rsid w:val="00B842A2"/>
    <w:rsid w:val="00B84B2C"/>
    <w:rsid w:val="00B853A5"/>
    <w:rsid w:val="00B85708"/>
    <w:rsid w:val="00B85BC2"/>
    <w:rsid w:val="00B87E88"/>
    <w:rsid w:val="00B90169"/>
    <w:rsid w:val="00B9281D"/>
    <w:rsid w:val="00B929B4"/>
    <w:rsid w:val="00B93201"/>
    <w:rsid w:val="00B93409"/>
    <w:rsid w:val="00B935CA"/>
    <w:rsid w:val="00B942CA"/>
    <w:rsid w:val="00B94BFB"/>
    <w:rsid w:val="00B95FE5"/>
    <w:rsid w:val="00B970A0"/>
    <w:rsid w:val="00B9725A"/>
    <w:rsid w:val="00B9762D"/>
    <w:rsid w:val="00B97A6C"/>
    <w:rsid w:val="00BA049B"/>
    <w:rsid w:val="00BA0F3A"/>
    <w:rsid w:val="00BA1E6B"/>
    <w:rsid w:val="00BA360F"/>
    <w:rsid w:val="00BA3778"/>
    <w:rsid w:val="00BA3A10"/>
    <w:rsid w:val="00BA4301"/>
    <w:rsid w:val="00BA4FF3"/>
    <w:rsid w:val="00BA532E"/>
    <w:rsid w:val="00BA555C"/>
    <w:rsid w:val="00BA58C1"/>
    <w:rsid w:val="00BA5E3A"/>
    <w:rsid w:val="00BA6156"/>
    <w:rsid w:val="00BA7DCC"/>
    <w:rsid w:val="00BB19AE"/>
    <w:rsid w:val="00BB1B28"/>
    <w:rsid w:val="00BB1B2A"/>
    <w:rsid w:val="00BB1DA1"/>
    <w:rsid w:val="00BB44BC"/>
    <w:rsid w:val="00BB4BB0"/>
    <w:rsid w:val="00BB53FF"/>
    <w:rsid w:val="00BB5E35"/>
    <w:rsid w:val="00BB5EC0"/>
    <w:rsid w:val="00BB61C8"/>
    <w:rsid w:val="00BB6AB1"/>
    <w:rsid w:val="00BC0005"/>
    <w:rsid w:val="00BC134B"/>
    <w:rsid w:val="00BC1399"/>
    <w:rsid w:val="00BC13DE"/>
    <w:rsid w:val="00BC1439"/>
    <w:rsid w:val="00BC1772"/>
    <w:rsid w:val="00BC1ED7"/>
    <w:rsid w:val="00BC2BB8"/>
    <w:rsid w:val="00BC34B4"/>
    <w:rsid w:val="00BC3D0E"/>
    <w:rsid w:val="00BC4752"/>
    <w:rsid w:val="00BC650C"/>
    <w:rsid w:val="00BC695B"/>
    <w:rsid w:val="00BC6CB2"/>
    <w:rsid w:val="00BC6EE4"/>
    <w:rsid w:val="00BC76CA"/>
    <w:rsid w:val="00BC7C88"/>
    <w:rsid w:val="00BD01A0"/>
    <w:rsid w:val="00BD07C2"/>
    <w:rsid w:val="00BD13B9"/>
    <w:rsid w:val="00BD224A"/>
    <w:rsid w:val="00BD2351"/>
    <w:rsid w:val="00BD2891"/>
    <w:rsid w:val="00BD289A"/>
    <w:rsid w:val="00BD2B74"/>
    <w:rsid w:val="00BD2C86"/>
    <w:rsid w:val="00BD3098"/>
    <w:rsid w:val="00BD362B"/>
    <w:rsid w:val="00BD388D"/>
    <w:rsid w:val="00BD416F"/>
    <w:rsid w:val="00BD41F3"/>
    <w:rsid w:val="00BD570E"/>
    <w:rsid w:val="00BD5C1A"/>
    <w:rsid w:val="00BD6320"/>
    <w:rsid w:val="00BD6AA1"/>
    <w:rsid w:val="00BD71C1"/>
    <w:rsid w:val="00BE04AE"/>
    <w:rsid w:val="00BE0ABA"/>
    <w:rsid w:val="00BE1560"/>
    <w:rsid w:val="00BE1B22"/>
    <w:rsid w:val="00BE1C97"/>
    <w:rsid w:val="00BE48F7"/>
    <w:rsid w:val="00BE555A"/>
    <w:rsid w:val="00BE618E"/>
    <w:rsid w:val="00BE636B"/>
    <w:rsid w:val="00BE6669"/>
    <w:rsid w:val="00BE677A"/>
    <w:rsid w:val="00BE6CF9"/>
    <w:rsid w:val="00BE6FC7"/>
    <w:rsid w:val="00BE7B89"/>
    <w:rsid w:val="00BF2816"/>
    <w:rsid w:val="00BF3978"/>
    <w:rsid w:val="00BF41FA"/>
    <w:rsid w:val="00BF51B7"/>
    <w:rsid w:val="00BF5636"/>
    <w:rsid w:val="00BF59A3"/>
    <w:rsid w:val="00BF633B"/>
    <w:rsid w:val="00BF74DE"/>
    <w:rsid w:val="00BF789A"/>
    <w:rsid w:val="00BF79ED"/>
    <w:rsid w:val="00C00333"/>
    <w:rsid w:val="00C02DCF"/>
    <w:rsid w:val="00C040CF"/>
    <w:rsid w:val="00C04474"/>
    <w:rsid w:val="00C0546C"/>
    <w:rsid w:val="00C055A3"/>
    <w:rsid w:val="00C05608"/>
    <w:rsid w:val="00C059B0"/>
    <w:rsid w:val="00C05CAF"/>
    <w:rsid w:val="00C06219"/>
    <w:rsid w:val="00C06225"/>
    <w:rsid w:val="00C07646"/>
    <w:rsid w:val="00C102E2"/>
    <w:rsid w:val="00C10433"/>
    <w:rsid w:val="00C10B82"/>
    <w:rsid w:val="00C11305"/>
    <w:rsid w:val="00C11B64"/>
    <w:rsid w:val="00C11FAC"/>
    <w:rsid w:val="00C1268A"/>
    <w:rsid w:val="00C1340D"/>
    <w:rsid w:val="00C13701"/>
    <w:rsid w:val="00C15420"/>
    <w:rsid w:val="00C15F2D"/>
    <w:rsid w:val="00C161B1"/>
    <w:rsid w:val="00C16A02"/>
    <w:rsid w:val="00C16B8F"/>
    <w:rsid w:val="00C17A82"/>
    <w:rsid w:val="00C20758"/>
    <w:rsid w:val="00C21371"/>
    <w:rsid w:val="00C23336"/>
    <w:rsid w:val="00C23521"/>
    <w:rsid w:val="00C2372C"/>
    <w:rsid w:val="00C2466F"/>
    <w:rsid w:val="00C24CE7"/>
    <w:rsid w:val="00C251BD"/>
    <w:rsid w:val="00C26239"/>
    <w:rsid w:val="00C26294"/>
    <w:rsid w:val="00C27096"/>
    <w:rsid w:val="00C27870"/>
    <w:rsid w:val="00C3024D"/>
    <w:rsid w:val="00C30DB7"/>
    <w:rsid w:val="00C30FF2"/>
    <w:rsid w:val="00C321B9"/>
    <w:rsid w:val="00C32459"/>
    <w:rsid w:val="00C33399"/>
    <w:rsid w:val="00C33A60"/>
    <w:rsid w:val="00C3416A"/>
    <w:rsid w:val="00C35479"/>
    <w:rsid w:val="00C35A0A"/>
    <w:rsid w:val="00C35EB1"/>
    <w:rsid w:val="00C35EBB"/>
    <w:rsid w:val="00C35ECA"/>
    <w:rsid w:val="00C36794"/>
    <w:rsid w:val="00C37CBF"/>
    <w:rsid w:val="00C411DD"/>
    <w:rsid w:val="00C42A94"/>
    <w:rsid w:val="00C42C25"/>
    <w:rsid w:val="00C43712"/>
    <w:rsid w:val="00C43E8B"/>
    <w:rsid w:val="00C44541"/>
    <w:rsid w:val="00C44672"/>
    <w:rsid w:val="00C44D6F"/>
    <w:rsid w:val="00C452F8"/>
    <w:rsid w:val="00C45FB8"/>
    <w:rsid w:val="00C45FD5"/>
    <w:rsid w:val="00C50156"/>
    <w:rsid w:val="00C509D8"/>
    <w:rsid w:val="00C51314"/>
    <w:rsid w:val="00C51726"/>
    <w:rsid w:val="00C5257F"/>
    <w:rsid w:val="00C5305C"/>
    <w:rsid w:val="00C54ACA"/>
    <w:rsid w:val="00C5635E"/>
    <w:rsid w:val="00C56E78"/>
    <w:rsid w:val="00C57246"/>
    <w:rsid w:val="00C61339"/>
    <w:rsid w:val="00C6165D"/>
    <w:rsid w:val="00C61C72"/>
    <w:rsid w:val="00C633B3"/>
    <w:rsid w:val="00C63AD6"/>
    <w:rsid w:val="00C63E78"/>
    <w:rsid w:val="00C63FD8"/>
    <w:rsid w:val="00C64004"/>
    <w:rsid w:val="00C640AE"/>
    <w:rsid w:val="00C640C3"/>
    <w:rsid w:val="00C641A6"/>
    <w:rsid w:val="00C64441"/>
    <w:rsid w:val="00C64BCC"/>
    <w:rsid w:val="00C64EB9"/>
    <w:rsid w:val="00C6676F"/>
    <w:rsid w:val="00C6704A"/>
    <w:rsid w:val="00C67649"/>
    <w:rsid w:val="00C704E1"/>
    <w:rsid w:val="00C70B8A"/>
    <w:rsid w:val="00C70F18"/>
    <w:rsid w:val="00C7119D"/>
    <w:rsid w:val="00C71E66"/>
    <w:rsid w:val="00C7249C"/>
    <w:rsid w:val="00C7287C"/>
    <w:rsid w:val="00C72BEB"/>
    <w:rsid w:val="00C734A2"/>
    <w:rsid w:val="00C74A28"/>
    <w:rsid w:val="00C74CF9"/>
    <w:rsid w:val="00C76749"/>
    <w:rsid w:val="00C7675B"/>
    <w:rsid w:val="00C7758E"/>
    <w:rsid w:val="00C77C7D"/>
    <w:rsid w:val="00C800F2"/>
    <w:rsid w:val="00C80690"/>
    <w:rsid w:val="00C807FA"/>
    <w:rsid w:val="00C822A5"/>
    <w:rsid w:val="00C838B0"/>
    <w:rsid w:val="00C84CCC"/>
    <w:rsid w:val="00C85BB5"/>
    <w:rsid w:val="00C86853"/>
    <w:rsid w:val="00C8695B"/>
    <w:rsid w:val="00C87593"/>
    <w:rsid w:val="00C87981"/>
    <w:rsid w:val="00C87DA8"/>
    <w:rsid w:val="00C9015B"/>
    <w:rsid w:val="00C90C02"/>
    <w:rsid w:val="00C92D95"/>
    <w:rsid w:val="00C9309C"/>
    <w:rsid w:val="00C94CBD"/>
    <w:rsid w:val="00C9514D"/>
    <w:rsid w:val="00C9643E"/>
    <w:rsid w:val="00C96E08"/>
    <w:rsid w:val="00CA00B3"/>
    <w:rsid w:val="00CA1865"/>
    <w:rsid w:val="00CA1D59"/>
    <w:rsid w:val="00CA253A"/>
    <w:rsid w:val="00CA420B"/>
    <w:rsid w:val="00CA4291"/>
    <w:rsid w:val="00CA4593"/>
    <w:rsid w:val="00CA46B7"/>
    <w:rsid w:val="00CA556E"/>
    <w:rsid w:val="00CA7377"/>
    <w:rsid w:val="00CA788B"/>
    <w:rsid w:val="00CB0E26"/>
    <w:rsid w:val="00CB20C7"/>
    <w:rsid w:val="00CB3800"/>
    <w:rsid w:val="00CB4291"/>
    <w:rsid w:val="00CB46B1"/>
    <w:rsid w:val="00CB4CB5"/>
    <w:rsid w:val="00CB4CE4"/>
    <w:rsid w:val="00CB597A"/>
    <w:rsid w:val="00CB6D62"/>
    <w:rsid w:val="00CC060C"/>
    <w:rsid w:val="00CC0F1C"/>
    <w:rsid w:val="00CC1660"/>
    <w:rsid w:val="00CC1E85"/>
    <w:rsid w:val="00CC2405"/>
    <w:rsid w:val="00CC3579"/>
    <w:rsid w:val="00CC35D8"/>
    <w:rsid w:val="00CC541B"/>
    <w:rsid w:val="00CC5611"/>
    <w:rsid w:val="00CC5817"/>
    <w:rsid w:val="00CC7BEE"/>
    <w:rsid w:val="00CC7F94"/>
    <w:rsid w:val="00CD0851"/>
    <w:rsid w:val="00CD227E"/>
    <w:rsid w:val="00CD2969"/>
    <w:rsid w:val="00CD2BD8"/>
    <w:rsid w:val="00CD2ED5"/>
    <w:rsid w:val="00CD31FF"/>
    <w:rsid w:val="00CD4445"/>
    <w:rsid w:val="00CD49EA"/>
    <w:rsid w:val="00CD4E0C"/>
    <w:rsid w:val="00CD5150"/>
    <w:rsid w:val="00CD5551"/>
    <w:rsid w:val="00CD697C"/>
    <w:rsid w:val="00CD6EFE"/>
    <w:rsid w:val="00CE0281"/>
    <w:rsid w:val="00CE04C5"/>
    <w:rsid w:val="00CE0C38"/>
    <w:rsid w:val="00CE129D"/>
    <w:rsid w:val="00CE1DDB"/>
    <w:rsid w:val="00CE40FD"/>
    <w:rsid w:val="00CE466E"/>
    <w:rsid w:val="00CE4CDC"/>
    <w:rsid w:val="00CE4F90"/>
    <w:rsid w:val="00CE4FD8"/>
    <w:rsid w:val="00CE5501"/>
    <w:rsid w:val="00CE6B69"/>
    <w:rsid w:val="00CE6FFC"/>
    <w:rsid w:val="00CF12EB"/>
    <w:rsid w:val="00CF1D8F"/>
    <w:rsid w:val="00CF2362"/>
    <w:rsid w:val="00CF2414"/>
    <w:rsid w:val="00CF4D3A"/>
    <w:rsid w:val="00CF6281"/>
    <w:rsid w:val="00CF6950"/>
    <w:rsid w:val="00CF74DE"/>
    <w:rsid w:val="00D00B5C"/>
    <w:rsid w:val="00D02365"/>
    <w:rsid w:val="00D02B1E"/>
    <w:rsid w:val="00D033A9"/>
    <w:rsid w:val="00D04488"/>
    <w:rsid w:val="00D04B75"/>
    <w:rsid w:val="00D04C9A"/>
    <w:rsid w:val="00D04D3E"/>
    <w:rsid w:val="00D06497"/>
    <w:rsid w:val="00D07B6B"/>
    <w:rsid w:val="00D10135"/>
    <w:rsid w:val="00D1063B"/>
    <w:rsid w:val="00D112E0"/>
    <w:rsid w:val="00D120B0"/>
    <w:rsid w:val="00D123BD"/>
    <w:rsid w:val="00D12535"/>
    <w:rsid w:val="00D12593"/>
    <w:rsid w:val="00D13B55"/>
    <w:rsid w:val="00D14A58"/>
    <w:rsid w:val="00D15081"/>
    <w:rsid w:val="00D1567A"/>
    <w:rsid w:val="00D15A1B"/>
    <w:rsid w:val="00D15B15"/>
    <w:rsid w:val="00D15B9C"/>
    <w:rsid w:val="00D15BAA"/>
    <w:rsid w:val="00D15D5A"/>
    <w:rsid w:val="00D16A25"/>
    <w:rsid w:val="00D16DDC"/>
    <w:rsid w:val="00D17E4B"/>
    <w:rsid w:val="00D17F13"/>
    <w:rsid w:val="00D20361"/>
    <w:rsid w:val="00D20753"/>
    <w:rsid w:val="00D2274E"/>
    <w:rsid w:val="00D2277E"/>
    <w:rsid w:val="00D22F84"/>
    <w:rsid w:val="00D230FF"/>
    <w:rsid w:val="00D240B8"/>
    <w:rsid w:val="00D242A9"/>
    <w:rsid w:val="00D24432"/>
    <w:rsid w:val="00D25282"/>
    <w:rsid w:val="00D25DDC"/>
    <w:rsid w:val="00D27140"/>
    <w:rsid w:val="00D2743F"/>
    <w:rsid w:val="00D30091"/>
    <w:rsid w:val="00D30C18"/>
    <w:rsid w:val="00D30C27"/>
    <w:rsid w:val="00D30D0E"/>
    <w:rsid w:val="00D31183"/>
    <w:rsid w:val="00D317E0"/>
    <w:rsid w:val="00D32ED5"/>
    <w:rsid w:val="00D34A31"/>
    <w:rsid w:val="00D35100"/>
    <w:rsid w:val="00D3569A"/>
    <w:rsid w:val="00D356F5"/>
    <w:rsid w:val="00D3603F"/>
    <w:rsid w:val="00D360C3"/>
    <w:rsid w:val="00D3615E"/>
    <w:rsid w:val="00D366F8"/>
    <w:rsid w:val="00D370D7"/>
    <w:rsid w:val="00D37A69"/>
    <w:rsid w:val="00D40A2B"/>
    <w:rsid w:val="00D41CFA"/>
    <w:rsid w:val="00D422E0"/>
    <w:rsid w:val="00D43366"/>
    <w:rsid w:val="00D44B7B"/>
    <w:rsid w:val="00D45286"/>
    <w:rsid w:val="00D4580D"/>
    <w:rsid w:val="00D45AA7"/>
    <w:rsid w:val="00D50BEE"/>
    <w:rsid w:val="00D50D99"/>
    <w:rsid w:val="00D51179"/>
    <w:rsid w:val="00D51B86"/>
    <w:rsid w:val="00D51C41"/>
    <w:rsid w:val="00D51D1E"/>
    <w:rsid w:val="00D52741"/>
    <w:rsid w:val="00D5351D"/>
    <w:rsid w:val="00D5373F"/>
    <w:rsid w:val="00D55E86"/>
    <w:rsid w:val="00D567FC"/>
    <w:rsid w:val="00D56DBD"/>
    <w:rsid w:val="00D60528"/>
    <w:rsid w:val="00D60B4F"/>
    <w:rsid w:val="00D60C47"/>
    <w:rsid w:val="00D61B86"/>
    <w:rsid w:val="00D62C22"/>
    <w:rsid w:val="00D62D48"/>
    <w:rsid w:val="00D63782"/>
    <w:rsid w:val="00D63DC4"/>
    <w:rsid w:val="00D655C2"/>
    <w:rsid w:val="00D6729B"/>
    <w:rsid w:val="00D70167"/>
    <w:rsid w:val="00D7062A"/>
    <w:rsid w:val="00D7171F"/>
    <w:rsid w:val="00D71825"/>
    <w:rsid w:val="00D71B68"/>
    <w:rsid w:val="00D727E7"/>
    <w:rsid w:val="00D74011"/>
    <w:rsid w:val="00D75AEC"/>
    <w:rsid w:val="00D760CB"/>
    <w:rsid w:val="00D779EF"/>
    <w:rsid w:val="00D8172E"/>
    <w:rsid w:val="00D81A3B"/>
    <w:rsid w:val="00D82177"/>
    <w:rsid w:val="00D82EA9"/>
    <w:rsid w:val="00D864BB"/>
    <w:rsid w:val="00D87534"/>
    <w:rsid w:val="00D87B2F"/>
    <w:rsid w:val="00D90279"/>
    <w:rsid w:val="00D9155F"/>
    <w:rsid w:val="00D91F81"/>
    <w:rsid w:val="00D92CFB"/>
    <w:rsid w:val="00D92EB8"/>
    <w:rsid w:val="00D92EBE"/>
    <w:rsid w:val="00D932EF"/>
    <w:rsid w:val="00D9477D"/>
    <w:rsid w:val="00D94883"/>
    <w:rsid w:val="00D94884"/>
    <w:rsid w:val="00D963E2"/>
    <w:rsid w:val="00D969CF"/>
    <w:rsid w:val="00D97A59"/>
    <w:rsid w:val="00D97B5A"/>
    <w:rsid w:val="00DA023D"/>
    <w:rsid w:val="00DA06BF"/>
    <w:rsid w:val="00DA2120"/>
    <w:rsid w:val="00DA24E2"/>
    <w:rsid w:val="00DA27E7"/>
    <w:rsid w:val="00DA3071"/>
    <w:rsid w:val="00DA56C0"/>
    <w:rsid w:val="00DA7B2E"/>
    <w:rsid w:val="00DA7C62"/>
    <w:rsid w:val="00DA7FC9"/>
    <w:rsid w:val="00DB05C2"/>
    <w:rsid w:val="00DB0A7E"/>
    <w:rsid w:val="00DB0AA3"/>
    <w:rsid w:val="00DB1005"/>
    <w:rsid w:val="00DB1E0C"/>
    <w:rsid w:val="00DB27A4"/>
    <w:rsid w:val="00DB3267"/>
    <w:rsid w:val="00DB3316"/>
    <w:rsid w:val="00DB35A0"/>
    <w:rsid w:val="00DB5767"/>
    <w:rsid w:val="00DB5C7E"/>
    <w:rsid w:val="00DB5D8D"/>
    <w:rsid w:val="00DB6435"/>
    <w:rsid w:val="00DB656E"/>
    <w:rsid w:val="00DB6644"/>
    <w:rsid w:val="00DB682D"/>
    <w:rsid w:val="00DB6F02"/>
    <w:rsid w:val="00DC0E8F"/>
    <w:rsid w:val="00DC1005"/>
    <w:rsid w:val="00DC151E"/>
    <w:rsid w:val="00DC187C"/>
    <w:rsid w:val="00DC23A1"/>
    <w:rsid w:val="00DC2514"/>
    <w:rsid w:val="00DC3F46"/>
    <w:rsid w:val="00DC4A57"/>
    <w:rsid w:val="00DC549B"/>
    <w:rsid w:val="00DC72EC"/>
    <w:rsid w:val="00DC7395"/>
    <w:rsid w:val="00DC7535"/>
    <w:rsid w:val="00DD115C"/>
    <w:rsid w:val="00DD14AC"/>
    <w:rsid w:val="00DD192C"/>
    <w:rsid w:val="00DD2C78"/>
    <w:rsid w:val="00DD371E"/>
    <w:rsid w:val="00DD3785"/>
    <w:rsid w:val="00DD41E6"/>
    <w:rsid w:val="00DD42C3"/>
    <w:rsid w:val="00DD47D0"/>
    <w:rsid w:val="00DD4BB3"/>
    <w:rsid w:val="00DD55B4"/>
    <w:rsid w:val="00DD63FC"/>
    <w:rsid w:val="00DD6CA5"/>
    <w:rsid w:val="00DD75F4"/>
    <w:rsid w:val="00DE054F"/>
    <w:rsid w:val="00DE11A7"/>
    <w:rsid w:val="00DE3845"/>
    <w:rsid w:val="00DE3A27"/>
    <w:rsid w:val="00DE427F"/>
    <w:rsid w:val="00DE45E0"/>
    <w:rsid w:val="00DE4DE1"/>
    <w:rsid w:val="00DE6D5E"/>
    <w:rsid w:val="00DE6F70"/>
    <w:rsid w:val="00DE7A27"/>
    <w:rsid w:val="00DE7A8F"/>
    <w:rsid w:val="00DF01CC"/>
    <w:rsid w:val="00DF0A94"/>
    <w:rsid w:val="00DF0EF2"/>
    <w:rsid w:val="00DF2157"/>
    <w:rsid w:val="00DF2D3E"/>
    <w:rsid w:val="00DF372C"/>
    <w:rsid w:val="00DF63BB"/>
    <w:rsid w:val="00DF647D"/>
    <w:rsid w:val="00DF6755"/>
    <w:rsid w:val="00DF6E8C"/>
    <w:rsid w:val="00DF76D2"/>
    <w:rsid w:val="00DF786A"/>
    <w:rsid w:val="00DF7C8E"/>
    <w:rsid w:val="00DF7F9F"/>
    <w:rsid w:val="00E00BEA"/>
    <w:rsid w:val="00E024CF"/>
    <w:rsid w:val="00E02EC2"/>
    <w:rsid w:val="00E03C1F"/>
    <w:rsid w:val="00E066B2"/>
    <w:rsid w:val="00E0704A"/>
    <w:rsid w:val="00E11667"/>
    <w:rsid w:val="00E12285"/>
    <w:rsid w:val="00E122E9"/>
    <w:rsid w:val="00E128EF"/>
    <w:rsid w:val="00E12CED"/>
    <w:rsid w:val="00E134F4"/>
    <w:rsid w:val="00E1423F"/>
    <w:rsid w:val="00E1503B"/>
    <w:rsid w:val="00E15106"/>
    <w:rsid w:val="00E153DC"/>
    <w:rsid w:val="00E170C3"/>
    <w:rsid w:val="00E17DF2"/>
    <w:rsid w:val="00E2024F"/>
    <w:rsid w:val="00E2134F"/>
    <w:rsid w:val="00E21B82"/>
    <w:rsid w:val="00E22547"/>
    <w:rsid w:val="00E239E0"/>
    <w:rsid w:val="00E2418D"/>
    <w:rsid w:val="00E24A5A"/>
    <w:rsid w:val="00E24D2B"/>
    <w:rsid w:val="00E2540A"/>
    <w:rsid w:val="00E27A7E"/>
    <w:rsid w:val="00E300C8"/>
    <w:rsid w:val="00E30DE2"/>
    <w:rsid w:val="00E3208D"/>
    <w:rsid w:val="00E32F88"/>
    <w:rsid w:val="00E332D0"/>
    <w:rsid w:val="00E34037"/>
    <w:rsid w:val="00E34357"/>
    <w:rsid w:val="00E3609B"/>
    <w:rsid w:val="00E3618A"/>
    <w:rsid w:val="00E37653"/>
    <w:rsid w:val="00E37E31"/>
    <w:rsid w:val="00E37ECE"/>
    <w:rsid w:val="00E41113"/>
    <w:rsid w:val="00E4166A"/>
    <w:rsid w:val="00E4170D"/>
    <w:rsid w:val="00E41D29"/>
    <w:rsid w:val="00E41EF9"/>
    <w:rsid w:val="00E43871"/>
    <w:rsid w:val="00E457B9"/>
    <w:rsid w:val="00E458D2"/>
    <w:rsid w:val="00E458F6"/>
    <w:rsid w:val="00E462CC"/>
    <w:rsid w:val="00E466A7"/>
    <w:rsid w:val="00E46A4A"/>
    <w:rsid w:val="00E4768B"/>
    <w:rsid w:val="00E5077D"/>
    <w:rsid w:val="00E515E1"/>
    <w:rsid w:val="00E51880"/>
    <w:rsid w:val="00E51ED3"/>
    <w:rsid w:val="00E529D6"/>
    <w:rsid w:val="00E537ED"/>
    <w:rsid w:val="00E53927"/>
    <w:rsid w:val="00E547D0"/>
    <w:rsid w:val="00E5552A"/>
    <w:rsid w:val="00E55DC6"/>
    <w:rsid w:val="00E561E9"/>
    <w:rsid w:val="00E566D1"/>
    <w:rsid w:val="00E57EC6"/>
    <w:rsid w:val="00E63243"/>
    <w:rsid w:val="00E64A8E"/>
    <w:rsid w:val="00E6640B"/>
    <w:rsid w:val="00E66804"/>
    <w:rsid w:val="00E66F96"/>
    <w:rsid w:val="00E67173"/>
    <w:rsid w:val="00E67972"/>
    <w:rsid w:val="00E67E0E"/>
    <w:rsid w:val="00E70206"/>
    <w:rsid w:val="00E70B21"/>
    <w:rsid w:val="00E710AB"/>
    <w:rsid w:val="00E712E8"/>
    <w:rsid w:val="00E7166D"/>
    <w:rsid w:val="00E719A4"/>
    <w:rsid w:val="00E721B2"/>
    <w:rsid w:val="00E72572"/>
    <w:rsid w:val="00E727DB"/>
    <w:rsid w:val="00E728A1"/>
    <w:rsid w:val="00E732A0"/>
    <w:rsid w:val="00E73823"/>
    <w:rsid w:val="00E745B7"/>
    <w:rsid w:val="00E747E4"/>
    <w:rsid w:val="00E7622F"/>
    <w:rsid w:val="00E76627"/>
    <w:rsid w:val="00E76CAD"/>
    <w:rsid w:val="00E7707D"/>
    <w:rsid w:val="00E77671"/>
    <w:rsid w:val="00E77B7E"/>
    <w:rsid w:val="00E82D41"/>
    <w:rsid w:val="00E82DE5"/>
    <w:rsid w:val="00E830DB"/>
    <w:rsid w:val="00E84D79"/>
    <w:rsid w:val="00E850AA"/>
    <w:rsid w:val="00E859B3"/>
    <w:rsid w:val="00E862DF"/>
    <w:rsid w:val="00E86E3D"/>
    <w:rsid w:val="00E86E51"/>
    <w:rsid w:val="00E87E21"/>
    <w:rsid w:val="00E921B5"/>
    <w:rsid w:val="00E923AF"/>
    <w:rsid w:val="00E92CA8"/>
    <w:rsid w:val="00E9362C"/>
    <w:rsid w:val="00E93FC2"/>
    <w:rsid w:val="00E93FE1"/>
    <w:rsid w:val="00E94A84"/>
    <w:rsid w:val="00E964CB"/>
    <w:rsid w:val="00E96978"/>
    <w:rsid w:val="00E96B6E"/>
    <w:rsid w:val="00E96DC3"/>
    <w:rsid w:val="00E970C6"/>
    <w:rsid w:val="00EA16DD"/>
    <w:rsid w:val="00EA1CB9"/>
    <w:rsid w:val="00EA27D5"/>
    <w:rsid w:val="00EA2BD0"/>
    <w:rsid w:val="00EA2D78"/>
    <w:rsid w:val="00EA44E5"/>
    <w:rsid w:val="00EA4E0C"/>
    <w:rsid w:val="00EA6570"/>
    <w:rsid w:val="00EA6CE1"/>
    <w:rsid w:val="00EB26B4"/>
    <w:rsid w:val="00EB28E4"/>
    <w:rsid w:val="00EB29B5"/>
    <w:rsid w:val="00EB2C14"/>
    <w:rsid w:val="00EB2D51"/>
    <w:rsid w:val="00EB32E8"/>
    <w:rsid w:val="00EB3882"/>
    <w:rsid w:val="00EB3E58"/>
    <w:rsid w:val="00EB40E4"/>
    <w:rsid w:val="00EB4161"/>
    <w:rsid w:val="00EB423F"/>
    <w:rsid w:val="00EB4CCD"/>
    <w:rsid w:val="00EB4DAD"/>
    <w:rsid w:val="00EB5346"/>
    <w:rsid w:val="00EB5535"/>
    <w:rsid w:val="00EB591D"/>
    <w:rsid w:val="00EB59F3"/>
    <w:rsid w:val="00EB6379"/>
    <w:rsid w:val="00EB63DC"/>
    <w:rsid w:val="00EB686B"/>
    <w:rsid w:val="00EB7A39"/>
    <w:rsid w:val="00EB7A54"/>
    <w:rsid w:val="00EB7D3B"/>
    <w:rsid w:val="00EC05BD"/>
    <w:rsid w:val="00EC0C1C"/>
    <w:rsid w:val="00EC1321"/>
    <w:rsid w:val="00EC17DD"/>
    <w:rsid w:val="00EC252B"/>
    <w:rsid w:val="00EC2BBC"/>
    <w:rsid w:val="00EC2BF6"/>
    <w:rsid w:val="00EC4203"/>
    <w:rsid w:val="00EC5686"/>
    <w:rsid w:val="00EC5BAE"/>
    <w:rsid w:val="00EC66AA"/>
    <w:rsid w:val="00EC6E05"/>
    <w:rsid w:val="00EC6EE2"/>
    <w:rsid w:val="00EC7426"/>
    <w:rsid w:val="00ED0036"/>
    <w:rsid w:val="00ED02F9"/>
    <w:rsid w:val="00ED0703"/>
    <w:rsid w:val="00ED13BE"/>
    <w:rsid w:val="00ED2835"/>
    <w:rsid w:val="00ED3F30"/>
    <w:rsid w:val="00ED3FAF"/>
    <w:rsid w:val="00ED42CE"/>
    <w:rsid w:val="00ED437A"/>
    <w:rsid w:val="00ED4C2D"/>
    <w:rsid w:val="00ED57A3"/>
    <w:rsid w:val="00ED5D89"/>
    <w:rsid w:val="00ED635E"/>
    <w:rsid w:val="00ED6D8A"/>
    <w:rsid w:val="00ED7859"/>
    <w:rsid w:val="00EE0BC9"/>
    <w:rsid w:val="00EE1103"/>
    <w:rsid w:val="00EE1A69"/>
    <w:rsid w:val="00EE1AEC"/>
    <w:rsid w:val="00EE1EEC"/>
    <w:rsid w:val="00EE30D4"/>
    <w:rsid w:val="00EE3498"/>
    <w:rsid w:val="00EE38FB"/>
    <w:rsid w:val="00EE4B2C"/>
    <w:rsid w:val="00EE51FE"/>
    <w:rsid w:val="00EE5743"/>
    <w:rsid w:val="00EE63F0"/>
    <w:rsid w:val="00EE666B"/>
    <w:rsid w:val="00EE66FD"/>
    <w:rsid w:val="00EE7F5A"/>
    <w:rsid w:val="00EF0177"/>
    <w:rsid w:val="00EF0BE2"/>
    <w:rsid w:val="00EF122B"/>
    <w:rsid w:val="00EF287E"/>
    <w:rsid w:val="00EF30E7"/>
    <w:rsid w:val="00EF3195"/>
    <w:rsid w:val="00EF4CE6"/>
    <w:rsid w:val="00EF54B6"/>
    <w:rsid w:val="00EF72D2"/>
    <w:rsid w:val="00F009B8"/>
    <w:rsid w:val="00F0246F"/>
    <w:rsid w:val="00F03156"/>
    <w:rsid w:val="00F0472E"/>
    <w:rsid w:val="00F04F65"/>
    <w:rsid w:val="00F066EC"/>
    <w:rsid w:val="00F078AB"/>
    <w:rsid w:val="00F101C8"/>
    <w:rsid w:val="00F10357"/>
    <w:rsid w:val="00F124FC"/>
    <w:rsid w:val="00F12548"/>
    <w:rsid w:val="00F12738"/>
    <w:rsid w:val="00F12D85"/>
    <w:rsid w:val="00F12F57"/>
    <w:rsid w:val="00F1381B"/>
    <w:rsid w:val="00F13F77"/>
    <w:rsid w:val="00F14C6A"/>
    <w:rsid w:val="00F15A67"/>
    <w:rsid w:val="00F16848"/>
    <w:rsid w:val="00F16B17"/>
    <w:rsid w:val="00F16F51"/>
    <w:rsid w:val="00F21673"/>
    <w:rsid w:val="00F22260"/>
    <w:rsid w:val="00F22BA8"/>
    <w:rsid w:val="00F244FF"/>
    <w:rsid w:val="00F249A8"/>
    <w:rsid w:val="00F254E3"/>
    <w:rsid w:val="00F259CD"/>
    <w:rsid w:val="00F26039"/>
    <w:rsid w:val="00F2610A"/>
    <w:rsid w:val="00F2634C"/>
    <w:rsid w:val="00F2665A"/>
    <w:rsid w:val="00F26ED9"/>
    <w:rsid w:val="00F27825"/>
    <w:rsid w:val="00F30C59"/>
    <w:rsid w:val="00F32286"/>
    <w:rsid w:val="00F33176"/>
    <w:rsid w:val="00F33B18"/>
    <w:rsid w:val="00F34D67"/>
    <w:rsid w:val="00F34E59"/>
    <w:rsid w:val="00F36118"/>
    <w:rsid w:val="00F3671C"/>
    <w:rsid w:val="00F36B69"/>
    <w:rsid w:val="00F3735B"/>
    <w:rsid w:val="00F3755D"/>
    <w:rsid w:val="00F376B3"/>
    <w:rsid w:val="00F404FD"/>
    <w:rsid w:val="00F4080E"/>
    <w:rsid w:val="00F4154F"/>
    <w:rsid w:val="00F41E54"/>
    <w:rsid w:val="00F42E57"/>
    <w:rsid w:val="00F43D3C"/>
    <w:rsid w:val="00F44AFC"/>
    <w:rsid w:val="00F44E3E"/>
    <w:rsid w:val="00F451FE"/>
    <w:rsid w:val="00F45688"/>
    <w:rsid w:val="00F47CC0"/>
    <w:rsid w:val="00F47D1E"/>
    <w:rsid w:val="00F51309"/>
    <w:rsid w:val="00F51695"/>
    <w:rsid w:val="00F51C7C"/>
    <w:rsid w:val="00F521B1"/>
    <w:rsid w:val="00F52FBE"/>
    <w:rsid w:val="00F53902"/>
    <w:rsid w:val="00F5479F"/>
    <w:rsid w:val="00F54F69"/>
    <w:rsid w:val="00F562CB"/>
    <w:rsid w:val="00F56A82"/>
    <w:rsid w:val="00F57422"/>
    <w:rsid w:val="00F57D38"/>
    <w:rsid w:val="00F61336"/>
    <w:rsid w:val="00F618B2"/>
    <w:rsid w:val="00F621D8"/>
    <w:rsid w:val="00F624FF"/>
    <w:rsid w:val="00F62EDC"/>
    <w:rsid w:val="00F63A19"/>
    <w:rsid w:val="00F63D83"/>
    <w:rsid w:val="00F6403F"/>
    <w:rsid w:val="00F641ED"/>
    <w:rsid w:val="00F6481D"/>
    <w:rsid w:val="00F64B72"/>
    <w:rsid w:val="00F655D4"/>
    <w:rsid w:val="00F658B2"/>
    <w:rsid w:val="00F65B36"/>
    <w:rsid w:val="00F672F6"/>
    <w:rsid w:val="00F700A8"/>
    <w:rsid w:val="00F706C4"/>
    <w:rsid w:val="00F72022"/>
    <w:rsid w:val="00F72176"/>
    <w:rsid w:val="00F72238"/>
    <w:rsid w:val="00F7468F"/>
    <w:rsid w:val="00F74A3F"/>
    <w:rsid w:val="00F74B6E"/>
    <w:rsid w:val="00F74E7B"/>
    <w:rsid w:val="00F75C7B"/>
    <w:rsid w:val="00F7748E"/>
    <w:rsid w:val="00F80054"/>
    <w:rsid w:val="00F8038B"/>
    <w:rsid w:val="00F80AF4"/>
    <w:rsid w:val="00F80B3E"/>
    <w:rsid w:val="00F80B97"/>
    <w:rsid w:val="00F818AE"/>
    <w:rsid w:val="00F81992"/>
    <w:rsid w:val="00F81B25"/>
    <w:rsid w:val="00F83E61"/>
    <w:rsid w:val="00F83EE3"/>
    <w:rsid w:val="00F842B4"/>
    <w:rsid w:val="00F84F06"/>
    <w:rsid w:val="00F86991"/>
    <w:rsid w:val="00F87F34"/>
    <w:rsid w:val="00F90518"/>
    <w:rsid w:val="00F90B5C"/>
    <w:rsid w:val="00F911D7"/>
    <w:rsid w:val="00F915CE"/>
    <w:rsid w:val="00F921BF"/>
    <w:rsid w:val="00F92252"/>
    <w:rsid w:val="00F926C2"/>
    <w:rsid w:val="00F9284F"/>
    <w:rsid w:val="00F92949"/>
    <w:rsid w:val="00F92BAA"/>
    <w:rsid w:val="00F9332F"/>
    <w:rsid w:val="00F93CFD"/>
    <w:rsid w:val="00F94B5B"/>
    <w:rsid w:val="00F94CF2"/>
    <w:rsid w:val="00F954FF"/>
    <w:rsid w:val="00F95F86"/>
    <w:rsid w:val="00F95FCE"/>
    <w:rsid w:val="00F96082"/>
    <w:rsid w:val="00F9616C"/>
    <w:rsid w:val="00F96484"/>
    <w:rsid w:val="00F9687C"/>
    <w:rsid w:val="00F9732A"/>
    <w:rsid w:val="00F97E3E"/>
    <w:rsid w:val="00FA05B2"/>
    <w:rsid w:val="00FA070D"/>
    <w:rsid w:val="00FA0C89"/>
    <w:rsid w:val="00FA3317"/>
    <w:rsid w:val="00FA388D"/>
    <w:rsid w:val="00FA38C9"/>
    <w:rsid w:val="00FA4569"/>
    <w:rsid w:val="00FA5068"/>
    <w:rsid w:val="00FA5965"/>
    <w:rsid w:val="00FA5B48"/>
    <w:rsid w:val="00FA697F"/>
    <w:rsid w:val="00FA6E95"/>
    <w:rsid w:val="00FA7B74"/>
    <w:rsid w:val="00FB1372"/>
    <w:rsid w:val="00FB2AC7"/>
    <w:rsid w:val="00FB2CEE"/>
    <w:rsid w:val="00FB3059"/>
    <w:rsid w:val="00FB318B"/>
    <w:rsid w:val="00FB46DA"/>
    <w:rsid w:val="00FB4BFA"/>
    <w:rsid w:val="00FB53B2"/>
    <w:rsid w:val="00FB56EB"/>
    <w:rsid w:val="00FB60E5"/>
    <w:rsid w:val="00FB78D0"/>
    <w:rsid w:val="00FC00D5"/>
    <w:rsid w:val="00FC01FE"/>
    <w:rsid w:val="00FC075F"/>
    <w:rsid w:val="00FC09BA"/>
    <w:rsid w:val="00FC17E8"/>
    <w:rsid w:val="00FC2B5C"/>
    <w:rsid w:val="00FC3DE1"/>
    <w:rsid w:val="00FC4F7E"/>
    <w:rsid w:val="00FC58F6"/>
    <w:rsid w:val="00FC624C"/>
    <w:rsid w:val="00FC66A2"/>
    <w:rsid w:val="00FC7498"/>
    <w:rsid w:val="00FC7867"/>
    <w:rsid w:val="00FC7E1C"/>
    <w:rsid w:val="00FD0647"/>
    <w:rsid w:val="00FD0760"/>
    <w:rsid w:val="00FD1465"/>
    <w:rsid w:val="00FD15E9"/>
    <w:rsid w:val="00FD1D29"/>
    <w:rsid w:val="00FD212C"/>
    <w:rsid w:val="00FD3339"/>
    <w:rsid w:val="00FD447C"/>
    <w:rsid w:val="00FD5F4C"/>
    <w:rsid w:val="00FD6D5F"/>
    <w:rsid w:val="00FD79DB"/>
    <w:rsid w:val="00FE174E"/>
    <w:rsid w:val="00FE1A97"/>
    <w:rsid w:val="00FE1DB2"/>
    <w:rsid w:val="00FE288A"/>
    <w:rsid w:val="00FE3875"/>
    <w:rsid w:val="00FE44E9"/>
    <w:rsid w:val="00FE4BAC"/>
    <w:rsid w:val="00FE5452"/>
    <w:rsid w:val="00FE67C4"/>
    <w:rsid w:val="00FE6DBE"/>
    <w:rsid w:val="00FE7483"/>
    <w:rsid w:val="00FE757D"/>
    <w:rsid w:val="00FE7C51"/>
    <w:rsid w:val="00FF1A7C"/>
    <w:rsid w:val="00FF22A4"/>
    <w:rsid w:val="00FF2EE1"/>
    <w:rsid w:val="00FF321F"/>
    <w:rsid w:val="00FF462E"/>
    <w:rsid w:val="00FF4DCB"/>
    <w:rsid w:val="00FF4E8F"/>
    <w:rsid w:val="00FF5057"/>
    <w:rsid w:val="00FF5076"/>
    <w:rsid w:val="00FF5327"/>
    <w:rsid w:val="00FF5A22"/>
    <w:rsid w:val="00FF6008"/>
    <w:rsid w:val="00FF7592"/>
    <w:rsid w:val="00FF7759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 [3212]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4474"/>
    <w:pPr>
      <w:keepNext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C04474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C0447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447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04474"/>
    <w:pPr>
      <w:keepNext/>
      <w:ind w:firstLine="72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04474"/>
    <w:pPr>
      <w:keepNext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04474"/>
    <w:pPr>
      <w:keepNext/>
      <w:ind w:firstLine="720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4474"/>
    <w:pPr>
      <w:keepNext/>
      <w:ind w:firstLine="709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C04474"/>
    <w:pPr>
      <w:keepNext/>
      <w:ind w:firstLine="72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04474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semiHidden/>
    <w:rsid w:val="00C0447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C04474"/>
    <w:pPr>
      <w:jc w:val="both"/>
    </w:pPr>
    <w:rPr>
      <w:color w:val="339966"/>
      <w:sz w:val="28"/>
      <w:szCs w:val="28"/>
    </w:rPr>
  </w:style>
  <w:style w:type="paragraph" w:styleId="a6">
    <w:name w:val="Normal (Web)"/>
    <w:basedOn w:val="a"/>
    <w:uiPriority w:val="99"/>
    <w:semiHidden/>
    <w:rsid w:val="00C04474"/>
    <w:pPr>
      <w:spacing w:before="100" w:beforeAutospacing="1" w:after="100" w:afterAutospacing="1"/>
    </w:pPr>
    <w:rPr>
      <w:rFonts w:ascii="Verdana" w:eastAsia="Arial Unicode MS" w:hAnsi="Verdana"/>
    </w:rPr>
  </w:style>
  <w:style w:type="paragraph" w:styleId="a7">
    <w:name w:val="Body Text"/>
    <w:basedOn w:val="a"/>
    <w:link w:val="a8"/>
    <w:semiHidden/>
    <w:rsid w:val="00C04474"/>
    <w:pPr>
      <w:jc w:val="both"/>
    </w:pPr>
    <w:rPr>
      <w:color w:val="FF0000"/>
    </w:rPr>
  </w:style>
  <w:style w:type="paragraph" w:styleId="a9">
    <w:name w:val="Body Text Indent"/>
    <w:basedOn w:val="a"/>
    <w:link w:val="aa"/>
    <w:semiHidden/>
    <w:rsid w:val="00C04474"/>
    <w:pPr>
      <w:ind w:firstLine="720"/>
    </w:pPr>
    <w:rPr>
      <w:sz w:val="28"/>
      <w:szCs w:val="28"/>
    </w:rPr>
  </w:style>
  <w:style w:type="paragraph" w:styleId="ab">
    <w:name w:val="Title"/>
    <w:basedOn w:val="a"/>
    <w:link w:val="ac"/>
    <w:qFormat/>
    <w:rsid w:val="00C04474"/>
    <w:pPr>
      <w:ind w:firstLine="540"/>
      <w:jc w:val="center"/>
    </w:pPr>
    <w:rPr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1">
    <w:name w:val="Body Text Indent 2"/>
    <w:basedOn w:val="a"/>
    <w:link w:val="22"/>
    <w:semiHidden/>
    <w:rsid w:val="00C04474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semiHidden/>
    <w:rsid w:val="00C04474"/>
    <w:pPr>
      <w:jc w:val="both"/>
    </w:pPr>
    <w:rPr>
      <w:sz w:val="28"/>
      <w:szCs w:val="28"/>
    </w:rPr>
  </w:style>
  <w:style w:type="character" w:styleId="af">
    <w:name w:val="page number"/>
    <w:basedOn w:val="a0"/>
    <w:semiHidden/>
    <w:rsid w:val="00C04474"/>
  </w:style>
  <w:style w:type="paragraph" w:styleId="af0">
    <w:name w:val="footer"/>
    <w:basedOn w:val="a"/>
    <w:link w:val="af1"/>
    <w:uiPriority w:val="99"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2">
    <w:name w:val="FollowedHyperlink"/>
    <w:basedOn w:val="a0"/>
    <w:semiHidden/>
    <w:rsid w:val="00C04474"/>
    <w:rPr>
      <w:color w:val="800080"/>
      <w:u w:val="single"/>
    </w:rPr>
  </w:style>
  <w:style w:type="paragraph" w:styleId="33">
    <w:name w:val="Body Text Indent 3"/>
    <w:basedOn w:val="a"/>
    <w:link w:val="34"/>
    <w:semiHidden/>
    <w:rsid w:val="00C04474"/>
    <w:pPr>
      <w:ind w:firstLine="708"/>
      <w:jc w:val="both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C0447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paragraph" w:customStyle="1" w:styleId="xl28">
    <w:name w:val="xl28"/>
    <w:basedOn w:val="a"/>
    <w:rsid w:val="00C04474"/>
    <w:pPr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customStyle="1" w:styleId="xl35">
    <w:name w:val="xl35"/>
    <w:basedOn w:val="a"/>
    <w:rsid w:val="00C04474"/>
    <w:pPr>
      <w:spacing w:before="100" w:beforeAutospacing="1" w:after="100" w:afterAutospacing="1"/>
      <w:jc w:val="center"/>
    </w:pPr>
    <w:rPr>
      <w:rFonts w:eastAsia="Arial Unicode MS"/>
      <w:b/>
      <w:bCs/>
      <w:sz w:val="36"/>
      <w:szCs w:val="36"/>
    </w:rPr>
  </w:style>
  <w:style w:type="paragraph" w:styleId="af3">
    <w:name w:val="Balloon Text"/>
    <w:basedOn w:val="a"/>
    <w:link w:val="af4"/>
    <w:uiPriority w:val="99"/>
    <w:semiHidden/>
    <w:unhideWhenUsed/>
    <w:rsid w:val="00623B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3B66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6274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4627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"/>
    <w:basedOn w:val="a"/>
    <w:rsid w:val="00462742"/>
    <w:pPr>
      <w:spacing w:before="100" w:beforeAutospacing="1" w:after="100" w:afterAutospacing="1"/>
    </w:pPr>
  </w:style>
  <w:style w:type="paragraph" w:customStyle="1" w:styleId="af7">
    <w:name w:val="Таблица"/>
    <w:basedOn w:val="a"/>
    <w:rsid w:val="00462742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f8">
    <w:name w:val="caption"/>
    <w:basedOn w:val="a"/>
    <w:next w:val="a"/>
    <w:uiPriority w:val="35"/>
    <w:unhideWhenUsed/>
    <w:qFormat/>
    <w:rsid w:val="0047358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24">
    <w:name w:val="xl24"/>
    <w:basedOn w:val="a"/>
    <w:rsid w:val="00F954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character" w:customStyle="1" w:styleId="10">
    <w:name w:val="Заголовок 1 Знак"/>
    <w:basedOn w:val="a0"/>
    <w:link w:val="1"/>
    <w:rsid w:val="007B25E0"/>
    <w:rPr>
      <w:sz w:val="28"/>
      <w:szCs w:val="28"/>
      <w:u w:val="single"/>
    </w:rPr>
  </w:style>
  <w:style w:type="character" w:customStyle="1" w:styleId="a8">
    <w:name w:val="Основной текст Знак"/>
    <w:basedOn w:val="a0"/>
    <w:link w:val="a7"/>
    <w:semiHidden/>
    <w:rsid w:val="007B25E0"/>
    <w:rPr>
      <w:color w:val="FF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B25E0"/>
  </w:style>
  <w:style w:type="character" w:customStyle="1" w:styleId="22">
    <w:name w:val="Основной текст с отступом 2 Знак"/>
    <w:basedOn w:val="a0"/>
    <w:link w:val="21"/>
    <w:semiHidden/>
    <w:rsid w:val="007B25E0"/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7B25E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B25E0"/>
    <w:rPr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rsid w:val="007B25E0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7B25E0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7B25E0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B25E0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7B25E0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B25E0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7B25E0"/>
    <w:rPr>
      <w:sz w:val="28"/>
      <w:szCs w:val="28"/>
    </w:rPr>
  </w:style>
  <w:style w:type="character" w:customStyle="1" w:styleId="a4">
    <w:name w:val="Текст Знак"/>
    <w:basedOn w:val="a0"/>
    <w:link w:val="a3"/>
    <w:semiHidden/>
    <w:rsid w:val="007B25E0"/>
    <w:rPr>
      <w:rFonts w:ascii="Courier New" w:hAnsi="Courier New" w:cs="Courier New"/>
    </w:rPr>
  </w:style>
  <w:style w:type="character" w:customStyle="1" w:styleId="aa">
    <w:name w:val="Основной текст с отступом Знак"/>
    <w:basedOn w:val="a0"/>
    <w:link w:val="a9"/>
    <w:semiHidden/>
    <w:rsid w:val="007B25E0"/>
    <w:rPr>
      <w:sz w:val="28"/>
      <w:szCs w:val="28"/>
    </w:rPr>
  </w:style>
  <w:style w:type="character" w:customStyle="1" w:styleId="ac">
    <w:name w:val="Название Знак"/>
    <w:basedOn w:val="a0"/>
    <w:link w:val="ab"/>
    <w:rsid w:val="007B25E0"/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7B25E0"/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7B25E0"/>
  </w:style>
  <w:style w:type="character" w:customStyle="1" w:styleId="24">
    <w:name w:val="Основной текст 2 Знак"/>
    <w:basedOn w:val="a0"/>
    <w:link w:val="23"/>
    <w:semiHidden/>
    <w:rsid w:val="007B25E0"/>
    <w:rPr>
      <w:color w:val="000000"/>
      <w:sz w:val="28"/>
      <w:szCs w:val="24"/>
      <w:shd w:val="clear" w:color="auto" w:fill="FFFFFF"/>
    </w:rPr>
  </w:style>
  <w:style w:type="paragraph" w:styleId="af9">
    <w:name w:val="List Paragraph"/>
    <w:basedOn w:val="a"/>
    <w:uiPriority w:val="34"/>
    <w:qFormat/>
    <w:rsid w:val="00E87E21"/>
    <w:pPr>
      <w:ind w:left="720"/>
      <w:contextualSpacing/>
    </w:pPr>
  </w:style>
  <w:style w:type="character" w:customStyle="1" w:styleId="afa">
    <w:name w:val="Цветовое выделение"/>
    <w:uiPriority w:val="99"/>
    <w:rsid w:val="001E0AF0"/>
    <w:rPr>
      <w:b/>
      <w:bCs/>
      <w:color w:val="26282F"/>
    </w:rPr>
  </w:style>
  <w:style w:type="paragraph" w:customStyle="1" w:styleId="xl30">
    <w:name w:val="xl30"/>
    <w:basedOn w:val="a"/>
    <w:rsid w:val="00360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afb">
    <w:name w:val="Заголовок"/>
    <w:basedOn w:val="a"/>
    <w:next w:val="a"/>
    <w:uiPriority w:val="99"/>
    <w:rsid w:val="00E122E9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58A9"/>
      <w:shd w:val="clear" w:color="auto" w:fill="D4D0C8"/>
    </w:rPr>
  </w:style>
  <w:style w:type="paragraph" w:styleId="afc">
    <w:name w:val="Block Text"/>
    <w:basedOn w:val="a"/>
    <w:semiHidden/>
    <w:rsid w:val="00F009B8"/>
    <w:pPr>
      <w:ind w:left="113" w:right="113"/>
      <w:jc w:val="center"/>
    </w:pPr>
    <w:rPr>
      <w:b/>
    </w:rPr>
  </w:style>
  <w:style w:type="paragraph" w:customStyle="1" w:styleId="xl29">
    <w:name w:val="xl29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FF0000"/>
    </w:rPr>
  </w:style>
  <w:style w:type="paragraph" w:customStyle="1" w:styleId="xl32">
    <w:name w:val="xl32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chart" Target="charts/chart5.xml"/><Relationship Id="rId39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oleObject" Target="embeddings/oleObject3.bin"/><Relationship Id="rId42" Type="http://schemas.openxmlformats.org/officeDocument/2006/relationships/chart" Target="charts/chart7.xml"/><Relationship Id="rId47" Type="http://schemas.openxmlformats.org/officeDocument/2006/relationships/chart" Target="charts/chart9.xml"/><Relationship Id="rId50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gif"/><Relationship Id="rId46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hart" Target="charts/chart3.xml"/><Relationship Id="rId29" Type="http://schemas.openxmlformats.org/officeDocument/2006/relationships/oleObject" Target="embeddings/oleObject2.bin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wmf"/><Relationship Id="rId32" Type="http://schemas.openxmlformats.org/officeDocument/2006/relationships/chart" Target="charts/chart6.xml"/><Relationship Id="rId37" Type="http://schemas.openxmlformats.org/officeDocument/2006/relationships/header" Target="header5.xml"/><Relationship Id="rId40" Type="http://schemas.openxmlformats.org/officeDocument/2006/relationships/image" Target="media/image13.wmf"/><Relationship Id="rId45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oleObject" Target="embeddings/oleObject1.bin"/><Relationship Id="rId28" Type="http://schemas.openxmlformats.org/officeDocument/2006/relationships/image" Target="media/image8.wmf"/><Relationship Id="rId36" Type="http://schemas.openxmlformats.org/officeDocument/2006/relationships/image" Target="media/image10.jpeg"/><Relationship Id="rId49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31" Type="http://schemas.openxmlformats.org/officeDocument/2006/relationships/footer" Target="footer5.xml"/><Relationship Id="rId44" Type="http://schemas.openxmlformats.org/officeDocument/2006/relationships/header" Target="header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image" Target="media/image4.png"/><Relationship Id="rId27" Type="http://schemas.openxmlformats.org/officeDocument/2006/relationships/image" Target="media/image7.jpeg"/><Relationship Id="rId30" Type="http://schemas.openxmlformats.org/officeDocument/2006/relationships/header" Target="header4.xml"/><Relationship Id="rId35" Type="http://schemas.openxmlformats.org/officeDocument/2006/relationships/hyperlink" Target="http://1.bp.blogspot.com/-VvyJNsZd3l4/TxqHha11QiI/AAAAAAAAAEk/qkrm9TnHLEo/s320/mutual_funds_india.jpg" TargetMode="External"/><Relationship Id="rId43" Type="http://schemas.openxmlformats.org/officeDocument/2006/relationships/chart" Target="charts/chart8.xml"/><Relationship Id="rId48" Type="http://schemas.openxmlformats.org/officeDocument/2006/relationships/chart" Target="charts/chart10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90;&#1076;&#1077;&#1083;%20&#1101;&#1082;&#1086;&#1085;&#1086;&#1084;&#1080;&#1082;&#1080;%204\Desktop\&#1088;&#1072;&#1073;&#1086;&#1095;&#1072;&#1103;%20&#1087;&#1072;&#1087;&#1082;&#1072;\&#1040;&#1053;&#1040;&#1051;&#1048;&#1047;&#1067;%20&#1080;%20&#1052;&#1086;&#1085;&#1080;&#1090;&#1086;&#1088;&#1080;&#1085;&#1075;&#1080;%20&#1057;&#1069;&#1056;\2013\&#1075;&#1088;&#1072;&#1092;&#1080;&#1082;&#1080;%20&#1082;%20&#1072;&#1085;&#1072;&#1083;&#1080;&#1079;&#1072;&#1084;%202013&#1075;.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%20&#1055;.%20&#1050;&#1086;&#1089;&#1086;&#1074;&#1072;\Desktop\2013%20&#1044;&#1080;&#1072;&#1075;&#1088;&#1072;&#1084;&#1084;&#1099;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%20&#1043;.%20&#1056;&#1099;&#1085;&#1076;&#1080;&#1085;&#1072;\Desktop\&#1088;&#1072;&#1073;&#1086;&#1095;&#1072;&#1103;%20&#1087;&#1072;&#1087;&#1082;&#1072;\&#1040;&#1053;&#1040;&#1051;&#1048;&#1047;&#1067;%20&#1080;%20&#1052;&#1086;&#1085;&#1080;&#1090;&#1086;&#1088;&#1080;&#1085;&#1075;&#1080;%20&#1057;&#1069;&#1056;\2013\&#1075;&#1088;&#1072;&#1092;&#1080;&#1082;&#1080;%20&#1082;%20&#1072;&#1085;&#1072;&#1083;&#1080;&#1079;&#1072;&#1084;%202013&#1075;.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%20&#1043;.%20&#1056;&#1099;&#1085;&#1076;&#1080;&#1085;&#1072;\Desktop\&#1088;&#1072;&#1073;&#1086;&#1095;&#1072;&#1103;%20&#1087;&#1072;&#1087;&#1082;&#1072;\&#1040;&#1053;&#1040;&#1051;&#1048;&#1047;&#1067;%20&#1080;%20&#1052;&#1086;&#1085;&#1080;&#1090;&#1086;&#1088;&#1080;&#1085;&#1075;&#1080;%20&#1057;&#1069;&#1056;\2013\&#1075;&#1088;&#1072;&#1092;&#1080;&#1082;&#1080;%20&#1082;%20&#1072;&#1085;&#1072;&#1083;&#1080;&#1079;&#1072;&#1084;%202013&#1075;.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%20&#1043;.%20&#1056;&#1099;&#1085;&#1076;&#1080;&#1085;&#1072;\Desktop\&#1088;&#1072;&#1073;&#1086;&#1095;&#1072;&#1103;%20&#1087;&#1072;&#1087;&#1082;&#1072;\&#1040;&#1053;&#1040;&#1051;&#1048;&#1047;&#1067;%20&#1080;%20&#1052;&#1086;&#1085;&#1080;&#1090;&#1086;&#1088;&#1080;&#1085;&#1075;&#1080;%20&#1057;&#1069;&#1056;\2013\&#1075;&#1088;&#1072;&#1092;&#1080;&#1082;&#1080;%20&#1082;%20&#1072;&#1085;&#1072;&#1083;&#1080;&#1079;&#1072;&#1084;%202013&#1075;.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%20&#1043;.%20&#1056;&#1099;&#1085;&#1076;&#1080;&#1085;&#1072;\Desktop\&#1088;&#1072;&#1073;&#1086;&#1095;&#1072;&#1103;%20&#1087;&#1072;&#1087;&#1082;&#1072;\&#1040;&#1053;&#1040;&#1051;&#1048;&#1047;&#1067;%20&#1080;%20&#1052;&#1086;&#1085;&#1080;&#1090;&#1086;&#1088;&#1080;&#1085;&#1075;&#1080;%20&#1057;&#1069;&#1056;\2013\&#1075;&#1088;&#1072;&#1092;&#1080;&#1082;&#1080;%20&#1082;%20&#1072;&#1085;&#1072;&#1083;&#1080;&#1079;&#1072;&#1084;%202013&#1075;.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%20&#1043;.%20&#1056;&#1099;&#1085;&#1076;&#1080;&#1085;&#1072;\Desktop\&#1088;&#1072;&#1073;&#1086;&#1095;&#1072;&#1103;%20&#1087;&#1072;&#1087;&#1082;&#1072;\&#1040;&#1053;&#1040;&#1051;&#1048;&#1047;&#1067;%20&#1080;%20&#1052;&#1086;&#1085;&#1080;&#1090;&#1086;&#1088;&#1080;&#1085;&#1075;&#1080;%20&#1057;&#1069;&#1056;\2013\&#1075;&#1088;&#1072;&#1092;&#1080;&#1082;&#1080;%20&#1082;%20&#1072;&#1085;&#1072;&#1083;&#1080;&#1079;&#1072;&#1084;%202013&#1075;.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%20&#1043;.%20&#1056;&#1099;&#1085;&#1076;&#1080;&#1085;&#1072;\Desktop\&#1088;&#1072;&#1073;&#1086;&#1095;&#1072;&#1103;%20&#1087;&#1072;&#1087;&#1082;&#1072;\&#1040;&#1053;&#1040;&#1051;&#1048;&#1047;&#1067;%20&#1080;%20&#1052;&#1086;&#1085;&#1080;&#1090;&#1086;&#1088;&#1080;&#1085;&#1075;&#1080;%20&#1057;&#1069;&#1056;\2013\&#1075;&#1088;&#1072;&#1092;&#1080;&#1082;&#1080;%20&#1082;%20&#1072;&#1085;&#1072;&#1083;&#1080;&#1079;&#1072;&#1084;%202013&#1075;.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%20&#1043;.%20&#1056;&#1099;&#1085;&#1076;&#1080;&#1085;&#1072;\Desktop\&#1088;&#1072;&#1073;&#1086;&#1095;&#1072;&#1103;%20&#1087;&#1072;&#1087;&#1082;&#1072;\&#1040;&#1053;&#1040;&#1051;&#1048;&#1047;&#1067;%20&#1080;%20&#1052;&#1086;&#1085;&#1080;&#1090;&#1086;&#1088;&#1080;&#1085;&#1075;&#1080;%20&#1057;&#1069;&#1056;\2013\&#1075;&#1088;&#1072;&#1092;&#1080;&#1082;&#1080;%20&#1082;%20&#1072;&#1085;&#1072;&#1083;&#1080;&#1079;&#1072;&#1084;%202013&#1075;.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isc_c\&#1052;&#1086;&#1080;%20&#1076;&#1086;&#1082;&#1091;&#1084;&#1077;&#1085;&#1090;&#1099;\&#1054;&#1090;&#1095;&#1105;&#1090;%20&#1043;&#1083;&#1072;&#1074;&#1099;%20&#1088;&#1072;&#1081;&#1086;&#1085;&#1072;\&#1044;&#1080;&#1072;&#1075;&#1088;&#1072;&#1084;&#1084;&#1099;%202013\&#1044;&#1086;&#1093;&#1086;&#1076;&#1099;%20201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694444444444695"/>
          <c:y val="7.4074074074074084E-2"/>
          <c:w val="0.70361811023622045"/>
          <c:h val="0.78138888888888891"/>
        </c:manualLayout>
      </c:layout>
      <c:barChart>
        <c:barDir val="col"/>
        <c:grouping val="stacked"/>
        <c:ser>
          <c:idx val="0"/>
          <c:order val="0"/>
          <c:tx>
            <c:strRef>
              <c:f>насел!$E$55</c:f>
              <c:strCache>
                <c:ptCount val="1"/>
                <c:pt idx="0">
                  <c:v>родилось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насел!$F$54:$H$54</c:f>
              <c:strCache>
                <c:ptCount val="3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</c:strCache>
            </c:strRef>
          </c:cat>
          <c:val>
            <c:numRef>
              <c:f>насел!$F$55:$H$55</c:f>
              <c:numCache>
                <c:formatCode>General</c:formatCode>
                <c:ptCount val="3"/>
                <c:pt idx="0">
                  <c:v>564</c:v>
                </c:pt>
                <c:pt idx="1">
                  <c:v>633</c:v>
                </c:pt>
                <c:pt idx="2">
                  <c:v>645</c:v>
                </c:pt>
              </c:numCache>
            </c:numRef>
          </c:val>
        </c:ser>
        <c:ser>
          <c:idx val="1"/>
          <c:order val="1"/>
          <c:tx>
            <c:strRef>
              <c:f>насел!$E$56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насел!$F$54:$H$54</c:f>
              <c:strCache>
                <c:ptCount val="3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</c:strCache>
            </c:strRef>
          </c:cat>
          <c:val>
            <c:numRef>
              <c:f>насел!$F$56:$H$56</c:f>
              <c:numCache>
                <c:formatCode>General</c:formatCode>
                <c:ptCount val="3"/>
                <c:pt idx="0">
                  <c:v>694</c:v>
                </c:pt>
                <c:pt idx="1">
                  <c:v>616</c:v>
                </c:pt>
                <c:pt idx="2">
                  <c:v>616</c:v>
                </c:pt>
              </c:numCache>
            </c:numRef>
          </c:val>
        </c:ser>
        <c:ser>
          <c:idx val="2"/>
          <c:order val="2"/>
          <c:tx>
            <c:strRef>
              <c:f>насел!$E$57</c:f>
              <c:strCache>
                <c:ptCount val="1"/>
                <c:pt idx="0">
                  <c:v>прибыло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насел!$F$54:$H$54</c:f>
              <c:strCache>
                <c:ptCount val="3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</c:strCache>
            </c:strRef>
          </c:cat>
          <c:val>
            <c:numRef>
              <c:f>насел!$F$57:$H$57</c:f>
              <c:numCache>
                <c:formatCode>General</c:formatCode>
                <c:ptCount val="3"/>
                <c:pt idx="0">
                  <c:v>708</c:v>
                </c:pt>
                <c:pt idx="1">
                  <c:v>1096</c:v>
                </c:pt>
                <c:pt idx="2">
                  <c:v>1162</c:v>
                </c:pt>
              </c:numCache>
            </c:numRef>
          </c:val>
        </c:ser>
        <c:ser>
          <c:idx val="3"/>
          <c:order val="3"/>
          <c:tx>
            <c:strRef>
              <c:f>насел!$E$58</c:f>
              <c:strCache>
                <c:ptCount val="1"/>
                <c:pt idx="0">
                  <c:v>выбыло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насел!$F$54:$H$54</c:f>
              <c:strCache>
                <c:ptCount val="3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</c:strCache>
            </c:strRef>
          </c:cat>
          <c:val>
            <c:numRef>
              <c:f>насел!$F$58:$H$58</c:f>
              <c:numCache>
                <c:formatCode>General</c:formatCode>
                <c:ptCount val="3"/>
                <c:pt idx="0">
                  <c:v>1499</c:v>
                </c:pt>
                <c:pt idx="1">
                  <c:v>1671</c:v>
                </c:pt>
                <c:pt idx="2">
                  <c:v>1641</c:v>
                </c:pt>
              </c:numCache>
            </c:numRef>
          </c:val>
        </c:ser>
        <c:overlap val="100"/>
        <c:axId val="88266624"/>
        <c:axId val="92116096"/>
      </c:barChart>
      <c:catAx>
        <c:axId val="8826662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116096"/>
        <c:crosses val="autoZero"/>
        <c:auto val="1"/>
        <c:lblAlgn val="ctr"/>
        <c:lblOffset val="100"/>
      </c:catAx>
      <c:valAx>
        <c:axId val="9211609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8266624"/>
        <c:crosses val="autoZero"/>
        <c:crossBetween val="between"/>
      </c:valAx>
    </c:plotArea>
    <c:legend>
      <c:legendPos val="r"/>
      <c:txPr>
        <a:bodyPr/>
        <a:lstStyle/>
        <a:p>
          <a:pPr>
            <a:defRPr sz="7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chemeClr val="accent1">
        <a:lumMod val="20000"/>
        <a:lumOff val="80000"/>
      </a:schemeClr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161481096465302E-2"/>
          <c:y val="0.13584971819233993"/>
          <c:w val="0.8449621537172054"/>
          <c:h val="0.82886414325978863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F0"/>
              </a:solidFill>
            </c:spPr>
          </c:dPt>
          <c:dPt>
            <c:idx val="2"/>
            <c:explosion val="45"/>
          </c:dPt>
          <c:dPt>
            <c:idx val="3"/>
            <c:spPr>
              <a:solidFill>
                <a:srgbClr val="7030A0"/>
              </a:solidFill>
            </c:spPr>
          </c:dPt>
          <c:dPt>
            <c:idx val="5"/>
            <c:explosion val="14"/>
            <c:spPr>
              <a:solidFill>
                <a:srgbClr val="FF0000"/>
              </a:solidFill>
            </c:spPr>
          </c:dPt>
          <c:dPt>
            <c:idx val="6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2599762933288539"/>
                  <c:y val="-6.5099541638884401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Общегосударственные вопросы
13,2%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3.3978030127756145E-2"/>
                  <c:y val="-0.18768833909109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Национальная оборона
0,1%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6.5288425883374593E-2"/>
                  <c:y val="3.1802422818717542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Национальная безопасность и правоохранительная деятельность
1,0%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9.8788360911883685E-2"/>
                  <c:y val="0.20047937498228321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Национальная экономика
3,7%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-1.6951738860095749E-2"/>
                  <c:y val="0.2842859892766794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Жилищно-коммунальное хозяйство
14,1%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-4.3921598645562466E-3"/>
                  <c:y val="6.5286948406205469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Образование
50,8%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>
                <c:manualLayout>
                  <c:x val="-7.1807167137068528E-2"/>
                  <c:y val="0.25484008944163911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Культура, кинематография
6,0%</a:t>
                    </a:r>
                  </a:p>
                </c:rich>
              </c:tx>
              <c:showCatName val="1"/>
              <c:showPercent val="1"/>
            </c:dLbl>
            <c:dLbl>
              <c:idx val="7"/>
              <c:layout>
                <c:manualLayout>
                  <c:x val="-0.19475492939535238"/>
                  <c:y val="0.12543994412713824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Здравоохранение 
6,1%</a:t>
                    </a:r>
                  </a:p>
                </c:rich>
              </c:tx>
              <c:showCatName val="1"/>
              <c:showPercent val="1"/>
            </c:dLbl>
            <c:dLbl>
              <c:idx val="8"/>
              <c:layout>
                <c:manualLayout>
                  <c:x val="-0.25432608685269403"/>
                  <c:y val="-6.2375863932784589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Социальная политика
4,1%</a:t>
                    </a:r>
                  </a:p>
                </c:rich>
              </c:tx>
              <c:showCatName val="1"/>
              <c:showPercent val="1"/>
            </c:dLbl>
            <c:dLbl>
              <c:idx val="9"/>
              <c:layout>
                <c:manualLayout>
                  <c:x val="-0.10931770425610812"/>
                  <c:y val="-4.6957672772807386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Физическая  культура и спорт
0,9%</a:t>
                    </a:r>
                  </a:p>
                </c:rich>
              </c:tx>
              <c:showCatName val="1"/>
              <c:showPercent val="1"/>
            </c:dLbl>
            <c:spPr>
              <a:solidFill>
                <a:srgbClr val="FFC000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Лист1!$A$7:$A$16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 </c:v>
                </c:pt>
                <c:pt idx="8">
                  <c:v>Социальная политика</c:v>
                </c:pt>
                <c:pt idx="9">
                  <c:v>Физическая  культура и спорт</c:v>
                </c:pt>
              </c:strCache>
            </c:strRef>
          </c:cat>
          <c:val>
            <c:numRef>
              <c:f>Лист1!$B$7:$B$16</c:f>
              <c:numCache>
                <c:formatCode>General</c:formatCode>
                <c:ptCount val="10"/>
                <c:pt idx="0">
                  <c:v>190674.7</c:v>
                </c:pt>
                <c:pt idx="1">
                  <c:v>1095.3</c:v>
                </c:pt>
                <c:pt idx="2">
                  <c:v>14187.3</c:v>
                </c:pt>
                <c:pt idx="3">
                  <c:v>53527.5</c:v>
                </c:pt>
                <c:pt idx="4">
                  <c:v>204299.5</c:v>
                </c:pt>
                <c:pt idx="5">
                  <c:v>735578.3</c:v>
                </c:pt>
                <c:pt idx="6">
                  <c:v>86693.6</c:v>
                </c:pt>
                <c:pt idx="7">
                  <c:v>88194.2</c:v>
                </c:pt>
                <c:pt idx="8">
                  <c:v>58959.3</c:v>
                </c:pt>
                <c:pt idx="9">
                  <c:v>13161.6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solidFill>
      <a:srgbClr val="FFCC99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5598370893293521E-2"/>
          <c:y val="0.16109045848823011"/>
          <c:w val="0.56781609195402249"/>
          <c:h val="0.50681536555142459"/>
        </c:manualLayout>
      </c:layout>
      <c:lineChart>
        <c:grouping val="standard"/>
        <c:ser>
          <c:idx val="0"/>
          <c:order val="0"/>
          <c:tx>
            <c:strRef>
              <c:f>Безраб!$A$2</c:f>
              <c:strCache>
                <c:ptCount val="1"/>
                <c:pt idx="0">
                  <c:v>Численность ищущих работу граждан, зарегистрированных в СЗ</c:v>
                </c:pt>
              </c:strCache>
            </c:strRef>
          </c:tx>
          <c:spPr>
            <a:ln w="2857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 w="28575"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Безраб!$B$1:$F$1</c:f>
              <c:strCache>
                <c:ptCount val="4"/>
                <c:pt idx="0">
                  <c:v>на 01.01.2012</c:v>
                </c:pt>
                <c:pt idx="1">
                  <c:v>на 01.01.2013</c:v>
                </c:pt>
                <c:pt idx="2">
                  <c:v>на 01.06.2013</c:v>
                </c:pt>
                <c:pt idx="3">
                  <c:v>на 01.01.2014</c:v>
                </c:pt>
              </c:strCache>
            </c:strRef>
          </c:cat>
          <c:val>
            <c:numRef>
              <c:f>Безраб!$B$2:$F$2</c:f>
              <c:numCache>
                <c:formatCode>#,##0</c:formatCode>
                <c:ptCount val="4"/>
                <c:pt idx="0">
                  <c:v>1122</c:v>
                </c:pt>
                <c:pt idx="1">
                  <c:v>900</c:v>
                </c:pt>
                <c:pt idx="2">
                  <c:v>1116</c:v>
                </c:pt>
                <c:pt idx="3">
                  <c:v>797</c:v>
                </c:pt>
              </c:numCache>
            </c:numRef>
          </c:val>
        </c:ser>
        <c:ser>
          <c:idx val="1"/>
          <c:order val="1"/>
          <c:tx>
            <c:strRef>
              <c:f>Безраб!$A$3</c:f>
              <c:strCache>
                <c:ptCount val="1"/>
                <c:pt idx="0">
                  <c:v>Численность безработных, состоящих на учёте</c:v>
                </c:pt>
              </c:strCache>
            </c:strRef>
          </c:tx>
          <c:spPr>
            <a:ln w="28575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 w="28575"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8439467437300084E-2"/>
                  <c:y val="2.2253129346314352E-2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84000000000000064"/>
                  <c:y val="0.19702602230483268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Безраб!$B$1:$F$1</c:f>
              <c:strCache>
                <c:ptCount val="4"/>
                <c:pt idx="0">
                  <c:v>на 01.01.2012</c:v>
                </c:pt>
                <c:pt idx="1">
                  <c:v>на 01.01.2013</c:v>
                </c:pt>
                <c:pt idx="2">
                  <c:v>на 01.06.2013</c:v>
                </c:pt>
                <c:pt idx="3">
                  <c:v>на 01.01.2014</c:v>
                </c:pt>
              </c:strCache>
            </c:strRef>
          </c:cat>
          <c:val>
            <c:numRef>
              <c:f>Безраб!$B$3:$F$3</c:f>
              <c:numCache>
                <c:formatCode>#,##0</c:formatCode>
                <c:ptCount val="4"/>
                <c:pt idx="0">
                  <c:v>1029</c:v>
                </c:pt>
                <c:pt idx="1">
                  <c:v>850</c:v>
                </c:pt>
                <c:pt idx="2">
                  <c:v>924</c:v>
                </c:pt>
                <c:pt idx="3">
                  <c:v>726</c:v>
                </c:pt>
              </c:numCache>
            </c:numRef>
          </c:val>
        </c:ser>
        <c:ser>
          <c:idx val="2"/>
          <c:order val="2"/>
          <c:tx>
            <c:strRef>
              <c:f>Безраб!$A$4</c:f>
              <c:strCache>
                <c:ptCount val="1"/>
                <c:pt idx="0">
                  <c:v>Численность безработных, которым назначено пособие</c:v>
                </c:pt>
              </c:strCache>
            </c:strRef>
          </c:tx>
          <c:spPr>
            <a:ln w="28575">
              <a:solidFill>
                <a:srgbClr val="008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8000"/>
              </a:solidFill>
              <a:ln w="28575"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8357063987691196E-2"/>
                  <c:y val="6.064455697684629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9736374332519145E-2"/>
                  <c:y val="4.445862482803206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9.5328083989502748E-4"/>
                  <c:y val="5.677838597312880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5744185822925985E-2"/>
                  <c:y val="6.425040736078993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90068965517241384"/>
                  <c:y val="4.460966542750929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69931034482758558"/>
                  <c:y val="1.858736059479554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Безраб!$B$1:$F$1</c:f>
              <c:strCache>
                <c:ptCount val="4"/>
                <c:pt idx="0">
                  <c:v>на 01.01.2012</c:v>
                </c:pt>
                <c:pt idx="1">
                  <c:v>на 01.01.2013</c:v>
                </c:pt>
                <c:pt idx="2">
                  <c:v>на 01.06.2013</c:v>
                </c:pt>
                <c:pt idx="3">
                  <c:v>на 01.01.2014</c:v>
                </c:pt>
              </c:strCache>
            </c:strRef>
          </c:cat>
          <c:val>
            <c:numRef>
              <c:f>Безраб!$B$4:$F$4</c:f>
              <c:numCache>
                <c:formatCode>#,##0</c:formatCode>
                <c:ptCount val="4"/>
                <c:pt idx="0">
                  <c:v>884</c:v>
                </c:pt>
                <c:pt idx="1">
                  <c:v>688</c:v>
                </c:pt>
                <c:pt idx="2">
                  <c:v>716</c:v>
                </c:pt>
                <c:pt idx="3">
                  <c:v>584</c:v>
                </c:pt>
              </c:numCache>
            </c:numRef>
          </c:val>
        </c:ser>
        <c:dLbls>
          <c:showVal val="1"/>
        </c:dLbls>
        <c:marker val="1"/>
        <c:axId val="116091904"/>
        <c:axId val="116385664"/>
      </c:lineChart>
      <c:catAx>
        <c:axId val="1160919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16385664"/>
        <c:crosses val="autoZero"/>
        <c:auto val="1"/>
        <c:lblAlgn val="ctr"/>
        <c:lblOffset val="100"/>
        <c:tickLblSkip val="1"/>
        <c:tickMarkSkip val="1"/>
      </c:catAx>
      <c:valAx>
        <c:axId val="116385664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6.8965517241379413E-3"/>
              <c:y val="0.25650557620817843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one"/>
        <c:crossAx val="116091904"/>
        <c:crosses val="autoZero"/>
        <c:crossBetween val="between"/>
      </c:valAx>
      <c:spPr>
        <a:solidFill>
          <a:schemeClr val="accent3">
            <a:lumMod val="40000"/>
            <a:lumOff val="60000"/>
          </a:schemeClr>
        </a:solidFill>
        <a:ln w="12700">
          <a:noFill/>
          <a:prstDash val="solid"/>
        </a:ln>
      </c:spPr>
    </c:plotArea>
    <c:legend>
      <c:legendPos val="b"/>
      <c:layout>
        <c:manualLayout>
          <c:xMode val="edge"/>
          <c:yMode val="edge"/>
          <c:x val="0.69195402298851516"/>
          <c:y val="0.15365551425030977"/>
          <c:w val="0.28827586206896588"/>
          <c:h val="0.58240396530359351"/>
        </c:manualLayout>
      </c:layout>
      <c:spPr>
        <a:solidFill>
          <a:schemeClr val="accent3">
            <a:lumMod val="40000"/>
            <a:lumOff val="60000"/>
          </a:schemeClr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  <c:dispBlanksAs val="gap"/>
  </c:chart>
  <c:spPr>
    <a:solidFill>
      <a:schemeClr val="accent3">
        <a:lumMod val="40000"/>
        <a:lumOff val="60000"/>
      </a:schemeClr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5956891102898205"/>
          <c:y val="0.19776155434051837"/>
          <c:w val="0.7404310889710215"/>
          <c:h val="0.68283706498707331"/>
        </c:manualLayout>
      </c:layout>
      <c:barChart>
        <c:barDir val="bar"/>
        <c:grouping val="clustered"/>
        <c:ser>
          <c:idx val="0"/>
          <c:order val="0"/>
          <c:tx>
            <c:strRef>
              <c:f>Безраб!$B$23</c:f>
              <c:strCache>
                <c:ptCount val="1"/>
                <c:pt idx="0">
                  <c:v>на 01.01.2012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Безраб!$A$24:$A$26</c:f>
              <c:strCache>
                <c:ptCount val="3"/>
                <c:pt idx="0">
                  <c:v> Колпашевский район</c:v>
                </c:pt>
                <c:pt idx="1">
                  <c:v>Сельская местность Колпашевского района</c:v>
                </c:pt>
                <c:pt idx="2">
                  <c:v>Томская область</c:v>
                </c:pt>
              </c:strCache>
            </c:strRef>
          </c:cat>
          <c:val>
            <c:numRef>
              <c:f>Безраб!$B$24:$B$26</c:f>
              <c:numCache>
                <c:formatCode>0.0</c:formatCode>
                <c:ptCount val="3"/>
                <c:pt idx="0">
                  <c:v>4.3</c:v>
                </c:pt>
                <c:pt idx="1">
                  <c:v>7.8</c:v>
                </c:pt>
                <c:pt idx="2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Безраб!$C$23</c:f>
              <c:strCache>
                <c:ptCount val="1"/>
                <c:pt idx="0">
                  <c:v>на 01.01.2013</c:v>
                </c:pt>
              </c:strCache>
            </c:strRef>
          </c:tx>
          <c:spPr>
            <a:pattFill prst="dkDnDiag">
              <a:fgClr>
                <a:srgbClr val="FF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Безраб!$A$24:$A$26</c:f>
              <c:strCache>
                <c:ptCount val="3"/>
                <c:pt idx="0">
                  <c:v> Колпашевский район</c:v>
                </c:pt>
                <c:pt idx="1">
                  <c:v>Сельская местность Колпашевского района</c:v>
                </c:pt>
                <c:pt idx="2">
                  <c:v>Томская область</c:v>
                </c:pt>
              </c:strCache>
            </c:strRef>
          </c:cat>
          <c:val>
            <c:numRef>
              <c:f>Безраб!$C$24:$C$26</c:f>
              <c:numCache>
                <c:formatCode>0.0</c:formatCode>
                <c:ptCount val="3"/>
                <c:pt idx="0">
                  <c:v>3.6</c:v>
                </c:pt>
                <c:pt idx="1">
                  <c:v>7.5</c:v>
                </c:pt>
                <c:pt idx="2">
                  <c:v>1.7</c:v>
                </c:pt>
              </c:numCache>
            </c:numRef>
          </c:val>
        </c:ser>
        <c:ser>
          <c:idx val="2"/>
          <c:order val="2"/>
          <c:tx>
            <c:strRef>
              <c:f>Безраб!$E$23</c:f>
              <c:strCache>
                <c:ptCount val="1"/>
                <c:pt idx="0">
                  <c:v>на 01.01.2014</c:v>
                </c:pt>
              </c:strCache>
            </c:strRef>
          </c:tx>
          <c:cat>
            <c:strRef>
              <c:f>Безраб!$A$24:$A$26</c:f>
              <c:strCache>
                <c:ptCount val="3"/>
                <c:pt idx="0">
                  <c:v> Колпашевский район</c:v>
                </c:pt>
                <c:pt idx="1">
                  <c:v>Сельская местность Колпашевского района</c:v>
                </c:pt>
                <c:pt idx="2">
                  <c:v>Томская область</c:v>
                </c:pt>
              </c:strCache>
            </c:strRef>
          </c:cat>
          <c:val>
            <c:numRef>
              <c:f>Безраб!$E$24:$E$26</c:f>
              <c:numCache>
                <c:formatCode>0.0</c:formatCode>
                <c:ptCount val="3"/>
                <c:pt idx="0">
                  <c:v>3.3</c:v>
                </c:pt>
                <c:pt idx="1">
                  <c:v>5.7</c:v>
                </c:pt>
                <c:pt idx="2" formatCode="General">
                  <c:v>1.8</c:v>
                </c:pt>
              </c:numCache>
            </c:numRef>
          </c:val>
        </c:ser>
        <c:dLbls>
          <c:showVal val="1"/>
        </c:dLbls>
        <c:axId val="77984128"/>
        <c:axId val="77985664"/>
      </c:barChart>
      <c:catAx>
        <c:axId val="7798412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77985664"/>
        <c:crosses val="autoZero"/>
        <c:lblAlgn val="ctr"/>
        <c:lblOffset val="100"/>
        <c:tickLblSkip val="1"/>
        <c:tickMarkSkip val="1"/>
      </c:catAx>
      <c:valAx>
        <c:axId val="77985664"/>
        <c:scaling>
          <c:orientation val="minMax"/>
        </c:scaling>
        <c:delete val="1"/>
        <c:axPos val="b"/>
        <c:numFmt formatCode="0.0" sourceLinked="1"/>
        <c:tickLblPos val="none"/>
        <c:crossAx val="77984128"/>
        <c:crosses val="autoZero"/>
        <c:crossBetween val="between"/>
      </c:valAx>
      <c:spPr>
        <a:solidFill>
          <a:srgbClr val="CCFFCC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3717695814339665"/>
          <c:y val="0.69530820275372562"/>
          <c:w val="0.14959985264999986"/>
          <c:h val="0.2313042265065703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  <c:dispBlanksAs val="gap"/>
  </c:chart>
  <c:spPr>
    <a:solidFill>
      <a:srgbClr val="CCFFCC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972222222222465"/>
          <c:y val="0.28953266258384824"/>
          <c:w val="0.75833333333333364"/>
          <c:h val="0.60600430154564011"/>
        </c:manualLayout>
      </c:layout>
      <c:pie3DChart>
        <c:varyColors val="1"/>
        <c:ser>
          <c:idx val="0"/>
          <c:order val="0"/>
          <c:tx>
            <c:strRef>
              <c:f>Безраб!$A$38</c:f>
              <c:strCache>
                <c:ptCount val="1"/>
                <c:pt idx="0">
                  <c:v>чел.</c:v>
                </c:pt>
              </c:strCache>
            </c:strRef>
          </c:tx>
          <c:dPt>
            <c:idx val="1"/>
            <c:explosion val="13"/>
          </c:dPt>
          <c:dPt>
            <c:idx val="2"/>
            <c:explosion val="13"/>
          </c:dPt>
          <c:dPt>
            <c:idx val="3"/>
            <c:explosion val="9"/>
          </c:dPt>
          <c:dPt>
            <c:idx val="4"/>
            <c:explosion val="13"/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3.301574803149606E-2"/>
                  <c:y val="-8.2069480898221053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81 чел.</a:t>
                    </a:r>
                  </a:p>
                  <a:p>
                    <a:r>
                      <a:rPr lang="ru-RU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 18-24 года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0.14538385826771655"/>
                  <c:y val="-7.7094269466316923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114 чел.</a:t>
                    </a:r>
                  </a:p>
                  <a:p>
                    <a:r>
                      <a:rPr lang="ru-RU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 25-29 лет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1.1445756780403481E-3"/>
                  <c:y val="0.474185987168276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102 чел.  предпенсионного возраста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-0.13786569732329046"/>
                  <c:y val="1.3562706835558661E-3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429  чел.</a:t>
                    </a:r>
                  </a:p>
                  <a:p>
                    <a:r>
                      <a:rPr lang="ru-RU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 других возрастов</a:t>
                    </a:r>
                  </a:p>
                </c:rich>
              </c:tx>
              <c:dLblPos val="bestFit"/>
            </c:dLbl>
            <c:dLbl>
              <c:idx val="5"/>
              <c:layout>
                <c:manualLayout>
                  <c:x val="-9.3932524059493247E-2"/>
                  <c:y val="-1.4802055993000881E-2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Безраб!$B$37:$G$37</c:f>
              <c:strCache>
                <c:ptCount val="5"/>
                <c:pt idx="0">
                  <c:v>16-17 лет</c:v>
                </c:pt>
                <c:pt idx="1">
                  <c:v>18-24 года</c:v>
                </c:pt>
                <c:pt idx="2">
                  <c:v>25-29 лет</c:v>
                </c:pt>
                <c:pt idx="3">
                  <c:v>предпенсионного возраста</c:v>
                </c:pt>
                <c:pt idx="4">
                  <c:v>других возрастов</c:v>
                </c:pt>
              </c:strCache>
            </c:strRef>
          </c:cat>
          <c:val>
            <c:numRef>
              <c:f>Безраб!$B$38:$G$38</c:f>
              <c:numCache>
                <c:formatCode>General</c:formatCode>
                <c:ptCount val="5"/>
                <c:pt idx="0">
                  <c:v>0</c:v>
                </c:pt>
                <c:pt idx="1">
                  <c:v>81</c:v>
                </c:pt>
                <c:pt idx="2">
                  <c:v>114</c:v>
                </c:pt>
                <c:pt idx="3">
                  <c:v>102</c:v>
                </c:pt>
                <c:pt idx="4">
                  <c:v>429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chemeClr val="accent5">
        <a:lumMod val="20000"/>
        <a:lumOff val="80000"/>
      </a:schemeClr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44400584136950538"/>
          <c:y val="0.52158319186921731"/>
          <c:w val="0.16600811873162521"/>
          <c:h val="0.22661890405352833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333739257117531"/>
                  <c:y val="-8.4279521620883396E-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0.33012763275849438"/>
                  <c:y val="5.8421158893599667E-2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9.8027097171514574E-2"/>
                  <c:y val="0.1027296587926512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0.17407293362072759"/>
                  <c:y val="8.9568746214415698E-2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0.1257762958728105"/>
                  <c:y val="8.3095450172803093E-2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0.16169078823863087"/>
                  <c:y val="6.54363517060369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G. </a:t>
                    </a:r>
                    <a:r>
                      <a:rPr lang="ru-RU"/>
                      <a:t>Оптовая и розничная торговля; ремонт автотранспортных средств, мотоциклов
0,2%</a:t>
                    </a:r>
                  </a:p>
                </c:rich>
              </c:tx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3.0553380548101881E-2"/>
                  <c:y val="0.13804118715930064"/>
                </c:manualLayout>
              </c:layout>
              <c:dLblPos val="bestFit"/>
              <c:showCatName val="1"/>
              <c:showPercent val="1"/>
            </c:dLbl>
            <c:dLbl>
              <c:idx val="7"/>
              <c:layout>
                <c:manualLayout>
                  <c:x val="-0.29417547133164923"/>
                  <c:y val="4.5996828521434822E-2"/>
                </c:manualLayout>
              </c:layout>
              <c:dLblPos val="bestFit"/>
              <c:showCatName val="1"/>
              <c:showPercent val="1"/>
            </c:dLbl>
            <c:dLbl>
              <c:idx val="8"/>
              <c:layout>
                <c:manualLayout>
                  <c:x val="-0.21862295337760249"/>
                  <c:y val="-9.8178245695698566E-2"/>
                </c:manualLayout>
              </c:layout>
              <c:dLblPos val="bestFit"/>
              <c:showCatName val="1"/>
              <c:showPercent val="1"/>
            </c:dLbl>
            <c:dLbl>
              <c:idx val="9"/>
              <c:layout>
                <c:manualLayout>
                  <c:x val="-0.21149513654172772"/>
                  <c:y val="-0.25802055993001038"/>
                </c:manualLayout>
              </c:layout>
              <c:dLblPos val="bestFit"/>
              <c:showCatName val="1"/>
              <c:showPercent val="1"/>
            </c:dLbl>
            <c:dLbl>
              <c:idx val="10"/>
              <c:layout>
                <c:manualLayout>
                  <c:x val="-0.13761721832453883"/>
                  <c:y val="-0.36226350612423447"/>
                </c:manualLayout>
              </c:layout>
              <c:dLblPos val="bestFit"/>
              <c:showCatName val="1"/>
              <c:showPercent val="1"/>
            </c:dLbl>
            <c:dLbl>
              <c:idx val="11"/>
              <c:layout>
                <c:manualLayout>
                  <c:x val="2.1726306873550951E-2"/>
                  <c:y val="-0.3020671963515873"/>
                </c:manualLayout>
              </c:layout>
              <c:dLblPos val="bestFit"/>
              <c:showCatName val="1"/>
              <c:showPercent val="1"/>
            </c:dLbl>
            <c:dLbl>
              <c:idx val="12"/>
              <c:layout>
                <c:manualLayout>
                  <c:x val="0.19496422756932444"/>
                  <c:y val="-0.23554114559209927"/>
                </c:manualLayout>
              </c:layout>
              <c:dLblPos val="bestFit"/>
              <c:showCatName val="1"/>
              <c:showPercent val="1"/>
            </c:dLbl>
            <c:dLbl>
              <c:idx val="13"/>
              <c:layout>
                <c:manualLayout>
                  <c:x val="0.30763057486917328"/>
                  <c:y val="-0.22994548758328651"/>
                </c:manualLayout>
              </c:layout>
              <c:dLblPos val="bestFit"/>
              <c:showCatName val="1"/>
              <c:showPercent val="1"/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отгруз!$A$5:$A$18</c:f>
              <c:strCache>
                <c:ptCount val="14"/>
                <c:pt idx="0">
                  <c:v> А. Сельское хозяйство, охота и лесное хозяйство</c:v>
                </c:pt>
                <c:pt idx="1">
                  <c:v>Раздел С. Добыча полезных ископаемых</c:v>
                </c:pt>
                <c:pt idx="2">
                  <c:v>D. Обрабатывающие производства</c:v>
                </c:pt>
                <c:pt idx="3">
                  <c:v>Е. Производство и распределение электроэнергии, газа и воды</c:v>
                </c:pt>
                <c:pt idx="4">
                  <c:v>F. Строительство</c:v>
                </c:pt>
                <c:pt idx="5">
                  <c:v>G. Оптовая и розничная торговля; ремонт автотранспортных средств, мотоциклов, бытовых изделий и предметов личного пользования</c:v>
                </c:pt>
                <c:pt idx="6">
                  <c:v>Н. Гостиницы и рестораны</c:v>
                </c:pt>
                <c:pt idx="7">
                  <c:v>I. Транспорт и связь</c:v>
                </c:pt>
                <c:pt idx="8">
                  <c:v>J. Финансовая деятельность</c:v>
                </c:pt>
                <c:pt idx="9">
                  <c:v>К. Операции с недвижимым имуществом, аренда и предоставление услуг</c:v>
                </c:pt>
                <c:pt idx="10">
                  <c:v>L. Госуправление и обеспечение военной безопасности; социальное страхование</c:v>
                </c:pt>
                <c:pt idx="11">
                  <c:v>М. Образование</c:v>
                </c:pt>
                <c:pt idx="12">
                  <c:v>N. Здравоохранение и предоставление соц. услуг</c:v>
                </c:pt>
                <c:pt idx="13">
                  <c:v>О. Предоставление прочих коммунальных, социальных и персональных услуг</c:v>
                </c:pt>
              </c:strCache>
            </c:strRef>
          </c:cat>
          <c:val>
            <c:numRef>
              <c:f>отгруз!$D$5:$D$18</c:f>
              <c:numCache>
                <c:formatCode>#,##0.0</c:formatCode>
                <c:ptCount val="14"/>
                <c:pt idx="0">
                  <c:v>29058.9</c:v>
                </c:pt>
                <c:pt idx="1">
                  <c:v>139334</c:v>
                </c:pt>
                <c:pt idx="2">
                  <c:v>443575.20000000007</c:v>
                </c:pt>
                <c:pt idx="3">
                  <c:v>344233.1</c:v>
                </c:pt>
                <c:pt idx="4">
                  <c:v>574324.69999999122</c:v>
                </c:pt>
                <c:pt idx="5">
                  <c:v>7486.6</c:v>
                </c:pt>
                <c:pt idx="6">
                  <c:v>13081.500000000002</c:v>
                </c:pt>
                <c:pt idx="7">
                  <c:v>311136.60000000003</c:v>
                </c:pt>
                <c:pt idx="8">
                  <c:v>7500</c:v>
                </c:pt>
                <c:pt idx="9">
                  <c:v>467443.8</c:v>
                </c:pt>
                <c:pt idx="10">
                  <c:v>5380</c:v>
                </c:pt>
                <c:pt idx="11">
                  <c:v>51077.2</c:v>
                </c:pt>
                <c:pt idx="12">
                  <c:v>594390.30000000005</c:v>
                </c:pt>
                <c:pt idx="13">
                  <c:v>8101.5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rgbClr val="CCFFCC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3065250379362667"/>
          <c:y val="0.14634168126798494"/>
          <c:w val="0.76479514415782168"/>
          <c:h val="0.5396349496756947"/>
        </c:manualLayout>
      </c:layout>
      <c:barChart>
        <c:barDir val="col"/>
        <c:grouping val="stacked"/>
        <c:ser>
          <c:idx val="0"/>
          <c:order val="0"/>
          <c:tx>
            <c:strRef>
              <c:f>торг!$A$3</c:f>
              <c:strCache>
                <c:ptCount val="1"/>
                <c:pt idx="0">
                  <c:v>крупных и средних предприятий</c:v>
                </c:pt>
              </c:strCache>
            </c:strRef>
          </c:tx>
          <c:spPr>
            <a:pattFill prst="narVert">
              <a:fgClr>
                <a:srgbClr val="FF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торг!$B$2:$C$2</c:f>
              <c:strCache>
                <c:ptCount val="2"/>
                <c:pt idx="0">
                  <c:v> 2013г.</c:v>
                </c:pt>
                <c:pt idx="1">
                  <c:v> 2012г.</c:v>
                </c:pt>
              </c:strCache>
            </c:strRef>
          </c:cat>
          <c:val>
            <c:numRef>
              <c:f>торг!$B$3:$C$3</c:f>
              <c:numCache>
                <c:formatCode>#,##0.0</c:formatCode>
                <c:ptCount val="2"/>
                <c:pt idx="0">
                  <c:v>380341.3</c:v>
                </c:pt>
                <c:pt idx="1">
                  <c:v>386468.5</c:v>
                </c:pt>
              </c:numCache>
            </c:numRef>
          </c:val>
        </c:ser>
        <c:ser>
          <c:idx val="1"/>
          <c:order val="1"/>
          <c:tx>
            <c:strRef>
              <c:f>торг!$A$4</c:f>
              <c:strCache>
                <c:ptCount val="1"/>
                <c:pt idx="0">
                  <c:v>малых предприятий</c:v>
                </c:pt>
              </c:strCache>
            </c:strRef>
          </c:tx>
          <c:spPr>
            <a:pattFill prst="narHorz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0331608776520592E-4"/>
                  <c:y val="-0.2004599577491837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823 391,8</a:t>
                    </a:r>
                  </a:p>
                </c:rich>
              </c:tx>
              <c:dLblPos val="ctr"/>
            </c:dLbl>
            <c:dLbl>
              <c:idx val="1"/>
              <c:layout>
                <c:manualLayout>
                  <c:x val="1.3603933311153205E-4"/>
                  <c:y val="-0.216850713782728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844 942,0</a:t>
                    </a:r>
                  </a:p>
                </c:rich>
              </c:tx>
              <c:dLblPos val="ctr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торг!$B$2:$C$2</c:f>
              <c:strCache>
                <c:ptCount val="2"/>
                <c:pt idx="0">
                  <c:v> 2013г.</c:v>
                </c:pt>
                <c:pt idx="1">
                  <c:v> 2012г.</c:v>
                </c:pt>
              </c:strCache>
            </c:strRef>
          </c:cat>
          <c:val>
            <c:numRef>
              <c:f>торг!$B$4:$C$4</c:f>
              <c:numCache>
                <c:formatCode>#,##0.0</c:formatCode>
                <c:ptCount val="2"/>
                <c:pt idx="0">
                  <c:v>443050.5</c:v>
                </c:pt>
                <c:pt idx="1">
                  <c:v>458473.5</c:v>
                </c:pt>
              </c:numCache>
            </c:numRef>
          </c:val>
        </c:ser>
        <c:dLbls>
          <c:showVal val="1"/>
        </c:dLbls>
        <c:overlap val="100"/>
        <c:axId val="87938944"/>
        <c:axId val="87940480"/>
      </c:barChart>
      <c:catAx>
        <c:axId val="879389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87940480"/>
        <c:crosses val="autoZero"/>
        <c:auto val="1"/>
        <c:lblAlgn val="ctr"/>
        <c:lblOffset val="100"/>
        <c:tickMarkSkip val="1"/>
      </c:catAx>
      <c:valAx>
        <c:axId val="87940480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Тыс. рублей</a:t>
                </a:r>
              </a:p>
            </c:rich>
          </c:tx>
          <c:layout>
            <c:manualLayout>
              <c:xMode val="edge"/>
              <c:yMode val="edge"/>
              <c:x val="7.1320099072123083E-2"/>
              <c:y val="0.31402471032585244"/>
            </c:manualLayout>
          </c:layout>
          <c:spPr>
            <a:noFill/>
            <a:ln w="25400">
              <a:noFill/>
            </a:ln>
          </c:spPr>
        </c:title>
        <c:numFmt formatCode="#,##0.0" sourceLinked="1"/>
        <c:tickLblPos val="none"/>
        <c:crossAx val="879389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5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</c:dTable>
      <c:spPr>
        <a:solidFill>
          <a:srgbClr val="CCFFFF"/>
        </a:solidFill>
        <a:ln w="25400">
          <a:noFill/>
        </a:ln>
      </c:spPr>
    </c:plotArea>
    <c:plotVisOnly val="1"/>
    <c:dispBlanksAs val="gap"/>
  </c:chart>
  <c:spPr>
    <a:solidFill>
      <a:srgbClr val="CC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1760863225430163E-2"/>
          <c:y val="2.9545811849661006E-2"/>
          <c:w val="0.95823913677456984"/>
          <c:h val="0.74456186631493393"/>
        </c:manualLayout>
      </c:layout>
      <c:lineChart>
        <c:grouping val="standard"/>
        <c:ser>
          <c:idx val="0"/>
          <c:order val="0"/>
          <c:tx>
            <c:strRef>
              <c:f>приб!$A$2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8.9442315285810522E-2"/>
                  <c:y val="4.1810563153290084E-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1517789442986432E-2"/>
                  <c:y val="3.581019709219764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3438466025080127E-2"/>
                  <c:y val="4.440681095767646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3401137357830291E-2"/>
                  <c:y val="-3.739854126274413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5.5936171695352283E-2"/>
                  <c:y val="4.598862642169731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6.7364101611192412E-2"/>
                  <c:y val="6.2123451673803932E-2"/>
                </c:manualLayout>
              </c:layout>
              <c:spPr>
                <a:gradFill rotWithShape="0">
                  <a:gsLst>
                    <a:gs pos="0">
                      <a:srgbClr val="5E9EFF"/>
                    </a:gs>
                    <a:gs pos="39999">
                      <a:srgbClr val="85C2FF"/>
                    </a:gs>
                    <a:gs pos="70000">
                      <a:srgbClr val="C4D6EB"/>
                    </a:gs>
                    <a:gs pos="100000">
                      <a:srgbClr val="FFEBFA"/>
                    </a:gs>
                  </a:gsLst>
                  <a:lin ang="2700000"/>
                </a:gra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 CYR"/>
                      <a:ea typeface="Times New Roman CYR"/>
                      <a:cs typeface="Times New Roman CYR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6"/>
              <c:layout>
                <c:manualLayout>
                  <c:x val="-4.9164208456244113E-2"/>
                  <c:y val="4.3859649122807015E-2"/>
                </c:manualLayout>
              </c:layout>
              <c:showVal val="1"/>
            </c:dLbl>
            <c:spPr>
              <a:gradFill rotWithShape="0"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270000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приб!$D$1:$J$1</c:f>
              <c:strCache>
                <c:ptCount val="7"/>
                <c:pt idx="0">
                  <c:v> 01.07.2012</c:v>
                </c:pt>
                <c:pt idx="1">
                  <c:v> 01.10.2012</c:v>
                </c:pt>
                <c:pt idx="2">
                  <c:v> 01.01.2013</c:v>
                </c:pt>
                <c:pt idx="3">
                  <c:v>01.04.2013</c:v>
                </c:pt>
                <c:pt idx="4">
                  <c:v>01.07.2013</c:v>
                </c:pt>
                <c:pt idx="5">
                  <c:v> 01.10.2013</c:v>
                </c:pt>
                <c:pt idx="6">
                  <c:v>01.01.2014</c:v>
                </c:pt>
              </c:strCache>
            </c:strRef>
          </c:cat>
          <c:val>
            <c:numRef>
              <c:f>приб!$D$2:$J$2</c:f>
              <c:numCache>
                <c:formatCode>#,##0</c:formatCode>
                <c:ptCount val="7"/>
                <c:pt idx="0">
                  <c:v>-7973</c:v>
                </c:pt>
                <c:pt idx="1">
                  <c:v>-4653</c:v>
                </c:pt>
                <c:pt idx="2">
                  <c:v>-6358</c:v>
                </c:pt>
                <c:pt idx="3">
                  <c:v>204</c:v>
                </c:pt>
                <c:pt idx="4">
                  <c:v>-2542</c:v>
                </c:pt>
                <c:pt idx="5">
                  <c:v>-3589</c:v>
                </c:pt>
                <c:pt idx="6">
                  <c:v>-8154</c:v>
                </c:pt>
              </c:numCache>
            </c:numRef>
          </c:val>
        </c:ser>
        <c:ser>
          <c:idx val="1"/>
          <c:order val="1"/>
          <c:tx>
            <c:strRef>
              <c:f>приб!$A$3</c:f>
              <c:strCache>
                <c:ptCount val="1"/>
                <c:pt idx="0">
                  <c:v>Прибыль прибыльных предприятий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1506128105668209E-2"/>
                  <c:y val="-5.415803287746929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4299650043744534E-2"/>
                  <c:y val="-5.142475281042132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0349013657056216E-2"/>
                  <c:y val="-6.091370558375635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0349013657056216E-2"/>
                  <c:y val="-6.768189509306260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7293959271782905E-2"/>
                  <c:y val="-7.440566323440410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5.8997050147492833E-2"/>
                  <c:y val="-5.5555555555555455E-2"/>
                </c:manualLayout>
              </c:layout>
              <c:showVal val="1"/>
            </c:dLbl>
            <c:dLbl>
              <c:idx val="6"/>
              <c:layout>
                <c:manualLayout>
                  <c:x val="-4.9164208456244113E-2"/>
                  <c:y val="-4.6783625730994163E-2"/>
                </c:manualLayout>
              </c:layout>
              <c:showVal val="1"/>
            </c:dLbl>
            <c:spPr>
              <a:gradFill rotWithShape="0">
                <a:gsLst>
                  <a:gs pos="0">
                    <a:srgbClr val="FC9FCB"/>
                  </a:gs>
                  <a:gs pos="13000">
                    <a:srgbClr val="F8B049"/>
                  </a:gs>
                  <a:gs pos="21001">
                    <a:srgbClr val="F8B049"/>
                  </a:gs>
                  <a:gs pos="63000">
                    <a:srgbClr val="FEE7F2"/>
                  </a:gs>
                  <a:gs pos="67000">
                    <a:srgbClr val="F952A0"/>
                  </a:gs>
                  <a:gs pos="69000">
                    <a:srgbClr val="C50849"/>
                  </a:gs>
                  <a:gs pos="82001">
                    <a:srgbClr val="B43E85"/>
                  </a:gs>
                  <a:gs pos="100000">
                    <a:srgbClr val="F8B049"/>
                  </a:gs>
                </a:gsLst>
                <a:lin ang="270000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приб!$D$1:$J$1</c:f>
              <c:strCache>
                <c:ptCount val="7"/>
                <c:pt idx="0">
                  <c:v> 01.07.2012</c:v>
                </c:pt>
                <c:pt idx="1">
                  <c:v> 01.10.2012</c:v>
                </c:pt>
                <c:pt idx="2">
                  <c:v> 01.01.2013</c:v>
                </c:pt>
                <c:pt idx="3">
                  <c:v>01.04.2013</c:v>
                </c:pt>
                <c:pt idx="4">
                  <c:v>01.07.2013</c:v>
                </c:pt>
                <c:pt idx="5">
                  <c:v> 01.10.2013</c:v>
                </c:pt>
                <c:pt idx="6">
                  <c:v>01.01.2014</c:v>
                </c:pt>
              </c:strCache>
            </c:strRef>
          </c:cat>
          <c:val>
            <c:numRef>
              <c:f>приб!$D$3:$J$3</c:f>
              <c:numCache>
                <c:formatCode>#,##0</c:formatCode>
                <c:ptCount val="7"/>
                <c:pt idx="0">
                  <c:v>2465</c:v>
                </c:pt>
                <c:pt idx="1">
                  <c:v>6147</c:v>
                </c:pt>
                <c:pt idx="2">
                  <c:v>10433</c:v>
                </c:pt>
                <c:pt idx="3">
                  <c:v>4685</c:v>
                </c:pt>
                <c:pt idx="4">
                  <c:v>5812</c:v>
                </c:pt>
                <c:pt idx="5">
                  <c:v>10201</c:v>
                </c:pt>
                <c:pt idx="6">
                  <c:v>8702</c:v>
                </c:pt>
              </c:numCache>
            </c:numRef>
          </c:val>
        </c:ser>
        <c:ser>
          <c:idx val="2"/>
          <c:order val="2"/>
          <c:tx>
            <c:strRef>
              <c:f>приб!$A$4</c:f>
              <c:strCache>
                <c:ptCount val="1"/>
                <c:pt idx="0">
                  <c:v>Убытки убыточных предприятий</c:v>
                </c:pt>
              </c:strCache>
            </c:strRef>
          </c:tx>
          <c:spPr>
            <a:ln w="12700">
              <a:solidFill>
                <a:srgbClr val="FF66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7422169573936E-2"/>
                  <c:y val="6.089814431090850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7.2709760837418383E-2"/>
                  <c:y val="5.943270249113682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5.4224483001571823E-2"/>
                  <c:y val="5.454068241469819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3377852104770055E-2"/>
                  <c:y val="6.115623704931717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6.1495675872374374E-2"/>
                  <c:y val="5.531311875489248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7.6919455864477099E-2"/>
                  <c:y val="5.4656720541512084E-2"/>
                </c:manualLayout>
              </c:layout>
              <c:spPr>
                <a:gradFill rotWithShape="0">
                  <a:gsLst>
                    <a:gs pos="0">
                      <a:srgbClr val="FFEFD1"/>
                    </a:gs>
                    <a:gs pos="64999">
                      <a:srgbClr val="F0EBD5"/>
                    </a:gs>
                    <a:gs pos="100000">
                      <a:srgbClr val="D1C39F"/>
                    </a:gs>
                  </a:gsLst>
                  <a:lin ang="2700000"/>
                </a:gra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 CYR"/>
                      <a:ea typeface="Times New Roman CYR"/>
                      <a:cs typeface="Times New Roman CYR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6"/>
              <c:layout>
                <c:manualLayout>
                  <c:x val="-3.9331366764995296E-2"/>
                  <c:y val="6.4327485380117039E-2"/>
                </c:manualLayout>
              </c:layout>
              <c:showVal val="1"/>
            </c:dLbl>
            <c:spPr>
              <a:gradFill rotWithShape="0">
                <a:gsLst>
                  <a:gs pos="0">
                    <a:srgbClr val="FFEFD1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270000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приб!$D$1:$J$1</c:f>
              <c:strCache>
                <c:ptCount val="7"/>
                <c:pt idx="0">
                  <c:v> 01.07.2012</c:v>
                </c:pt>
                <c:pt idx="1">
                  <c:v> 01.10.2012</c:v>
                </c:pt>
                <c:pt idx="2">
                  <c:v> 01.01.2013</c:v>
                </c:pt>
                <c:pt idx="3">
                  <c:v>01.04.2013</c:v>
                </c:pt>
                <c:pt idx="4">
                  <c:v>01.07.2013</c:v>
                </c:pt>
                <c:pt idx="5">
                  <c:v> 01.10.2013</c:v>
                </c:pt>
                <c:pt idx="6">
                  <c:v>01.01.2014</c:v>
                </c:pt>
              </c:strCache>
            </c:strRef>
          </c:cat>
          <c:val>
            <c:numRef>
              <c:f>приб!$D$4:$J$4</c:f>
              <c:numCache>
                <c:formatCode>#,##0</c:formatCode>
                <c:ptCount val="7"/>
                <c:pt idx="0">
                  <c:v>-10438</c:v>
                </c:pt>
                <c:pt idx="1">
                  <c:v>-10800</c:v>
                </c:pt>
                <c:pt idx="2">
                  <c:v>-16791</c:v>
                </c:pt>
                <c:pt idx="3">
                  <c:v>-4481</c:v>
                </c:pt>
                <c:pt idx="4">
                  <c:v>-8354</c:v>
                </c:pt>
                <c:pt idx="5">
                  <c:v>-13790</c:v>
                </c:pt>
                <c:pt idx="6">
                  <c:v>-16856</c:v>
                </c:pt>
              </c:numCache>
            </c:numRef>
          </c:val>
        </c:ser>
        <c:dLbls>
          <c:showVal val="1"/>
        </c:dLbls>
        <c:marker val="1"/>
        <c:axId val="87867392"/>
        <c:axId val="87868928"/>
      </c:lineChart>
      <c:catAx>
        <c:axId val="8786739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87868928"/>
        <c:crosses val="autoZero"/>
        <c:auto val="1"/>
        <c:lblAlgn val="ctr"/>
        <c:lblOffset val="100"/>
        <c:tickLblSkip val="1"/>
        <c:tickMarkSkip val="1"/>
      </c:catAx>
      <c:valAx>
        <c:axId val="87868928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Сумма, тыс. рублей</a:t>
                </a:r>
              </a:p>
            </c:rich>
          </c:tx>
          <c:layout>
            <c:manualLayout>
              <c:xMode val="edge"/>
              <c:yMode val="edge"/>
              <c:x val="2.477398658501074E-4"/>
              <c:y val="0.33413471557261876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one"/>
        <c:crossAx val="87867392"/>
        <c:crosses val="autoZero"/>
        <c:crossBetween val="between"/>
      </c:valAx>
      <c:spPr>
        <a:solidFill>
          <a:schemeClr val="accent4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7.5871974336542301E-3"/>
          <c:y val="0.89719126018339246"/>
          <c:w val="0.98832560513269152"/>
          <c:h val="0.10280873981661399"/>
        </c:manualLayout>
      </c:layout>
      <c:spPr>
        <a:solidFill>
          <a:schemeClr val="accent4">
            <a:lumMod val="20000"/>
            <a:lumOff val="80000"/>
          </a:schemeClr>
        </a:solidFill>
        <a:ln w="3175">
          <a:noFill/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  <c:dispBlanksAs val="gap"/>
  </c:chart>
  <c:spPr>
    <a:solidFill>
      <a:schemeClr val="accent4">
        <a:lumMod val="20000"/>
        <a:lumOff val="80000"/>
      </a:schemeClr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1.5259842519685041E-2"/>
          <c:y val="0.20050174386587541"/>
          <c:w val="0.98431637391479299"/>
          <c:h val="0.59148014440432428"/>
        </c:manualLayout>
      </c:layout>
      <c:barChart>
        <c:barDir val="col"/>
        <c:grouping val="clustered"/>
        <c:ser>
          <c:idx val="0"/>
          <c:order val="0"/>
          <c:tx>
            <c:strRef>
              <c:f>кредит!$A$2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5.0472706830604524E-3"/>
                  <c:y val="0.31492275490880678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7.3231005313916103E-3"/>
                  <c:y val="0.21704629860748947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126662712212701E-3"/>
                  <c:y val="0.17747465777304158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849932347821433E-3"/>
                  <c:y val="0.1800432840631785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8.9169060662101169E-5"/>
                  <c:y val="0.2566794940106170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2702326537100161E-3"/>
                  <c:y val="0.15873121123017594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кредит!$B$1:$C$1</c:f>
              <c:strCache>
                <c:ptCount val="2"/>
                <c:pt idx="0">
                  <c:v>на 01.01.2014</c:v>
                </c:pt>
                <c:pt idx="1">
                  <c:v>на 01.01.2013</c:v>
                </c:pt>
              </c:strCache>
            </c:strRef>
          </c:cat>
          <c:val>
            <c:numRef>
              <c:f>кредит!$B$2:$C$2</c:f>
              <c:numCache>
                <c:formatCode>#,##0</c:formatCode>
                <c:ptCount val="2"/>
                <c:pt idx="0">
                  <c:v>133801</c:v>
                </c:pt>
                <c:pt idx="1">
                  <c:v>79840</c:v>
                </c:pt>
              </c:numCache>
            </c:numRef>
          </c:val>
        </c:ser>
        <c:ser>
          <c:idx val="1"/>
          <c:order val="1"/>
          <c:tx>
            <c:strRef>
              <c:f>кредит!$A$3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gradFill>
              <a:gsLst>
                <a:gs pos="0">
                  <a:srgbClr val="C0504D">
                    <a:lumMod val="75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340554029877988E-3"/>
                  <c:y val="0.15467622743122544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9.0611273295417244E-4"/>
                  <c:y val="0.1374420302725340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2522437649503766E-3"/>
                  <c:y val="0.16098224564034774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967336985387992E-5"/>
                  <c:y val="0.16114748814293275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6.67139650379751E-4"/>
                  <c:y val="0.1658976838421530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490825279041788E-3"/>
                  <c:y val="0.17159170893112044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кредит!$B$1:$C$1</c:f>
              <c:strCache>
                <c:ptCount val="2"/>
                <c:pt idx="0">
                  <c:v>на 01.01.2014</c:v>
                </c:pt>
                <c:pt idx="1">
                  <c:v>на 01.01.2013</c:v>
                </c:pt>
              </c:strCache>
            </c:strRef>
          </c:cat>
          <c:val>
            <c:numRef>
              <c:f>кредит!$B$3:$C$3</c:f>
              <c:numCache>
                <c:formatCode>#,##0</c:formatCode>
                <c:ptCount val="2"/>
                <c:pt idx="0">
                  <c:v>39127</c:v>
                </c:pt>
                <c:pt idx="1">
                  <c:v>34380</c:v>
                </c:pt>
              </c:numCache>
            </c:numRef>
          </c:val>
        </c:ser>
        <c:dLbls>
          <c:showVal val="1"/>
        </c:dLbls>
        <c:axId val="87927424"/>
        <c:axId val="88322432"/>
      </c:barChart>
      <c:catAx>
        <c:axId val="879274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8322432"/>
        <c:crosses val="autoZero"/>
        <c:auto val="1"/>
        <c:lblAlgn val="ctr"/>
        <c:lblOffset val="100"/>
        <c:tickLblSkip val="1"/>
        <c:tickMarkSkip val="1"/>
      </c:catAx>
      <c:valAx>
        <c:axId val="88322432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Тыс. рублей</a:t>
                </a:r>
              </a:p>
            </c:rich>
          </c:tx>
          <c:layout>
            <c:manualLayout>
              <c:xMode val="edge"/>
              <c:yMode val="edge"/>
              <c:x val="8.1168988491823208E-3"/>
              <c:y val="0.39849729310152032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one"/>
        <c:crossAx val="87927424"/>
        <c:crosses val="autoZero"/>
        <c:crossBetween val="between"/>
      </c:valAx>
      <c:spPr>
        <a:solidFill>
          <a:srgbClr val="CCFFCC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6.5067030082778504E-2"/>
          <c:y val="0.90559969477499525"/>
          <c:w val="0.89448112255198853"/>
          <c:h val="6.0150639064853739E-2"/>
        </c:manualLayout>
      </c:layout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7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CCFFCC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r>
              <a:rPr lang="ru-RU"/>
              <a:t>  </a:t>
            </a:r>
          </a:p>
        </c:rich>
      </c:tx>
      <c:layout>
        <c:manualLayout>
          <c:xMode val="edge"/>
          <c:yMode val="edge"/>
          <c:x val="0.26026258998327267"/>
          <c:y val="6.4662073490813834E-2"/>
        </c:manualLayout>
      </c:layout>
      <c:spPr>
        <a:noFill/>
        <a:ln w="25400">
          <a:noFill/>
        </a:ln>
      </c:spPr>
    </c:title>
    <c:view3D>
      <c:rotX val="30"/>
      <c:perspective val="0"/>
    </c:view3D>
    <c:plotArea>
      <c:layout>
        <c:manualLayout>
          <c:layoutTarget val="inner"/>
          <c:xMode val="edge"/>
          <c:yMode val="edge"/>
          <c:x val="7.9246696165482522E-3"/>
          <c:y val="9.8750576025325068E-2"/>
          <c:w val="0.95898140392025466"/>
          <c:h val="0.64405110075526251"/>
        </c:manualLayout>
      </c:layout>
      <c:pie3DChart>
        <c:varyColors val="1"/>
        <c:ser>
          <c:idx val="0"/>
          <c:order val="0"/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explosion val="19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explosion val="31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6.4046667946995373E-2"/>
                  <c:y val="-5.2530579903927184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4.6038153767363699E-2"/>
                  <c:y val="-0.10858119150200564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-5.0908911730214002E-2"/>
                  <c:y val="-5.828963127181918E-2"/>
                </c:manualLayout>
              </c:layout>
              <c:dLblPos val="bestFit"/>
              <c:showPercent val="1"/>
            </c:dLbl>
            <c:dLbl>
              <c:idx val="4"/>
              <c:dLblPos val="bestFit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'Лист2 (3)'!$A$2:$A$6</c:f>
              <c:strCache>
                <c:ptCount val="5"/>
                <c:pt idx="0">
                  <c:v>Налоговые доходы  </c:v>
                </c:pt>
                <c:pt idx="1">
                  <c:v>Неналоговые</c:v>
                </c:pt>
                <c:pt idx="2">
                  <c:v>Безвозмездные поступления  </c:v>
                </c:pt>
                <c:pt idx="3">
                  <c:v>ИТОГО</c:v>
                </c:pt>
                <c:pt idx="4">
                  <c:v> </c:v>
                </c:pt>
              </c:strCache>
            </c:strRef>
          </c:cat>
          <c:val>
            <c:numRef>
              <c:f>'Лист2 (3)'!$B$2:$B$4</c:f>
              <c:numCache>
                <c:formatCode>#,##0</c:formatCode>
                <c:ptCount val="3"/>
                <c:pt idx="0">
                  <c:v>322157</c:v>
                </c:pt>
                <c:pt idx="1">
                  <c:v>42206</c:v>
                </c:pt>
                <c:pt idx="2">
                  <c:v>1094882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4701943725565886"/>
          <c:y val="0.72380397106850758"/>
          <c:w val="0.51978811739442099"/>
          <c:h val="0.2558397948348084"/>
        </c:manualLayout>
      </c:layout>
      <c:txPr>
        <a:bodyPr/>
        <a:lstStyle/>
        <a:p>
          <a:pPr>
            <a:defRPr sz="10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gradFill>
      <a:gsLst>
        <a:gs pos="0">
          <a:srgbClr val="FFC000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175">
      <a:noFill/>
      <a:prstDash val="solid"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D18F-93CF-48F5-9589-FBDB8149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52</Pages>
  <Words>17557</Words>
  <Characters>100076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Колпашевского района</vt:lpstr>
    </vt:vector>
  </TitlesOfParts>
  <Company/>
  <LinksUpToDate>false</LinksUpToDate>
  <CharactersWithSpaces>117399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Колпашевского района</dc:title>
  <dc:creator>Kontora</dc:creator>
  <cp:lastModifiedBy>Отдел экономики 4</cp:lastModifiedBy>
  <cp:revision>33</cp:revision>
  <cp:lastPrinted>2014-05-08T02:38:00Z</cp:lastPrinted>
  <dcterms:created xsi:type="dcterms:W3CDTF">2014-06-05T08:30:00Z</dcterms:created>
  <dcterms:modified xsi:type="dcterms:W3CDTF">2014-06-09T02:19:00Z</dcterms:modified>
</cp:coreProperties>
</file>