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theme/themeOverride1.xml" ContentType="application/vnd.openxmlformats-officedocument.themeOverride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header4.xml" ContentType="application/vnd.openxmlformats-officedocument.wordprocessingml.header+xml"/>
  <Override PartName="/word/charts/chart5.xml" ContentType="application/vnd.openxmlformats-officedocument.drawingml.chart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71BB" w:rsidRPr="003607C2" w:rsidRDefault="00647A01" w:rsidP="00E571BB">
      <w:pPr>
        <w:jc w:val="right"/>
        <w:rPr>
          <w:b/>
          <w:highlight w:val="yellow"/>
          <w:u w:val="single"/>
        </w:rPr>
      </w:pPr>
      <w:r w:rsidRPr="003607C2">
        <w:rPr>
          <w:b/>
          <w:highlight w:val="yellow"/>
          <w:u w:val="single"/>
        </w:rPr>
        <w:t xml:space="preserve"> </w:t>
      </w:r>
      <w:r w:rsidR="00E571BB" w:rsidRPr="003607C2">
        <w:rPr>
          <w:b/>
          <w:highlight w:val="yellow"/>
          <w:u w:val="single"/>
        </w:rPr>
        <w:t xml:space="preserve">Информация не подлежит </w:t>
      </w:r>
    </w:p>
    <w:p w:rsidR="00E571BB" w:rsidRPr="003607C2" w:rsidRDefault="00E571BB" w:rsidP="00E571BB">
      <w:pPr>
        <w:jc w:val="right"/>
        <w:rPr>
          <w:b/>
          <w:u w:val="single"/>
        </w:rPr>
      </w:pPr>
      <w:r w:rsidRPr="003607C2">
        <w:rPr>
          <w:b/>
          <w:highlight w:val="yellow"/>
          <w:u w:val="single"/>
        </w:rPr>
        <w:t>разглашению третьим лицам</w:t>
      </w:r>
    </w:p>
    <w:p w:rsidR="007120FC" w:rsidRPr="00BA32F3" w:rsidRDefault="007120FC" w:rsidP="007120FC">
      <w:pPr>
        <w:rPr>
          <w:color w:val="FF0000"/>
        </w:rPr>
      </w:pPr>
    </w:p>
    <w:p w:rsidR="00962A27" w:rsidRPr="00BA32F3" w:rsidRDefault="00962A27" w:rsidP="003B6E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32F3">
        <w:rPr>
          <w:rFonts w:ascii="Times New Roman" w:hAnsi="Times New Roman" w:cs="Times New Roman"/>
          <w:b/>
          <w:bCs/>
          <w:sz w:val="32"/>
          <w:szCs w:val="32"/>
        </w:rPr>
        <w:t>Администрация Колпашевского района</w:t>
      </w:r>
    </w:p>
    <w:p w:rsidR="00962A27" w:rsidRPr="00BA32F3" w:rsidRDefault="005F0F0F" w:rsidP="003B6E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32F3">
        <w:rPr>
          <w:rFonts w:ascii="Times New Roman" w:hAnsi="Times New Roman" w:cs="Times New Roman"/>
          <w:b/>
          <w:bCs/>
          <w:sz w:val="32"/>
          <w:szCs w:val="32"/>
        </w:rPr>
        <w:t>Отдел экономики и стратегического планирования</w:t>
      </w: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962A27" w:rsidRPr="00BA32F3" w:rsidRDefault="00623B6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</w:rPr>
      </w:pPr>
      <w:r w:rsidRPr="00BA32F3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819275" cy="1809750"/>
            <wp:effectExtent l="19050" t="0" r="9525" b="0"/>
            <wp:docPr id="13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962A27" w:rsidRPr="00BA32F3" w:rsidRDefault="004A4A60" w:rsidP="005F10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A4A60">
        <w:rPr>
          <w:rFonts w:ascii="Times New Roman" w:hAnsi="Times New Roman" w:cs="Times New Roman"/>
          <w:b/>
          <w:bCs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45pt;height:93.35pt" fillcolor="#b2b2b2" strokecolor="#33c" strokeweight="1pt">
            <v:fill opacity=".5"/>
            <v:shadow on="t" color="#99f" offset="3pt"/>
            <v:textpath style="font-family:&quot;Arial Black&quot;;v-text-kern:t" trim="t" fitpath="t" string="АНАЛИЗ&#10;СОЦИАЛЬНО-ЭКОНОМИЧЕСКОГО РАЗВИТИЯ&#10;КОЛПАШЕВСКОГО РАЙОНА&#10;"/>
          </v:shape>
        </w:pict>
      </w: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F1024" w:rsidRPr="00BA32F3" w:rsidRDefault="005F10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962A27" w:rsidRPr="00BA32F3" w:rsidRDefault="002E18D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BA32F3"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B574EF" w:rsidRPr="00BA32F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F38C5" w:rsidRPr="00BA32F3">
        <w:rPr>
          <w:rFonts w:ascii="Times New Roman" w:hAnsi="Times New Roman" w:cs="Times New Roman"/>
          <w:b/>
          <w:bCs/>
          <w:sz w:val="36"/>
          <w:szCs w:val="36"/>
        </w:rPr>
        <w:t>201</w:t>
      </w:r>
      <w:r w:rsidR="00B11A19" w:rsidRPr="00BA32F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962A27" w:rsidRPr="00BA32F3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32F3">
        <w:rPr>
          <w:rFonts w:ascii="Times New Roman" w:hAnsi="Times New Roman" w:cs="Times New Roman"/>
          <w:b/>
          <w:bCs/>
          <w:sz w:val="32"/>
          <w:szCs w:val="32"/>
        </w:rPr>
        <w:t>Колпашево</w:t>
      </w: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BA32F3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32F3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C35C6B" w:rsidRPr="00BA32F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A32F3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62A27" w:rsidRPr="00BA32F3" w:rsidRDefault="00962A27">
      <w:pPr>
        <w:jc w:val="center"/>
        <w:rPr>
          <w:b/>
          <w:bCs/>
          <w:color w:val="FF0000"/>
          <w:sz w:val="28"/>
          <w:szCs w:val="28"/>
        </w:rPr>
        <w:sectPr w:rsidR="00962A27" w:rsidRPr="00BA32F3" w:rsidSect="005D4BFA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titlePg/>
        </w:sectPr>
      </w:pPr>
    </w:p>
    <w:p w:rsidR="009F73C6" w:rsidRPr="00435EE7" w:rsidRDefault="00962A27" w:rsidP="009F73C6">
      <w:pPr>
        <w:jc w:val="center"/>
        <w:rPr>
          <w:b/>
          <w:bCs/>
          <w:sz w:val="28"/>
          <w:szCs w:val="28"/>
        </w:rPr>
      </w:pPr>
      <w:r w:rsidRPr="00BA32F3">
        <w:rPr>
          <w:b/>
          <w:bCs/>
          <w:color w:val="FF0000"/>
          <w:sz w:val="28"/>
          <w:szCs w:val="28"/>
        </w:rPr>
        <w:lastRenderedPageBreak/>
        <w:br w:type="page"/>
      </w:r>
      <w:r w:rsidR="009F73C6" w:rsidRPr="00435EE7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9F73C6" w:rsidRPr="00485F1A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485F1A" w:rsidRDefault="009F73C6" w:rsidP="00962A27">
            <w:pPr>
              <w:jc w:val="right"/>
              <w:rPr>
                <w:sz w:val="28"/>
                <w:szCs w:val="28"/>
              </w:rPr>
            </w:pPr>
            <w:r w:rsidRPr="00485F1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485F1A" w:rsidRDefault="009F73C6" w:rsidP="00962A27">
            <w:pPr>
              <w:jc w:val="center"/>
              <w:rPr>
                <w:sz w:val="28"/>
                <w:szCs w:val="28"/>
              </w:rPr>
            </w:pPr>
            <w:r w:rsidRPr="00485F1A">
              <w:rPr>
                <w:sz w:val="28"/>
                <w:szCs w:val="28"/>
              </w:rPr>
              <w:t>Стр.</w:t>
            </w:r>
          </w:p>
        </w:tc>
      </w:tr>
      <w:tr w:rsidR="009F73C6" w:rsidRPr="00485F1A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485F1A" w:rsidRDefault="004A4A60" w:rsidP="00435EE7">
            <w:pPr>
              <w:rPr>
                <w:sz w:val="28"/>
                <w:szCs w:val="28"/>
              </w:rPr>
            </w:pPr>
            <w:hyperlink w:anchor="Основные_тенденции" w:history="1">
              <w:r w:rsidR="009F73C6" w:rsidRPr="00485F1A">
                <w:rPr>
                  <w:rStyle w:val="a5"/>
                  <w:color w:val="auto"/>
                  <w:sz w:val="28"/>
                  <w:szCs w:val="28"/>
                  <w:u w:val="none"/>
                </w:rPr>
                <w:t>1.</w:t>
              </w:r>
            </w:hyperlink>
            <w:r w:rsidR="009F73C6" w:rsidRPr="00485F1A">
              <w:rPr>
                <w:sz w:val="28"/>
                <w:szCs w:val="28"/>
              </w:rPr>
              <w:t xml:space="preserve"> Основные  тенденции социально-экономического развития Колпашевского района на 1 </w:t>
            </w:r>
            <w:r w:rsidR="00435EE7" w:rsidRPr="00485F1A">
              <w:rPr>
                <w:sz w:val="28"/>
                <w:szCs w:val="28"/>
              </w:rPr>
              <w:t xml:space="preserve">января </w:t>
            </w:r>
            <w:r w:rsidR="001C7637" w:rsidRPr="00485F1A">
              <w:rPr>
                <w:sz w:val="28"/>
                <w:szCs w:val="28"/>
              </w:rPr>
              <w:t>201</w:t>
            </w:r>
            <w:r w:rsidR="00435EE7" w:rsidRPr="00485F1A">
              <w:rPr>
                <w:sz w:val="28"/>
                <w:szCs w:val="28"/>
              </w:rPr>
              <w:t>6</w:t>
            </w:r>
            <w:r w:rsidR="009F73C6" w:rsidRPr="00485F1A">
              <w:rPr>
                <w:sz w:val="28"/>
                <w:szCs w:val="28"/>
              </w:rPr>
              <w:t xml:space="preserve"> </w:t>
            </w:r>
            <w:r w:rsidR="004F0841" w:rsidRPr="00485F1A">
              <w:rPr>
                <w:sz w:val="28"/>
                <w:szCs w:val="28"/>
              </w:rPr>
              <w:t>г</w:t>
            </w:r>
            <w:r w:rsidR="00826A56" w:rsidRPr="00485F1A">
              <w:rPr>
                <w:sz w:val="28"/>
                <w:szCs w:val="28"/>
              </w:rPr>
              <w:t>ода………………………………………………</w:t>
            </w:r>
            <w:r w:rsidR="009F73C6" w:rsidRPr="00485F1A">
              <w:rPr>
                <w:sz w:val="28"/>
                <w:szCs w:val="28"/>
              </w:rPr>
              <w:t>…</w:t>
            </w:r>
            <w:r w:rsidR="000326F6" w:rsidRPr="00485F1A">
              <w:rPr>
                <w:sz w:val="28"/>
                <w:szCs w:val="28"/>
              </w:rPr>
              <w:t>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485F1A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485F1A" w:rsidRDefault="009F73C6" w:rsidP="00962A27">
            <w:pPr>
              <w:jc w:val="center"/>
              <w:rPr>
                <w:sz w:val="28"/>
                <w:szCs w:val="28"/>
              </w:rPr>
            </w:pPr>
            <w:r w:rsidRPr="00485F1A">
              <w:rPr>
                <w:sz w:val="28"/>
                <w:szCs w:val="28"/>
              </w:rPr>
              <w:t>3-</w:t>
            </w:r>
            <w:r w:rsidR="00F81012" w:rsidRPr="00485F1A">
              <w:rPr>
                <w:sz w:val="28"/>
                <w:szCs w:val="28"/>
              </w:rPr>
              <w:t>9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4A4A60" w:rsidP="00962A27">
            <w:pPr>
              <w:rPr>
                <w:sz w:val="28"/>
                <w:szCs w:val="28"/>
              </w:rPr>
            </w:pPr>
            <w:hyperlink w:anchor="Демография" w:history="1">
              <w:r w:rsidR="009F73C6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="009F73C6" w:rsidRPr="00660FC7">
              <w:rPr>
                <w:sz w:val="28"/>
                <w:szCs w:val="28"/>
              </w:rPr>
              <w:t xml:space="preserve"> Демографическая ситуация……………………………………………………...</w:t>
            </w:r>
            <w:r w:rsidR="000326F6" w:rsidRPr="00660FC7">
              <w:rPr>
                <w:sz w:val="28"/>
                <w:szCs w:val="28"/>
              </w:rPr>
              <w:t>.</w:t>
            </w:r>
            <w:r w:rsidR="009F73C6" w:rsidRPr="00660FC7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F81012" w:rsidP="00660FC7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10</w:t>
            </w:r>
            <w:r w:rsidR="009F73C6" w:rsidRPr="00660FC7">
              <w:rPr>
                <w:sz w:val="28"/>
                <w:szCs w:val="28"/>
              </w:rPr>
              <w:t>-1</w:t>
            </w:r>
            <w:r w:rsidR="00660FC7" w:rsidRPr="00660FC7">
              <w:rPr>
                <w:sz w:val="28"/>
                <w:szCs w:val="28"/>
              </w:rPr>
              <w:t>1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4A4A60" w:rsidP="00962A27">
            <w:pPr>
              <w:rPr>
                <w:sz w:val="28"/>
                <w:szCs w:val="28"/>
              </w:rPr>
            </w:pPr>
            <w:hyperlink w:anchor="Занятость" w:history="1">
              <w:r w:rsidR="009F73C6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3.</w:t>
              </w:r>
            </w:hyperlink>
            <w:r w:rsidR="009F73C6" w:rsidRPr="00660FC7">
              <w:rPr>
                <w:sz w:val="28"/>
                <w:szCs w:val="28"/>
              </w:rPr>
              <w:t xml:space="preserve"> Занятость в Колпашевском районе …………………………………………….</w:t>
            </w:r>
            <w:r w:rsidR="000326F6" w:rsidRPr="00660FC7">
              <w:rPr>
                <w:sz w:val="28"/>
                <w:szCs w:val="28"/>
              </w:rPr>
              <w:t>.</w:t>
            </w:r>
            <w:r w:rsidR="009F73C6" w:rsidRPr="00660FC7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3440B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11-15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4A4A60" w:rsidP="00962A27">
            <w:pPr>
              <w:rPr>
                <w:sz w:val="28"/>
                <w:szCs w:val="28"/>
              </w:rPr>
            </w:pPr>
            <w:hyperlink w:anchor="Предприятия" w:history="1">
              <w:r w:rsidR="009F73C6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4.</w:t>
              </w:r>
            </w:hyperlink>
            <w:r w:rsidR="009F73C6" w:rsidRPr="00660FC7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5132D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15-19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5.Оборот организаций……………………………………………………………...</w:t>
            </w:r>
            <w:r w:rsidR="000326F6" w:rsidRPr="00660FC7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B009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19-20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6. Производство товаров, работ и услуг…………………………………………..</w:t>
            </w:r>
            <w:r w:rsidR="000326F6" w:rsidRPr="00660FC7">
              <w:rPr>
                <w:sz w:val="28"/>
                <w:szCs w:val="28"/>
              </w:rPr>
              <w:t>.</w:t>
            </w:r>
            <w:r w:rsidRPr="00660FC7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B009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20-28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184F93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</w:t>
            </w:r>
            <w:hyperlink w:anchor="Производство_крупных" w:history="1">
              <w:r w:rsidRPr="00660FC7">
                <w:rPr>
                  <w:rStyle w:val="a5"/>
                  <w:color w:val="auto"/>
                  <w:sz w:val="28"/>
                  <w:szCs w:val="28"/>
                </w:rPr>
                <w:t>6.1.</w:t>
              </w:r>
            </w:hyperlink>
            <w:r w:rsidRPr="00660FC7">
              <w:rPr>
                <w:sz w:val="28"/>
                <w:szCs w:val="28"/>
              </w:rPr>
              <w:t xml:space="preserve"> Производство товаров, работ и услуг крупных и средних </w:t>
            </w:r>
            <w:r w:rsidR="00184F93" w:rsidRPr="00660FC7">
              <w:rPr>
                <w:sz w:val="28"/>
                <w:szCs w:val="28"/>
              </w:rPr>
              <w:t>организаций</w:t>
            </w:r>
            <w:r w:rsidR="000326F6" w:rsidRPr="00660FC7">
              <w:rPr>
                <w:sz w:val="28"/>
                <w:szCs w:val="28"/>
              </w:rPr>
              <w:t>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B009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20-23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</w:t>
            </w:r>
            <w:hyperlink w:anchor="Производство_малых" w:history="1">
              <w:r w:rsidRPr="00660FC7">
                <w:rPr>
                  <w:rStyle w:val="a5"/>
                  <w:color w:val="auto"/>
                  <w:sz w:val="28"/>
                  <w:szCs w:val="28"/>
                </w:rPr>
                <w:t>6.2.</w:t>
              </w:r>
            </w:hyperlink>
            <w:r w:rsidRPr="00660FC7">
              <w:rPr>
                <w:sz w:val="28"/>
                <w:szCs w:val="28"/>
              </w:rPr>
              <w:t xml:space="preserve"> Производство товаров, работ и услуг малых предприятий………………</w:t>
            </w:r>
            <w:r w:rsidR="000326F6" w:rsidRPr="00660FC7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B009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23-25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</w:t>
            </w:r>
            <w:hyperlink w:anchor="Лесозаготовки" w:history="1">
              <w:r w:rsidRPr="00660FC7">
                <w:rPr>
                  <w:rStyle w:val="a5"/>
                  <w:color w:val="auto"/>
                  <w:sz w:val="28"/>
                  <w:szCs w:val="28"/>
                </w:rPr>
                <w:t>6.3.</w:t>
              </w:r>
            </w:hyperlink>
            <w:r w:rsidRPr="00660FC7">
              <w:rPr>
                <w:sz w:val="28"/>
                <w:szCs w:val="28"/>
              </w:rPr>
              <w:t xml:space="preserve"> Производство товаров, работ и услуг по полному кругу предприятий и организаций района………………………………………………………………...</w:t>
            </w:r>
            <w:r w:rsidR="000326F6" w:rsidRPr="00660FC7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660FC7" w:rsidRDefault="00660FC7" w:rsidP="006B009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25-26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D10C89">
            <w:pPr>
              <w:pStyle w:val="11"/>
              <w:rPr>
                <w:color w:val="auto"/>
              </w:rPr>
            </w:pPr>
            <w:r w:rsidRPr="00660FC7">
              <w:rPr>
                <w:color w:val="auto"/>
              </w:rPr>
              <w:t xml:space="preserve">   </w:t>
            </w:r>
            <w:hyperlink w:anchor="платные_услуги" w:history="1">
              <w:r w:rsidRPr="00660FC7">
                <w:rPr>
                  <w:color w:val="auto"/>
                </w:rPr>
                <w:t xml:space="preserve"> 6.4.</w:t>
              </w:r>
            </w:hyperlink>
            <w:r w:rsidRPr="00660FC7">
              <w:rPr>
                <w:color w:val="auto"/>
              </w:rPr>
              <w:t xml:space="preserve"> Платные услуги……………………………………………………………...</w:t>
            </w:r>
            <w:r w:rsidR="000326F6" w:rsidRPr="00660FC7">
              <w:rPr>
                <w:color w:val="auto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B009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26-28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7. Торговля и общественное питание……………………………………………</w:t>
            </w:r>
            <w:r w:rsidR="000326F6" w:rsidRPr="00660FC7">
              <w:rPr>
                <w:sz w:val="28"/>
                <w:szCs w:val="28"/>
              </w:rPr>
              <w:t>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D0EA4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28-31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184F93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</w:t>
            </w:r>
            <w:hyperlink w:anchor="Торговля_крупных" w:history="1"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7.1.</w:t>
              </w:r>
            </w:hyperlink>
            <w:r w:rsidRPr="00660FC7">
              <w:rPr>
                <w:sz w:val="28"/>
                <w:szCs w:val="28"/>
              </w:rPr>
              <w:t xml:space="preserve"> Торговля и общественное питание крупных и средних </w:t>
            </w:r>
            <w:r w:rsidR="00184F93" w:rsidRPr="00660FC7">
              <w:rPr>
                <w:sz w:val="28"/>
                <w:szCs w:val="28"/>
              </w:rPr>
              <w:t>организаций</w:t>
            </w:r>
            <w:r w:rsidRPr="00660FC7">
              <w:rPr>
                <w:sz w:val="28"/>
                <w:szCs w:val="28"/>
              </w:rPr>
              <w:t>…</w:t>
            </w:r>
            <w:r w:rsidR="000326F6" w:rsidRPr="00660FC7">
              <w:rPr>
                <w:sz w:val="28"/>
                <w:szCs w:val="28"/>
              </w:rPr>
              <w:t>…</w:t>
            </w:r>
            <w:r w:rsidRPr="00660FC7"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D0EA4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28-29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</w:t>
            </w:r>
            <w:hyperlink w:anchor="Торговля_малых" w:history="1"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7.2.</w:t>
              </w:r>
            </w:hyperlink>
            <w:r w:rsidRPr="00660FC7">
              <w:rPr>
                <w:sz w:val="28"/>
                <w:szCs w:val="28"/>
              </w:rPr>
              <w:t xml:space="preserve"> Торговля и общественное питание малых предприятий…………………</w:t>
            </w:r>
            <w:r w:rsidR="000326F6" w:rsidRPr="00660FC7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6D0EA4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29-30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</w:t>
            </w:r>
            <w:hyperlink w:anchor="Товарооборот_всего" w:history="1"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7.3.</w:t>
              </w:r>
            </w:hyperlink>
            <w:r w:rsidRPr="00660FC7">
              <w:rPr>
                <w:sz w:val="28"/>
                <w:szCs w:val="28"/>
              </w:rPr>
              <w:t xml:space="preserve"> Торговля и общественное питание по полному кругу предприятий и организаций района………………………………………………………………....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05A81" w:rsidRPr="00660FC7" w:rsidRDefault="00105A81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660FC7" w:rsidRDefault="00660FC7" w:rsidP="006D0EA4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30-31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4A4A60" w:rsidP="00962A27">
            <w:pPr>
              <w:rPr>
                <w:sz w:val="28"/>
                <w:szCs w:val="28"/>
              </w:rPr>
            </w:pPr>
            <w:hyperlink w:anchor="Транспорт" w:history="1">
              <w:r w:rsidR="009F73C6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8</w:t>
              </w:r>
            </w:hyperlink>
            <w:r w:rsidR="004B7FB7" w:rsidRPr="00660FC7">
              <w:t>.</w:t>
            </w:r>
            <w:r w:rsidR="009F73C6" w:rsidRPr="00660FC7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387B5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31-32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D1319C" w:rsidP="00B942CA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9.</w:t>
            </w:r>
            <w:r w:rsidR="00B942CA" w:rsidRPr="00660FC7">
              <w:rPr>
                <w:sz w:val="28"/>
                <w:szCs w:val="28"/>
              </w:rPr>
              <w:t>Ч</w:t>
            </w:r>
            <w:r w:rsidR="009F73C6" w:rsidRPr="00660FC7">
              <w:rPr>
                <w:sz w:val="28"/>
                <w:szCs w:val="28"/>
              </w:rPr>
              <w:t>исленность работников и фонд оплаты труда (ФОТ)</w:t>
            </w:r>
            <w:r w:rsidR="00B942CA" w:rsidRPr="00660FC7">
              <w:rPr>
                <w:sz w:val="28"/>
                <w:szCs w:val="28"/>
              </w:rPr>
              <w:t>………………….</w:t>
            </w:r>
            <w:r w:rsidR="009F73C6" w:rsidRPr="00660FC7">
              <w:rPr>
                <w:sz w:val="28"/>
                <w:szCs w:val="28"/>
              </w:rPr>
              <w:t>…...</w:t>
            </w:r>
            <w:r w:rsidR="000326F6" w:rsidRPr="00660FC7">
              <w:rPr>
                <w:sz w:val="28"/>
                <w:szCs w:val="28"/>
              </w:rPr>
              <w:t>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387B5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32-41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D10C89">
            <w:pPr>
              <w:pStyle w:val="11"/>
              <w:rPr>
                <w:color w:val="auto"/>
              </w:rPr>
            </w:pPr>
            <w:r w:rsidRPr="00660FC7">
              <w:rPr>
                <w:color w:val="auto"/>
              </w:rPr>
              <w:t xml:space="preserve">   </w:t>
            </w:r>
            <w:r w:rsidR="00D1319C" w:rsidRPr="00660FC7">
              <w:rPr>
                <w:color w:val="auto"/>
              </w:rPr>
              <w:t>9</w:t>
            </w:r>
            <w:r w:rsidRPr="00660FC7">
              <w:rPr>
                <w:color w:val="auto"/>
              </w:rPr>
              <w:t>.1</w:t>
            </w:r>
            <w:r w:rsidR="00EB40E4" w:rsidRPr="00660FC7">
              <w:rPr>
                <w:color w:val="auto"/>
              </w:rPr>
              <w:t>. Ч</w:t>
            </w:r>
            <w:r w:rsidRPr="00660FC7">
              <w:rPr>
                <w:color w:val="auto"/>
              </w:rPr>
              <w:t xml:space="preserve">исленность работников и ФОТ крупных и средних </w:t>
            </w:r>
            <w:r w:rsidR="00184F93" w:rsidRPr="00660FC7">
              <w:rPr>
                <w:color w:val="auto"/>
              </w:rPr>
              <w:t>организаций</w:t>
            </w:r>
            <w:r w:rsidRPr="00660FC7">
              <w:rPr>
                <w:color w:val="auto"/>
              </w:rPr>
              <w:t>……</w:t>
            </w:r>
            <w:r w:rsidR="000326F6" w:rsidRPr="00660FC7">
              <w:rPr>
                <w:color w:val="auto"/>
              </w:rPr>
              <w:t>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387B55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32-38</w:t>
            </w:r>
          </w:p>
        </w:tc>
      </w:tr>
      <w:tr w:rsidR="009F73C6" w:rsidRPr="00660FC7" w:rsidTr="008776F4">
        <w:trPr>
          <w:trHeight w:val="251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1185F" w:rsidP="00EB40E4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</w:t>
            </w:r>
            <w:r w:rsidR="00D1319C" w:rsidRPr="00660FC7">
              <w:rPr>
                <w:sz w:val="28"/>
                <w:szCs w:val="28"/>
              </w:rPr>
              <w:t>9</w:t>
            </w:r>
            <w:r w:rsidR="009F73C6" w:rsidRPr="00660FC7">
              <w:rPr>
                <w:sz w:val="28"/>
                <w:szCs w:val="28"/>
              </w:rPr>
              <w:t xml:space="preserve">.2. </w:t>
            </w:r>
            <w:r w:rsidR="00EB40E4" w:rsidRPr="00660FC7">
              <w:rPr>
                <w:sz w:val="28"/>
                <w:szCs w:val="28"/>
              </w:rPr>
              <w:t>Ч</w:t>
            </w:r>
            <w:r w:rsidR="009F73C6" w:rsidRPr="00660FC7">
              <w:rPr>
                <w:sz w:val="28"/>
                <w:szCs w:val="28"/>
              </w:rPr>
              <w:t>исленность работников и ФОТ малых</w:t>
            </w:r>
            <w:r w:rsidR="00EB40E4" w:rsidRPr="00660FC7">
              <w:rPr>
                <w:sz w:val="28"/>
                <w:szCs w:val="28"/>
              </w:rPr>
              <w:t xml:space="preserve"> </w:t>
            </w:r>
            <w:r w:rsidR="009F73C6" w:rsidRPr="00660FC7">
              <w:rPr>
                <w:sz w:val="28"/>
                <w:szCs w:val="28"/>
              </w:rPr>
              <w:t>предприятий</w:t>
            </w:r>
            <w:r w:rsidR="00EB40E4" w:rsidRPr="00660FC7">
              <w:rPr>
                <w:sz w:val="28"/>
                <w:szCs w:val="28"/>
              </w:rPr>
              <w:t>……………………</w:t>
            </w:r>
            <w:r w:rsidR="000326F6" w:rsidRPr="00660FC7">
              <w:rPr>
                <w:sz w:val="28"/>
                <w:szCs w:val="28"/>
              </w:rPr>
              <w:t>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38-39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1185F" w:rsidP="00D10C89">
            <w:pPr>
              <w:pStyle w:val="11"/>
              <w:rPr>
                <w:color w:val="auto"/>
              </w:rPr>
            </w:pPr>
            <w:r w:rsidRPr="00660FC7">
              <w:rPr>
                <w:color w:val="auto"/>
              </w:rPr>
              <w:t xml:space="preserve">   </w:t>
            </w:r>
            <w:r w:rsidR="00D1319C" w:rsidRPr="00660FC7">
              <w:rPr>
                <w:color w:val="auto"/>
              </w:rPr>
              <w:t>9</w:t>
            </w:r>
            <w:r w:rsidR="009F73C6" w:rsidRPr="00660FC7">
              <w:rPr>
                <w:color w:val="auto"/>
              </w:rPr>
              <w:t xml:space="preserve">.3. </w:t>
            </w:r>
            <w:r w:rsidR="00EB40E4" w:rsidRPr="00660FC7">
              <w:rPr>
                <w:color w:val="auto"/>
              </w:rPr>
              <w:t>Ч</w:t>
            </w:r>
            <w:r w:rsidR="009F73C6" w:rsidRPr="00660FC7">
              <w:rPr>
                <w:color w:val="auto"/>
              </w:rPr>
              <w:t>исленность и ФОТ по полному кругу предприятий и организаций района…………………………………………………………</w:t>
            </w:r>
            <w:r w:rsidR="00EB40E4" w:rsidRPr="00660FC7">
              <w:rPr>
                <w:color w:val="auto"/>
              </w:rPr>
              <w:t>……………….</w:t>
            </w:r>
            <w:r w:rsidR="009F73C6" w:rsidRPr="00660FC7">
              <w:rPr>
                <w:color w:val="auto"/>
              </w:rPr>
              <w:t>……</w:t>
            </w:r>
            <w:r w:rsidR="000326F6" w:rsidRPr="00660FC7">
              <w:rPr>
                <w:color w:val="auto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39-41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4A4A60" w:rsidP="00D1319C">
            <w:pPr>
              <w:rPr>
                <w:sz w:val="28"/>
                <w:szCs w:val="28"/>
              </w:rPr>
            </w:pPr>
            <w:hyperlink w:anchor="зарплата" w:history="1">
              <w:r w:rsidR="0061185F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="00D1319C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0</w:t>
              </w:r>
              <w:r w:rsidR="009F73C6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</w:hyperlink>
            <w:r w:rsidR="009F73C6" w:rsidRPr="00660FC7">
              <w:rPr>
                <w:sz w:val="28"/>
                <w:szCs w:val="28"/>
              </w:rPr>
              <w:t xml:space="preserve"> Среднемесячная заработная плата…………………………………………….</w:t>
            </w:r>
            <w:r w:rsidR="000326F6" w:rsidRPr="00660FC7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41-44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61185F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1</w:t>
            </w:r>
            <w:r w:rsidR="00D1319C" w:rsidRPr="00660FC7">
              <w:rPr>
                <w:sz w:val="28"/>
                <w:szCs w:val="28"/>
              </w:rPr>
              <w:t>0</w:t>
            </w:r>
            <w:r w:rsidRPr="00660FC7">
              <w:rPr>
                <w:sz w:val="28"/>
                <w:szCs w:val="28"/>
              </w:rPr>
              <w:t>.1.Среднемесячная заработная плата работников крупных и средних организаций………………………………………………………………………….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41-43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1185F" w:rsidP="00D1319C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1</w:t>
            </w:r>
            <w:r w:rsidR="00D1319C" w:rsidRPr="00660FC7">
              <w:rPr>
                <w:sz w:val="28"/>
                <w:szCs w:val="28"/>
              </w:rPr>
              <w:t>0</w:t>
            </w:r>
            <w:r w:rsidR="009F73C6" w:rsidRPr="00660FC7">
              <w:rPr>
                <w:sz w:val="28"/>
                <w:szCs w:val="28"/>
              </w:rPr>
              <w:t xml:space="preserve">.2. Сведения о просроченной заработной плате……………………………...             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43-43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61185F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1</w:t>
            </w:r>
            <w:r w:rsidR="00D1319C" w:rsidRPr="00660FC7">
              <w:rPr>
                <w:sz w:val="28"/>
                <w:szCs w:val="28"/>
              </w:rPr>
              <w:t>0</w:t>
            </w:r>
            <w:r w:rsidRPr="00660FC7">
              <w:rPr>
                <w:sz w:val="28"/>
                <w:szCs w:val="28"/>
              </w:rPr>
              <w:t>.3. Среднемесячная заработная плата работников малых предприятий……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43-44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D1319C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1</w:t>
            </w:r>
            <w:r w:rsidR="00D1319C" w:rsidRPr="00660FC7">
              <w:rPr>
                <w:sz w:val="28"/>
                <w:szCs w:val="28"/>
              </w:rPr>
              <w:t>0</w:t>
            </w:r>
            <w:r w:rsidRPr="00660FC7">
              <w:rPr>
                <w:sz w:val="28"/>
                <w:szCs w:val="28"/>
              </w:rPr>
              <w:t>.4. Среднемесячная заработная плата работников по полному кругу предприятий и организаций района………………………………………………..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44-44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D1319C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1</w:t>
            </w:r>
            <w:r w:rsidR="00D1319C" w:rsidRPr="00660FC7">
              <w:rPr>
                <w:sz w:val="28"/>
                <w:szCs w:val="28"/>
              </w:rPr>
              <w:t>1</w:t>
            </w:r>
            <w:r w:rsidRPr="00660FC7">
              <w:rPr>
                <w:sz w:val="28"/>
                <w:szCs w:val="28"/>
              </w:rPr>
              <w:t xml:space="preserve">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44-48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184F93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 </w:t>
            </w:r>
            <w:hyperlink w:anchor="Инвестиции_крупных" w:history="1"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="00D1319C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.1.</w:t>
              </w:r>
            </w:hyperlink>
            <w:r w:rsidRPr="00660FC7">
              <w:rPr>
                <w:sz w:val="28"/>
                <w:szCs w:val="28"/>
              </w:rPr>
              <w:t xml:space="preserve"> Инвестиции крупных и средних </w:t>
            </w:r>
            <w:r w:rsidR="00184F93" w:rsidRPr="00660FC7">
              <w:rPr>
                <w:sz w:val="28"/>
                <w:szCs w:val="28"/>
              </w:rPr>
              <w:t>организаций</w:t>
            </w:r>
            <w:r w:rsidRPr="00660FC7">
              <w:rPr>
                <w:sz w:val="28"/>
                <w:szCs w:val="28"/>
              </w:rPr>
              <w:t>……………………….…..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44-47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61185F">
            <w:pPr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 xml:space="preserve">     </w:t>
            </w:r>
            <w:hyperlink w:anchor="Инвестиции_малых" w:history="1"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="00D1319C"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Pr="00660FC7">
                <w:rPr>
                  <w:rStyle w:val="a5"/>
                  <w:color w:val="auto"/>
                  <w:sz w:val="28"/>
                  <w:szCs w:val="28"/>
                  <w:u w:val="none"/>
                </w:rPr>
                <w:t>.2.</w:t>
              </w:r>
            </w:hyperlink>
            <w:r w:rsidRPr="00660FC7">
              <w:rPr>
                <w:sz w:val="28"/>
                <w:szCs w:val="28"/>
              </w:rPr>
              <w:t xml:space="preserve"> Инвестиции малых предприятий………………………………………….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660FC7" w:rsidP="00B85E60">
            <w:pPr>
              <w:jc w:val="center"/>
              <w:rPr>
                <w:sz w:val="28"/>
                <w:szCs w:val="28"/>
              </w:rPr>
            </w:pPr>
            <w:r w:rsidRPr="00660FC7">
              <w:rPr>
                <w:sz w:val="28"/>
                <w:szCs w:val="28"/>
              </w:rPr>
              <w:t>47-47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D10C89">
            <w:pPr>
              <w:pStyle w:val="11"/>
              <w:rPr>
                <w:color w:val="auto"/>
              </w:rPr>
            </w:pPr>
            <w:r w:rsidRPr="00660FC7">
              <w:rPr>
                <w:color w:val="auto"/>
              </w:rPr>
              <w:t xml:space="preserve">     1</w:t>
            </w:r>
            <w:r w:rsidR="00D1319C" w:rsidRPr="00660FC7">
              <w:rPr>
                <w:color w:val="auto"/>
              </w:rPr>
              <w:t>1</w:t>
            </w:r>
            <w:r w:rsidRPr="00660FC7">
              <w:rPr>
                <w:color w:val="auto"/>
              </w:rPr>
              <w:t>.3. Инвестиции по полному кругу предприятий и организаций района…...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264E7" w:rsidRPr="00660FC7" w:rsidRDefault="009E1390" w:rsidP="00B85E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  <w:r w:rsidR="00660FC7" w:rsidRPr="00660FC7">
              <w:rPr>
                <w:bCs/>
                <w:sz w:val="28"/>
                <w:szCs w:val="28"/>
              </w:rPr>
              <w:t>-48</w:t>
            </w:r>
          </w:p>
        </w:tc>
      </w:tr>
      <w:tr w:rsidR="008264E7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8264E7" w:rsidRPr="00660FC7" w:rsidRDefault="008264E7" w:rsidP="00D10C89">
            <w:pPr>
              <w:pStyle w:val="11"/>
              <w:rPr>
                <w:color w:val="auto"/>
              </w:rPr>
            </w:pPr>
            <w:r w:rsidRPr="00660FC7">
              <w:rPr>
                <w:color w:val="auto"/>
              </w:rPr>
              <w:t>12. Финансы организаций…………………………………………………………..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264E7" w:rsidRPr="00660FC7" w:rsidRDefault="00660FC7" w:rsidP="009E1390">
            <w:pPr>
              <w:jc w:val="center"/>
              <w:rPr>
                <w:bCs/>
                <w:sz w:val="28"/>
                <w:szCs w:val="28"/>
              </w:rPr>
            </w:pPr>
            <w:r w:rsidRPr="00660FC7">
              <w:rPr>
                <w:bCs/>
                <w:sz w:val="28"/>
                <w:szCs w:val="28"/>
              </w:rPr>
              <w:t>48-5</w:t>
            </w:r>
            <w:r w:rsidR="009E1390">
              <w:rPr>
                <w:bCs/>
                <w:sz w:val="28"/>
                <w:szCs w:val="28"/>
              </w:rPr>
              <w:t>2</w:t>
            </w:r>
          </w:p>
        </w:tc>
      </w:tr>
      <w:tr w:rsidR="009F73C6" w:rsidRPr="00660FC7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962A27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660FC7" w:rsidRDefault="009F73C6" w:rsidP="006A6F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3C6" w:rsidRPr="00BA32F3" w:rsidRDefault="009F73C6" w:rsidP="009F73C6">
      <w:pPr>
        <w:jc w:val="center"/>
        <w:rPr>
          <w:b/>
          <w:bCs/>
          <w:color w:val="FF0000"/>
          <w:sz w:val="28"/>
          <w:szCs w:val="28"/>
        </w:rPr>
        <w:sectPr w:rsidR="009F73C6" w:rsidRPr="00BA32F3" w:rsidSect="005D4BFA">
          <w:headerReference w:type="default" r:id="rId12"/>
          <w:footerReference w:type="default" r:id="rId13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</w:sectPr>
      </w:pPr>
    </w:p>
    <w:p w:rsidR="008776F4" w:rsidRPr="00BA32F3" w:rsidRDefault="008776F4">
      <w:pPr>
        <w:rPr>
          <w:b/>
          <w:bCs/>
          <w:color w:val="FF0000"/>
          <w:sz w:val="28"/>
          <w:szCs w:val="28"/>
        </w:rPr>
      </w:pPr>
      <w:r w:rsidRPr="00BA32F3">
        <w:rPr>
          <w:b/>
          <w:bCs/>
          <w:color w:val="FF0000"/>
          <w:sz w:val="28"/>
          <w:szCs w:val="28"/>
        </w:rPr>
        <w:lastRenderedPageBreak/>
        <w:br w:type="page"/>
      </w:r>
    </w:p>
    <w:p w:rsidR="00962A27" w:rsidRPr="00435EE7" w:rsidRDefault="00962A27">
      <w:pPr>
        <w:jc w:val="center"/>
        <w:rPr>
          <w:b/>
          <w:bCs/>
          <w:sz w:val="28"/>
          <w:szCs w:val="28"/>
        </w:rPr>
      </w:pPr>
      <w:r w:rsidRPr="00435EE7"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826A56" w:rsidRPr="00435EE7" w:rsidRDefault="00962A27">
      <w:pPr>
        <w:jc w:val="center"/>
        <w:rPr>
          <w:b/>
          <w:bCs/>
          <w:sz w:val="28"/>
          <w:szCs w:val="28"/>
        </w:rPr>
      </w:pPr>
      <w:r w:rsidRPr="00435EE7">
        <w:rPr>
          <w:b/>
          <w:bCs/>
          <w:sz w:val="28"/>
          <w:szCs w:val="28"/>
        </w:rPr>
        <w:t xml:space="preserve">Колпашевского района </w:t>
      </w:r>
    </w:p>
    <w:p w:rsidR="00962A27" w:rsidRPr="00435EE7" w:rsidRDefault="00962A27">
      <w:pPr>
        <w:jc w:val="center"/>
        <w:rPr>
          <w:b/>
          <w:bCs/>
          <w:sz w:val="28"/>
          <w:szCs w:val="28"/>
        </w:rPr>
      </w:pPr>
      <w:r w:rsidRPr="00435EE7">
        <w:rPr>
          <w:b/>
          <w:bCs/>
          <w:sz w:val="28"/>
          <w:szCs w:val="28"/>
        </w:rPr>
        <w:t xml:space="preserve">на 1 </w:t>
      </w:r>
      <w:r w:rsidR="00435EE7" w:rsidRPr="00435EE7">
        <w:rPr>
          <w:b/>
          <w:bCs/>
          <w:sz w:val="28"/>
          <w:szCs w:val="28"/>
        </w:rPr>
        <w:t xml:space="preserve">января </w:t>
      </w:r>
      <w:r w:rsidRPr="00435EE7">
        <w:rPr>
          <w:b/>
          <w:bCs/>
          <w:sz w:val="28"/>
          <w:szCs w:val="28"/>
        </w:rPr>
        <w:t>201</w:t>
      </w:r>
      <w:r w:rsidR="00435EE7" w:rsidRPr="00435EE7">
        <w:rPr>
          <w:b/>
          <w:bCs/>
          <w:sz w:val="28"/>
          <w:szCs w:val="28"/>
        </w:rPr>
        <w:t>6</w:t>
      </w:r>
      <w:r w:rsidRPr="00435EE7">
        <w:rPr>
          <w:b/>
          <w:bCs/>
          <w:sz w:val="28"/>
          <w:szCs w:val="28"/>
        </w:rPr>
        <w:t xml:space="preserve"> года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724AC0" w:rsidRPr="00BA32F3" w:rsidTr="007C3965">
        <w:trPr>
          <w:trHeight w:val="3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C0" w:rsidRPr="00CC50E4" w:rsidRDefault="004A4A60">
            <w:pPr>
              <w:jc w:val="center"/>
              <w:rPr>
                <w:rStyle w:val="a5"/>
                <w:b/>
                <w:color w:val="FF0000"/>
                <w:sz w:val="23"/>
                <w:szCs w:val="23"/>
              </w:rPr>
            </w:pPr>
            <w:hyperlink w:anchor="демография" w:history="1">
              <w:r w:rsidR="00724AC0" w:rsidRPr="00CC50E4">
                <w:rPr>
                  <w:rStyle w:val="a5"/>
                  <w:b/>
                  <w:color w:val="auto"/>
                  <w:sz w:val="23"/>
                  <w:szCs w:val="23"/>
                </w:rPr>
                <w:t>Демографическая ситуация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0" w:rsidRPr="00B75621" w:rsidRDefault="00724AC0" w:rsidP="00394D33">
            <w:pPr>
              <w:pStyle w:val="a7"/>
              <w:rPr>
                <w:color w:val="auto"/>
              </w:rPr>
            </w:pPr>
            <w:r w:rsidRPr="00B75621">
              <w:rPr>
                <w:color w:val="auto"/>
              </w:rPr>
              <w:t xml:space="preserve">За 2015 год </w:t>
            </w:r>
            <w:r w:rsidRPr="00B75621">
              <w:rPr>
                <w:b/>
                <w:bCs/>
                <w:color w:val="auto"/>
              </w:rPr>
              <w:t>родилось 553</w:t>
            </w:r>
            <w:r w:rsidRPr="00B75621">
              <w:rPr>
                <w:color w:val="auto"/>
              </w:rPr>
              <w:t xml:space="preserve"> ребёнка, а </w:t>
            </w:r>
            <w:r w:rsidRPr="00B75621">
              <w:rPr>
                <w:b/>
                <w:bCs/>
                <w:color w:val="auto"/>
              </w:rPr>
              <w:t>умерло 592</w:t>
            </w:r>
            <w:r w:rsidRPr="00B75621">
              <w:rPr>
                <w:color w:val="auto"/>
              </w:rPr>
              <w:t xml:space="preserve"> человека (за аналогичный период прошлого года – 605 и 636 человек соответственно). Естественная убыль населения составила </w:t>
            </w:r>
            <w:r w:rsidRPr="00B75621">
              <w:rPr>
                <w:b/>
                <w:bCs/>
                <w:color w:val="auto"/>
              </w:rPr>
              <w:t>–39</w:t>
            </w:r>
            <w:r w:rsidRPr="00B75621">
              <w:rPr>
                <w:color w:val="auto"/>
              </w:rPr>
              <w:t xml:space="preserve"> человек (за 2014г. – убыль 31 чел.). </w:t>
            </w:r>
          </w:p>
          <w:p w:rsidR="00724AC0" w:rsidRPr="00B75621" w:rsidRDefault="00724AC0" w:rsidP="00394D33">
            <w:pPr>
              <w:pStyle w:val="a7"/>
              <w:rPr>
                <w:color w:val="auto"/>
              </w:rPr>
            </w:pPr>
            <w:r w:rsidRPr="00B75621">
              <w:rPr>
                <w:color w:val="auto"/>
              </w:rPr>
              <w:t xml:space="preserve">За 2015 год </w:t>
            </w:r>
            <w:r w:rsidRPr="00B75621">
              <w:rPr>
                <w:b/>
                <w:bCs/>
                <w:color w:val="auto"/>
              </w:rPr>
              <w:t>прибыло в район 1 686 человек</w:t>
            </w:r>
            <w:r w:rsidRPr="00B75621">
              <w:rPr>
                <w:color w:val="auto"/>
              </w:rPr>
              <w:t xml:space="preserve"> (2014г. – 1 622 чел.), </w:t>
            </w:r>
            <w:r w:rsidRPr="00B75621">
              <w:rPr>
                <w:b/>
                <w:bCs/>
                <w:color w:val="auto"/>
              </w:rPr>
              <w:t>а выехало 1 754 человека</w:t>
            </w:r>
            <w:r w:rsidRPr="00B75621">
              <w:rPr>
                <w:color w:val="auto"/>
              </w:rPr>
              <w:t xml:space="preserve"> (2014г. – 1 903 чел.). Миграционная убыль населения Колпашевского района за 2015 год составила </w:t>
            </w:r>
            <w:r>
              <w:rPr>
                <w:color w:val="auto"/>
              </w:rPr>
              <w:t>-</w:t>
            </w:r>
            <w:r w:rsidRPr="00B75621">
              <w:rPr>
                <w:b/>
                <w:color w:val="auto"/>
              </w:rPr>
              <w:t>68 человек</w:t>
            </w:r>
            <w:r w:rsidRPr="00B75621">
              <w:rPr>
                <w:color w:val="auto"/>
              </w:rPr>
              <w:t xml:space="preserve"> (2014г. – убыль 281 чел.). </w:t>
            </w:r>
          </w:p>
          <w:p w:rsidR="00724AC0" w:rsidRPr="00B75621" w:rsidRDefault="00724AC0" w:rsidP="00394D33">
            <w:pPr>
              <w:pStyle w:val="a7"/>
              <w:rPr>
                <w:color w:val="auto"/>
              </w:rPr>
            </w:pPr>
            <w:r w:rsidRPr="00B75621">
              <w:rPr>
                <w:color w:val="auto"/>
              </w:rPr>
              <w:t>В рейтинге среди 19-ти городов и районов Томской области по уровню естественного прироста (убыли) Колпашевский район занимает 10-е место (на 01.01.2015г. – 13-е место), а по абсолютным показателям миграционного прироста Колпашевский район поднялся на 7-е место (на 01.01.2015г. - 16-е место).</w:t>
            </w:r>
          </w:p>
          <w:p w:rsidR="00724AC0" w:rsidRDefault="00724AC0" w:rsidP="00394D33">
            <w:pPr>
              <w:jc w:val="both"/>
            </w:pPr>
            <w:r>
              <w:t>По данным Томскстата</w:t>
            </w:r>
            <w:r w:rsidRPr="00B75621">
              <w:t xml:space="preserve">, численность постоянного населения в Колпашевском районе </w:t>
            </w:r>
            <w:r w:rsidRPr="00B75621">
              <w:rPr>
                <w:b/>
              </w:rPr>
              <w:t xml:space="preserve">на 1 января 2016 года составила </w:t>
            </w:r>
            <w:r w:rsidRPr="00B75621">
              <w:rPr>
                <w:b/>
                <w:bCs/>
              </w:rPr>
              <w:t xml:space="preserve">38 </w:t>
            </w:r>
            <w:r w:rsidRPr="009E2042">
              <w:rPr>
                <w:b/>
                <w:bCs/>
              </w:rPr>
              <w:t>73</w:t>
            </w:r>
            <w:r>
              <w:rPr>
                <w:b/>
                <w:bCs/>
              </w:rPr>
              <w:t>4</w:t>
            </w:r>
            <w:r w:rsidRPr="009E2042">
              <w:rPr>
                <w:b/>
              </w:rPr>
              <w:t xml:space="preserve"> человека</w:t>
            </w:r>
            <w:r>
              <w:rPr>
                <w:b/>
              </w:rPr>
              <w:t xml:space="preserve"> </w:t>
            </w:r>
            <w:r w:rsidRPr="009E2042">
              <w:t>(по расчётным данным – 38 732 чел.)</w:t>
            </w:r>
            <w:r>
              <w:t>, на 01.01.2015г. – 38 839 человек</w:t>
            </w:r>
            <w:r w:rsidRPr="00B75621">
              <w:t>.</w:t>
            </w:r>
          </w:p>
          <w:p w:rsidR="00724AC0" w:rsidRDefault="00724AC0" w:rsidP="00394D33">
            <w:pPr>
              <w:jc w:val="both"/>
            </w:pPr>
            <w:r>
              <w:t>Среднегодовая численность населения за 2015 год составила 38,8 тыс. человек (за 2014 год – 39,0 тыс. человек).</w:t>
            </w:r>
          </w:p>
          <w:p w:rsidR="00724AC0" w:rsidRPr="00B75621" w:rsidRDefault="00724AC0" w:rsidP="00394D33">
            <w:pPr>
              <w:jc w:val="both"/>
            </w:pPr>
            <w:r w:rsidRPr="000D43BA">
              <w:rPr>
                <w:i/>
              </w:rPr>
              <w:t xml:space="preserve">Показатель исполнен на </w:t>
            </w:r>
            <w:r>
              <w:rPr>
                <w:i/>
              </w:rPr>
              <w:t>100,3</w:t>
            </w:r>
            <w:r w:rsidRPr="000D43BA">
              <w:rPr>
                <w:i/>
              </w:rPr>
              <w:t>% от оценки значения на 2015 год в Прогнозе СЭР на 2016-2018 годы.</w:t>
            </w:r>
            <w:r>
              <w:t xml:space="preserve"> </w:t>
            </w:r>
            <w:r w:rsidRPr="00CD571A">
              <w:rPr>
                <w:i/>
              </w:rPr>
              <w:t xml:space="preserve">Запланированные значения показателей достигнуты за счёт </w:t>
            </w:r>
            <w:r>
              <w:rPr>
                <w:i/>
              </w:rPr>
              <w:t>улучшения ситуации в миграции и некоторого снижения естественной убыли  населения</w:t>
            </w:r>
            <w:r w:rsidRPr="00CD571A">
              <w:rPr>
                <w:i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E95763">
              <w:rPr>
                <w:b/>
                <w:bCs/>
                <w:color w:val="0070C0"/>
                <w:sz w:val="32"/>
                <w:szCs w:val="32"/>
              </w:rPr>
              <w:t>↓</w:t>
            </w: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E95763">
              <w:rPr>
                <w:b/>
                <w:bCs/>
                <w:color w:val="0070C0"/>
                <w:sz w:val="32"/>
                <w:szCs w:val="32"/>
              </w:rPr>
              <w:t>↑</w:t>
            </w: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E95763"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E95763"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724AC0" w:rsidRPr="00E95763" w:rsidRDefault="00724AC0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E95763">
              <w:rPr>
                <w:b/>
                <w:bCs/>
                <w:color w:val="0070C0"/>
                <w:sz w:val="32"/>
                <w:szCs w:val="32"/>
              </w:rPr>
              <w:t>↓</w:t>
            </w:r>
          </w:p>
        </w:tc>
      </w:tr>
      <w:tr w:rsidR="00B11A19" w:rsidRPr="00BA32F3" w:rsidTr="004854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DE50D5" w:rsidRDefault="004A4A60">
            <w:pPr>
              <w:jc w:val="center"/>
              <w:rPr>
                <w:rStyle w:val="a5"/>
                <w:b/>
                <w:color w:val="auto"/>
              </w:rPr>
            </w:pPr>
            <w:hyperlink w:anchor="Занятость" w:history="1">
              <w:r w:rsidR="00B11A19" w:rsidRPr="00DE50D5">
                <w:rPr>
                  <w:rStyle w:val="a5"/>
                  <w:b/>
                  <w:color w:val="auto"/>
                </w:rPr>
                <w:t>Занятость в районе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3B6928" w:rsidRDefault="00B11A19" w:rsidP="00B11A19">
            <w:pPr>
              <w:pStyle w:val="af8"/>
              <w:spacing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B6928">
              <w:rPr>
                <w:b w:val="0"/>
                <w:bCs w:val="0"/>
                <w:color w:val="auto"/>
                <w:sz w:val="24"/>
                <w:szCs w:val="24"/>
              </w:rPr>
              <w:t>Уровень регистрируемой безработицы</w:t>
            </w:r>
            <w:r w:rsidR="001E29F1">
              <w:rPr>
                <w:bCs w:val="0"/>
                <w:color w:val="auto"/>
                <w:sz w:val="24"/>
                <w:szCs w:val="24"/>
              </w:rPr>
              <w:t xml:space="preserve"> на 01.01.2016 </w:t>
            </w:r>
            <w:r w:rsidRPr="003B6928">
              <w:rPr>
                <w:bCs w:val="0"/>
                <w:color w:val="auto"/>
                <w:sz w:val="24"/>
                <w:szCs w:val="24"/>
              </w:rPr>
              <w:t>год</w:t>
            </w:r>
            <w:r w:rsidR="001E29F1">
              <w:rPr>
                <w:bCs w:val="0"/>
                <w:color w:val="auto"/>
                <w:sz w:val="24"/>
                <w:szCs w:val="24"/>
              </w:rPr>
              <w:t xml:space="preserve">а </w:t>
            </w:r>
            <w:r w:rsidRPr="003B6928">
              <w:rPr>
                <w:b w:val="0"/>
                <w:bCs w:val="0"/>
                <w:color w:val="auto"/>
                <w:sz w:val="24"/>
                <w:szCs w:val="24"/>
              </w:rPr>
              <w:t xml:space="preserve"> составил</w:t>
            </w:r>
            <w:r w:rsidR="003C2458" w:rsidRPr="003B6928">
              <w:rPr>
                <w:bCs w:val="0"/>
                <w:color w:val="auto"/>
                <w:sz w:val="24"/>
                <w:szCs w:val="24"/>
              </w:rPr>
              <w:t xml:space="preserve"> 3,5</w:t>
            </w:r>
            <w:r w:rsidRPr="003B6928">
              <w:rPr>
                <w:bCs w:val="0"/>
                <w:color w:val="auto"/>
                <w:sz w:val="24"/>
                <w:szCs w:val="24"/>
              </w:rPr>
              <w:t xml:space="preserve">% </w:t>
            </w:r>
            <w:r w:rsidRPr="003B6928">
              <w:rPr>
                <w:b w:val="0"/>
                <w:bCs w:val="0"/>
                <w:color w:val="auto"/>
                <w:sz w:val="24"/>
                <w:szCs w:val="24"/>
              </w:rPr>
              <w:t>(на 01.01.2015г. – 3,2%)</w:t>
            </w:r>
            <w:r w:rsidRPr="003B6928">
              <w:rPr>
                <w:b w:val="0"/>
                <w:color w:val="auto"/>
                <w:sz w:val="24"/>
                <w:szCs w:val="24"/>
              </w:rPr>
              <w:t xml:space="preserve"> от числа экономически активного населения района. </w:t>
            </w:r>
          </w:p>
          <w:p w:rsidR="00B11A19" w:rsidRPr="003B6928" w:rsidRDefault="00B11A19" w:rsidP="00B11A19">
            <w:pPr>
              <w:pStyle w:val="af8"/>
              <w:spacing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B6928">
              <w:rPr>
                <w:b w:val="0"/>
                <w:color w:val="auto"/>
                <w:sz w:val="24"/>
                <w:szCs w:val="24"/>
              </w:rPr>
              <w:t xml:space="preserve">В рейтинге среди 19-ти городов и районов Томской области </w:t>
            </w:r>
            <w:r w:rsidR="003C2458" w:rsidRPr="003B6928">
              <w:rPr>
                <w:b w:val="0"/>
                <w:color w:val="auto"/>
                <w:sz w:val="24"/>
                <w:szCs w:val="24"/>
              </w:rPr>
              <w:t>Колпашевский район на 01.01.2016</w:t>
            </w:r>
            <w:r w:rsidRPr="003B6928">
              <w:rPr>
                <w:b w:val="0"/>
                <w:color w:val="auto"/>
                <w:sz w:val="24"/>
                <w:szCs w:val="24"/>
              </w:rPr>
              <w:t xml:space="preserve"> г.</w:t>
            </w:r>
            <w:r w:rsidR="003B6928" w:rsidRPr="003B6928">
              <w:rPr>
                <w:b w:val="0"/>
                <w:color w:val="auto"/>
                <w:sz w:val="24"/>
                <w:szCs w:val="24"/>
              </w:rPr>
              <w:t xml:space="preserve"> занимает 9</w:t>
            </w:r>
            <w:r w:rsidRPr="003B6928">
              <w:rPr>
                <w:b w:val="0"/>
                <w:bCs w:val="0"/>
                <w:color w:val="auto"/>
                <w:sz w:val="24"/>
                <w:szCs w:val="24"/>
              </w:rPr>
              <w:t xml:space="preserve">-е место </w:t>
            </w:r>
            <w:r w:rsidR="003B6928" w:rsidRPr="003B6928">
              <w:rPr>
                <w:b w:val="0"/>
                <w:color w:val="auto"/>
                <w:sz w:val="24"/>
                <w:szCs w:val="24"/>
              </w:rPr>
              <w:t>по уровню безработицы (на 01.01.2015</w:t>
            </w:r>
            <w:r w:rsidRPr="003B6928">
              <w:rPr>
                <w:b w:val="0"/>
                <w:color w:val="auto"/>
                <w:sz w:val="24"/>
                <w:szCs w:val="24"/>
              </w:rPr>
              <w:t xml:space="preserve"> г. – 8-е место). </w:t>
            </w:r>
          </w:p>
          <w:p w:rsidR="00467839" w:rsidRPr="003B6928" w:rsidRDefault="00467839" w:rsidP="00467839">
            <w:pPr>
              <w:pStyle w:val="33"/>
              <w:ind w:firstLine="0"/>
              <w:rPr>
                <w:sz w:val="24"/>
                <w:szCs w:val="24"/>
              </w:rPr>
            </w:pPr>
            <w:r w:rsidRPr="003B6928">
              <w:rPr>
                <w:sz w:val="24"/>
                <w:szCs w:val="24"/>
              </w:rPr>
              <w:t>С</w:t>
            </w:r>
            <w:r w:rsidR="00CF596A" w:rsidRPr="003B6928">
              <w:rPr>
                <w:sz w:val="24"/>
                <w:szCs w:val="24"/>
              </w:rPr>
              <w:t xml:space="preserve"> </w:t>
            </w:r>
            <w:r w:rsidRPr="003B6928">
              <w:rPr>
                <w:sz w:val="24"/>
                <w:szCs w:val="24"/>
              </w:rPr>
              <w:t>начала 2015 года (711 человек) численность официально зарегистрированных б</w:t>
            </w:r>
            <w:r w:rsidR="00786024" w:rsidRPr="003B6928">
              <w:rPr>
                <w:sz w:val="24"/>
                <w:szCs w:val="24"/>
              </w:rPr>
              <w:t xml:space="preserve">езработных граждан </w:t>
            </w:r>
            <w:r w:rsidR="008D38A3">
              <w:rPr>
                <w:sz w:val="24"/>
                <w:szCs w:val="24"/>
              </w:rPr>
              <w:t xml:space="preserve">увеличилась </w:t>
            </w:r>
            <w:r w:rsidR="003B6928" w:rsidRPr="003B6928">
              <w:rPr>
                <w:sz w:val="24"/>
                <w:szCs w:val="24"/>
              </w:rPr>
              <w:t>на 100</w:t>
            </w:r>
            <w:r w:rsidRPr="003B6928">
              <w:rPr>
                <w:sz w:val="24"/>
                <w:szCs w:val="24"/>
              </w:rPr>
              <w:t xml:space="preserve"> человек и </w:t>
            </w:r>
            <w:r w:rsidR="003B6928" w:rsidRPr="003B6928">
              <w:rPr>
                <w:sz w:val="24"/>
                <w:szCs w:val="24"/>
              </w:rPr>
              <w:t xml:space="preserve">на 01.01.2016 </w:t>
            </w:r>
            <w:r w:rsidR="0080745A" w:rsidRPr="003B6928">
              <w:rPr>
                <w:sz w:val="24"/>
                <w:szCs w:val="24"/>
              </w:rPr>
              <w:t xml:space="preserve">г. </w:t>
            </w:r>
            <w:r w:rsidRPr="003B6928">
              <w:rPr>
                <w:sz w:val="24"/>
                <w:szCs w:val="24"/>
              </w:rPr>
              <w:t>составила</w:t>
            </w:r>
            <w:r w:rsidR="003B6928" w:rsidRPr="003B6928">
              <w:rPr>
                <w:sz w:val="24"/>
                <w:szCs w:val="24"/>
              </w:rPr>
              <w:t xml:space="preserve"> 811 человек.</w:t>
            </w:r>
          </w:p>
          <w:p w:rsidR="00B11A19" w:rsidRPr="002B4249" w:rsidRDefault="00B11A19" w:rsidP="00B11A19">
            <w:pPr>
              <w:jc w:val="both"/>
            </w:pPr>
            <w:r w:rsidRPr="002B4249">
              <w:rPr>
                <w:b/>
              </w:rPr>
              <w:t>Коэффициент напряжённости</w:t>
            </w:r>
            <w:r w:rsidR="003B6928" w:rsidRPr="002B4249">
              <w:t xml:space="preserve"> на рынке труда на 1 января 2016</w:t>
            </w:r>
            <w:r w:rsidRPr="002B4249">
              <w:t xml:space="preserve"> года составил </w:t>
            </w:r>
            <w:r w:rsidR="000C6CF1" w:rsidRPr="002B4249">
              <w:rPr>
                <w:b/>
              </w:rPr>
              <w:t>8,5</w:t>
            </w:r>
            <w:r w:rsidRPr="002B4249">
              <w:rPr>
                <w:b/>
              </w:rPr>
              <w:t xml:space="preserve"> </w:t>
            </w:r>
            <w:r w:rsidRPr="002B4249">
              <w:t>безработных на</w:t>
            </w:r>
            <w:r w:rsidR="00FE2F07" w:rsidRPr="002B4249">
              <w:t xml:space="preserve"> </w:t>
            </w:r>
            <w:r w:rsidR="000C6CF1" w:rsidRPr="002B4249">
              <w:t>1 вакантное место (на 1 января 2015 г. – 6,2</w:t>
            </w:r>
            <w:r w:rsidRPr="002B4249">
              <w:t>).</w:t>
            </w:r>
          </w:p>
          <w:p w:rsidR="00B11A19" w:rsidRPr="00BA32F3" w:rsidRDefault="00B11A19" w:rsidP="000C6CF1">
            <w:pPr>
              <w:jc w:val="both"/>
              <w:rPr>
                <w:color w:val="FF0000"/>
              </w:rPr>
            </w:pPr>
            <w:r w:rsidRPr="002B4249">
              <w:rPr>
                <w:b/>
              </w:rPr>
              <w:t>Численность экономически активного населения</w:t>
            </w:r>
            <w:r w:rsidRPr="002B4249">
              <w:t xml:space="preserve"> по данным Центра занятости насе</w:t>
            </w:r>
            <w:r w:rsidR="00734DA0">
              <w:t xml:space="preserve">ления г. </w:t>
            </w:r>
            <w:r w:rsidR="004C0C1B" w:rsidRPr="002B4249">
              <w:t xml:space="preserve">Колпашево </w:t>
            </w:r>
            <w:r w:rsidRPr="002B4249">
              <w:t>увеличилась</w:t>
            </w:r>
            <w:r w:rsidR="004C0C1B" w:rsidRPr="002B4249">
              <w:t xml:space="preserve">, по сравнению с соответствующим периодом прошлого года на 1 тыс. человек и на 1 </w:t>
            </w:r>
            <w:r w:rsidR="000C6CF1" w:rsidRPr="002B4249">
              <w:t>января 2016</w:t>
            </w:r>
            <w:r w:rsidRPr="002B4249">
              <w:t xml:space="preserve"> года соста</w:t>
            </w:r>
            <w:r w:rsidR="000C6CF1" w:rsidRPr="002B4249">
              <w:t>вила 23,1 тыс. человек (на 01.01.2015</w:t>
            </w:r>
            <w:r w:rsidRPr="002B4249">
              <w:t xml:space="preserve"> г. –</w:t>
            </w:r>
            <w:r w:rsidR="00F6669C" w:rsidRPr="002B4249">
              <w:t xml:space="preserve"> </w:t>
            </w:r>
            <w:r w:rsidRPr="002B4249">
              <w:t>22,1 тыс. чел.).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8" w:rsidRPr="00EC3C63" w:rsidRDefault="003C2458" w:rsidP="00E72D88">
            <w:pPr>
              <w:rPr>
                <w:b/>
                <w:bCs/>
                <w:sz w:val="32"/>
                <w:szCs w:val="32"/>
              </w:rPr>
            </w:pPr>
            <w:r w:rsidRPr="00EC3C63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EC3C63" w:rsidRDefault="00E72D88" w:rsidP="00E72D88">
            <w:pPr>
              <w:rPr>
                <w:b/>
                <w:bCs/>
                <w:sz w:val="32"/>
                <w:szCs w:val="32"/>
              </w:rPr>
            </w:pPr>
          </w:p>
          <w:p w:rsidR="00E72D88" w:rsidRPr="00EC3C63" w:rsidRDefault="00E72D88" w:rsidP="00E72D88">
            <w:pPr>
              <w:rPr>
                <w:b/>
                <w:bCs/>
                <w:sz w:val="32"/>
                <w:szCs w:val="32"/>
              </w:rPr>
            </w:pPr>
          </w:p>
          <w:p w:rsidR="00DE50D5" w:rsidRPr="00EC3C63" w:rsidRDefault="00DE50D5" w:rsidP="00DE50D5">
            <w:pPr>
              <w:rPr>
                <w:b/>
                <w:bCs/>
                <w:sz w:val="32"/>
                <w:szCs w:val="32"/>
              </w:rPr>
            </w:pPr>
            <w:r w:rsidRPr="00EC3C63">
              <w:rPr>
                <w:b/>
                <w:bCs/>
                <w:sz w:val="32"/>
                <w:szCs w:val="32"/>
              </w:rPr>
              <w:t>↑</w:t>
            </w:r>
          </w:p>
          <w:p w:rsidR="00DE50D5" w:rsidRPr="00EC3C63" w:rsidRDefault="00DE50D5" w:rsidP="00DE50D5">
            <w:pPr>
              <w:rPr>
                <w:b/>
                <w:bCs/>
                <w:sz w:val="32"/>
                <w:szCs w:val="32"/>
              </w:rPr>
            </w:pPr>
          </w:p>
          <w:p w:rsidR="00DE50D5" w:rsidRPr="00EC3C63" w:rsidRDefault="00DE50D5" w:rsidP="008D38A3">
            <w:pPr>
              <w:rPr>
                <w:b/>
                <w:bCs/>
                <w:sz w:val="32"/>
                <w:szCs w:val="32"/>
              </w:rPr>
            </w:pPr>
          </w:p>
          <w:p w:rsidR="008D38A3" w:rsidRPr="00EC3C63" w:rsidRDefault="008D38A3" w:rsidP="008D38A3">
            <w:pPr>
              <w:rPr>
                <w:b/>
                <w:bCs/>
                <w:sz w:val="32"/>
                <w:szCs w:val="32"/>
              </w:rPr>
            </w:pPr>
            <w:r w:rsidRPr="00EC3C63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EC3C63" w:rsidRPr="00EC3C63" w:rsidRDefault="00EC3C63" w:rsidP="00EC3C63">
            <w:pPr>
              <w:rPr>
                <w:b/>
                <w:bCs/>
                <w:sz w:val="32"/>
                <w:szCs w:val="32"/>
              </w:rPr>
            </w:pPr>
            <w:r w:rsidRPr="00EC3C63">
              <w:rPr>
                <w:b/>
                <w:bCs/>
                <w:sz w:val="32"/>
                <w:szCs w:val="32"/>
              </w:rPr>
              <w:t>↑</w:t>
            </w:r>
          </w:p>
          <w:p w:rsidR="00B11A19" w:rsidRPr="00BA32F3" w:rsidRDefault="00B11A19" w:rsidP="008D38A3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B11A19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0E5914" w:rsidRDefault="004A4A60" w:rsidP="008F204B">
            <w:pPr>
              <w:jc w:val="center"/>
              <w:rPr>
                <w:rStyle w:val="a5"/>
                <w:b/>
                <w:color w:val="auto"/>
              </w:rPr>
            </w:pPr>
            <w:hyperlink w:anchor="Предприятия" w:history="1">
              <w:r w:rsidR="00B11A19" w:rsidRPr="000E5914">
                <w:rPr>
                  <w:rStyle w:val="a5"/>
                  <w:b/>
                  <w:color w:val="auto"/>
                </w:rPr>
                <w:t>Количество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0E5914" w:rsidRDefault="00B11A19">
            <w:pPr>
              <w:jc w:val="both"/>
            </w:pPr>
            <w:r w:rsidRPr="000E5914">
              <w:t xml:space="preserve">Число учтённых в Статрегистре </w:t>
            </w:r>
            <w:r w:rsidRPr="000E5914">
              <w:rPr>
                <w:b/>
              </w:rPr>
              <w:t>хозяйствующих субъектов</w:t>
            </w:r>
            <w:r w:rsidRPr="000E5914">
              <w:t xml:space="preserve"> всех видов деятельности (предприятий, организаций, их филиалов и других обособленных подразделений</w:t>
            </w:r>
            <w:r w:rsidR="000E5914" w:rsidRPr="000E5914">
              <w:t>) в Колпашевском районе за 2015 год</w:t>
            </w:r>
            <w:r w:rsidRPr="000E5914">
              <w:t xml:space="preserve"> </w:t>
            </w:r>
            <w:r w:rsidR="000E5914" w:rsidRPr="000E5914">
              <w:t>сократилось на 7 единиц</w:t>
            </w:r>
            <w:r w:rsidRPr="000E5914">
              <w:t xml:space="preserve"> и на </w:t>
            </w:r>
            <w:r w:rsidR="000E5914" w:rsidRPr="000E5914">
              <w:t>1 января 2016</w:t>
            </w:r>
            <w:r w:rsidRPr="000E5914">
              <w:t xml:space="preserve"> года составило </w:t>
            </w:r>
            <w:r w:rsidR="006C066C" w:rsidRPr="000E5914">
              <w:rPr>
                <w:b/>
                <w:bCs/>
              </w:rPr>
              <w:t>4</w:t>
            </w:r>
            <w:r w:rsidR="000E5914" w:rsidRPr="000E5914">
              <w:rPr>
                <w:b/>
                <w:bCs/>
              </w:rPr>
              <w:t>31</w:t>
            </w:r>
            <w:r w:rsidRPr="000E5914">
              <w:rPr>
                <w:b/>
                <w:bCs/>
              </w:rPr>
              <w:t xml:space="preserve"> </w:t>
            </w:r>
            <w:r w:rsidR="00722984" w:rsidRPr="000E5914">
              <w:t>единиц</w:t>
            </w:r>
            <w:r w:rsidR="00A128E1">
              <w:t>а</w:t>
            </w:r>
            <w:r w:rsidR="00722984" w:rsidRPr="000E5914">
              <w:t xml:space="preserve"> (на 01.01</w:t>
            </w:r>
            <w:r w:rsidR="006C066C" w:rsidRPr="000E5914">
              <w:t>.2015г.-</w:t>
            </w:r>
            <w:r w:rsidR="002C1C82" w:rsidRPr="000E5914">
              <w:t xml:space="preserve"> 438 единиц</w:t>
            </w:r>
            <w:r w:rsidRPr="000E5914">
              <w:t xml:space="preserve">). </w:t>
            </w:r>
          </w:p>
          <w:p w:rsidR="00B11A19" w:rsidRPr="00BA32F3" w:rsidRDefault="00B11A19" w:rsidP="000E5914">
            <w:pPr>
              <w:jc w:val="both"/>
              <w:rPr>
                <w:color w:val="FF0000"/>
              </w:rPr>
            </w:pPr>
            <w:r w:rsidRPr="000E5914">
              <w:rPr>
                <w:b/>
                <w:bCs/>
              </w:rPr>
              <w:t>Количество индивидуальных предпринимателей</w:t>
            </w:r>
            <w:r w:rsidRPr="000E5914">
              <w:t xml:space="preserve">, включенных в Статрегистр, </w:t>
            </w:r>
            <w:r w:rsidR="000E5914" w:rsidRPr="000E5914">
              <w:t>за 2015 год</w:t>
            </w:r>
            <w:r w:rsidRPr="000E5914">
              <w:t xml:space="preserve"> уменьшилось на </w:t>
            </w:r>
            <w:r w:rsidR="000E5914" w:rsidRPr="000E5914">
              <w:t>33</w:t>
            </w:r>
            <w:r w:rsidR="00722984" w:rsidRPr="000E5914">
              <w:t xml:space="preserve"> </w:t>
            </w:r>
            <w:r w:rsidRPr="000E5914">
              <w:t>единиц</w:t>
            </w:r>
            <w:r w:rsidR="000E5914" w:rsidRPr="000E5914">
              <w:t>ы</w:t>
            </w:r>
            <w:r w:rsidR="008F2918" w:rsidRPr="000E5914">
              <w:t xml:space="preserve"> и </w:t>
            </w:r>
            <w:r w:rsidR="00722984" w:rsidRPr="000E5914">
              <w:t xml:space="preserve"> на</w:t>
            </w:r>
            <w:r w:rsidR="004A6F04" w:rsidRPr="000E5914">
              <w:t xml:space="preserve">  </w:t>
            </w:r>
            <w:r w:rsidRPr="000E5914">
              <w:t xml:space="preserve">1 </w:t>
            </w:r>
            <w:r w:rsidR="000E5914" w:rsidRPr="000E5914">
              <w:t>января 2016</w:t>
            </w:r>
            <w:r w:rsidRPr="000E5914">
              <w:t xml:space="preserve"> года составило </w:t>
            </w:r>
            <w:r w:rsidR="000E5914" w:rsidRPr="000E5914">
              <w:rPr>
                <w:b/>
                <w:bCs/>
              </w:rPr>
              <w:t>826</w:t>
            </w:r>
            <w:r w:rsidRPr="000E5914">
              <w:rPr>
                <w:b/>
                <w:bCs/>
              </w:rPr>
              <w:t xml:space="preserve"> </w:t>
            </w:r>
            <w:r w:rsidR="00A128E1">
              <w:t>субъектов</w:t>
            </w:r>
            <w:r w:rsidR="000E5914" w:rsidRPr="000E5914">
              <w:t xml:space="preserve"> (на 01.01</w:t>
            </w:r>
            <w:r w:rsidR="00722984" w:rsidRPr="000E5914">
              <w:t>.2014</w:t>
            </w:r>
            <w:r w:rsidRPr="000E5914">
              <w:t xml:space="preserve">г. - </w:t>
            </w:r>
            <w:r w:rsidR="000E5914" w:rsidRPr="000E5914">
              <w:t>859</w:t>
            </w:r>
            <w:r w:rsidR="00A128E1">
              <w:t xml:space="preserve"> субъектов</w:t>
            </w:r>
            <w:r w:rsidRPr="000E5914">
              <w:t>).</w:t>
            </w:r>
            <w:r w:rsidRPr="00BA32F3">
              <w:rPr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0E5914" w:rsidRDefault="002C1C82">
            <w:pPr>
              <w:jc w:val="center"/>
              <w:rPr>
                <w:b/>
                <w:bCs/>
                <w:sz w:val="32"/>
                <w:szCs w:val="32"/>
              </w:rPr>
            </w:pPr>
            <w:r w:rsidRPr="000E5914">
              <w:rPr>
                <w:bCs/>
                <w:sz w:val="32"/>
                <w:szCs w:val="32"/>
              </w:rPr>
              <w:t>↓</w:t>
            </w:r>
          </w:p>
          <w:p w:rsidR="00B11A19" w:rsidRPr="000E5914" w:rsidRDefault="00B11A1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11A19" w:rsidRPr="00BA32F3" w:rsidRDefault="00B11A19" w:rsidP="007D110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E5914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B11A19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75225D" w:rsidRDefault="004A4A60" w:rsidP="008F204B">
            <w:pPr>
              <w:jc w:val="center"/>
              <w:rPr>
                <w:rStyle w:val="a5"/>
                <w:b/>
                <w:color w:val="auto"/>
              </w:rPr>
            </w:pPr>
            <w:hyperlink w:anchor="Оборот" w:history="1">
              <w:r w:rsidR="00B11A19" w:rsidRPr="0075225D">
                <w:rPr>
                  <w:rStyle w:val="a5"/>
                  <w:b/>
                  <w:color w:val="auto"/>
                </w:rPr>
                <w:t>Оборот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75225D" w:rsidRDefault="00B11A19" w:rsidP="000F3510">
            <w:pPr>
              <w:jc w:val="both"/>
            </w:pPr>
            <w:r w:rsidRPr="0075225D">
              <w:t xml:space="preserve">Оборот организаций (по полному кругу) за </w:t>
            </w:r>
            <w:r w:rsidR="006E4862" w:rsidRPr="0075225D">
              <w:t>2015</w:t>
            </w:r>
            <w:r w:rsidRPr="0075225D">
              <w:t xml:space="preserve"> год составил </w:t>
            </w:r>
            <w:r w:rsidR="0075225D" w:rsidRPr="0075225D">
              <w:rPr>
                <w:b/>
                <w:bCs/>
              </w:rPr>
              <w:t>3 613 443,0</w:t>
            </w:r>
            <w:r w:rsidR="004A29F7" w:rsidRPr="0075225D">
              <w:rPr>
                <w:b/>
                <w:bCs/>
              </w:rPr>
              <w:t xml:space="preserve"> тыс. руб</w:t>
            </w:r>
            <w:r w:rsidR="00C906FB" w:rsidRPr="0075225D">
              <w:rPr>
                <w:b/>
                <w:bCs/>
              </w:rPr>
              <w:t>лей</w:t>
            </w:r>
            <w:r w:rsidR="006E4862" w:rsidRPr="0075225D">
              <w:rPr>
                <w:b/>
                <w:bCs/>
              </w:rPr>
              <w:t xml:space="preserve"> </w:t>
            </w:r>
            <w:r w:rsidR="006E4862" w:rsidRPr="0075225D">
              <w:t>или</w:t>
            </w:r>
            <w:r w:rsidRPr="0075225D">
              <w:t xml:space="preserve"> </w:t>
            </w:r>
            <w:r w:rsidR="0075225D" w:rsidRPr="0075225D">
              <w:t>87,1</w:t>
            </w:r>
            <w:r w:rsidRPr="0075225D">
              <w:t>% в действующих ценах по сравнению с 201</w:t>
            </w:r>
            <w:r w:rsidR="006E4862" w:rsidRPr="0075225D">
              <w:t>4</w:t>
            </w:r>
            <w:r w:rsidRPr="0075225D">
              <w:t xml:space="preserve"> год</w:t>
            </w:r>
            <w:r w:rsidR="0075225D" w:rsidRPr="0075225D">
              <w:t>ом</w:t>
            </w:r>
            <w:r w:rsidR="006E4862" w:rsidRPr="0075225D">
              <w:t xml:space="preserve"> </w:t>
            </w:r>
            <w:r w:rsidR="00216D25" w:rsidRPr="0075225D">
              <w:t>(</w:t>
            </w:r>
            <w:r w:rsidR="0075225D" w:rsidRPr="0075225D">
              <w:t>4 147 998,8</w:t>
            </w:r>
            <w:r w:rsidR="006E4862" w:rsidRPr="0075225D">
              <w:t xml:space="preserve"> тыс. рублей по уточнённым данным)</w:t>
            </w:r>
            <w:r w:rsidRPr="0075225D">
              <w:t xml:space="preserve">. В оборот организаций включается стоимость отгруженных  товаров собственного производства, </w:t>
            </w:r>
            <w:r w:rsidR="00216D25" w:rsidRPr="0075225D">
              <w:lastRenderedPageBreak/>
              <w:t xml:space="preserve">работ и услуг </w:t>
            </w:r>
            <w:r w:rsidRPr="0075225D">
              <w:t>выполненных собственными силами, а также выручка от продажи приобретенных на стороне товаров (без НДС и акцизов).</w:t>
            </w:r>
          </w:p>
          <w:p w:rsidR="00B11A19" w:rsidRPr="0075225D" w:rsidRDefault="00B11A19" w:rsidP="000F3510">
            <w:pPr>
              <w:jc w:val="both"/>
            </w:pPr>
            <w:r w:rsidRPr="0075225D">
              <w:t>В том числе:</w:t>
            </w:r>
          </w:p>
          <w:p w:rsidR="00B11A19" w:rsidRPr="0075225D" w:rsidRDefault="00B11A19" w:rsidP="000F3510">
            <w:pPr>
              <w:jc w:val="both"/>
            </w:pPr>
            <w:r w:rsidRPr="0075225D">
              <w:rPr>
                <w:b/>
              </w:rPr>
              <w:t xml:space="preserve">- </w:t>
            </w:r>
            <w:r w:rsidR="000D5F40" w:rsidRPr="00A54DA0">
              <w:t>по крупным</w:t>
            </w:r>
            <w:r w:rsidRPr="00A54DA0">
              <w:t xml:space="preserve"> и средни</w:t>
            </w:r>
            <w:r w:rsidR="000D5F40" w:rsidRPr="00A54DA0">
              <w:t>м</w:t>
            </w:r>
            <w:r w:rsidRPr="00A54DA0">
              <w:t xml:space="preserve"> организаци</w:t>
            </w:r>
            <w:r w:rsidR="000D5F40" w:rsidRPr="00A54DA0">
              <w:t>ям</w:t>
            </w:r>
            <w:r w:rsidRPr="0075225D">
              <w:t xml:space="preserve"> </w:t>
            </w:r>
            <w:r w:rsidR="00216D25" w:rsidRPr="0075225D">
              <w:t>–</w:t>
            </w:r>
            <w:r w:rsidRPr="0075225D">
              <w:t xml:space="preserve"> </w:t>
            </w:r>
            <w:r w:rsidR="0075225D" w:rsidRPr="0075225D">
              <w:rPr>
                <w:b/>
                <w:bCs/>
              </w:rPr>
              <w:t>2 386 861,0</w:t>
            </w:r>
            <w:r w:rsidRPr="0075225D">
              <w:rPr>
                <w:b/>
                <w:bCs/>
              </w:rPr>
              <w:t xml:space="preserve"> тыс. рублей</w:t>
            </w:r>
            <w:r w:rsidR="000D5F40" w:rsidRPr="0075225D">
              <w:rPr>
                <w:b/>
                <w:bCs/>
              </w:rPr>
              <w:t xml:space="preserve"> </w:t>
            </w:r>
            <w:r w:rsidR="000D5F40" w:rsidRPr="0075225D">
              <w:rPr>
                <w:bCs/>
              </w:rPr>
              <w:t xml:space="preserve">(2014г. – </w:t>
            </w:r>
            <w:r w:rsidR="0075225D" w:rsidRPr="0075225D">
              <w:rPr>
                <w:bCs/>
              </w:rPr>
              <w:t>2 954 475,0</w:t>
            </w:r>
            <w:r w:rsidR="00216D25" w:rsidRPr="0075225D">
              <w:rPr>
                <w:bCs/>
              </w:rPr>
              <w:t xml:space="preserve"> тыс. рублей), темп роста – </w:t>
            </w:r>
            <w:r w:rsidR="0075225D" w:rsidRPr="0075225D">
              <w:rPr>
                <w:bCs/>
              </w:rPr>
              <w:t>80,8</w:t>
            </w:r>
            <w:r w:rsidR="000D5F40" w:rsidRPr="0075225D">
              <w:rPr>
                <w:bCs/>
              </w:rPr>
              <w:t>%;</w:t>
            </w:r>
          </w:p>
          <w:p w:rsidR="00B11A19" w:rsidRPr="0075225D" w:rsidRDefault="00B11A19" w:rsidP="0075225D">
            <w:pPr>
              <w:ind w:firstLine="39"/>
              <w:jc w:val="both"/>
            </w:pPr>
            <w:r w:rsidRPr="0075225D">
              <w:rPr>
                <w:b/>
                <w:bCs/>
              </w:rPr>
              <w:t>-</w:t>
            </w:r>
            <w:r w:rsidRPr="0075225D">
              <w:rPr>
                <w:b/>
              </w:rPr>
              <w:t xml:space="preserve"> </w:t>
            </w:r>
            <w:r w:rsidR="006E4862" w:rsidRPr="00A54DA0">
              <w:t>по</w:t>
            </w:r>
            <w:r w:rsidRPr="00A54DA0">
              <w:rPr>
                <w:bCs/>
              </w:rPr>
              <w:t xml:space="preserve"> </w:t>
            </w:r>
            <w:r w:rsidRPr="00A54DA0">
              <w:t>малы</w:t>
            </w:r>
            <w:r w:rsidR="006E4862" w:rsidRPr="00A54DA0">
              <w:t>м</w:t>
            </w:r>
            <w:r w:rsidRPr="00A54DA0">
              <w:t xml:space="preserve"> предприяти</w:t>
            </w:r>
            <w:r w:rsidR="006E4862" w:rsidRPr="00A54DA0">
              <w:t>ям</w:t>
            </w:r>
            <w:r w:rsidR="006E4862" w:rsidRPr="0075225D">
              <w:rPr>
                <w:b/>
              </w:rPr>
              <w:t xml:space="preserve"> –</w:t>
            </w:r>
            <w:r w:rsidRPr="0075225D">
              <w:t xml:space="preserve"> </w:t>
            </w:r>
            <w:r w:rsidR="0075225D" w:rsidRPr="0075225D">
              <w:rPr>
                <w:b/>
              </w:rPr>
              <w:t>1 226 582,0</w:t>
            </w:r>
            <w:r w:rsidRPr="0075225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75225D">
              <w:rPr>
                <w:b/>
                <w:bCs/>
              </w:rPr>
              <w:t>тыс. рублей</w:t>
            </w:r>
            <w:r w:rsidR="006E4862" w:rsidRPr="0075225D">
              <w:rPr>
                <w:b/>
                <w:bCs/>
              </w:rPr>
              <w:t xml:space="preserve"> </w:t>
            </w:r>
            <w:r w:rsidR="00216D25" w:rsidRPr="0075225D">
              <w:rPr>
                <w:bCs/>
              </w:rPr>
              <w:t>(</w:t>
            </w:r>
            <w:r w:rsidR="006E4862" w:rsidRPr="0075225D">
              <w:rPr>
                <w:bCs/>
              </w:rPr>
              <w:t xml:space="preserve">2014г. – </w:t>
            </w:r>
            <w:r w:rsidR="0075225D" w:rsidRPr="0075225D">
              <w:rPr>
                <w:bCs/>
              </w:rPr>
              <w:t>1 193 523,8</w:t>
            </w:r>
            <w:r w:rsidR="00216D25" w:rsidRPr="0075225D">
              <w:rPr>
                <w:bCs/>
              </w:rPr>
              <w:t xml:space="preserve"> тыс. руб.), темп роста – </w:t>
            </w:r>
            <w:r w:rsidR="0075225D" w:rsidRPr="0075225D">
              <w:rPr>
                <w:bCs/>
              </w:rPr>
              <w:t>102,8</w:t>
            </w:r>
            <w:r w:rsidR="006E4862" w:rsidRPr="0075225D">
              <w:rPr>
                <w:bCs/>
              </w:rPr>
              <w:t>%</w:t>
            </w:r>
            <w:r w:rsidRPr="0075225D">
              <w:rPr>
                <w:b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BA32F3" w:rsidRDefault="00B11A19" w:rsidP="007B25E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BA32F3" w:rsidRDefault="00B11A19" w:rsidP="007B25E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75225D" w:rsidRDefault="00B11A19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75225D">
              <w:rPr>
                <w:b/>
                <w:bCs/>
                <w:sz w:val="32"/>
                <w:szCs w:val="32"/>
              </w:rPr>
              <w:t>↓</w:t>
            </w:r>
          </w:p>
          <w:p w:rsidR="00BE756B" w:rsidRPr="00BA32F3" w:rsidRDefault="00BE756B" w:rsidP="007B25E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BE756B" w:rsidRPr="00BA32F3" w:rsidRDefault="00BE756B" w:rsidP="007B25E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75225D" w:rsidRDefault="00B11A19" w:rsidP="00031F1F">
            <w:pPr>
              <w:rPr>
                <w:b/>
                <w:bCs/>
                <w:sz w:val="32"/>
                <w:szCs w:val="32"/>
              </w:rPr>
            </w:pPr>
            <w:r w:rsidRPr="0075225D">
              <w:rPr>
                <w:b/>
                <w:bCs/>
                <w:sz w:val="32"/>
                <w:szCs w:val="32"/>
              </w:rPr>
              <w:t>↓</w:t>
            </w:r>
          </w:p>
          <w:p w:rsidR="00031F1F" w:rsidRDefault="00031F1F" w:rsidP="00031F1F">
            <w:pPr>
              <w:rPr>
                <w:b/>
                <w:bCs/>
                <w:sz w:val="32"/>
                <w:szCs w:val="32"/>
              </w:rPr>
            </w:pPr>
          </w:p>
          <w:p w:rsidR="00B11A19" w:rsidRPr="00BA32F3" w:rsidRDefault="00B11A19" w:rsidP="00031F1F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75225D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B11A19" w:rsidRPr="00BA32F3" w:rsidTr="007C3965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75225D" w:rsidRDefault="00B11A19">
            <w:pPr>
              <w:jc w:val="center"/>
              <w:rPr>
                <w:rStyle w:val="a5"/>
                <w:b/>
                <w:color w:val="auto"/>
              </w:rPr>
            </w:pPr>
            <w:r w:rsidRPr="0075225D">
              <w:rPr>
                <w:rStyle w:val="a5"/>
                <w:b/>
                <w:color w:val="auto"/>
              </w:rPr>
              <w:lastRenderedPageBreak/>
              <w:br/>
            </w:r>
            <w:hyperlink w:anchor="Производство_крупных" w:history="1">
              <w:r w:rsidRPr="0075225D">
                <w:rPr>
                  <w:rStyle w:val="a5"/>
                  <w:b/>
                  <w:color w:val="auto"/>
                </w:rPr>
                <w:t>Производство товаров и услуг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A54DA0" w:rsidRDefault="002A1151" w:rsidP="000F3510">
            <w:pPr>
              <w:jc w:val="both"/>
            </w:pPr>
            <w:r w:rsidRPr="00A54DA0">
              <w:t xml:space="preserve">За </w:t>
            </w:r>
            <w:r w:rsidR="00B11A19" w:rsidRPr="00A54DA0">
              <w:t>201</w:t>
            </w:r>
            <w:r w:rsidR="00707163" w:rsidRPr="00A54DA0">
              <w:t>5</w:t>
            </w:r>
            <w:r w:rsidR="00B11A19" w:rsidRPr="00A54DA0">
              <w:t xml:space="preserve"> год </w:t>
            </w:r>
            <w:r w:rsidR="00B11A19" w:rsidRPr="00A54DA0">
              <w:rPr>
                <w:bCs/>
              </w:rPr>
              <w:t>отгружено товаров, выполнено работ и оказано услуг на сумму</w:t>
            </w:r>
            <w:r w:rsidR="00B11A19" w:rsidRPr="00A54DA0">
              <w:rPr>
                <w:b/>
                <w:bCs/>
              </w:rPr>
              <w:t xml:space="preserve"> </w:t>
            </w:r>
            <w:r w:rsidR="0075225D" w:rsidRPr="00A54DA0">
              <w:rPr>
                <w:b/>
                <w:bCs/>
              </w:rPr>
              <w:t>2 339 354,0</w:t>
            </w:r>
            <w:r w:rsidR="009C15E4" w:rsidRPr="00A54DA0">
              <w:rPr>
                <w:b/>
                <w:bCs/>
              </w:rPr>
              <w:t xml:space="preserve"> </w:t>
            </w:r>
            <w:r w:rsidR="00B11A19" w:rsidRPr="00A54DA0">
              <w:rPr>
                <w:b/>
              </w:rPr>
              <w:t>тыс. рублей</w:t>
            </w:r>
            <w:r w:rsidR="00B11A19" w:rsidRPr="00A54DA0">
              <w:t xml:space="preserve"> (201</w:t>
            </w:r>
            <w:r w:rsidR="007F117F" w:rsidRPr="00A54DA0">
              <w:t>4</w:t>
            </w:r>
            <w:r w:rsidR="00B11A19" w:rsidRPr="00A54DA0">
              <w:t>г. –</w:t>
            </w:r>
            <w:r w:rsidR="0075225D" w:rsidRPr="00A54DA0">
              <w:t>2 890 110,1</w:t>
            </w:r>
            <w:r w:rsidR="009C15E4" w:rsidRPr="00A54DA0">
              <w:t xml:space="preserve"> </w:t>
            </w:r>
            <w:r w:rsidR="00B11A19" w:rsidRPr="00A54DA0">
              <w:t xml:space="preserve">тыс. рублей) темп роста – </w:t>
            </w:r>
            <w:r w:rsidR="0075225D" w:rsidRPr="00A54DA0">
              <w:t>80,9</w:t>
            </w:r>
            <w:r w:rsidR="00B11A19" w:rsidRPr="00A54DA0">
              <w:t>%, в том числе:</w:t>
            </w:r>
          </w:p>
          <w:p w:rsidR="00B11A19" w:rsidRPr="00A54DA0" w:rsidRDefault="00B11A19" w:rsidP="000F3510">
            <w:pPr>
              <w:pStyle w:val="21"/>
              <w:ind w:firstLine="0"/>
              <w:rPr>
                <w:sz w:val="24"/>
                <w:szCs w:val="24"/>
              </w:rPr>
            </w:pPr>
            <w:r w:rsidRPr="00A54DA0">
              <w:rPr>
                <w:bCs/>
                <w:sz w:val="24"/>
                <w:szCs w:val="24"/>
              </w:rPr>
              <w:t xml:space="preserve">- крупными и средними </w:t>
            </w:r>
            <w:r w:rsidR="000630BA" w:rsidRPr="00A54DA0">
              <w:rPr>
                <w:bCs/>
                <w:sz w:val="24"/>
                <w:szCs w:val="24"/>
              </w:rPr>
              <w:t>организациями</w:t>
            </w:r>
            <w:r w:rsidRPr="00A54DA0">
              <w:rPr>
                <w:b/>
                <w:bCs/>
                <w:sz w:val="24"/>
                <w:szCs w:val="24"/>
              </w:rPr>
              <w:t xml:space="preserve"> – </w:t>
            </w:r>
            <w:r w:rsidR="00A54DA0" w:rsidRPr="00A54DA0">
              <w:rPr>
                <w:b/>
                <w:bCs/>
                <w:sz w:val="24"/>
                <w:szCs w:val="24"/>
              </w:rPr>
              <w:t>1 658 079,1</w:t>
            </w:r>
            <w:r w:rsidRPr="00A54DA0">
              <w:rPr>
                <w:b/>
                <w:bCs/>
                <w:sz w:val="24"/>
                <w:szCs w:val="24"/>
              </w:rPr>
              <w:t xml:space="preserve"> тыс. рублей</w:t>
            </w:r>
            <w:r w:rsidRPr="00A54DA0">
              <w:rPr>
                <w:sz w:val="24"/>
                <w:szCs w:val="24"/>
              </w:rPr>
              <w:t xml:space="preserve"> (</w:t>
            </w:r>
            <w:r w:rsidR="007F117F" w:rsidRPr="00A54DA0">
              <w:rPr>
                <w:sz w:val="24"/>
                <w:szCs w:val="24"/>
              </w:rPr>
              <w:t>2014</w:t>
            </w:r>
            <w:r w:rsidRPr="00A54DA0">
              <w:rPr>
                <w:sz w:val="24"/>
                <w:szCs w:val="24"/>
              </w:rPr>
              <w:t>г. –</w:t>
            </w:r>
            <w:r w:rsidR="00A54DA0" w:rsidRPr="00A54DA0">
              <w:rPr>
                <w:bCs/>
                <w:sz w:val="24"/>
                <w:szCs w:val="24"/>
              </w:rPr>
              <w:t>2 251 155,7</w:t>
            </w:r>
            <w:r w:rsidR="002D2EAC" w:rsidRPr="00A54DA0">
              <w:rPr>
                <w:b/>
                <w:bCs/>
                <w:sz w:val="24"/>
                <w:szCs w:val="24"/>
              </w:rPr>
              <w:t xml:space="preserve"> </w:t>
            </w:r>
            <w:r w:rsidRPr="00A54DA0">
              <w:rPr>
                <w:sz w:val="24"/>
                <w:szCs w:val="24"/>
              </w:rPr>
              <w:t>тыс. рублей), темп роста –</w:t>
            </w:r>
            <w:r w:rsidR="00A54DA0" w:rsidRPr="00A54DA0">
              <w:rPr>
                <w:sz w:val="24"/>
                <w:szCs w:val="24"/>
              </w:rPr>
              <w:t>73,7</w:t>
            </w:r>
            <w:r w:rsidRPr="00A54DA0">
              <w:rPr>
                <w:sz w:val="24"/>
                <w:szCs w:val="24"/>
              </w:rPr>
              <w:t>%;</w:t>
            </w:r>
          </w:p>
          <w:p w:rsidR="00B11A19" w:rsidRPr="00A54DA0" w:rsidRDefault="00B11A19" w:rsidP="000F3510">
            <w:pPr>
              <w:jc w:val="both"/>
            </w:pPr>
            <w:r w:rsidRPr="00A54DA0">
              <w:rPr>
                <w:b/>
                <w:bCs/>
              </w:rPr>
              <w:t xml:space="preserve">- </w:t>
            </w:r>
            <w:r w:rsidRPr="00A54DA0">
              <w:rPr>
                <w:bCs/>
              </w:rPr>
              <w:t xml:space="preserve">малыми </w:t>
            </w:r>
            <w:r w:rsidR="00707163" w:rsidRPr="00A54DA0">
              <w:rPr>
                <w:bCs/>
              </w:rPr>
              <w:t>предприятиями</w:t>
            </w:r>
            <w:r w:rsidRPr="00A54DA0">
              <w:rPr>
                <w:b/>
                <w:bCs/>
              </w:rPr>
              <w:t xml:space="preserve">– </w:t>
            </w:r>
            <w:r w:rsidR="00A54DA0" w:rsidRPr="00A54DA0">
              <w:rPr>
                <w:b/>
                <w:bCs/>
              </w:rPr>
              <w:t>681 274,9</w:t>
            </w:r>
            <w:r w:rsidR="002D2EAC" w:rsidRPr="00A54DA0">
              <w:rPr>
                <w:b/>
                <w:bCs/>
              </w:rPr>
              <w:t xml:space="preserve"> </w:t>
            </w:r>
            <w:r w:rsidRPr="00A54DA0">
              <w:rPr>
                <w:b/>
                <w:bCs/>
              </w:rPr>
              <w:t xml:space="preserve"> тыс. рублей </w:t>
            </w:r>
            <w:r w:rsidRPr="00A54DA0">
              <w:rPr>
                <w:bCs/>
              </w:rPr>
              <w:t>(201</w:t>
            </w:r>
            <w:r w:rsidR="007F117F" w:rsidRPr="00A54DA0">
              <w:rPr>
                <w:bCs/>
              </w:rPr>
              <w:t>4</w:t>
            </w:r>
            <w:r w:rsidRPr="00A54DA0">
              <w:rPr>
                <w:bCs/>
              </w:rPr>
              <w:t xml:space="preserve">г.- </w:t>
            </w:r>
            <w:r w:rsidR="00A54DA0" w:rsidRPr="00A54DA0">
              <w:rPr>
                <w:bCs/>
              </w:rPr>
              <w:t>638 954,4</w:t>
            </w:r>
            <w:r w:rsidRPr="00A54DA0">
              <w:rPr>
                <w:b/>
                <w:bCs/>
              </w:rPr>
              <w:t xml:space="preserve"> </w:t>
            </w:r>
            <w:r w:rsidRPr="00A54DA0">
              <w:rPr>
                <w:bCs/>
              </w:rPr>
              <w:t xml:space="preserve">тыс. рублей), </w:t>
            </w:r>
            <w:r w:rsidRPr="00A54DA0">
              <w:t xml:space="preserve">темп роста – </w:t>
            </w:r>
            <w:r w:rsidR="00A54DA0" w:rsidRPr="00A54DA0">
              <w:t>106,6</w:t>
            </w:r>
            <w:r w:rsidRPr="00A54DA0">
              <w:t>%.</w:t>
            </w:r>
          </w:p>
          <w:p w:rsidR="00B11A19" w:rsidRPr="00A54DA0" w:rsidRDefault="00B11A19" w:rsidP="000F3510">
            <w:pPr>
              <w:jc w:val="both"/>
              <w:rPr>
                <w:b/>
              </w:rPr>
            </w:pPr>
            <w:r w:rsidRPr="00CD7658">
              <w:rPr>
                <w:b/>
                <w:bCs/>
              </w:rPr>
              <w:t>Объём платных услуг</w:t>
            </w:r>
            <w:r w:rsidRPr="00A54DA0">
              <w:t>, оказанных населению</w:t>
            </w:r>
            <w:r w:rsidR="005429AE" w:rsidRPr="00A54DA0">
              <w:t>,</w:t>
            </w:r>
            <w:r w:rsidRPr="00A54DA0">
              <w:t xml:space="preserve"> за 201</w:t>
            </w:r>
            <w:r w:rsidR="003149C4" w:rsidRPr="00A54DA0">
              <w:t>5</w:t>
            </w:r>
            <w:r w:rsidRPr="00A54DA0">
              <w:t xml:space="preserve"> год, по полному кругу организаций и предприятий составил </w:t>
            </w:r>
            <w:r w:rsidR="00A54DA0" w:rsidRPr="00A54DA0">
              <w:rPr>
                <w:b/>
                <w:bCs/>
              </w:rPr>
              <w:t>630 991,8</w:t>
            </w:r>
            <w:r w:rsidRPr="00A54DA0">
              <w:rPr>
                <w:b/>
                <w:bCs/>
              </w:rPr>
              <w:t xml:space="preserve"> тыс. рублей </w:t>
            </w:r>
            <w:r w:rsidRPr="00A54DA0">
              <w:rPr>
                <w:bCs/>
              </w:rPr>
              <w:t>(201</w:t>
            </w:r>
            <w:r w:rsidR="003149C4" w:rsidRPr="00A54DA0">
              <w:rPr>
                <w:bCs/>
              </w:rPr>
              <w:t>4</w:t>
            </w:r>
            <w:r w:rsidRPr="00A54DA0">
              <w:rPr>
                <w:bCs/>
              </w:rPr>
              <w:t xml:space="preserve">г.- </w:t>
            </w:r>
            <w:r w:rsidR="00A54DA0" w:rsidRPr="00A54DA0">
              <w:rPr>
                <w:bCs/>
              </w:rPr>
              <w:t>587 080,4</w:t>
            </w:r>
            <w:r w:rsidRPr="00A54DA0">
              <w:rPr>
                <w:b/>
                <w:bCs/>
              </w:rPr>
              <w:t xml:space="preserve"> </w:t>
            </w:r>
            <w:r w:rsidRPr="00A54DA0">
              <w:rPr>
                <w:bCs/>
              </w:rPr>
              <w:t>тыс. рублей)</w:t>
            </w:r>
            <w:r w:rsidRPr="00A54DA0">
              <w:t>,</w:t>
            </w:r>
            <w:r w:rsidRPr="00A54DA0">
              <w:rPr>
                <w:b/>
                <w:bCs/>
              </w:rPr>
              <w:t xml:space="preserve"> </w:t>
            </w:r>
            <w:r w:rsidRPr="00A54DA0">
              <w:t xml:space="preserve">темп роста </w:t>
            </w:r>
            <w:r w:rsidR="002A1151" w:rsidRPr="00A54DA0">
              <w:t>–</w:t>
            </w:r>
            <w:r w:rsidRPr="00A54DA0">
              <w:t xml:space="preserve"> </w:t>
            </w:r>
            <w:r w:rsidR="00A54DA0" w:rsidRPr="00A54DA0">
              <w:t>107,5</w:t>
            </w:r>
            <w:r w:rsidRPr="00A54DA0">
              <w:t>%, в том числе:</w:t>
            </w:r>
          </w:p>
          <w:p w:rsidR="00B11A19" w:rsidRPr="00A54DA0" w:rsidRDefault="00B11A19" w:rsidP="000F3510">
            <w:pPr>
              <w:pStyle w:val="a7"/>
              <w:ind w:right="-1"/>
              <w:rPr>
                <w:color w:val="auto"/>
              </w:rPr>
            </w:pPr>
            <w:r w:rsidRPr="00A54DA0">
              <w:rPr>
                <w:b/>
                <w:bCs/>
                <w:color w:val="auto"/>
              </w:rPr>
              <w:t xml:space="preserve">- </w:t>
            </w:r>
            <w:r w:rsidRPr="00A54DA0">
              <w:rPr>
                <w:bCs/>
                <w:color w:val="auto"/>
              </w:rPr>
              <w:t>крупными и средними</w:t>
            </w:r>
            <w:r w:rsidRPr="00A54DA0">
              <w:rPr>
                <w:color w:val="auto"/>
              </w:rPr>
              <w:t xml:space="preserve"> организациями района –</w:t>
            </w:r>
            <w:r w:rsidR="00654934" w:rsidRPr="00A54DA0">
              <w:rPr>
                <w:color w:val="auto"/>
              </w:rPr>
              <w:t xml:space="preserve"> </w:t>
            </w:r>
            <w:r w:rsidR="00A54DA0" w:rsidRPr="00A54DA0">
              <w:rPr>
                <w:b/>
                <w:color w:val="auto"/>
              </w:rPr>
              <w:t>348 797,9</w:t>
            </w:r>
            <w:r w:rsidRPr="00A54DA0">
              <w:rPr>
                <w:b/>
                <w:color w:val="auto"/>
              </w:rPr>
              <w:t xml:space="preserve"> </w:t>
            </w:r>
            <w:r w:rsidRPr="00A54DA0">
              <w:rPr>
                <w:b/>
                <w:bCs/>
                <w:color w:val="auto"/>
              </w:rPr>
              <w:t>тыс. рублей</w:t>
            </w:r>
            <w:r w:rsidR="002D2EAC" w:rsidRPr="00A54DA0">
              <w:rPr>
                <w:b/>
                <w:bCs/>
                <w:color w:val="auto"/>
              </w:rPr>
              <w:t xml:space="preserve">  </w:t>
            </w:r>
            <w:r w:rsidRPr="00A54DA0">
              <w:rPr>
                <w:color w:val="auto"/>
              </w:rPr>
              <w:t xml:space="preserve"> (201</w:t>
            </w:r>
            <w:r w:rsidR="00654934" w:rsidRPr="00A54DA0">
              <w:rPr>
                <w:color w:val="auto"/>
              </w:rPr>
              <w:t>4</w:t>
            </w:r>
            <w:r w:rsidRPr="00A54DA0">
              <w:rPr>
                <w:color w:val="auto"/>
              </w:rPr>
              <w:t>г. –</w:t>
            </w:r>
            <w:r w:rsidR="00A54DA0" w:rsidRPr="00A54DA0">
              <w:rPr>
                <w:color w:val="auto"/>
              </w:rPr>
              <w:t>341 724,5</w:t>
            </w:r>
            <w:r w:rsidR="002D2EAC" w:rsidRPr="00A54DA0">
              <w:rPr>
                <w:color w:val="auto"/>
              </w:rPr>
              <w:t xml:space="preserve"> </w:t>
            </w:r>
            <w:r w:rsidRPr="00A54DA0">
              <w:rPr>
                <w:color w:val="auto"/>
              </w:rPr>
              <w:t xml:space="preserve">тыс. рублей), темп роста – </w:t>
            </w:r>
            <w:r w:rsidR="00A54DA0" w:rsidRPr="00A54DA0">
              <w:rPr>
                <w:color w:val="auto"/>
              </w:rPr>
              <w:t>102,1</w:t>
            </w:r>
            <w:r w:rsidRPr="00A54DA0">
              <w:rPr>
                <w:color w:val="auto"/>
              </w:rPr>
              <w:t>%;</w:t>
            </w:r>
          </w:p>
          <w:p w:rsidR="00B11A19" w:rsidRPr="00A54DA0" w:rsidRDefault="00B11A19" w:rsidP="00A54DA0">
            <w:pPr>
              <w:pStyle w:val="a7"/>
              <w:rPr>
                <w:color w:val="auto"/>
                <w:sz w:val="28"/>
              </w:rPr>
            </w:pPr>
            <w:r w:rsidRPr="00A54DA0">
              <w:rPr>
                <w:b/>
                <w:bCs/>
                <w:color w:val="auto"/>
              </w:rPr>
              <w:t xml:space="preserve">- </w:t>
            </w:r>
            <w:r w:rsidRPr="00A54DA0">
              <w:rPr>
                <w:bCs/>
                <w:color w:val="auto"/>
              </w:rPr>
              <w:t>малыми предприятиями</w:t>
            </w:r>
            <w:r w:rsidRPr="00A54DA0">
              <w:rPr>
                <w:color w:val="auto"/>
              </w:rPr>
              <w:t xml:space="preserve"> – </w:t>
            </w:r>
            <w:r w:rsidR="00A54DA0" w:rsidRPr="00A54DA0">
              <w:rPr>
                <w:b/>
                <w:bCs/>
                <w:color w:val="auto"/>
              </w:rPr>
              <w:t>282 193,9</w:t>
            </w:r>
            <w:r w:rsidRPr="00A54DA0">
              <w:rPr>
                <w:bCs/>
                <w:color w:val="auto"/>
              </w:rPr>
              <w:t xml:space="preserve"> тыс. рублей</w:t>
            </w:r>
            <w:r w:rsidRPr="00A54DA0">
              <w:rPr>
                <w:b/>
                <w:bCs/>
                <w:color w:val="auto"/>
              </w:rPr>
              <w:t xml:space="preserve"> </w:t>
            </w:r>
            <w:r w:rsidRPr="00A54DA0">
              <w:rPr>
                <w:bCs/>
                <w:color w:val="auto"/>
              </w:rPr>
              <w:t>(</w:t>
            </w:r>
            <w:r w:rsidRPr="00A54DA0">
              <w:rPr>
                <w:color w:val="auto"/>
              </w:rPr>
              <w:t>201</w:t>
            </w:r>
            <w:r w:rsidR="00654934" w:rsidRPr="00A54DA0">
              <w:rPr>
                <w:color w:val="auto"/>
              </w:rPr>
              <w:t>4</w:t>
            </w:r>
            <w:r w:rsidRPr="00A54DA0">
              <w:rPr>
                <w:color w:val="auto"/>
              </w:rPr>
              <w:t xml:space="preserve">г. – </w:t>
            </w:r>
            <w:r w:rsidR="00A54DA0" w:rsidRPr="00A54DA0">
              <w:rPr>
                <w:color w:val="auto"/>
              </w:rPr>
              <w:t>245 355,9</w:t>
            </w:r>
            <w:r w:rsidRPr="00A54DA0">
              <w:rPr>
                <w:b/>
                <w:bCs/>
                <w:color w:val="auto"/>
              </w:rPr>
              <w:t xml:space="preserve"> </w:t>
            </w:r>
            <w:r w:rsidR="003149C4" w:rsidRPr="00A54DA0">
              <w:rPr>
                <w:color w:val="auto"/>
              </w:rPr>
              <w:t>тыс. рублей</w:t>
            </w:r>
            <w:r w:rsidR="002D2EAC" w:rsidRPr="00A54DA0">
              <w:rPr>
                <w:color w:val="auto"/>
              </w:rPr>
              <w:t>)</w:t>
            </w:r>
            <w:r w:rsidR="003149C4" w:rsidRPr="00A54DA0">
              <w:rPr>
                <w:color w:val="auto"/>
              </w:rPr>
              <w:t xml:space="preserve">, темп роста – </w:t>
            </w:r>
            <w:r w:rsidR="00A54DA0" w:rsidRPr="00A54DA0">
              <w:rPr>
                <w:color w:val="auto"/>
              </w:rPr>
              <w:t>115,0</w:t>
            </w:r>
            <w:r w:rsidRPr="00A54DA0">
              <w:rPr>
                <w:color w:val="auto"/>
              </w:rPr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A54DA0" w:rsidRDefault="00B11A19" w:rsidP="005429AE">
            <w:pPr>
              <w:rPr>
                <w:bCs/>
                <w:sz w:val="32"/>
                <w:szCs w:val="32"/>
              </w:rPr>
            </w:pPr>
            <w:r w:rsidRPr="00A54DA0">
              <w:rPr>
                <w:bCs/>
                <w:sz w:val="32"/>
                <w:szCs w:val="32"/>
              </w:rPr>
              <w:t>↓</w:t>
            </w:r>
          </w:p>
          <w:p w:rsidR="005429AE" w:rsidRPr="00BA32F3" w:rsidRDefault="005429AE" w:rsidP="005429AE">
            <w:pPr>
              <w:rPr>
                <w:bCs/>
                <w:color w:val="FF0000"/>
                <w:sz w:val="32"/>
                <w:szCs w:val="32"/>
              </w:rPr>
            </w:pPr>
          </w:p>
          <w:p w:rsidR="00B11A19" w:rsidRDefault="00B11A19" w:rsidP="00D123A5">
            <w:pPr>
              <w:jc w:val="center"/>
              <w:rPr>
                <w:bCs/>
                <w:sz w:val="32"/>
                <w:szCs w:val="32"/>
              </w:rPr>
            </w:pPr>
            <w:r w:rsidRPr="00A54DA0">
              <w:rPr>
                <w:bCs/>
                <w:sz w:val="32"/>
                <w:szCs w:val="32"/>
              </w:rPr>
              <w:t>↓</w:t>
            </w:r>
          </w:p>
          <w:p w:rsidR="00A54DA0" w:rsidRPr="00A54DA0" w:rsidRDefault="00A54DA0" w:rsidP="00D123A5">
            <w:pPr>
              <w:jc w:val="center"/>
              <w:rPr>
                <w:bCs/>
                <w:sz w:val="32"/>
                <w:szCs w:val="32"/>
              </w:rPr>
            </w:pPr>
          </w:p>
          <w:p w:rsidR="00B11A19" w:rsidRPr="00A54DA0" w:rsidRDefault="00B11A19" w:rsidP="009B2A14">
            <w:pPr>
              <w:jc w:val="center"/>
              <w:rPr>
                <w:bCs/>
                <w:sz w:val="32"/>
                <w:szCs w:val="32"/>
              </w:rPr>
            </w:pPr>
            <w:r w:rsidRPr="00A54DA0">
              <w:rPr>
                <w:bCs/>
                <w:sz w:val="32"/>
                <w:szCs w:val="32"/>
              </w:rPr>
              <w:t>↑</w:t>
            </w:r>
          </w:p>
          <w:p w:rsidR="00B11A19" w:rsidRPr="00BA32F3" w:rsidRDefault="00B11A19" w:rsidP="004A10E3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  <w:p w:rsidR="00A54DA0" w:rsidRPr="00A54DA0" w:rsidRDefault="00A54DA0" w:rsidP="00A54DA0">
            <w:pPr>
              <w:jc w:val="center"/>
              <w:rPr>
                <w:bCs/>
                <w:sz w:val="32"/>
                <w:szCs w:val="32"/>
              </w:rPr>
            </w:pPr>
            <w:r w:rsidRPr="00A54DA0">
              <w:rPr>
                <w:bCs/>
                <w:sz w:val="32"/>
                <w:szCs w:val="32"/>
              </w:rPr>
              <w:t>↑</w:t>
            </w:r>
          </w:p>
          <w:p w:rsidR="006E4A93" w:rsidRPr="00BA32F3" w:rsidRDefault="006E4A93" w:rsidP="00A54DA0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2A1151" w:rsidRPr="00A54DA0" w:rsidRDefault="00AC2CC4" w:rsidP="002A1151">
            <w:pPr>
              <w:jc w:val="center"/>
              <w:rPr>
                <w:b/>
                <w:bCs/>
                <w:sz w:val="32"/>
                <w:szCs w:val="32"/>
              </w:rPr>
            </w:pPr>
            <w:r w:rsidRPr="00A54DA0">
              <w:rPr>
                <w:b/>
                <w:bCs/>
                <w:sz w:val="32"/>
                <w:szCs w:val="32"/>
              </w:rPr>
              <w:t>↑</w:t>
            </w:r>
          </w:p>
          <w:p w:rsidR="006E4A93" w:rsidRPr="00BA32F3" w:rsidRDefault="006E4A93" w:rsidP="002A1151">
            <w:pPr>
              <w:rPr>
                <w:bCs/>
                <w:color w:val="FF0000"/>
                <w:sz w:val="32"/>
                <w:szCs w:val="32"/>
              </w:rPr>
            </w:pPr>
          </w:p>
          <w:p w:rsidR="00B11A19" w:rsidRPr="00A54DA0" w:rsidRDefault="00A54DA0" w:rsidP="00A54DA0">
            <w:pPr>
              <w:jc w:val="center"/>
              <w:rPr>
                <w:bCs/>
                <w:sz w:val="32"/>
                <w:szCs w:val="32"/>
              </w:rPr>
            </w:pPr>
            <w:r w:rsidRPr="00A54DA0">
              <w:rPr>
                <w:bCs/>
                <w:sz w:val="32"/>
                <w:szCs w:val="32"/>
              </w:rPr>
              <w:t>↑</w:t>
            </w:r>
            <w:r w:rsidR="00B11A19" w:rsidRPr="00BA32F3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B11A19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A54DA0" w:rsidRDefault="004A4A60">
            <w:pPr>
              <w:jc w:val="center"/>
              <w:rPr>
                <w:rStyle w:val="a5"/>
                <w:b/>
                <w:color w:val="auto"/>
              </w:rPr>
            </w:pPr>
            <w:hyperlink w:anchor="Производство_крупных" w:history="1">
              <w:r w:rsidR="00B11A19" w:rsidRPr="00A54DA0">
                <w:rPr>
                  <w:rStyle w:val="a5"/>
                  <w:b/>
                  <w:color w:val="auto"/>
                </w:rPr>
                <w:t>Производство промышленной продукции</w:t>
              </w:r>
            </w:hyperlink>
            <w:r w:rsidR="00B11A19" w:rsidRPr="00A54DA0">
              <w:rPr>
                <w:rStyle w:val="a5"/>
                <w:b/>
                <w:color w:val="auto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9" w:rsidRPr="00A54DA0" w:rsidRDefault="00B11A19" w:rsidP="000F3510">
            <w:pPr>
              <w:jc w:val="both"/>
              <w:rPr>
                <w:b/>
                <w:bCs/>
              </w:rPr>
            </w:pPr>
            <w:r w:rsidRPr="00A54DA0">
              <w:t xml:space="preserve">Объём отгруженных товаров собственного производства, выполненных работ и услуг собственными силами по видам экономической деятельности (разделы </w:t>
            </w:r>
            <w:r w:rsidRPr="00A54DA0">
              <w:rPr>
                <w:lang w:val="en-US"/>
              </w:rPr>
              <w:t>C</w:t>
            </w:r>
            <w:r w:rsidRPr="00A54DA0">
              <w:t xml:space="preserve">, </w:t>
            </w:r>
            <w:r w:rsidRPr="00A54DA0">
              <w:rPr>
                <w:lang w:val="en-US"/>
              </w:rPr>
              <w:t>D</w:t>
            </w:r>
            <w:r w:rsidRPr="00A54DA0">
              <w:t xml:space="preserve">, </w:t>
            </w:r>
            <w:r w:rsidRPr="00A54DA0">
              <w:rPr>
                <w:lang w:val="en-US"/>
              </w:rPr>
              <w:t>E</w:t>
            </w:r>
            <w:r w:rsidRPr="00A54DA0">
              <w:t>) за 201</w:t>
            </w:r>
            <w:r w:rsidR="00936921" w:rsidRPr="00A54DA0">
              <w:t>5</w:t>
            </w:r>
            <w:r w:rsidRPr="00A54DA0">
              <w:t xml:space="preserve"> год составил </w:t>
            </w:r>
            <w:r w:rsidR="00A54DA0" w:rsidRPr="00A54DA0">
              <w:rPr>
                <w:b/>
              </w:rPr>
              <w:t>908 881,7</w:t>
            </w:r>
            <w:r w:rsidRPr="00A54DA0">
              <w:rPr>
                <w:b/>
              </w:rPr>
              <w:t xml:space="preserve"> тыс. рублей</w:t>
            </w:r>
            <w:r w:rsidRPr="00A54DA0">
              <w:t>, темп роста к уровню 201</w:t>
            </w:r>
            <w:r w:rsidR="00516DD4" w:rsidRPr="00A54DA0">
              <w:t>4</w:t>
            </w:r>
            <w:r w:rsidRPr="00A54DA0">
              <w:t xml:space="preserve"> года (</w:t>
            </w:r>
            <w:r w:rsidR="00A54DA0" w:rsidRPr="00A54DA0">
              <w:t>823 261,5</w:t>
            </w:r>
            <w:r w:rsidRPr="00A54DA0">
              <w:t xml:space="preserve"> тыс. рублей) составил </w:t>
            </w:r>
            <w:r w:rsidR="00A54DA0" w:rsidRPr="00A54DA0">
              <w:t>110,4</w:t>
            </w:r>
            <w:r w:rsidRPr="00A54DA0">
              <w:t>%, в том числе:</w:t>
            </w:r>
          </w:p>
          <w:p w:rsidR="00B11A19" w:rsidRPr="00A54DA0" w:rsidRDefault="00B11A19" w:rsidP="000F3510">
            <w:pPr>
              <w:jc w:val="both"/>
            </w:pPr>
            <w:r w:rsidRPr="00A54DA0">
              <w:t xml:space="preserve">- </w:t>
            </w:r>
            <w:r w:rsidRPr="00A54DA0">
              <w:rPr>
                <w:b/>
              </w:rPr>
              <w:t>крупных и средних организаций</w:t>
            </w:r>
            <w:r w:rsidRPr="00A54DA0">
              <w:t xml:space="preserve"> </w:t>
            </w:r>
            <w:r w:rsidR="00833A69" w:rsidRPr="00A54DA0">
              <w:t xml:space="preserve">(по «чистым» видам) </w:t>
            </w:r>
            <w:r w:rsidRPr="00A54DA0">
              <w:t>–</w:t>
            </w:r>
            <w:r w:rsidRPr="00A54DA0">
              <w:rPr>
                <w:b/>
                <w:bCs/>
              </w:rPr>
              <w:t xml:space="preserve"> </w:t>
            </w:r>
            <w:r w:rsidR="00A54DA0" w:rsidRPr="00A54DA0">
              <w:rPr>
                <w:b/>
              </w:rPr>
              <w:t>643 254,4</w:t>
            </w:r>
            <w:r w:rsidRPr="00A54DA0">
              <w:t xml:space="preserve"> </w:t>
            </w:r>
            <w:r w:rsidR="00833A69" w:rsidRPr="00A54DA0">
              <w:t>тыс. рублей</w:t>
            </w:r>
            <w:r w:rsidRPr="00A54DA0">
              <w:t xml:space="preserve"> (</w:t>
            </w:r>
            <w:r w:rsidR="00833A69" w:rsidRPr="00A54DA0">
              <w:t xml:space="preserve">2014г. – </w:t>
            </w:r>
            <w:r w:rsidR="00A54DA0" w:rsidRPr="00A54DA0">
              <w:t>591 965,3</w:t>
            </w:r>
            <w:r w:rsidRPr="00A54DA0">
              <w:t xml:space="preserve"> тыс. рублей)</w:t>
            </w:r>
            <w:r w:rsidR="00C906FB" w:rsidRPr="00A54DA0">
              <w:t>,</w:t>
            </w:r>
            <w:r w:rsidRPr="00A54DA0">
              <w:t xml:space="preserve"> </w:t>
            </w:r>
            <w:r w:rsidR="00833A69" w:rsidRPr="00A54DA0">
              <w:t xml:space="preserve">темп роста </w:t>
            </w:r>
            <w:r w:rsidRPr="00A54DA0">
              <w:t xml:space="preserve">– </w:t>
            </w:r>
            <w:r w:rsidR="00A54DA0" w:rsidRPr="00A54DA0">
              <w:t>108,7</w:t>
            </w:r>
            <w:r w:rsidRPr="00A54DA0">
              <w:t>%;</w:t>
            </w:r>
          </w:p>
          <w:p w:rsidR="00B11A19" w:rsidRPr="00A54DA0" w:rsidRDefault="00B11A19" w:rsidP="00A54DA0">
            <w:pPr>
              <w:jc w:val="both"/>
            </w:pPr>
            <w:r w:rsidRPr="00A54DA0">
              <w:t xml:space="preserve">- </w:t>
            </w:r>
            <w:r w:rsidRPr="00A54DA0">
              <w:rPr>
                <w:b/>
              </w:rPr>
              <w:t>малых предприятий</w:t>
            </w:r>
            <w:r w:rsidRPr="00A54DA0">
              <w:t xml:space="preserve"> </w:t>
            </w:r>
            <w:r w:rsidR="004B75E2" w:rsidRPr="00A54DA0">
              <w:t xml:space="preserve">(по основным видам деятельности) </w:t>
            </w:r>
            <w:r w:rsidRPr="00A54DA0">
              <w:t>–</w:t>
            </w:r>
            <w:r w:rsidRPr="00A54DA0">
              <w:rPr>
                <w:b/>
              </w:rPr>
              <w:t xml:space="preserve"> </w:t>
            </w:r>
            <w:r w:rsidR="00A54DA0" w:rsidRPr="00A54DA0">
              <w:rPr>
                <w:b/>
              </w:rPr>
              <w:t>265 627,3</w:t>
            </w:r>
            <w:r w:rsidRPr="00A54DA0">
              <w:rPr>
                <w:b/>
              </w:rPr>
              <w:t xml:space="preserve"> тыс. рублей</w:t>
            </w:r>
            <w:r w:rsidR="004B75E2" w:rsidRPr="00A54DA0">
              <w:t xml:space="preserve"> </w:t>
            </w:r>
            <w:r w:rsidRPr="00A54DA0">
              <w:t>(</w:t>
            </w:r>
            <w:r w:rsidR="00840FDE" w:rsidRPr="00A54DA0">
              <w:t xml:space="preserve">2014г. – </w:t>
            </w:r>
            <w:r w:rsidR="00A54DA0" w:rsidRPr="00A54DA0">
              <w:t>231 296,2</w:t>
            </w:r>
            <w:r w:rsidRPr="00A54DA0">
              <w:t xml:space="preserve"> тыс. рублей)</w:t>
            </w:r>
            <w:r w:rsidR="00840FDE" w:rsidRPr="00A54DA0">
              <w:t xml:space="preserve">, темп роста – </w:t>
            </w:r>
            <w:r w:rsidR="00A54DA0" w:rsidRPr="00A54DA0">
              <w:t>114,8</w:t>
            </w:r>
            <w:r w:rsidRPr="00A54DA0"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A54DA0" w:rsidRDefault="00516DD4" w:rsidP="007B25E0">
            <w:pPr>
              <w:rPr>
                <w:b/>
                <w:bCs/>
                <w:sz w:val="32"/>
                <w:szCs w:val="32"/>
              </w:rPr>
            </w:pPr>
            <w:r w:rsidRPr="00A54DA0">
              <w:rPr>
                <w:bCs/>
                <w:sz w:val="32"/>
                <w:szCs w:val="32"/>
              </w:rPr>
              <w:t>↑</w:t>
            </w:r>
          </w:p>
          <w:p w:rsidR="00B11A19" w:rsidRPr="00BA32F3" w:rsidRDefault="00B11A19" w:rsidP="00E06C70">
            <w:pPr>
              <w:rPr>
                <w:bCs/>
                <w:color w:val="FF0000"/>
                <w:sz w:val="32"/>
                <w:szCs w:val="32"/>
              </w:rPr>
            </w:pPr>
          </w:p>
        </w:tc>
      </w:tr>
      <w:tr w:rsidR="00CC50E4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E4" w:rsidRPr="00CC50E4" w:rsidRDefault="00CC50E4" w:rsidP="00C7675B">
            <w:pPr>
              <w:jc w:val="center"/>
              <w:rPr>
                <w:rStyle w:val="a5"/>
                <w:b/>
                <w:color w:val="auto"/>
              </w:rPr>
            </w:pPr>
            <w:r w:rsidRPr="00CC50E4">
              <w:rPr>
                <w:rStyle w:val="a5"/>
                <w:b/>
                <w:color w:val="auto"/>
              </w:rPr>
              <w:t>Строительство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E4" w:rsidRPr="00C11527" w:rsidRDefault="00CC50E4" w:rsidP="00C676C5">
            <w:pPr>
              <w:jc w:val="both"/>
            </w:pPr>
            <w:r>
              <w:t>О</w:t>
            </w:r>
            <w:r w:rsidRPr="002D379C">
              <w:t xml:space="preserve">бъём работ, выполненных собственными силами крупных и средних организаций района по «чистому» виду деятельности «строительство», </w:t>
            </w:r>
            <w:r>
              <w:t xml:space="preserve">сократился по </w:t>
            </w:r>
            <w:r w:rsidRPr="00C11527">
              <w:t xml:space="preserve">отношению к объёму 2014 года (712 965 тыс. руб.) на 89,4% (или в 9,4 раза) и составил </w:t>
            </w:r>
            <w:r w:rsidRPr="00C11527">
              <w:rPr>
                <w:b/>
              </w:rPr>
              <w:t>75 859 тыс. рублей</w:t>
            </w:r>
            <w:r w:rsidRPr="00C11527">
              <w:t>.</w:t>
            </w:r>
          </w:p>
          <w:p w:rsidR="00CC50E4" w:rsidRPr="00432A0C" w:rsidRDefault="00CC50E4" w:rsidP="00C676C5">
            <w:pPr>
              <w:jc w:val="both"/>
            </w:pPr>
            <w:r w:rsidRPr="00BD2B7E">
              <w:t xml:space="preserve">В расчёте на душу населения этот показатель составил </w:t>
            </w:r>
            <w:r>
              <w:t>1 953,2</w:t>
            </w:r>
            <w:r w:rsidRPr="00BD2B7E">
              <w:t xml:space="preserve"> рублей</w:t>
            </w:r>
            <w:r>
              <w:t xml:space="preserve"> (</w:t>
            </w:r>
            <w:r w:rsidRPr="00432A0C">
              <w:t>2014г. – 17 825 рублей).</w:t>
            </w:r>
          </w:p>
          <w:p w:rsidR="00CC50E4" w:rsidRDefault="00CC50E4" w:rsidP="00C676C5">
            <w:pPr>
              <w:jc w:val="both"/>
              <w:rPr>
                <w:color w:val="FF0000"/>
              </w:rPr>
            </w:pPr>
            <w:r w:rsidRPr="00BD2B7E">
              <w:t>В рейтинге среди 19-ти районов и городов Томской области по итогам 201</w:t>
            </w:r>
            <w:r>
              <w:t>5</w:t>
            </w:r>
            <w:r w:rsidRPr="00BD2B7E">
              <w:t xml:space="preserve"> год</w:t>
            </w:r>
            <w:r>
              <w:t>а Колпашевский район занимает 9</w:t>
            </w:r>
            <w:r w:rsidRPr="00BD2B7E">
              <w:t>-е место по объему выполненных</w:t>
            </w:r>
            <w:r w:rsidRPr="00AD79F4">
              <w:t xml:space="preserve"> работ по виду деятельности «строительство» (по итогам 2014 года </w:t>
            </w:r>
            <w:r>
              <w:t>- 4-е место</w:t>
            </w:r>
            <w:r w:rsidRPr="00AD79F4">
              <w:t>) и 1</w:t>
            </w:r>
            <w:r>
              <w:t>1</w:t>
            </w:r>
            <w:r w:rsidRPr="00AD79F4">
              <w:t>-е место в расчёте на душу населения (</w:t>
            </w:r>
            <w:r>
              <w:t xml:space="preserve">за </w:t>
            </w:r>
            <w:r w:rsidRPr="00AD79F4">
              <w:t>2014</w:t>
            </w:r>
            <w:r>
              <w:t xml:space="preserve"> </w:t>
            </w:r>
            <w:r w:rsidRPr="00AD79F4">
              <w:t>г</w:t>
            </w:r>
            <w:r>
              <w:t>од</w:t>
            </w:r>
            <w:r w:rsidRPr="00AD79F4">
              <w:t xml:space="preserve"> - 6-е место).</w:t>
            </w:r>
            <w:r w:rsidRPr="00EA3336">
              <w:rPr>
                <w:color w:val="FF0000"/>
              </w:rPr>
              <w:t xml:space="preserve"> </w:t>
            </w:r>
          </w:p>
          <w:p w:rsidR="00CC50E4" w:rsidRPr="00EA3336" w:rsidRDefault="00CC50E4" w:rsidP="00CC50E4">
            <w:pPr>
              <w:jc w:val="both"/>
              <w:rPr>
                <w:color w:val="FF0000"/>
              </w:rPr>
            </w:pPr>
            <w:r w:rsidRPr="000D43BA">
              <w:rPr>
                <w:i/>
              </w:rPr>
              <w:t xml:space="preserve">Показатель исполнен на </w:t>
            </w:r>
            <w:r>
              <w:rPr>
                <w:i/>
              </w:rPr>
              <w:t>145,9</w:t>
            </w:r>
            <w:r w:rsidRPr="000D43BA">
              <w:rPr>
                <w:i/>
              </w:rPr>
              <w:t>% от оценки значения на 2015 год в Прогнозе СЭР на 2016-2018 годы</w:t>
            </w:r>
            <w:r>
              <w:rPr>
                <w:i/>
              </w:rPr>
              <w:t xml:space="preserve"> в связи </w:t>
            </w:r>
            <w:r w:rsidRPr="003B6FF6">
              <w:rPr>
                <w:i/>
              </w:rPr>
              <w:t>с отсутствием при планировании информации о выполнении строительных работ на НПС "Первомайка"</w:t>
            </w:r>
            <w:r w:rsidRPr="000D43BA">
              <w:rPr>
                <w:i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E4" w:rsidRPr="00212F17" w:rsidRDefault="00CC50E4" w:rsidP="00C676C5">
            <w:pPr>
              <w:rPr>
                <w:b/>
                <w:bCs/>
                <w:sz w:val="32"/>
                <w:szCs w:val="32"/>
              </w:rPr>
            </w:pPr>
            <w:r w:rsidRPr="00B75621">
              <w:rPr>
                <w:b/>
                <w:bCs/>
                <w:color w:val="0070C0"/>
                <w:sz w:val="32"/>
                <w:szCs w:val="32"/>
              </w:rPr>
              <w:t>↓</w:t>
            </w:r>
          </w:p>
        </w:tc>
      </w:tr>
      <w:tr w:rsidR="00454BA9" w:rsidRPr="00BA32F3" w:rsidTr="00454BA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9" w:rsidRPr="00454BA9" w:rsidRDefault="00454BA9" w:rsidP="00454BA9">
            <w:pPr>
              <w:jc w:val="center"/>
              <w:rPr>
                <w:rStyle w:val="a5"/>
                <w:b/>
                <w:color w:val="auto"/>
              </w:rPr>
            </w:pPr>
            <w:r w:rsidRPr="00454BA9">
              <w:rPr>
                <w:rStyle w:val="a5"/>
                <w:b/>
                <w:color w:val="auto"/>
              </w:rPr>
              <w:br w:type="page"/>
              <w:t>Строительство жилых домов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9" w:rsidRDefault="00454BA9" w:rsidP="00C676C5">
            <w:pPr>
              <w:jc w:val="both"/>
            </w:pPr>
            <w:r>
              <w:t>В</w:t>
            </w:r>
            <w:r w:rsidRPr="00353EE1">
              <w:t xml:space="preserve"> 2015 год</w:t>
            </w:r>
            <w:r>
              <w:t>у</w:t>
            </w:r>
            <w:r w:rsidRPr="00353EE1">
              <w:t xml:space="preserve"> в Колпашевском районе </w:t>
            </w:r>
            <w:r w:rsidRPr="00216EC1">
              <w:t xml:space="preserve">введено в действие </w:t>
            </w:r>
            <w:r>
              <w:t>62</w:t>
            </w:r>
            <w:r w:rsidRPr="00216EC1">
              <w:t xml:space="preserve"> одноквартирных жилых дом</w:t>
            </w:r>
            <w:r>
              <w:t>а</w:t>
            </w:r>
            <w:r w:rsidRPr="00216EC1">
              <w:t xml:space="preserve"> общей площадью </w:t>
            </w:r>
            <w:r>
              <w:t>7 345</w:t>
            </w:r>
            <w:r w:rsidRPr="00216EC1">
              <w:t xml:space="preserve"> м</w:t>
            </w:r>
            <w:r w:rsidRPr="00216EC1">
              <w:rPr>
                <w:vertAlign w:val="superscript"/>
              </w:rPr>
              <w:t>2</w:t>
            </w:r>
            <w:r w:rsidRPr="00CE2755">
              <w:t xml:space="preserve">, что в </w:t>
            </w:r>
            <w:r>
              <w:t>1,8</w:t>
            </w:r>
            <w:r w:rsidRPr="00CE2755">
              <w:t xml:space="preserve"> раза </w:t>
            </w:r>
            <w:r>
              <w:t>меньше</w:t>
            </w:r>
            <w:r w:rsidRPr="00CE2755">
              <w:t xml:space="preserve">, чем в </w:t>
            </w:r>
            <w:r>
              <w:t>2014 году (80</w:t>
            </w:r>
            <w:r w:rsidRPr="00CE2755">
              <w:t xml:space="preserve"> домов площадью </w:t>
            </w:r>
            <w:r>
              <w:t>13 197</w:t>
            </w:r>
            <w:r w:rsidRPr="00CE2755">
              <w:t xml:space="preserve"> м</w:t>
            </w:r>
            <w:r w:rsidRPr="00CE2755">
              <w:rPr>
                <w:vertAlign w:val="superscript"/>
              </w:rPr>
              <w:t>2</w:t>
            </w:r>
            <w:r>
              <w:t xml:space="preserve"> на 152 квартиры)</w:t>
            </w:r>
            <w:r w:rsidRPr="00CE2755">
              <w:t xml:space="preserve">. </w:t>
            </w:r>
          </w:p>
          <w:p w:rsidR="00454BA9" w:rsidRPr="00172656" w:rsidRDefault="00454BA9" w:rsidP="00C676C5">
            <w:pPr>
              <w:jc w:val="both"/>
            </w:pPr>
            <w:r>
              <w:t xml:space="preserve">В 2015 году весь объём введенного жилья построен индивидуальными застройщиками, тогда как в 2014 году индивидуальными застройщиками было введено 7 137 </w:t>
            </w:r>
            <w:r w:rsidRPr="00CE2755">
              <w:t>м</w:t>
            </w:r>
            <w:r w:rsidRPr="00CE2755">
              <w:rPr>
                <w:vertAlign w:val="superscript"/>
              </w:rPr>
              <w:t>2</w:t>
            </w:r>
            <w:r>
              <w:t xml:space="preserve"> (54% от общей площади), а также введено</w:t>
            </w:r>
            <w:r w:rsidRPr="00172656">
              <w:t xml:space="preserve"> общежитие с пристроенными нежилыми зданиями площадью 2 986 м</w:t>
            </w:r>
            <w:r w:rsidRPr="00172656">
              <w:rPr>
                <w:vertAlign w:val="superscript"/>
              </w:rPr>
              <w:t>2</w:t>
            </w:r>
            <w:r w:rsidRPr="00172656">
              <w:t xml:space="preserve"> в с.Чажемто (инвестор – </w:t>
            </w:r>
            <w:r w:rsidRPr="002F0116">
              <w:t>ООО «Газпром трансгаз Томск»</w:t>
            </w:r>
            <w:r w:rsidRPr="00172656">
              <w:t xml:space="preserve">) и 2 жилых дома в г.Колпашево для расселения граждан из аварийного жилья: пер. Озёрный, </w:t>
            </w:r>
            <w:r>
              <w:lastRenderedPageBreak/>
              <w:t>д.</w:t>
            </w:r>
            <w:r w:rsidRPr="00172656">
              <w:t>10/4 – 1821,5 кв.м</w:t>
            </w:r>
            <w:r w:rsidRPr="00731E59">
              <w:t>. на 49 квартир и ул.</w:t>
            </w:r>
            <w:r w:rsidRPr="00172656">
              <w:t xml:space="preserve">Обская, </w:t>
            </w:r>
            <w:r>
              <w:t>д.</w:t>
            </w:r>
            <w:r w:rsidRPr="00172656">
              <w:t>35 – 1253,1 кв.м. на 31 квартиру.</w:t>
            </w:r>
          </w:p>
          <w:p w:rsidR="00454BA9" w:rsidRDefault="00454BA9" w:rsidP="00C676C5">
            <w:pPr>
              <w:jc w:val="both"/>
            </w:pPr>
            <w:r w:rsidRPr="00F24976">
              <w:t xml:space="preserve">В рейтинге среди 19-ти районов и городов Томской области </w:t>
            </w:r>
            <w:r w:rsidRPr="00F24976">
              <w:rPr>
                <w:b/>
                <w:bCs/>
              </w:rPr>
              <w:t xml:space="preserve">Колпашевский район </w:t>
            </w:r>
            <w:r>
              <w:rPr>
                <w:bCs/>
              </w:rPr>
              <w:t xml:space="preserve">по итогам </w:t>
            </w:r>
            <w:r w:rsidRPr="00F24976">
              <w:rPr>
                <w:bCs/>
              </w:rPr>
              <w:t>2015 года занимает</w:t>
            </w:r>
            <w:r w:rsidRPr="007071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F24976">
              <w:rPr>
                <w:bCs/>
              </w:rPr>
              <w:t xml:space="preserve"> </w:t>
            </w:r>
            <w:r w:rsidRPr="00707163">
              <w:rPr>
                <w:b/>
                <w:bCs/>
              </w:rPr>
              <w:t>-</w:t>
            </w:r>
            <w:r w:rsidRPr="00F24976">
              <w:rPr>
                <w:b/>
                <w:bCs/>
              </w:rPr>
              <w:t xml:space="preserve">е место </w:t>
            </w:r>
            <w:r>
              <w:rPr>
                <w:bCs/>
              </w:rPr>
              <w:t>(2014г. –            4</w:t>
            </w:r>
            <w:r w:rsidRPr="00F24976">
              <w:rPr>
                <w:bCs/>
              </w:rPr>
              <w:t>-е место)</w:t>
            </w:r>
            <w:r>
              <w:t>, а по площади жилья, введенного индивидуальными застройщиками - 4-е место (2014г. – 5-е место).</w:t>
            </w:r>
          </w:p>
          <w:p w:rsidR="00454BA9" w:rsidRDefault="00454BA9" w:rsidP="00C676C5">
            <w:pPr>
              <w:jc w:val="both"/>
            </w:pPr>
            <w:r>
              <w:t>На Колпашевский район приходится 1,1% от общей площади жилья, введенного в Томской области в 2015 году (в 2014г. – 2,1%).</w:t>
            </w:r>
          </w:p>
          <w:p w:rsidR="00454BA9" w:rsidRPr="008747AF" w:rsidRDefault="00454BA9" w:rsidP="00C676C5">
            <w:pPr>
              <w:jc w:val="both"/>
              <w:rPr>
                <w:i/>
              </w:rPr>
            </w:pPr>
            <w:r w:rsidRPr="000D43BA">
              <w:rPr>
                <w:i/>
              </w:rPr>
              <w:t xml:space="preserve">Показатель исполнен на </w:t>
            </w:r>
            <w:r>
              <w:rPr>
                <w:i/>
              </w:rPr>
              <w:t>102</w:t>
            </w:r>
            <w:r w:rsidRPr="000D43BA">
              <w:rPr>
                <w:i/>
              </w:rPr>
              <w:t>% от оценки значения на 2015 год в Прогнозе СЭР на 2016-2018 годы.</w:t>
            </w:r>
            <w:r>
              <w:t xml:space="preserve"> </w:t>
            </w:r>
            <w:r w:rsidRPr="00CD571A">
              <w:rPr>
                <w:i/>
              </w:rPr>
              <w:t>Запланированные значения показателей достигнуты за счёт роста площади жилья, введённого населением.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9" w:rsidRDefault="00454BA9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454BA9" w:rsidRDefault="00454BA9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454BA9" w:rsidRDefault="00454BA9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454BA9" w:rsidRDefault="00454BA9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454BA9" w:rsidRDefault="00454BA9" w:rsidP="00C676C5">
            <w:pPr>
              <w:rPr>
                <w:b/>
                <w:bCs/>
                <w:sz w:val="32"/>
                <w:szCs w:val="32"/>
              </w:rPr>
            </w:pPr>
            <w:r w:rsidRPr="00B75621">
              <w:rPr>
                <w:b/>
                <w:bCs/>
                <w:color w:val="0070C0"/>
                <w:sz w:val="32"/>
                <w:szCs w:val="32"/>
              </w:rPr>
              <w:t>↓</w:t>
            </w:r>
          </w:p>
          <w:p w:rsidR="00454BA9" w:rsidRDefault="00454BA9" w:rsidP="00C676C5">
            <w:pPr>
              <w:rPr>
                <w:b/>
                <w:bCs/>
                <w:sz w:val="32"/>
                <w:szCs w:val="32"/>
              </w:rPr>
            </w:pPr>
          </w:p>
          <w:p w:rsidR="00454BA9" w:rsidRPr="003C4956" w:rsidRDefault="00454BA9" w:rsidP="00C676C5">
            <w:pPr>
              <w:rPr>
                <w:b/>
                <w:bCs/>
                <w:sz w:val="32"/>
                <w:szCs w:val="32"/>
              </w:rPr>
            </w:pPr>
          </w:p>
          <w:p w:rsidR="00454BA9" w:rsidRPr="00212F17" w:rsidRDefault="00454BA9" w:rsidP="00C676C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11A19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D93BDD" w:rsidRDefault="004A4A60">
            <w:pPr>
              <w:jc w:val="center"/>
              <w:rPr>
                <w:rStyle w:val="a5"/>
                <w:b/>
                <w:color w:val="auto"/>
              </w:rPr>
            </w:pPr>
            <w:hyperlink w:anchor="торговля" w:history="1">
              <w:r w:rsidR="00B11A19" w:rsidRPr="00D93BDD">
                <w:rPr>
                  <w:rStyle w:val="a5"/>
                  <w:b/>
                  <w:color w:val="auto"/>
                </w:rPr>
                <w:t>Торговля и общественное питание</w:t>
              </w:r>
            </w:hyperlink>
            <w:r w:rsidR="00B11A19" w:rsidRPr="00D93BDD">
              <w:rPr>
                <w:rStyle w:val="a5"/>
                <w:b/>
                <w:color w:val="auto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9" w:rsidRPr="00D93BDD" w:rsidRDefault="00B11A19" w:rsidP="000F3510">
            <w:pPr>
              <w:jc w:val="both"/>
              <w:rPr>
                <w:b/>
              </w:rPr>
            </w:pPr>
            <w:r w:rsidRPr="00D93BDD">
              <w:rPr>
                <w:bCs/>
              </w:rPr>
              <w:t>Оборот розничной торговли</w:t>
            </w:r>
            <w:r w:rsidRPr="00D93BDD">
              <w:t xml:space="preserve"> по всем организациям и предприятиям района, отчитавшимся в</w:t>
            </w:r>
            <w:r w:rsidR="00D93BDD" w:rsidRPr="00D93BDD">
              <w:t xml:space="preserve"> городской отдел статистики, за </w:t>
            </w:r>
            <w:r w:rsidR="00DD1452" w:rsidRPr="00D93BDD">
              <w:t>2015</w:t>
            </w:r>
            <w:r w:rsidRPr="00D93BDD">
              <w:t xml:space="preserve"> год составил </w:t>
            </w:r>
            <w:r w:rsidR="00A128E1">
              <w:rPr>
                <w:b/>
              </w:rPr>
              <w:t>1 004 001,6</w:t>
            </w:r>
            <w:r w:rsidRPr="00D93BDD">
              <w:t xml:space="preserve"> </w:t>
            </w:r>
            <w:r w:rsidRPr="00D93BDD">
              <w:rPr>
                <w:b/>
                <w:bCs/>
              </w:rPr>
              <w:t>тыс. рублей</w:t>
            </w:r>
            <w:r w:rsidRPr="00D93BDD">
              <w:t xml:space="preserve"> (</w:t>
            </w:r>
            <w:r w:rsidR="00DD1452" w:rsidRPr="00D93BDD">
              <w:t xml:space="preserve">2014г. </w:t>
            </w:r>
            <w:r w:rsidRPr="00D93BDD">
              <w:t xml:space="preserve">– </w:t>
            </w:r>
            <w:r w:rsidR="00A128E1">
              <w:t>918 499,4</w:t>
            </w:r>
            <w:r w:rsidRPr="00D93BDD">
              <w:t xml:space="preserve"> тыс. рублей по аналогичному кругу организаций), темп роста – </w:t>
            </w:r>
            <w:r w:rsidR="00A128E1">
              <w:t>109,3</w:t>
            </w:r>
            <w:r w:rsidRPr="00D93BDD">
              <w:t>%. В том числе:</w:t>
            </w:r>
          </w:p>
          <w:p w:rsidR="00B11A19" w:rsidRPr="00D93BDD" w:rsidRDefault="00B11A19" w:rsidP="000F3510">
            <w:pPr>
              <w:jc w:val="both"/>
              <w:rPr>
                <w:b/>
              </w:rPr>
            </w:pPr>
            <w:r w:rsidRPr="00D93BDD">
              <w:rPr>
                <w:b/>
              </w:rPr>
              <w:t>- по крупным и средним организациям</w:t>
            </w:r>
            <w:r w:rsidRPr="00D93BDD">
              <w:t xml:space="preserve"> – </w:t>
            </w:r>
            <w:r w:rsidR="00A128E1">
              <w:rPr>
                <w:b/>
              </w:rPr>
              <w:t>439 067,6</w:t>
            </w:r>
            <w:r w:rsidRPr="00D93BDD">
              <w:rPr>
                <w:b/>
              </w:rPr>
              <w:t xml:space="preserve"> тыс. рублей </w:t>
            </w:r>
            <w:r w:rsidRPr="00D93BDD">
              <w:t>(201</w:t>
            </w:r>
            <w:r w:rsidR="000F5FA1" w:rsidRPr="00D93BDD">
              <w:t>4</w:t>
            </w:r>
            <w:r w:rsidRPr="00D93BDD">
              <w:t xml:space="preserve">г. – </w:t>
            </w:r>
            <w:r w:rsidR="00A128E1">
              <w:rPr>
                <w:bCs/>
              </w:rPr>
              <w:t>379 266,7</w:t>
            </w:r>
            <w:r w:rsidRPr="00D93BDD">
              <w:rPr>
                <w:b/>
                <w:bCs/>
              </w:rPr>
              <w:t xml:space="preserve"> </w:t>
            </w:r>
            <w:r w:rsidRPr="00D93BDD">
              <w:t xml:space="preserve">тыс. рублей), темп роста – </w:t>
            </w:r>
            <w:r w:rsidR="00A128E1">
              <w:t>115,8</w:t>
            </w:r>
            <w:r w:rsidRPr="00D93BDD">
              <w:t>%;</w:t>
            </w:r>
          </w:p>
          <w:p w:rsidR="00B11A19" w:rsidRPr="00D93BDD" w:rsidRDefault="00B11A19" w:rsidP="000F3510">
            <w:pPr>
              <w:jc w:val="both"/>
              <w:rPr>
                <w:b/>
                <w:bCs/>
              </w:rPr>
            </w:pPr>
            <w:r w:rsidRPr="00D93BDD">
              <w:rPr>
                <w:b/>
                <w:bCs/>
              </w:rPr>
              <w:t>- по малым предприятиям</w:t>
            </w:r>
            <w:r w:rsidRPr="00D93BDD">
              <w:t xml:space="preserve"> – </w:t>
            </w:r>
            <w:r w:rsidR="00D93BDD" w:rsidRPr="00D93BDD">
              <w:rPr>
                <w:b/>
              </w:rPr>
              <w:t>564 934,0</w:t>
            </w:r>
            <w:r w:rsidRPr="00D93BDD">
              <w:t xml:space="preserve"> тыс. рублей (201</w:t>
            </w:r>
            <w:r w:rsidR="00DD1452" w:rsidRPr="00D93BDD">
              <w:t>4</w:t>
            </w:r>
            <w:r w:rsidRPr="00D93BDD">
              <w:t xml:space="preserve">г. – </w:t>
            </w:r>
            <w:r w:rsidR="00D93BDD" w:rsidRPr="00D93BDD">
              <w:t>539 232,7</w:t>
            </w:r>
            <w:r w:rsidRPr="00D93BDD">
              <w:t xml:space="preserve"> </w:t>
            </w:r>
            <w:r w:rsidRPr="00D93BDD">
              <w:rPr>
                <w:rFonts w:ascii="Times New Roman CYR" w:hAnsi="Times New Roman CYR" w:cs="Times New Roman CYR"/>
                <w:bCs/>
              </w:rPr>
              <w:t xml:space="preserve">тыс. рублей), темп роста – </w:t>
            </w:r>
            <w:r w:rsidR="00D93BDD" w:rsidRPr="00D93BDD">
              <w:rPr>
                <w:rFonts w:ascii="Times New Roman CYR" w:hAnsi="Times New Roman CYR" w:cs="Times New Roman CYR"/>
                <w:bCs/>
              </w:rPr>
              <w:t>104,8</w:t>
            </w:r>
            <w:r w:rsidRPr="00D93BDD">
              <w:rPr>
                <w:rFonts w:ascii="Times New Roman CYR" w:hAnsi="Times New Roman CYR" w:cs="Times New Roman CYR"/>
                <w:bCs/>
              </w:rPr>
              <w:t>%.</w:t>
            </w:r>
          </w:p>
          <w:p w:rsidR="00B11A19" w:rsidRPr="00171148" w:rsidRDefault="00B11A19" w:rsidP="000F3510">
            <w:pPr>
              <w:jc w:val="both"/>
            </w:pPr>
            <w:r w:rsidRPr="00171148">
              <w:rPr>
                <w:bCs/>
              </w:rPr>
              <w:t>Оборот общественного питания по организаци</w:t>
            </w:r>
            <w:r w:rsidR="00281FF6" w:rsidRPr="00171148">
              <w:rPr>
                <w:bCs/>
              </w:rPr>
              <w:t>ям</w:t>
            </w:r>
            <w:r w:rsidRPr="00171148">
              <w:rPr>
                <w:bCs/>
              </w:rPr>
              <w:t>, отчитавши</w:t>
            </w:r>
            <w:r w:rsidR="00281FF6" w:rsidRPr="00171148">
              <w:rPr>
                <w:bCs/>
              </w:rPr>
              <w:t>м</w:t>
            </w:r>
            <w:r w:rsidRPr="00171148">
              <w:rPr>
                <w:bCs/>
              </w:rPr>
              <w:t>ся в городской отдел статистики</w:t>
            </w:r>
            <w:r w:rsidRPr="00171148">
              <w:rPr>
                <w:b/>
                <w:bCs/>
              </w:rPr>
              <w:t>,</w:t>
            </w:r>
            <w:r w:rsidRPr="00171148">
              <w:t xml:space="preserve"> за </w:t>
            </w:r>
            <w:r w:rsidR="00DD1452" w:rsidRPr="00171148">
              <w:t>2015</w:t>
            </w:r>
            <w:r w:rsidRPr="00171148">
              <w:t xml:space="preserve"> год составил </w:t>
            </w:r>
            <w:r w:rsidR="00171148" w:rsidRPr="00171148">
              <w:rPr>
                <w:b/>
                <w:bCs/>
              </w:rPr>
              <w:t xml:space="preserve">10 852,4 </w:t>
            </w:r>
            <w:r w:rsidRPr="00171148">
              <w:rPr>
                <w:b/>
                <w:bCs/>
              </w:rPr>
              <w:t xml:space="preserve">тыс. рублей, </w:t>
            </w:r>
            <w:r w:rsidRPr="00171148">
              <w:rPr>
                <w:bCs/>
              </w:rPr>
              <w:t xml:space="preserve">что </w:t>
            </w:r>
            <w:r w:rsidR="00281FF6" w:rsidRPr="00171148">
              <w:rPr>
                <w:bCs/>
              </w:rPr>
              <w:t>выше</w:t>
            </w:r>
            <w:r w:rsidRPr="00171148">
              <w:rPr>
                <w:bCs/>
              </w:rPr>
              <w:t xml:space="preserve"> уровня соответствующего периода прошлого года </w:t>
            </w:r>
            <w:r w:rsidRPr="00171148">
              <w:t xml:space="preserve">на </w:t>
            </w:r>
            <w:r w:rsidR="00171148" w:rsidRPr="00171148">
              <w:t>5,5</w:t>
            </w:r>
            <w:r w:rsidRPr="00171148">
              <w:t>%</w:t>
            </w:r>
            <w:r w:rsidRPr="00171148">
              <w:rPr>
                <w:bCs/>
              </w:rPr>
              <w:t xml:space="preserve"> (201</w:t>
            </w:r>
            <w:r w:rsidR="00281FF6" w:rsidRPr="00171148">
              <w:rPr>
                <w:bCs/>
              </w:rPr>
              <w:t>4</w:t>
            </w:r>
            <w:r w:rsidRPr="00171148">
              <w:rPr>
                <w:bCs/>
              </w:rPr>
              <w:t xml:space="preserve">г. – </w:t>
            </w:r>
            <w:r w:rsidR="00171148" w:rsidRPr="00171148">
              <w:rPr>
                <w:bCs/>
              </w:rPr>
              <w:t>10 288,0</w:t>
            </w:r>
            <w:r w:rsidR="003A08EE" w:rsidRPr="00171148">
              <w:rPr>
                <w:bCs/>
              </w:rPr>
              <w:t xml:space="preserve"> </w:t>
            </w:r>
            <w:r w:rsidRPr="00171148">
              <w:rPr>
                <w:bCs/>
              </w:rPr>
              <w:t>тыс. рублей)</w:t>
            </w:r>
            <w:r w:rsidRPr="00171148">
              <w:t>, в том числе:</w:t>
            </w:r>
          </w:p>
          <w:p w:rsidR="00B11A19" w:rsidRPr="00171148" w:rsidRDefault="00B11A19" w:rsidP="000F3510">
            <w:pPr>
              <w:jc w:val="both"/>
            </w:pPr>
            <w:r w:rsidRPr="00171148">
              <w:rPr>
                <w:b/>
                <w:bCs/>
              </w:rPr>
              <w:t>- по крупным и средним</w:t>
            </w:r>
            <w:r w:rsidRPr="00171148">
              <w:t xml:space="preserve"> </w:t>
            </w:r>
            <w:r w:rsidRPr="00171148">
              <w:rPr>
                <w:b/>
              </w:rPr>
              <w:t xml:space="preserve">организациям </w:t>
            </w:r>
            <w:r w:rsidRPr="00171148">
              <w:t xml:space="preserve">– </w:t>
            </w:r>
            <w:r w:rsidR="00171148" w:rsidRPr="00171148">
              <w:rPr>
                <w:b/>
              </w:rPr>
              <w:t>3 784,2</w:t>
            </w:r>
            <w:r w:rsidRPr="00171148">
              <w:rPr>
                <w:b/>
              </w:rPr>
              <w:t xml:space="preserve"> </w:t>
            </w:r>
            <w:r w:rsidRPr="00171148">
              <w:rPr>
                <w:b/>
                <w:bCs/>
              </w:rPr>
              <w:t>тыс. рублей</w:t>
            </w:r>
            <w:r w:rsidR="00171148" w:rsidRPr="00171148">
              <w:t xml:space="preserve"> (</w:t>
            </w:r>
            <w:r w:rsidRPr="00171148">
              <w:t>201</w:t>
            </w:r>
            <w:r w:rsidR="00DD1452" w:rsidRPr="00171148">
              <w:t>4</w:t>
            </w:r>
            <w:r w:rsidRPr="00171148">
              <w:t xml:space="preserve">г. – </w:t>
            </w:r>
            <w:r w:rsidR="00171148" w:rsidRPr="00171148">
              <w:t>1 384,4</w:t>
            </w:r>
            <w:r w:rsidRPr="00171148">
              <w:t xml:space="preserve"> тыс. рублей), темп роста – </w:t>
            </w:r>
            <w:r w:rsidR="00171148" w:rsidRPr="00171148">
              <w:t>273,3</w:t>
            </w:r>
            <w:r w:rsidRPr="00171148">
              <w:t>%;</w:t>
            </w:r>
          </w:p>
          <w:p w:rsidR="00B11A19" w:rsidRPr="00BA32F3" w:rsidRDefault="00B11A19" w:rsidP="00171148">
            <w:pPr>
              <w:jc w:val="both"/>
              <w:rPr>
                <w:color w:val="FF0000"/>
              </w:rPr>
            </w:pPr>
            <w:r w:rsidRPr="00171148">
              <w:t xml:space="preserve">- </w:t>
            </w:r>
            <w:r w:rsidRPr="00171148">
              <w:rPr>
                <w:b/>
                <w:bCs/>
              </w:rPr>
              <w:t>по малым предприятиям</w:t>
            </w:r>
            <w:r w:rsidRPr="00171148">
              <w:t xml:space="preserve"> </w:t>
            </w:r>
            <w:r w:rsidR="003A08EE" w:rsidRPr="00171148">
              <w:rPr>
                <w:b/>
              </w:rPr>
              <w:t>–</w:t>
            </w:r>
            <w:r w:rsidR="009D4EA5" w:rsidRPr="00171148">
              <w:rPr>
                <w:b/>
              </w:rPr>
              <w:t xml:space="preserve"> </w:t>
            </w:r>
            <w:r w:rsidR="00171148" w:rsidRPr="00171148">
              <w:rPr>
                <w:b/>
              </w:rPr>
              <w:t>7 068,2</w:t>
            </w:r>
            <w:r w:rsidRPr="00171148">
              <w:rPr>
                <w:b/>
              </w:rPr>
              <w:t xml:space="preserve"> тыс. рублей</w:t>
            </w:r>
            <w:r w:rsidRPr="00171148">
              <w:t xml:space="preserve"> (</w:t>
            </w:r>
            <w:r w:rsidR="00281FF6" w:rsidRPr="00171148">
              <w:t>2014</w:t>
            </w:r>
            <w:r w:rsidRPr="00171148">
              <w:t xml:space="preserve">г. – </w:t>
            </w:r>
            <w:r w:rsidR="00171148" w:rsidRPr="00171148">
              <w:t>8 903,6</w:t>
            </w:r>
            <w:r w:rsidRPr="00171148">
              <w:t xml:space="preserve"> тыс. рублей), темп роста – </w:t>
            </w:r>
            <w:r w:rsidR="00171148" w:rsidRPr="00171148">
              <w:t>79,4</w:t>
            </w:r>
            <w:r w:rsidRPr="00171148"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9" w:rsidRPr="00BA32F3" w:rsidRDefault="00B11A19" w:rsidP="0036530F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BA32F3" w:rsidRDefault="00B11A19" w:rsidP="0036530F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D93BDD" w:rsidRDefault="00B11A19" w:rsidP="0036530F">
            <w:pPr>
              <w:rPr>
                <w:b/>
                <w:bCs/>
                <w:sz w:val="32"/>
                <w:szCs w:val="32"/>
              </w:rPr>
            </w:pPr>
            <w:r w:rsidRPr="00D93BDD">
              <w:rPr>
                <w:b/>
                <w:bCs/>
                <w:sz w:val="32"/>
                <w:szCs w:val="32"/>
              </w:rPr>
              <w:t>↑</w:t>
            </w:r>
          </w:p>
          <w:p w:rsidR="00B11A19" w:rsidRPr="00BA32F3" w:rsidRDefault="00B11A19" w:rsidP="0036530F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BA32F3" w:rsidRDefault="00B11A19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B11A19" w:rsidRPr="00BA32F3" w:rsidRDefault="00B11A19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9D4EA5" w:rsidRPr="00171148" w:rsidRDefault="009D4EA5" w:rsidP="009D4EA5">
            <w:pPr>
              <w:rPr>
                <w:b/>
                <w:bCs/>
                <w:sz w:val="32"/>
                <w:szCs w:val="32"/>
              </w:rPr>
            </w:pPr>
            <w:r w:rsidRPr="00171148">
              <w:rPr>
                <w:b/>
                <w:bCs/>
                <w:sz w:val="32"/>
                <w:szCs w:val="32"/>
              </w:rPr>
              <w:t>↑</w:t>
            </w:r>
          </w:p>
          <w:p w:rsidR="00DD1452" w:rsidRPr="00171148" w:rsidRDefault="00DD1452" w:rsidP="00D123A5">
            <w:pPr>
              <w:rPr>
                <w:bCs/>
              </w:rPr>
            </w:pPr>
          </w:p>
          <w:p w:rsidR="00DD1452" w:rsidRPr="00171148" w:rsidRDefault="00DD1452" w:rsidP="00DD1452">
            <w:pPr>
              <w:rPr>
                <w:b/>
                <w:bCs/>
                <w:sz w:val="32"/>
                <w:szCs w:val="32"/>
              </w:rPr>
            </w:pPr>
            <w:r w:rsidRPr="00171148">
              <w:rPr>
                <w:b/>
                <w:bCs/>
                <w:sz w:val="32"/>
                <w:szCs w:val="32"/>
              </w:rPr>
              <w:t>↑</w:t>
            </w:r>
          </w:p>
          <w:p w:rsidR="00B11A19" w:rsidRPr="00171148" w:rsidRDefault="00B11A19">
            <w:pPr>
              <w:rPr>
                <w:b/>
                <w:bCs/>
                <w:sz w:val="32"/>
                <w:szCs w:val="32"/>
              </w:rPr>
            </w:pPr>
          </w:p>
          <w:p w:rsidR="005355CA" w:rsidRPr="00BA32F3" w:rsidRDefault="005355CA" w:rsidP="005355C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171148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E72D88" w:rsidRPr="00BA32F3" w:rsidTr="001711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595896" w:rsidRDefault="004A4A60">
            <w:pPr>
              <w:jc w:val="center"/>
              <w:rPr>
                <w:rStyle w:val="a5"/>
                <w:b/>
                <w:color w:val="auto"/>
              </w:rPr>
            </w:pPr>
            <w:hyperlink w:anchor="Транспорт" w:history="1">
              <w:r w:rsidR="00E72D88" w:rsidRPr="00595896">
                <w:rPr>
                  <w:rStyle w:val="a5"/>
                  <w:b/>
                  <w:color w:val="auto"/>
                </w:rPr>
                <w:t>Пассажирский 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8" w:rsidRPr="00595896" w:rsidRDefault="00031358" w:rsidP="00E43871">
            <w:pPr>
              <w:jc w:val="both"/>
            </w:pPr>
            <w:r w:rsidRPr="00595896">
              <w:t xml:space="preserve">За </w:t>
            </w:r>
            <w:r w:rsidR="00E72D88" w:rsidRPr="00595896">
              <w:t>2015 г. автобусами всех сообщений выполнено без нарушения расписания</w:t>
            </w:r>
            <w:r w:rsidR="00A37112" w:rsidRPr="00595896">
              <w:rPr>
                <w:b/>
                <w:bCs/>
              </w:rPr>
              <w:t xml:space="preserve"> 37 351</w:t>
            </w:r>
            <w:r w:rsidR="00E72D88" w:rsidRPr="00595896">
              <w:rPr>
                <w:b/>
                <w:bCs/>
              </w:rPr>
              <w:t xml:space="preserve"> </w:t>
            </w:r>
            <w:r w:rsidR="00A37112" w:rsidRPr="00595896">
              <w:t>рейс, из них 30 594 – внутригородских, 4 691</w:t>
            </w:r>
            <w:r w:rsidR="00432E27">
              <w:t xml:space="preserve"> - пригородных (за 2014 год</w:t>
            </w:r>
            <w:r w:rsidR="00DF42D0" w:rsidRPr="00595896">
              <w:t xml:space="preserve"> – 34 169 рейсов</w:t>
            </w:r>
            <w:r w:rsidR="00E72D88" w:rsidRPr="00595896">
              <w:t>).</w:t>
            </w:r>
          </w:p>
          <w:p w:rsidR="00E72D88" w:rsidRPr="00595896" w:rsidRDefault="00E72D88" w:rsidP="00E43871">
            <w:pPr>
              <w:jc w:val="both"/>
            </w:pPr>
            <w:r w:rsidRPr="00595896">
              <w:t xml:space="preserve">Количество перевезённых пассажиров составило </w:t>
            </w:r>
            <w:r w:rsidR="00595896" w:rsidRPr="00595896">
              <w:rPr>
                <w:b/>
                <w:bCs/>
              </w:rPr>
              <w:t>949,8</w:t>
            </w:r>
            <w:r w:rsidRPr="00595896">
              <w:rPr>
                <w:b/>
                <w:bCs/>
              </w:rPr>
              <w:t xml:space="preserve"> </w:t>
            </w:r>
            <w:r w:rsidRPr="00595896">
              <w:t xml:space="preserve">тыс. человек                     </w:t>
            </w:r>
            <w:r w:rsidR="00DF42D0" w:rsidRPr="00595896">
              <w:t>(</w:t>
            </w:r>
            <w:r w:rsidR="00595896" w:rsidRPr="00595896">
              <w:t>2014г. – 893,5</w:t>
            </w:r>
            <w:r w:rsidRPr="00595896">
              <w:t xml:space="preserve"> т</w:t>
            </w:r>
            <w:r w:rsidR="00595896" w:rsidRPr="00595896">
              <w:t>ыс. человек), темп роста – 106,3</w:t>
            </w:r>
            <w:r w:rsidRPr="00595896">
              <w:t xml:space="preserve">%. </w:t>
            </w:r>
          </w:p>
          <w:p w:rsidR="00E72D88" w:rsidRPr="00595896" w:rsidRDefault="00E72D88" w:rsidP="004E6702">
            <w:pPr>
              <w:jc w:val="both"/>
              <w:rPr>
                <w:highlight w:val="yellow"/>
              </w:rPr>
            </w:pPr>
            <w:r w:rsidRPr="00595896">
              <w:t>П</w:t>
            </w:r>
            <w:r w:rsidR="00595896" w:rsidRPr="00595896">
              <w:t>ассажирооборот сократился на 14,0</w:t>
            </w:r>
            <w:r w:rsidRPr="00595896">
              <w:t>% к уровню соответствующего периода 2014 г. и составил</w:t>
            </w:r>
            <w:r w:rsidR="00595896" w:rsidRPr="00595896">
              <w:t xml:space="preserve"> 12 287,9</w:t>
            </w:r>
            <w:r w:rsidRPr="00595896">
              <w:rPr>
                <w:b/>
              </w:rPr>
              <w:t xml:space="preserve"> </w:t>
            </w:r>
            <w:r w:rsidRPr="00595896">
              <w:t>тыс.</w:t>
            </w:r>
            <w:r w:rsidRPr="00595896">
              <w:rPr>
                <w:b/>
                <w:bCs/>
              </w:rPr>
              <w:t xml:space="preserve"> </w:t>
            </w:r>
            <w:r w:rsidR="00734DA0">
              <w:t>пас</w:t>
            </w:r>
            <w:r w:rsidR="00062700">
              <w:t>сажиро-кил</w:t>
            </w:r>
            <w:r w:rsidRPr="00595896">
              <w:t>ометров.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88" w:rsidRPr="00595896" w:rsidRDefault="00E72D88" w:rsidP="00EE34DF">
            <w:pPr>
              <w:rPr>
                <w:b/>
                <w:bCs/>
                <w:sz w:val="32"/>
                <w:szCs w:val="32"/>
              </w:rPr>
            </w:pPr>
            <w:r w:rsidRPr="00595896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595896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Pr="00595896" w:rsidRDefault="00E72D88" w:rsidP="00EE34DF">
            <w:pPr>
              <w:rPr>
                <w:b/>
                <w:bCs/>
                <w:sz w:val="32"/>
                <w:szCs w:val="32"/>
              </w:rPr>
            </w:pPr>
            <w:r w:rsidRPr="00595896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595896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Pr="00595896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595896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E72D88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8A2AA5" w:rsidRDefault="004A4A60">
            <w:pPr>
              <w:jc w:val="center"/>
              <w:rPr>
                <w:rStyle w:val="a5"/>
                <w:b/>
                <w:color w:val="auto"/>
              </w:rPr>
            </w:pPr>
            <w:hyperlink w:anchor="Транспорт" w:history="1">
              <w:r w:rsidR="00E72D88" w:rsidRPr="008A2AA5">
                <w:rPr>
                  <w:rStyle w:val="a5"/>
                  <w:b/>
                  <w:color w:val="auto"/>
                </w:rPr>
                <w:t>Грузовой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8A2AA5" w:rsidRDefault="00E72D88" w:rsidP="00E43871">
            <w:pPr>
              <w:jc w:val="both"/>
              <w:rPr>
                <w:bCs/>
              </w:rPr>
            </w:pPr>
            <w:r w:rsidRPr="008A2AA5">
              <w:rPr>
                <w:b/>
                <w:bCs/>
              </w:rPr>
              <w:t>Объём грузов</w:t>
            </w:r>
            <w:r w:rsidRPr="008A2AA5">
              <w:t>, перевезённых крупными и средними предприятиями района всех видов деятельности, предоставившими сведения в статистик</w:t>
            </w:r>
            <w:r w:rsidR="008A2AA5" w:rsidRPr="008A2AA5">
              <w:t xml:space="preserve">у,                  за </w:t>
            </w:r>
            <w:r w:rsidR="00FE2B43">
              <w:t xml:space="preserve"> 2015 год</w:t>
            </w:r>
            <w:r w:rsidR="00C94D0D">
              <w:t xml:space="preserve"> сократился на 15,9%</w:t>
            </w:r>
            <w:r w:rsidRPr="008A2AA5">
              <w:t xml:space="preserve"> и составил </w:t>
            </w:r>
            <w:r w:rsidR="008A2AA5" w:rsidRPr="008A2AA5">
              <w:t>66</w:t>
            </w:r>
            <w:r w:rsidR="00C94D0D">
              <w:t xml:space="preserve"> </w:t>
            </w:r>
            <w:r w:rsidR="008A2AA5" w:rsidRPr="008A2AA5">
              <w:t>304</w:t>
            </w:r>
            <w:r w:rsidRPr="008A2AA5">
              <w:rPr>
                <w:b/>
                <w:bCs/>
              </w:rPr>
              <w:t xml:space="preserve"> </w:t>
            </w:r>
            <w:r w:rsidRPr="008A2AA5">
              <w:t>тон</w:t>
            </w:r>
            <w:r w:rsidR="008A2AA5" w:rsidRPr="008A2AA5">
              <w:t>н   (</w:t>
            </w:r>
            <w:r w:rsidRPr="008A2AA5">
              <w:t>2014г. –</w:t>
            </w:r>
            <w:r w:rsidRPr="008A2AA5">
              <w:rPr>
                <w:b/>
                <w:bCs/>
              </w:rPr>
              <w:t xml:space="preserve"> </w:t>
            </w:r>
            <w:r w:rsidR="008A2AA5" w:rsidRPr="008A2AA5">
              <w:rPr>
                <w:bCs/>
              </w:rPr>
              <w:t>78</w:t>
            </w:r>
            <w:r w:rsidR="00C94D0D">
              <w:rPr>
                <w:bCs/>
              </w:rPr>
              <w:t xml:space="preserve"> </w:t>
            </w:r>
            <w:r w:rsidR="008A2AA5" w:rsidRPr="008A2AA5">
              <w:rPr>
                <w:bCs/>
              </w:rPr>
              <w:t>868</w:t>
            </w:r>
            <w:r w:rsidRPr="008A2AA5">
              <w:rPr>
                <w:bCs/>
              </w:rPr>
              <w:t xml:space="preserve"> тонн).</w:t>
            </w:r>
          </w:p>
          <w:p w:rsidR="00E72D88" w:rsidRPr="008A2AA5" w:rsidRDefault="00E72D88" w:rsidP="008A2AA5">
            <w:pPr>
              <w:jc w:val="both"/>
              <w:rPr>
                <w:highlight w:val="yellow"/>
              </w:rPr>
            </w:pPr>
            <w:r w:rsidRPr="008A2AA5">
              <w:rPr>
                <w:b/>
                <w:bCs/>
              </w:rPr>
              <w:t xml:space="preserve">Грузооборот </w:t>
            </w:r>
            <w:r w:rsidRPr="008A2AA5">
              <w:rPr>
                <w:b/>
              </w:rPr>
              <w:t>крупных и средних</w:t>
            </w:r>
            <w:r w:rsidRPr="008A2AA5">
              <w:rPr>
                <w:b/>
                <w:bCs/>
              </w:rPr>
              <w:t xml:space="preserve"> предприятий района </w:t>
            </w:r>
            <w:r w:rsidR="008A2AA5" w:rsidRPr="008A2AA5">
              <w:t>за 2</w:t>
            </w:r>
            <w:r w:rsidRPr="008A2AA5">
              <w:t>015 г.</w:t>
            </w:r>
            <w:r w:rsidRPr="008A2AA5">
              <w:rPr>
                <w:b/>
                <w:bCs/>
              </w:rPr>
              <w:t xml:space="preserve"> </w:t>
            </w:r>
            <w:r w:rsidRPr="008A2AA5">
              <w:t>сократился</w:t>
            </w:r>
            <w:r w:rsidR="008A2AA5" w:rsidRPr="008A2AA5">
              <w:t xml:space="preserve"> на 305</w:t>
            </w:r>
            <w:r w:rsidR="00C94D0D">
              <w:t xml:space="preserve"> </w:t>
            </w:r>
            <w:r w:rsidR="008A2AA5" w:rsidRPr="008A2AA5">
              <w:t xml:space="preserve">561,1 </w:t>
            </w:r>
            <w:r w:rsidRPr="008A2AA5">
              <w:t>ткм</w:t>
            </w:r>
            <w:r w:rsidR="008A2AA5" w:rsidRPr="008A2AA5">
              <w:t>.</w:t>
            </w:r>
            <w:r w:rsidRPr="008A2AA5">
              <w:t xml:space="preserve">  и составил </w:t>
            </w:r>
            <w:r w:rsidR="008A2AA5" w:rsidRPr="008A2AA5">
              <w:t>2</w:t>
            </w:r>
            <w:r w:rsidR="00C94D0D">
              <w:t> </w:t>
            </w:r>
            <w:r w:rsidR="008A2AA5" w:rsidRPr="008A2AA5">
              <w:t>878</w:t>
            </w:r>
            <w:r w:rsidR="00C94D0D">
              <w:t xml:space="preserve"> </w:t>
            </w:r>
            <w:r w:rsidR="008A2AA5" w:rsidRPr="008A2AA5">
              <w:t>914,5</w:t>
            </w:r>
            <w:r w:rsidRPr="008A2AA5">
              <w:rPr>
                <w:b/>
                <w:bCs/>
              </w:rPr>
              <w:t xml:space="preserve"> </w:t>
            </w:r>
            <w:r w:rsidR="008A2AA5" w:rsidRPr="008A2AA5">
              <w:t>ткм. (2014г. – 3</w:t>
            </w:r>
            <w:r w:rsidR="00C94D0D">
              <w:t> </w:t>
            </w:r>
            <w:r w:rsidR="008A2AA5" w:rsidRPr="008A2AA5">
              <w:t>184</w:t>
            </w:r>
            <w:r w:rsidR="00C94D0D">
              <w:t xml:space="preserve"> </w:t>
            </w:r>
            <w:r w:rsidR="008A2AA5" w:rsidRPr="008A2AA5">
              <w:t>475,6</w:t>
            </w:r>
            <w:r w:rsidRPr="008A2AA5">
              <w:t xml:space="preserve"> ткм.)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D57778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D57778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8A2AA5" w:rsidRDefault="00E72D88" w:rsidP="00EE34DF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8A2AA5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B11A19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8F16C1" w:rsidRDefault="00B11A19">
            <w:pPr>
              <w:jc w:val="center"/>
              <w:rPr>
                <w:rStyle w:val="a5"/>
                <w:b/>
                <w:color w:val="auto"/>
              </w:rPr>
            </w:pPr>
            <w:r w:rsidRPr="00BA32F3">
              <w:rPr>
                <w:rStyle w:val="a5"/>
                <w:b/>
                <w:color w:val="FF0000"/>
              </w:rPr>
              <w:br w:type="page"/>
            </w:r>
            <w:r w:rsidRPr="008F16C1">
              <w:rPr>
                <w:rStyle w:val="a5"/>
                <w:b/>
                <w:color w:val="auto"/>
              </w:rPr>
              <w:t>Величина прожиточного минимума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8F16C1" w:rsidRDefault="00B11A19">
            <w:pPr>
              <w:jc w:val="both"/>
            </w:pPr>
            <w:r w:rsidRPr="008F16C1">
              <w:t xml:space="preserve">В </w:t>
            </w:r>
            <w:r w:rsidRPr="008F16C1">
              <w:rPr>
                <w:lang w:val="en-US"/>
              </w:rPr>
              <w:t>I</w:t>
            </w:r>
            <w:r w:rsidR="008F16C1" w:rsidRPr="008F16C1">
              <w:rPr>
                <w:lang w:val="en-US"/>
              </w:rPr>
              <w:t>V</w:t>
            </w:r>
            <w:r w:rsidRPr="008F16C1">
              <w:t xml:space="preserve"> квартале 2015 года величина прожиточного минимума </w:t>
            </w:r>
            <w:r w:rsidR="005A0FCB" w:rsidRPr="008F16C1">
              <w:t xml:space="preserve">на душу населения для северной части </w:t>
            </w:r>
            <w:r w:rsidRPr="008F16C1">
              <w:t xml:space="preserve">Томской области </w:t>
            </w:r>
            <w:r w:rsidR="005A0FCB" w:rsidRPr="008F16C1">
              <w:t xml:space="preserve">(в том числе для Колпашевского района) установлена </w:t>
            </w:r>
            <w:r w:rsidRPr="008F16C1">
              <w:t>Распоряжение</w:t>
            </w:r>
            <w:r w:rsidR="005A0FCB" w:rsidRPr="008F16C1">
              <w:t>м Губе</w:t>
            </w:r>
            <w:r w:rsidR="008F16C1" w:rsidRPr="008F16C1">
              <w:t>рнатора ТО от 29.01.2016 г. N 29</w:t>
            </w:r>
            <w:r w:rsidR="005A0FCB" w:rsidRPr="008F16C1">
              <w:t>-р</w:t>
            </w:r>
            <w:r w:rsidRPr="008F16C1">
              <w:t xml:space="preserve"> в размере </w:t>
            </w:r>
            <w:r w:rsidR="005A0FCB" w:rsidRPr="008F16C1">
              <w:rPr>
                <w:b/>
                <w:bCs/>
              </w:rPr>
              <w:t xml:space="preserve"> </w:t>
            </w:r>
            <w:r w:rsidRPr="008F16C1">
              <w:rPr>
                <w:b/>
                <w:bCs/>
              </w:rPr>
              <w:t xml:space="preserve"> </w:t>
            </w:r>
            <w:r w:rsidR="008F16C1" w:rsidRPr="008F16C1">
              <w:rPr>
                <w:b/>
                <w:bCs/>
              </w:rPr>
              <w:t>11 290</w:t>
            </w:r>
            <w:r w:rsidR="0036450A" w:rsidRPr="008F16C1">
              <w:rPr>
                <w:b/>
                <w:bCs/>
              </w:rPr>
              <w:t xml:space="preserve"> </w:t>
            </w:r>
            <w:r w:rsidRPr="008F16C1">
              <w:rPr>
                <w:b/>
              </w:rPr>
              <w:t>рублей</w:t>
            </w:r>
            <w:r w:rsidRPr="008F16C1">
              <w:t xml:space="preserve"> на душу населения (в </w:t>
            </w:r>
            <w:r w:rsidRPr="008F16C1">
              <w:rPr>
                <w:lang w:val="en-US"/>
              </w:rPr>
              <w:t>IV</w:t>
            </w:r>
            <w:r w:rsidRPr="008F16C1">
              <w:t xml:space="preserve"> кв. 2014г. – 8 691 руб</w:t>
            </w:r>
            <w:r w:rsidR="009D167C" w:rsidRPr="008F16C1">
              <w:t>.</w:t>
            </w:r>
            <w:r w:rsidR="00C33211" w:rsidRPr="008F16C1">
              <w:t xml:space="preserve">, темп роста  составил </w:t>
            </w:r>
            <w:r w:rsidR="008F16C1" w:rsidRPr="008F16C1">
              <w:t>129,9%</w:t>
            </w:r>
            <w:r w:rsidRPr="008F16C1">
              <w:t>).</w:t>
            </w:r>
            <w:r w:rsidR="0036450A" w:rsidRPr="008F16C1">
              <w:t xml:space="preserve"> </w:t>
            </w:r>
          </w:p>
          <w:p w:rsidR="00D72F53" w:rsidRPr="001A6068" w:rsidRDefault="00D72F53">
            <w:pPr>
              <w:jc w:val="both"/>
            </w:pPr>
            <w:r w:rsidRPr="001A6068">
              <w:t>Величина прожиточного минимума на душу населения превы</w:t>
            </w:r>
            <w:r w:rsidR="008F16C1" w:rsidRPr="001A6068">
              <w:t xml:space="preserve">шает областной показатель на </w:t>
            </w:r>
            <w:r w:rsidR="001A6068" w:rsidRPr="001A6068">
              <w:t>903 рубля или на 8,7</w:t>
            </w:r>
            <w:r w:rsidRPr="001A6068">
              <w:t>%.</w:t>
            </w:r>
          </w:p>
          <w:p w:rsidR="00B11A19" w:rsidRDefault="00B11A19" w:rsidP="00D72F53">
            <w:pPr>
              <w:jc w:val="both"/>
            </w:pPr>
            <w:r w:rsidRPr="001A6068">
              <w:t>Для трудоспособного населения величина прожит</w:t>
            </w:r>
            <w:r w:rsidR="0036450A" w:rsidRPr="001A6068">
              <w:t xml:space="preserve">очного минимума в Колпашевском районе </w:t>
            </w:r>
            <w:r w:rsidR="00D72F53" w:rsidRPr="001A6068">
              <w:t xml:space="preserve">определена в размере </w:t>
            </w:r>
            <w:r w:rsidR="001A6068" w:rsidRPr="001A6068">
              <w:t>11 921</w:t>
            </w:r>
            <w:r w:rsidR="00D72F53" w:rsidRPr="001A6068">
              <w:t xml:space="preserve"> рублей (в </w:t>
            </w:r>
            <w:r w:rsidR="001A6068" w:rsidRPr="001A6068">
              <w:rPr>
                <w:lang w:val="en-US"/>
              </w:rPr>
              <w:t>IV</w:t>
            </w:r>
            <w:r w:rsidR="001A6068" w:rsidRPr="001A6068">
              <w:t xml:space="preserve"> квартале 2014 – 9 194</w:t>
            </w:r>
            <w:r w:rsidR="00D72F53" w:rsidRPr="001A6068">
              <w:t xml:space="preserve"> рублей).</w:t>
            </w:r>
          </w:p>
          <w:p w:rsidR="00A128E1" w:rsidRPr="001A6068" w:rsidRDefault="00A128E1" w:rsidP="00D72F53">
            <w:pPr>
              <w:jc w:val="both"/>
            </w:pPr>
          </w:p>
          <w:tbl>
            <w:tblPr>
              <w:tblStyle w:val="af6"/>
              <w:tblW w:w="7818" w:type="dxa"/>
              <w:tblLayout w:type="fixed"/>
              <w:tblLook w:val="04A0"/>
            </w:tblPr>
            <w:tblGrid>
              <w:gridCol w:w="2302"/>
              <w:gridCol w:w="1276"/>
              <w:gridCol w:w="1701"/>
              <w:gridCol w:w="1417"/>
              <w:gridCol w:w="1122"/>
            </w:tblGrid>
            <w:tr w:rsidR="00D72F53" w:rsidRPr="00BA32F3" w:rsidTr="00D72F53">
              <w:tc>
                <w:tcPr>
                  <w:tcW w:w="2302" w:type="dxa"/>
                </w:tcPr>
                <w:p w:rsidR="00D72F53" w:rsidRPr="001A6068" w:rsidRDefault="00D72F53" w:rsidP="00D72F5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lastRenderedPageBreak/>
                    <w:t>По группам территорий</w:t>
                  </w:r>
                </w:p>
              </w:tc>
              <w:tc>
                <w:tcPr>
                  <w:tcW w:w="1276" w:type="dxa"/>
                </w:tcPr>
                <w:p w:rsidR="00D72F53" w:rsidRPr="001A6068" w:rsidRDefault="00D72F53" w:rsidP="00C906F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На душу населения</w:t>
                  </w:r>
                </w:p>
              </w:tc>
              <w:tc>
                <w:tcPr>
                  <w:tcW w:w="1701" w:type="dxa"/>
                </w:tcPr>
                <w:p w:rsidR="00D72F53" w:rsidRPr="001A6068" w:rsidRDefault="00D72F53" w:rsidP="00C906FB">
                  <w:pPr>
                    <w:ind w:left="-109" w:right="-1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Трудоспособное население</w:t>
                  </w:r>
                </w:p>
              </w:tc>
              <w:tc>
                <w:tcPr>
                  <w:tcW w:w="1417" w:type="dxa"/>
                </w:tcPr>
                <w:p w:rsidR="00D72F53" w:rsidRPr="001A6068" w:rsidRDefault="00D72F53" w:rsidP="00C906F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Пенсионеры</w:t>
                  </w:r>
                </w:p>
              </w:tc>
              <w:tc>
                <w:tcPr>
                  <w:tcW w:w="1122" w:type="dxa"/>
                </w:tcPr>
                <w:p w:rsidR="00D72F53" w:rsidRPr="001A6068" w:rsidRDefault="00D72F53" w:rsidP="00C906FB">
                  <w:pPr>
                    <w:ind w:left="21" w:hanging="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Дети</w:t>
                  </w:r>
                </w:p>
              </w:tc>
            </w:tr>
            <w:tr w:rsidR="00D72F53" w:rsidRPr="00BA32F3" w:rsidTr="00D72F53">
              <w:tc>
                <w:tcPr>
                  <w:tcW w:w="2302" w:type="dxa"/>
                </w:tcPr>
                <w:p w:rsidR="00C906FB" w:rsidRPr="001A6068" w:rsidRDefault="00D72F53" w:rsidP="00C906F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Северная часть Томской области</w:t>
                  </w:r>
                </w:p>
                <w:p w:rsidR="00D72F53" w:rsidRPr="001A6068" w:rsidRDefault="00D72F53" w:rsidP="00C906F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(в том числе Колпашевский район)</w:t>
                  </w:r>
                </w:p>
              </w:tc>
              <w:tc>
                <w:tcPr>
                  <w:tcW w:w="1276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11 290</w:t>
                  </w:r>
                </w:p>
              </w:tc>
              <w:tc>
                <w:tcPr>
                  <w:tcW w:w="1701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11 921</w:t>
                  </w:r>
                </w:p>
              </w:tc>
              <w:tc>
                <w:tcPr>
                  <w:tcW w:w="1417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8 997</w:t>
                  </w:r>
                </w:p>
              </w:tc>
              <w:tc>
                <w:tcPr>
                  <w:tcW w:w="1122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11 550</w:t>
                  </w:r>
                </w:p>
              </w:tc>
            </w:tr>
            <w:tr w:rsidR="00D72F53" w:rsidRPr="00BA32F3" w:rsidTr="00D72F53">
              <w:trPr>
                <w:trHeight w:val="354"/>
              </w:trPr>
              <w:tc>
                <w:tcPr>
                  <w:tcW w:w="2302" w:type="dxa"/>
                </w:tcPr>
                <w:p w:rsidR="00D72F53" w:rsidRPr="001A6068" w:rsidRDefault="00D72F53" w:rsidP="00D72F5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Томская область</w:t>
                  </w:r>
                </w:p>
              </w:tc>
              <w:tc>
                <w:tcPr>
                  <w:tcW w:w="1276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10 387</w:t>
                  </w:r>
                </w:p>
              </w:tc>
              <w:tc>
                <w:tcPr>
                  <w:tcW w:w="1701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10 951</w:t>
                  </w:r>
                </w:p>
              </w:tc>
              <w:tc>
                <w:tcPr>
                  <w:tcW w:w="1417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8 318</w:t>
                  </w:r>
                </w:p>
              </w:tc>
              <w:tc>
                <w:tcPr>
                  <w:tcW w:w="1122" w:type="dxa"/>
                </w:tcPr>
                <w:p w:rsidR="00D72F53" w:rsidRPr="001A6068" w:rsidRDefault="001A6068" w:rsidP="00C906F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1A6068">
                    <w:rPr>
                      <w:rFonts w:ascii="Times New Roman" w:hAnsi="Times New Roman" w:cs="Times New Roman"/>
                      <w:bCs/>
                    </w:rPr>
                    <w:t>10 672</w:t>
                  </w:r>
                </w:p>
              </w:tc>
            </w:tr>
          </w:tbl>
          <w:p w:rsidR="00D72F53" w:rsidRPr="00BA32F3" w:rsidRDefault="00D72F53" w:rsidP="00D72F53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B11A19" w:rsidRDefault="00B11A19" w:rsidP="002C592C">
            <w:pPr>
              <w:rPr>
                <w:b/>
                <w:bCs/>
                <w:sz w:val="32"/>
                <w:szCs w:val="32"/>
              </w:rPr>
            </w:pPr>
            <w:r w:rsidRPr="001A6068">
              <w:rPr>
                <w:b/>
                <w:bCs/>
                <w:sz w:val="32"/>
                <w:szCs w:val="32"/>
              </w:rPr>
              <w:t>↑</w:t>
            </w: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  <w:r w:rsidRPr="008A2AA5">
              <w:rPr>
                <w:b/>
                <w:bCs/>
                <w:sz w:val="32"/>
                <w:szCs w:val="32"/>
              </w:rPr>
              <w:lastRenderedPageBreak/>
              <w:t>↓</w:t>
            </w: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Default="001E29F1" w:rsidP="002C592C">
            <w:pPr>
              <w:rPr>
                <w:b/>
                <w:bCs/>
                <w:sz w:val="32"/>
                <w:szCs w:val="32"/>
              </w:rPr>
            </w:pPr>
          </w:p>
          <w:p w:rsidR="001E29F1" w:rsidRPr="001A6068" w:rsidRDefault="001E29F1" w:rsidP="002C59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1A19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1A6068" w:rsidRDefault="00B11A19" w:rsidP="00105247">
            <w:pPr>
              <w:jc w:val="center"/>
              <w:rPr>
                <w:rStyle w:val="a5"/>
                <w:b/>
                <w:color w:val="auto"/>
              </w:rPr>
            </w:pPr>
            <w:r w:rsidRPr="001A6068">
              <w:rPr>
                <w:rStyle w:val="a5"/>
                <w:b/>
                <w:color w:val="auto"/>
              </w:rPr>
              <w:lastRenderedPageBreak/>
              <w:t>Потребительская корзина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1A6068" w:rsidRDefault="00B11A19" w:rsidP="0015377C">
            <w:pPr>
              <w:jc w:val="both"/>
            </w:pPr>
            <w:r w:rsidRPr="001A6068">
              <w:t xml:space="preserve">Стоимость потребительской корзины в </w:t>
            </w:r>
            <w:r w:rsidRPr="001A6068">
              <w:rPr>
                <w:lang w:val="en-US"/>
              </w:rPr>
              <w:t>I</w:t>
            </w:r>
            <w:r w:rsidR="001A6068" w:rsidRPr="001A6068">
              <w:rPr>
                <w:lang w:val="en-US"/>
              </w:rPr>
              <w:t>V</w:t>
            </w:r>
            <w:r w:rsidRPr="001A6068">
              <w:t xml:space="preserve"> квартале 2015 года составила     </w:t>
            </w:r>
            <w:r w:rsidR="001210B3" w:rsidRPr="001A6068">
              <w:rPr>
                <w:b/>
              </w:rPr>
              <w:t>9 </w:t>
            </w:r>
            <w:r w:rsidR="001A6068" w:rsidRPr="001A6068">
              <w:rPr>
                <w:b/>
              </w:rPr>
              <w:t>612</w:t>
            </w:r>
            <w:r w:rsidRPr="001A6068">
              <w:rPr>
                <w:b/>
              </w:rPr>
              <w:t xml:space="preserve"> рублей </w:t>
            </w:r>
            <w:r w:rsidRPr="001A6068">
              <w:t xml:space="preserve">(в </w:t>
            </w:r>
            <w:r w:rsidRPr="001A6068">
              <w:rPr>
                <w:lang w:val="en-US"/>
              </w:rPr>
              <w:t>I</w:t>
            </w:r>
            <w:r w:rsidR="001A6068" w:rsidRPr="001A6068">
              <w:rPr>
                <w:lang w:val="en-US"/>
              </w:rPr>
              <w:t>V</w:t>
            </w:r>
            <w:r w:rsidR="001A6068" w:rsidRPr="001A6068">
              <w:t xml:space="preserve"> кв. 2014г. – 8 064</w:t>
            </w:r>
            <w:r w:rsidRPr="001A6068">
              <w:t xml:space="preserve"> рублей), из неё:</w:t>
            </w:r>
          </w:p>
          <w:p w:rsidR="00B11A19" w:rsidRPr="001A6068" w:rsidRDefault="001210B3" w:rsidP="0015377C">
            <w:pPr>
              <w:jc w:val="both"/>
            </w:pPr>
            <w:r w:rsidRPr="001A6068">
              <w:t xml:space="preserve">-продукты питания  - </w:t>
            </w:r>
            <w:r w:rsidR="001A6068" w:rsidRPr="001A6068">
              <w:t>4 374</w:t>
            </w:r>
            <w:r w:rsidR="00B11A19" w:rsidRPr="001A6068">
              <w:t>рублей (</w:t>
            </w:r>
            <w:r w:rsidR="00B11A19" w:rsidRPr="001A6068">
              <w:rPr>
                <w:lang w:val="en-US"/>
              </w:rPr>
              <w:t>I</w:t>
            </w:r>
            <w:r w:rsidR="001A6068" w:rsidRPr="001A6068">
              <w:rPr>
                <w:lang w:val="en-US"/>
              </w:rPr>
              <w:t>V</w:t>
            </w:r>
            <w:r w:rsidRPr="001A6068">
              <w:t xml:space="preserve"> кв. 2014г. – 3 </w:t>
            </w:r>
            <w:r w:rsidR="001A6068" w:rsidRPr="001A6068">
              <w:t>696</w:t>
            </w:r>
            <w:r w:rsidR="00B11A19" w:rsidRPr="001A6068">
              <w:t>руб.);</w:t>
            </w:r>
          </w:p>
          <w:p w:rsidR="00B11A19" w:rsidRPr="001A6068" w:rsidRDefault="00B11A19" w:rsidP="0015377C">
            <w:pPr>
              <w:jc w:val="both"/>
            </w:pPr>
            <w:r w:rsidRPr="001A6068">
              <w:t>-не</w:t>
            </w:r>
            <w:r w:rsidR="001210B3" w:rsidRPr="001A6068">
              <w:t>продовольственные товары – 2 </w:t>
            </w:r>
            <w:r w:rsidR="001A6068" w:rsidRPr="001A6068">
              <w:t>625</w:t>
            </w:r>
            <w:r w:rsidRPr="001A6068">
              <w:t xml:space="preserve"> рублей (</w:t>
            </w:r>
            <w:r w:rsidRPr="001A6068">
              <w:rPr>
                <w:lang w:val="en-US"/>
              </w:rPr>
              <w:t>I</w:t>
            </w:r>
            <w:r w:rsidR="001A6068" w:rsidRPr="001A6068">
              <w:rPr>
                <w:lang w:val="en-US"/>
              </w:rPr>
              <w:t>V</w:t>
            </w:r>
            <w:r w:rsidRPr="001A6068">
              <w:t xml:space="preserve"> кв. 2014г.</w:t>
            </w:r>
            <w:r w:rsidR="001210B3" w:rsidRPr="001A6068">
              <w:t>- 2 </w:t>
            </w:r>
            <w:r w:rsidR="001A6068" w:rsidRPr="001A6068">
              <w:t>178</w:t>
            </w:r>
            <w:r w:rsidR="001210B3" w:rsidRPr="001A6068">
              <w:t xml:space="preserve"> руб.</w:t>
            </w:r>
            <w:r w:rsidRPr="001A6068">
              <w:t>);</w:t>
            </w:r>
          </w:p>
          <w:p w:rsidR="00B11A19" w:rsidRPr="001A6068" w:rsidRDefault="001210B3" w:rsidP="001A6068">
            <w:pPr>
              <w:jc w:val="both"/>
            </w:pPr>
            <w:r w:rsidRPr="001A6068">
              <w:t>-услуги – 2 </w:t>
            </w:r>
            <w:r w:rsidR="001A6068" w:rsidRPr="001A6068">
              <w:t>612</w:t>
            </w:r>
            <w:r w:rsidR="00B11A19" w:rsidRPr="001A6068">
              <w:t xml:space="preserve"> рублей (</w:t>
            </w:r>
            <w:r w:rsidR="00B11A19" w:rsidRPr="001A6068">
              <w:rPr>
                <w:lang w:val="en-US"/>
              </w:rPr>
              <w:t>I</w:t>
            </w:r>
            <w:r w:rsidR="001A6068" w:rsidRPr="001A6068">
              <w:rPr>
                <w:lang w:val="en-US"/>
              </w:rPr>
              <w:t>V</w:t>
            </w:r>
            <w:r w:rsidRPr="001A6068">
              <w:t xml:space="preserve"> кв. 2014г. – 2 </w:t>
            </w:r>
            <w:r w:rsidR="001A6068" w:rsidRPr="001A6068">
              <w:t>190</w:t>
            </w:r>
            <w:r w:rsidR="00B11A19" w:rsidRPr="001A6068">
              <w:t xml:space="preserve"> руб.).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1A6068" w:rsidRDefault="005429AE" w:rsidP="002C592C">
            <w:pPr>
              <w:rPr>
                <w:b/>
                <w:bCs/>
                <w:sz w:val="32"/>
                <w:szCs w:val="32"/>
              </w:rPr>
            </w:pPr>
            <w:r w:rsidRPr="001A6068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RPr="00BA32F3" w:rsidTr="00D537E6">
        <w:trPr>
          <w:trHeight w:val="23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3607C2" w:rsidRDefault="00140AFE">
            <w:pPr>
              <w:jc w:val="center"/>
              <w:rPr>
                <w:rStyle w:val="a5"/>
                <w:b/>
                <w:color w:val="auto"/>
              </w:rPr>
            </w:pPr>
            <w:r w:rsidRPr="003607C2">
              <w:br w:type="page"/>
            </w:r>
            <w:r w:rsidR="00903B93" w:rsidRPr="003607C2">
              <w:br w:type="page"/>
            </w:r>
            <w:hyperlink w:anchor="Средние_цены" w:history="1">
              <w:r w:rsidR="00962A27" w:rsidRPr="003607C2">
                <w:rPr>
                  <w:rStyle w:val="a5"/>
                  <w:b/>
                  <w:color w:val="auto"/>
                </w:rPr>
                <w:t>Индекс потребительских цен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5" w:rsidRPr="003607C2" w:rsidRDefault="00962A27" w:rsidP="00F800B5">
            <w:pPr>
              <w:jc w:val="both"/>
            </w:pPr>
            <w:r w:rsidRPr="003607C2">
              <w:t xml:space="preserve">Сводный ИПЦ по Томской области </w:t>
            </w:r>
            <w:r w:rsidR="00953D8D" w:rsidRPr="003607C2">
              <w:t xml:space="preserve">в </w:t>
            </w:r>
            <w:r w:rsidR="001A6068" w:rsidRPr="003607C2">
              <w:t>декабре</w:t>
            </w:r>
            <w:r w:rsidR="00274C02" w:rsidRPr="003607C2">
              <w:t xml:space="preserve"> </w:t>
            </w:r>
            <w:r w:rsidRPr="003607C2">
              <w:t>201</w:t>
            </w:r>
            <w:r w:rsidR="004B5D7D" w:rsidRPr="003607C2">
              <w:t>5</w:t>
            </w:r>
            <w:r w:rsidRPr="003607C2">
              <w:t xml:space="preserve"> год</w:t>
            </w:r>
            <w:r w:rsidR="00274C02" w:rsidRPr="003607C2">
              <w:t>а</w:t>
            </w:r>
            <w:r w:rsidRPr="003607C2">
              <w:t xml:space="preserve"> составил </w:t>
            </w:r>
            <w:r w:rsidR="001A6068" w:rsidRPr="003607C2">
              <w:rPr>
                <w:b/>
                <w:bCs/>
              </w:rPr>
              <w:t>112,4</w:t>
            </w:r>
            <w:r w:rsidRPr="003607C2">
              <w:rPr>
                <w:b/>
                <w:bCs/>
              </w:rPr>
              <w:t xml:space="preserve">% </w:t>
            </w:r>
            <w:r w:rsidRPr="003607C2">
              <w:t xml:space="preserve">к </w:t>
            </w:r>
            <w:r w:rsidR="00B13B7B" w:rsidRPr="003607C2">
              <w:t>декабрю</w:t>
            </w:r>
            <w:r w:rsidRPr="003607C2">
              <w:t xml:space="preserve"> прошлого года</w:t>
            </w:r>
            <w:r w:rsidR="001A6068" w:rsidRPr="003607C2">
              <w:t xml:space="preserve"> (ИПЦ 2014/2013 гг. – 110,7%)</w:t>
            </w:r>
            <w:r w:rsidR="00F800B5" w:rsidRPr="003607C2">
              <w:t>.</w:t>
            </w:r>
          </w:p>
          <w:p w:rsidR="00962A27" w:rsidRPr="003607C2" w:rsidRDefault="00F800B5" w:rsidP="003607C2">
            <w:pPr>
              <w:jc w:val="both"/>
              <w:rPr>
                <w:sz w:val="28"/>
              </w:rPr>
            </w:pPr>
            <w:r w:rsidRPr="003607C2">
              <w:t xml:space="preserve"> </w:t>
            </w:r>
            <w:r w:rsidR="00962A27" w:rsidRPr="003607C2">
              <w:t xml:space="preserve">Стоимость минимального набора продуктов питания, рассчитанного по среднероссийским нормам потребления, </w:t>
            </w:r>
            <w:r w:rsidR="0032234C" w:rsidRPr="003607C2">
              <w:t xml:space="preserve">в </w:t>
            </w:r>
            <w:r w:rsidR="001A6068" w:rsidRPr="003607C2">
              <w:t xml:space="preserve">декабре </w:t>
            </w:r>
            <w:r w:rsidR="00962A27" w:rsidRPr="003607C2">
              <w:t>201</w:t>
            </w:r>
            <w:r w:rsidR="003D1782" w:rsidRPr="003607C2">
              <w:t>5</w:t>
            </w:r>
            <w:r w:rsidR="00962A27" w:rsidRPr="003607C2">
              <w:t xml:space="preserve"> года в Томской области </w:t>
            </w:r>
            <w:r w:rsidR="009E0BA1" w:rsidRPr="003607C2">
              <w:t>возросла</w:t>
            </w:r>
            <w:r w:rsidR="00962A27" w:rsidRPr="003607C2">
              <w:t xml:space="preserve"> по сравнению </w:t>
            </w:r>
            <w:r w:rsidR="00953D8D" w:rsidRPr="003607C2">
              <w:t xml:space="preserve">с </w:t>
            </w:r>
            <w:r w:rsidR="00833A0B" w:rsidRPr="003607C2">
              <w:t>декабрем</w:t>
            </w:r>
            <w:r w:rsidR="00962A27" w:rsidRPr="003607C2">
              <w:t xml:space="preserve"> 20</w:t>
            </w:r>
            <w:r w:rsidR="0032234C" w:rsidRPr="003607C2">
              <w:t>1</w:t>
            </w:r>
            <w:r w:rsidR="00B71A29" w:rsidRPr="003607C2">
              <w:t>4</w:t>
            </w:r>
            <w:r w:rsidR="00962A27" w:rsidRPr="003607C2">
              <w:t xml:space="preserve"> года на </w:t>
            </w:r>
            <w:r w:rsidR="003607C2" w:rsidRPr="003607C2">
              <w:t>9,5</w:t>
            </w:r>
            <w:r w:rsidRPr="003607C2">
              <w:t xml:space="preserve"> </w:t>
            </w:r>
            <w:r w:rsidR="00962A27" w:rsidRPr="003607C2">
              <w:t xml:space="preserve">% и  составила </w:t>
            </w:r>
            <w:r w:rsidR="001A6068" w:rsidRPr="003607C2">
              <w:rPr>
                <w:b/>
              </w:rPr>
              <w:t>3 633,55</w:t>
            </w:r>
            <w:r w:rsidR="00962A27" w:rsidRPr="003607C2">
              <w:rPr>
                <w:b/>
              </w:rPr>
              <w:t xml:space="preserve"> руб</w:t>
            </w:r>
            <w:r w:rsidR="0032234C" w:rsidRPr="003607C2">
              <w:rPr>
                <w:b/>
              </w:rPr>
              <w:t>лей</w:t>
            </w:r>
            <w:r w:rsidRPr="003607C2">
              <w:t xml:space="preserve"> в расчете на месяц. В среднем по России стоимость минимального набора продуктов питания составила 3</w:t>
            </w:r>
            <w:r w:rsidR="003607C2" w:rsidRPr="003607C2">
              <w:t> 589,92</w:t>
            </w:r>
            <w:r w:rsidRPr="003607C2">
              <w:t xml:space="preserve"> рублей в расчете на месяц и увеличилась на </w:t>
            </w:r>
            <w:r w:rsidR="003607C2" w:rsidRPr="003607C2">
              <w:t>8,8</w:t>
            </w:r>
            <w:r w:rsidRPr="003607C2">
              <w:t xml:space="preserve"> % по сравнению с декабрем 2014 года.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3607C2" w:rsidRDefault="005429AE">
            <w:pPr>
              <w:jc w:val="center"/>
              <w:rPr>
                <w:b/>
                <w:bCs/>
                <w:sz w:val="32"/>
                <w:szCs w:val="32"/>
              </w:rPr>
            </w:pPr>
            <w:r w:rsidRPr="003607C2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B11A19" w:rsidRPr="00BA32F3" w:rsidTr="00062700">
        <w:trPr>
          <w:trHeight w:val="72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19" w:rsidRPr="008C2748" w:rsidRDefault="004A4A60">
            <w:pPr>
              <w:jc w:val="center"/>
            </w:pPr>
            <w:hyperlink w:anchor="Численность_ФОТ" w:history="1">
              <w:r w:rsidR="00B11A19" w:rsidRPr="008C2748">
                <w:rPr>
                  <w:rStyle w:val="a5"/>
                  <w:b/>
                  <w:bCs/>
                  <w:color w:val="auto"/>
                </w:rPr>
                <w:t>Численность работников</w:t>
              </w:r>
            </w:hyperlink>
            <w:r w:rsidR="00B11A19" w:rsidRPr="008C2748">
              <w:rPr>
                <w:b/>
                <w:u w:val="single"/>
              </w:rPr>
              <w:t xml:space="preserve"> предприятий</w:t>
            </w:r>
            <w:r w:rsidR="00ED4480">
              <w:rPr>
                <w:b/>
                <w:u w:val="single"/>
              </w:rPr>
              <w:t xml:space="preserve"> и организаций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E4" w:rsidRPr="00CE13E4" w:rsidRDefault="00676B5D" w:rsidP="00CE13E4">
            <w:pPr>
              <w:pStyle w:val="31"/>
              <w:tabs>
                <w:tab w:val="left" w:pos="709"/>
              </w:tabs>
              <w:rPr>
                <w:sz w:val="24"/>
                <w:szCs w:val="24"/>
              </w:rPr>
            </w:pPr>
            <w:r w:rsidRPr="00CE13E4">
              <w:rPr>
                <w:b/>
                <w:bCs/>
                <w:sz w:val="24"/>
                <w:szCs w:val="24"/>
              </w:rPr>
              <w:t xml:space="preserve">Средняя численность всех работников полного круга </w:t>
            </w:r>
            <w:r w:rsidRPr="00CE13E4">
              <w:rPr>
                <w:sz w:val="24"/>
                <w:szCs w:val="24"/>
              </w:rPr>
              <w:t xml:space="preserve">отчитавшихся организаций и предприятий </w:t>
            </w:r>
            <w:r w:rsidR="00D57778" w:rsidRPr="00CE13E4">
              <w:rPr>
                <w:bCs/>
                <w:sz w:val="24"/>
                <w:szCs w:val="24"/>
              </w:rPr>
              <w:t xml:space="preserve">района за </w:t>
            </w:r>
            <w:r w:rsidR="005D7A83">
              <w:rPr>
                <w:bCs/>
                <w:sz w:val="24"/>
                <w:szCs w:val="24"/>
              </w:rPr>
              <w:t>2015 год</w:t>
            </w:r>
            <w:r w:rsidRPr="00CE13E4">
              <w:rPr>
                <w:bCs/>
                <w:sz w:val="24"/>
                <w:szCs w:val="24"/>
              </w:rPr>
              <w:t xml:space="preserve"> по сравнению с соответствующим периодом  2014 года (8 259 человек)</w:t>
            </w:r>
            <w:r w:rsidRPr="00CE13E4">
              <w:rPr>
                <w:b/>
                <w:bCs/>
                <w:sz w:val="24"/>
                <w:szCs w:val="24"/>
              </w:rPr>
              <w:t xml:space="preserve"> </w:t>
            </w:r>
            <w:r w:rsidRPr="00CE13E4">
              <w:rPr>
                <w:sz w:val="24"/>
                <w:szCs w:val="24"/>
              </w:rPr>
              <w:t>составила</w:t>
            </w:r>
            <w:r w:rsidR="00FB2B92" w:rsidRPr="00CE13E4">
              <w:rPr>
                <w:b/>
                <w:bCs/>
                <w:sz w:val="24"/>
                <w:szCs w:val="24"/>
              </w:rPr>
              <w:t xml:space="preserve"> 7</w:t>
            </w:r>
            <w:r w:rsidR="00F31D7B">
              <w:rPr>
                <w:b/>
                <w:bCs/>
                <w:sz w:val="24"/>
                <w:szCs w:val="24"/>
              </w:rPr>
              <w:t xml:space="preserve"> </w:t>
            </w:r>
            <w:r w:rsidR="00FB2B92" w:rsidRPr="00CE13E4">
              <w:rPr>
                <w:b/>
                <w:bCs/>
                <w:sz w:val="24"/>
                <w:szCs w:val="24"/>
              </w:rPr>
              <w:t xml:space="preserve">656 </w:t>
            </w:r>
            <w:r w:rsidRPr="00CE13E4">
              <w:rPr>
                <w:b/>
                <w:bCs/>
                <w:sz w:val="24"/>
                <w:szCs w:val="24"/>
              </w:rPr>
              <w:t>человек</w:t>
            </w:r>
            <w:r w:rsidRPr="00CE13E4">
              <w:rPr>
                <w:sz w:val="24"/>
                <w:szCs w:val="24"/>
              </w:rPr>
              <w:t>, темп роста к соответствующему</w:t>
            </w:r>
            <w:r w:rsidR="00FB2B92" w:rsidRPr="00CE13E4">
              <w:rPr>
                <w:sz w:val="24"/>
                <w:szCs w:val="24"/>
              </w:rPr>
              <w:t xml:space="preserve"> периоду 2014 года составил 92,7</w:t>
            </w:r>
            <w:r w:rsidR="00CE13E4" w:rsidRPr="00CE13E4">
              <w:rPr>
                <w:sz w:val="24"/>
                <w:szCs w:val="24"/>
              </w:rPr>
              <w:t>%.</w:t>
            </w:r>
          </w:p>
          <w:p w:rsidR="00676B5D" w:rsidRPr="00CE13E4" w:rsidRDefault="00676B5D" w:rsidP="00CE13E4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CE13E4">
              <w:rPr>
                <w:b/>
                <w:sz w:val="24"/>
                <w:szCs w:val="24"/>
              </w:rPr>
              <w:t xml:space="preserve">Среднесписочная численность работников </w:t>
            </w:r>
            <w:r w:rsidRPr="00CE13E4">
              <w:rPr>
                <w:bCs/>
                <w:sz w:val="24"/>
                <w:szCs w:val="24"/>
              </w:rPr>
              <w:t>(без внешних совместителей) по полному кругу предприятий и</w:t>
            </w:r>
            <w:r w:rsidR="00CE13E4" w:rsidRPr="00CE13E4">
              <w:rPr>
                <w:bCs/>
                <w:sz w:val="24"/>
                <w:szCs w:val="24"/>
              </w:rPr>
              <w:t xml:space="preserve"> организаций района за </w:t>
            </w:r>
            <w:r w:rsidR="005D7A83">
              <w:rPr>
                <w:bCs/>
                <w:sz w:val="24"/>
                <w:szCs w:val="24"/>
              </w:rPr>
              <w:t xml:space="preserve"> 2015 год</w:t>
            </w:r>
            <w:r w:rsidRPr="00CE13E4">
              <w:rPr>
                <w:bCs/>
                <w:sz w:val="24"/>
                <w:szCs w:val="24"/>
              </w:rPr>
              <w:t xml:space="preserve"> по сравнению с соответст</w:t>
            </w:r>
            <w:r w:rsidR="00CE13E4" w:rsidRPr="00CE13E4">
              <w:rPr>
                <w:bCs/>
                <w:sz w:val="24"/>
                <w:szCs w:val="24"/>
              </w:rPr>
              <w:t>вующим периодом 2014 года (7 645 человек) уменьшилась на 514</w:t>
            </w:r>
            <w:r w:rsidR="000D102D">
              <w:rPr>
                <w:bCs/>
                <w:sz w:val="24"/>
                <w:szCs w:val="24"/>
              </w:rPr>
              <w:t xml:space="preserve"> человек</w:t>
            </w:r>
            <w:r w:rsidR="00CE13E4" w:rsidRPr="00CE13E4">
              <w:rPr>
                <w:bCs/>
                <w:sz w:val="24"/>
                <w:szCs w:val="24"/>
              </w:rPr>
              <w:t xml:space="preserve"> (или на 6,7%) и составила </w:t>
            </w:r>
            <w:r w:rsidR="00CE13E4" w:rsidRPr="004358C5">
              <w:rPr>
                <w:b/>
                <w:bCs/>
                <w:sz w:val="24"/>
                <w:szCs w:val="24"/>
              </w:rPr>
              <w:t>7 131</w:t>
            </w:r>
            <w:r w:rsidRPr="004358C5">
              <w:rPr>
                <w:b/>
                <w:bCs/>
                <w:sz w:val="24"/>
                <w:szCs w:val="24"/>
              </w:rPr>
              <w:t xml:space="preserve"> человек</w:t>
            </w:r>
            <w:r w:rsidRPr="00CE13E4">
              <w:rPr>
                <w:bCs/>
                <w:sz w:val="24"/>
                <w:szCs w:val="24"/>
              </w:rPr>
              <w:t xml:space="preserve">. </w:t>
            </w:r>
          </w:p>
          <w:p w:rsidR="00676B5D" w:rsidRPr="008A33AE" w:rsidRDefault="002666FF" w:rsidP="002666FF">
            <w:pPr>
              <w:pStyle w:val="31"/>
              <w:rPr>
                <w:sz w:val="24"/>
                <w:szCs w:val="24"/>
              </w:rPr>
            </w:pPr>
            <w:r w:rsidRPr="008A33AE">
              <w:rPr>
                <w:b/>
                <w:bCs/>
                <w:sz w:val="24"/>
                <w:szCs w:val="24"/>
              </w:rPr>
              <w:t>Средняя численность</w:t>
            </w:r>
            <w:r w:rsidRPr="008A33AE">
              <w:rPr>
                <w:b/>
                <w:sz w:val="24"/>
                <w:szCs w:val="24"/>
              </w:rPr>
              <w:t xml:space="preserve"> всех работников крупных и средних организаций и предприятий</w:t>
            </w:r>
            <w:r w:rsidRPr="008A33AE">
              <w:rPr>
                <w:sz w:val="24"/>
                <w:szCs w:val="24"/>
              </w:rPr>
              <w:t xml:space="preserve"> К</w:t>
            </w:r>
            <w:r w:rsidR="00993CAB" w:rsidRPr="008A33AE">
              <w:rPr>
                <w:sz w:val="24"/>
                <w:szCs w:val="24"/>
              </w:rPr>
              <w:t xml:space="preserve">олпашевского района за </w:t>
            </w:r>
            <w:r w:rsidR="005D7A83">
              <w:rPr>
                <w:sz w:val="24"/>
                <w:szCs w:val="24"/>
              </w:rPr>
              <w:t>2015 год</w:t>
            </w:r>
            <w:r w:rsidRPr="008A33AE">
              <w:rPr>
                <w:sz w:val="24"/>
                <w:szCs w:val="24"/>
              </w:rPr>
              <w:t xml:space="preserve"> уме</w:t>
            </w:r>
            <w:r w:rsidR="001C51D8" w:rsidRPr="008A33AE">
              <w:rPr>
                <w:sz w:val="24"/>
                <w:szCs w:val="24"/>
              </w:rPr>
              <w:t xml:space="preserve">ньшилась на </w:t>
            </w:r>
            <w:r w:rsidR="00993CAB" w:rsidRPr="008A33AE">
              <w:rPr>
                <w:sz w:val="24"/>
                <w:szCs w:val="24"/>
              </w:rPr>
              <w:t>569</w:t>
            </w:r>
            <w:r w:rsidRPr="008A33AE">
              <w:rPr>
                <w:sz w:val="24"/>
                <w:szCs w:val="24"/>
              </w:rPr>
              <w:t xml:space="preserve"> человек по сравнению с соответствующим периодом 20</w:t>
            </w:r>
            <w:r w:rsidR="001C51D8" w:rsidRPr="008A33AE">
              <w:rPr>
                <w:sz w:val="24"/>
                <w:szCs w:val="24"/>
              </w:rPr>
              <w:t xml:space="preserve">14 года и составила </w:t>
            </w:r>
            <w:r w:rsidR="00993CAB" w:rsidRPr="008C2748">
              <w:rPr>
                <w:b/>
                <w:sz w:val="24"/>
                <w:szCs w:val="24"/>
              </w:rPr>
              <w:t>6 436 человек</w:t>
            </w:r>
            <w:r w:rsidR="00993CAB" w:rsidRPr="008A33AE">
              <w:rPr>
                <w:sz w:val="24"/>
                <w:szCs w:val="24"/>
              </w:rPr>
              <w:t>.</w:t>
            </w:r>
          </w:p>
          <w:p w:rsidR="002666FF" w:rsidRPr="008A33AE" w:rsidRDefault="002666FF" w:rsidP="00485409">
            <w:pPr>
              <w:pStyle w:val="21"/>
              <w:ind w:firstLine="0"/>
              <w:rPr>
                <w:sz w:val="24"/>
                <w:szCs w:val="24"/>
              </w:rPr>
            </w:pPr>
            <w:r w:rsidRPr="008A33AE">
              <w:rPr>
                <w:b/>
                <w:sz w:val="24"/>
                <w:szCs w:val="24"/>
              </w:rPr>
              <w:t>Среднесписочная численность работников (без внешних совместителей)</w:t>
            </w:r>
            <w:r w:rsidRPr="008A33AE">
              <w:rPr>
                <w:sz w:val="24"/>
                <w:szCs w:val="24"/>
              </w:rPr>
              <w:t xml:space="preserve"> по крупным и средним организациям за анализируемый период времени  составила</w:t>
            </w:r>
            <w:r w:rsidR="001C51D8" w:rsidRPr="008A33AE">
              <w:rPr>
                <w:sz w:val="24"/>
                <w:szCs w:val="24"/>
              </w:rPr>
              <w:t xml:space="preserve"> </w:t>
            </w:r>
            <w:r w:rsidR="00993CAB" w:rsidRPr="008A33AE">
              <w:rPr>
                <w:b/>
                <w:sz w:val="24"/>
                <w:szCs w:val="24"/>
              </w:rPr>
              <w:t>6 080</w:t>
            </w:r>
            <w:r w:rsidRPr="008A33AE">
              <w:rPr>
                <w:b/>
                <w:sz w:val="24"/>
                <w:szCs w:val="24"/>
              </w:rPr>
              <w:t xml:space="preserve"> человек</w:t>
            </w:r>
            <w:r w:rsidRPr="008A33AE">
              <w:rPr>
                <w:sz w:val="24"/>
                <w:szCs w:val="24"/>
              </w:rPr>
              <w:t xml:space="preserve">, что ниже показателя за соответствующий период </w:t>
            </w:r>
            <w:r w:rsidR="00993CAB" w:rsidRPr="008A33AE">
              <w:rPr>
                <w:sz w:val="24"/>
                <w:szCs w:val="24"/>
              </w:rPr>
              <w:t>прошлого года на 7,4% или на 488</w:t>
            </w:r>
            <w:r w:rsidRPr="008A33AE">
              <w:rPr>
                <w:sz w:val="24"/>
                <w:szCs w:val="24"/>
              </w:rPr>
              <w:t xml:space="preserve"> человека </w:t>
            </w:r>
            <w:r w:rsidR="001C51D8" w:rsidRPr="008A33AE">
              <w:rPr>
                <w:sz w:val="24"/>
                <w:szCs w:val="24"/>
              </w:rPr>
              <w:t xml:space="preserve">               </w:t>
            </w:r>
            <w:r w:rsidR="000D102D">
              <w:rPr>
                <w:sz w:val="24"/>
                <w:szCs w:val="24"/>
              </w:rPr>
              <w:t>(2014 год</w:t>
            </w:r>
            <w:r w:rsidR="00993CAB" w:rsidRPr="008A33AE">
              <w:rPr>
                <w:sz w:val="24"/>
                <w:szCs w:val="24"/>
              </w:rPr>
              <w:t xml:space="preserve"> – 6 568</w:t>
            </w:r>
            <w:r w:rsidR="00211CD9">
              <w:rPr>
                <w:sz w:val="24"/>
                <w:szCs w:val="24"/>
              </w:rPr>
              <w:t xml:space="preserve"> человек</w:t>
            </w:r>
            <w:r w:rsidRPr="008A33AE">
              <w:rPr>
                <w:sz w:val="24"/>
                <w:szCs w:val="24"/>
              </w:rPr>
              <w:t>).</w:t>
            </w:r>
          </w:p>
          <w:p w:rsidR="00676B5D" w:rsidRPr="00F1282E" w:rsidRDefault="00676B5D" w:rsidP="00676B5D">
            <w:pPr>
              <w:pStyle w:val="21"/>
              <w:ind w:firstLine="0"/>
              <w:rPr>
                <w:sz w:val="24"/>
                <w:szCs w:val="24"/>
              </w:rPr>
            </w:pPr>
            <w:r w:rsidRPr="00F1282E">
              <w:rPr>
                <w:b/>
                <w:sz w:val="24"/>
                <w:szCs w:val="24"/>
              </w:rPr>
              <w:t>Средняя численность всех работников малых предприятий</w:t>
            </w:r>
            <w:r w:rsidRPr="00F1282E">
              <w:rPr>
                <w:sz w:val="24"/>
                <w:szCs w:val="24"/>
              </w:rPr>
              <w:t xml:space="preserve"> в </w:t>
            </w:r>
            <w:r w:rsidR="00F1282E" w:rsidRPr="00F1282E">
              <w:rPr>
                <w:sz w:val="24"/>
                <w:szCs w:val="24"/>
              </w:rPr>
              <w:t>Колпашевском районе за</w:t>
            </w:r>
            <w:r w:rsidR="005D7A83">
              <w:rPr>
                <w:sz w:val="24"/>
                <w:szCs w:val="24"/>
              </w:rPr>
              <w:t xml:space="preserve"> 2015 год</w:t>
            </w:r>
            <w:r w:rsidRPr="00F1282E">
              <w:rPr>
                <w:sz w:val="24"/>
                <w:szCs w:val="24"/>
              </w:rPr>
              <w:t xml:space="preserve">  по сравнению с соответств</w:t>
            </w:r>
            <w:r w:rsidR="00F1282E" w:rsidRPr="00F1282E">
              <w:rPr>
                <w:sz w:val="24"/>
                <w:szCs w:val="24"/>
              </w:rPr>
              <w:t>ующим периодом 2014 года  (1 254 человека) уменьшилась на   34</w:t>
            </w:r>
            <w:r w:rsidRPr="00F1282E">
              <w:rPr>
                <w:sz w:val="24"/>
                <w:szCs w:val="24"/>
              </w:rPr>
              <w:t xml:space="preserve"> человек</w:t>
            </w:r>
            <w:r w:rsidR="00F1282E" w:rsidRPr="00F1282E">
              <w:rPr>
                <w:sz w:val="24"/>
                <w:szCs w:val="24"/>
              </w:rPr>
              <w:t>а</w:t>
            </w:r>
            <w:r w:rsidRPr="00F1282E">
              <w:rPr>
                <w:sz w:val="24"/>
                <w:szCs w:val="24"/>
              </w:rPr>
              <w:t xml:space="preserve"> и составила </w:t>
            </w:r>
            <w:r w:rsidR="00F1282E" w:rsidRPr="00F1282E">
              <w:rPr>
                <w:b/>
                <w:sz w:val="24"/>
                <w:szCs w:val="24"/>
              </w:rPr>
              <w:t>1</w:t>
            </w:r>
            <w:r w:rsidR="00F31D7B">
              <w:rPr>
                <w:b/>
                <w:sz w:val="24"/>
                <w:szCs w:val="24"/>
              </w:rPr>
              <w:t xml:space="preserve"> </w:t>
            </w:r>
            <w:r w:rsidR="00F1282E" w:rsidRPr="00F1282E">
              <w:rPr>
                <w:b/>
                <w:sz w:val="24"/>
                <w:szCs w:val="24"/>
              </w:rPr>
              <w:t>220</w:t>
            </w:r>
            <w:r w:rsidRPr="00F1282E">
              <w:rPr>
                <w:b/>
                <w:sz w:val="24"/>
                <w:szCs w:val="24"/>
              </w:rPr>
              <w:t xml:space="preserve"> человек</w:t>
            </w:r>
            <w:r w:rsidRPr="00F1282E">
              <w:rPr>
                <w:sz w:val="24"/>
                <w:szCs w:val="24"/>
              </w:rPr>
              <w:t>.</w:t>
            </w:r>
          </w:p>
          <w:p w:rsidR="002666FF" w:rsidRDefault="00B11A19" w:rsidP="00676B5D">
            <w:pPr>
              <w:pStyle w:val="21"/>
              <w:ind w:firstLine="0"/>
              <w:rPr>
                <w:sz w:val="24"/>
                <w:szCs w:val="24"/>
              </w:rPr>
            </w:pPr>
            <w:r w:rsidRPr="00082DD9">
              <w:rPr>
                <w:sz w:val="24"/>
                <w:szCs w:val="24"/>
              </w:rPr>
              <w:t xml:space="preserve">Средняя численность </w:t>
            </w:r>
            <w:r w:rsidRPr="00082DD9">
              <w:rPr>
                <w:b/>
                <w:sz w:val="24"/>
                <w:szCs w:val="24"/>
              </w:rPr>
              <w:t>списочного состава работников малых предприятий</w:t>
            </w:r>
            <w:r w:rsidR="00082DD9" w:rsidRPr="00082DD9">
              <w:rPr>
                <w:sz w:val="24"/>
                <w:szCs w:val="24"/>
              </w:rPr>
              <w:t xml:space="preserve"> за </w:t>
            </w:r>
            <w:r w:rsidR="00FE2B43">
              <w:rPr>
                <w:sz w:val="24"/>
                <w:szCs w:val="24"/>
              </w:rPr>
              <w:t xml:space="preserve"> 2015 год</w:t>
            </w:r>
            <w:r w:rsidR="008C2748">
              <w:rPr>
                <w:sz w:val="24"/>
                <w:szCs w:val="24"/>
              </w:rPr>
              <w:t xml:space="preserve"> уменьшилась на 26</w:t>
            </w:r>
            <w:r w:rsidRPr="00082DD9">
              <w:rPr>
                <w:sz w:val="24"/>
                <w:szCs w:val="24"/>
              </w:rPr>
              <w:t xml:space="preserve"> человек и составила </w:t>
            </w:r>
            <w:r w:rsidR="00082DD9" w:rsidRPr="00082DD9">
              <w:rPr>
                <w:b/>
                <w:sz w:val="24"/>
                <w:szCs w:val="24"/>
              </w:rPr>
              <w:t xml:space="preserve"> 1</w:t>
            </w:r>
            <w:r w:rsidR="00F31D7B">
              <w:rPr>
                <w:b/>
                <w:sz w:val="24"/>
                <w:szCs w:val="24"/>
              </w:rPr>
              <w:t xml:space="preserve"> </w:t>
            </w:r>
            <w:r w:rsidR="00082DD9" w:rsidRPr="00082DD9">
              <w:rPr>
                <w:b/>
                <w:sz w:val="24"/>
                <w:szCs w:val="24"/>
              </w:rPr>
              <w:t>051</w:t>
            </w:r>
            <w:r w:rsidRPr="00082DD9">
              <w:rPr>
                <w:b/>
                <w:sz w:val="24"/>
                <w:szCs w:val="24"/>
              </w:rPr>
              <w:t xml:space="preserve"> человек</w:t>
            </w:r>
            <w:r w:rsidR="00552D95" w:rsidRPr="00082DD9">
              <w:rPr>
                <w:sz w:val="24"/>
                <w:szCs w:val="24"/>
              </w:rPr>
              <w:t xml:space="preserve"> </w:t>
            </w:r>
            <w:r w:rsidR="00432E27">
              <w:rPr>
                <w:sz w:val="24"/>
                <w:szCs w:val="24"/>
              </w:rPr>
              <w:t>(за 2014 год</w:t>
            </w:r>
            <w:r w:rsidR="00082DD9" w:rsidRPr="00082DD9">
              <w:rPr>
                <w:sz w:val="24"/>
                <w:szCs w:val="24"/>
              </w:rPr>
              <w:t xml:space="preserve"> – 1 077</w:t>
            </w:r>
            <w:r w:rsidR="00676B5D" w:rsidRPr="00082DD9">
              <w:rPr>
                <w:sz w:val="24"/>
                <w:szCs w:val="24"/>
              </w:rPr>
              <w:t xml:space="preserve"> </w:t>
            </w:r>
            <w:r w:rsidR="00552D95" w:rsidRPr="00082DD9">
              <w:rPr>
                <w:sz w:val="24"/>
                <w:szCs w:val="24"/>
              </w:rPr>
              <w:t>человек</w:t>
            </w:r>
            <w:r w:rsidRPr="00082DD9">
              <w:rPr>
                <w:sz w:val="24"/>
                <w:szCs w:val="24"/>
              </w:rPr>
              <w:t>).</w:t>
            </w:r>
          </w:p>
          <w:p w:rsidR="00694F1F" w:rsidRPr="00082DD9" w:rsidRDefault="00694F1F" w:rsidP="00676B5D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Томс</w:t>
            </w:r>
            <w:r w:rsidR="0037313C">
              <w:rPr>
                <w:sz w:val="24"/>
                <w:szCs w:val="24"/>
              </w:rPr>
              <w:t>кс</w:t>
            </w:r>
            <w:r>
              <w:rPr>
                <w:sz w:val="24"/>
                <w:szCs w:val="24"/>
              </w:rPr>
              <w:t>тата среднесписочная численность работников (без внешних совместителей) по крупным и средним предприятиям, включая предприятия и организации с численностью работников до 15 человек составляет 6 266 человек, что ниже показателя соответствующего периода прошлого года на 7,3% или 492 человека (2014 год – 6758 человек)</w:t>
            </w:r>
            <w:r w:rsidR="0091048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CE13E4" w:rsidRDefault="00E72D88" w:rsidP="00E72D88">
            <w:pPr>
              <w:rPr>
                <w:b/>
                <w:bCs/>
                <w:sz w:val="32"/>
                <w:szCs w:val="32"/>
              </w:rPr>
            </w:pPr>
            <w:r w:rsidRPr="00CE13E4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CE13E4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  <w:r w:rsidRPr="00CE13E4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BA32F3" w:rsidRDefault="00E72D88" w:rsidP="00E72D88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BA32F3" w:rsidRDefault="00E72D88" w:rsidP="00E72D88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F1282E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  <w:r w:rsidRPr="00F1282E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F1282E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Pr="00F1282E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Pr="00F1282E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  <w:r w:rsidRPr="00F1282E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BA32F3" w:rsidRDefault="00E72D88" w:rsidP="00E72D88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BA32F3" w:rsidRDefault="00E72D88" w:rsidP="00E72D88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082DD9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  <w:r w:rsidRPr="00082DD9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082DD9" w:rsidRDefault="00E72D88" w:rsidP="00E72D88">
            <w:pPr>
              <w:rPr>
                <w:b/>
                <w:bCs/>
                <w:sz w:val="32"/>
                <w:szCs w:val="32"/>
              </w:rPr>
            </w:pPr>
          </w:p>
          <w:p w:rsidR="00E72D88" w:rsidRPr="00082DD9" w:rsidRDefault="00E72D88" w:rsidP="00E72D88">
            <w:pPr>
              <w:rPr>
                <w:b/>
                <w:bCs/>
                <w:sz w:val="32"/>
                <w:szCs w:val="32"/>
              </w:rPr>
            </w:pPr>
          </w:p>
          <w:p w:rsidR="00E72D88" w:rsidRPr="00082DD9" w:rsidRDefault="00E72D88" w:rsidP="00E72D88">
            <w:pPr>
              <w:jc w:val="center"/>
              <w:rPr>
                <w:b/>
                <w:bCs/>
                <w:sz w:val="32"/>
                <w:szCs w:val="32"/>
              </w:rPr>
            </w:pPr>
            <w:r w:rsidRPr="00082DD9">
              <w:rPr>
                <w:b/>
                <w:bCs/>
                <w:sz w:val="32"/>
                <w:szCs w:val="32"/>
              </w:rPr>
              <w:t>↓</w:t>
            </w:r>
          </w:p>
          <w:p w:rsidR="00910487" w:rsidRDefault="00910487" w:rsidP="00910487">
            <w:pPr>
              <w:jc w:val="center"/>
              <w:rPr>
                <w:b/>
                <w:bCs/>
                <w:sz w:val="32"/>
                <w:szCs w:val="32"/>
              </w:rPr>
            </w:pPr>
            <w:r w:rsidRPr="00082DD9">
              <w:rPr>
                <w:b/>
                <w:bCs/>
                <w:sz w:val="32"/>
                <w:szCs w:val="32"/>
              </w:rPr>
              <w:t>↓</w:t>
            </w:r>
          </w:p>
          <w:p w:rsidR="009E1777" w:rsidRPr="00082DD9" w:rsidRDefault="009E1777" w:rsidP="0091048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11A19" w:rsidRPr="00082DD9" w:rsidRDefault="00B11A19" w:rsidP="00485409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E72D88" w:rsidRPr="00BA32F3" w:rsidTr="00062700">
        <w:trPr>
          <w:trHeight w:val="9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FD37A0" w:rsidRDefault="004A4A60" w:rsidP="00A439A6">
            <w:pPr>
              <w:jc w:val="center"/>
              <w:rPr>
                <w:rStyle w:val="a5"/>
                <w:b/>
                <w:color w:val="auto"/>
              </w:rPr>
            </w:pPr>
            <w:r w:rsidRPr="00FD37A0">
              <w:fldChar w:fldCharType="begin"/>
            </w:r>
            <w:r w:rsidR="00E72D88" w:rsidRPr="00FD37A0">
              <w:instrText>HYPERLINK \l "Численность_ФОТ"</w:instrText>
            </w:r>
            <w:r w:rsidRPr="00FD37A0">
              <w:fldChar w:fldCharType="separate"/>
            </w:r>
            <w:r w:rsidR="00E72D88" w:rsidRPr="00FD37A0">
              <w:rPr>
                <w:rStyle w:val="a5"/>
                <w:b/>
                <w:color w:val="auto"/>
              </w:rPr>
              <w:t>Фонд оплаты труда</w:t>
            </w:r>
          </w:p>
          <w:p w:rsidR="00E72D88" w:rsidRPr="00FD37A0" w:rsidRDefault="004A4A60" w:rsidP="00A439A6">
            <w:pPr>
              <w:jc w:val="center"/>
              <w:rPr>
                <w:rStyle w:val="a5"/>
                <w:b/>
                <w:color w:val="auto"/>
              </w:rPr>
            </w:pPr>
            <w:r w:rsidRPr="00FD37A0">
              <w:fldChar w:fldCharType="end"/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8" w:rsidRPr="00FD37A0" w:rsidRDefault="00E72D88" w:rsidP="00485409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FD37A0">
              <w:rPr>
                <w:b/>
                <w:sz w:val="24"/>
                <w:szCs w:val="24"/>
              </w:rPr>
              <w:t>Фонд оплаты труда всех работников по полному кругу</w:t>
            </w:r>
            <w:r w:rsidRPr="00FD37A0">
              <w:rPr>
                <w:bCs/>
                <w:sz w:val="24"/>
                <w:szCs w:val="24"/>
              </w:rPr>
              <w:t xml:space="preserve"> анализируемых организаций и предприят</w:t>
            </w:r>
            <w:r w:rsidR="008C2748" w:rsidRPr="00FD37A0">
              <w:rPr>
                <w:bCs/>
                <w:sz w:val="24"/>
                <w:szCs w:val="24"/>
              </w:rPr>
              <w:t>ий, включая малые, за</w:t>
            </w:r>
            <w:r w:rsidR="005D7A83">
              <w:rPr>
                <w:bCs/>
                <w:sz w:val="24"/>
                <w:szCs w:val="24"/>
              </w:rPr>
              <w:t xml:space="preserve"> 2015 год</w:t>
            </w:r>
            <w:r w:rsidRPr="00FD37A0">
              <w:rPr>
                <w:bCs/>
                <w:sz w:val="24"/>
                <w:szCs w:val="24"/>
              </w:rPr>
              <w:t xml:space="preserve"> составил  </w:t>
            </w:r>
            <w:r w:rsidRPr="00FD37A0">
              <w:rPr>
                <w:b/>
                <w:bCs/>
                <w:sz w:val="24"/>
                <w:szCs w:val="24"/>
              </w:rPr>
              <w:t>2</w:t>
            </w:r>
            <w:r w:rsidR="00F31D7B">
              <w:rPr>
                <w:b/>
                <w:bCs/>
                <w:sz w:val="24"/>
                <w:szCs w:val="24"/>
              </w:rPr>
              <w:t> </w:t>
            </w:r>
            <w:r w:rsidR="008C2748" w:rsidRPr="00FD37A0">
              <w:rPr>
                <w:b/>
                <w:bCs/>
                <w:sz w:val="24"/>
                <w:szCs w:val="24"/>
              </w:rPr>
              <w:t>947</w:t>
            </w:r>
            <w:r w:rsidR="00F31D7B">
              <w:rPr>
                <w:b/>
                <w:bCs/>
                <w:sz w:val="24"/>
                <w:szCs w:val="24"/>
              </w:rPr>
              <w:t xml:space="preserve"> </w:t>
            </w:r>
            <w:r w:rsidR="008C2748" w:rsidRPr="00FD37A0">
              <w:rPr>
                <w:b/>
                <w:bCs/>
                <w:sz w:val="24"/>
                <w:szCs w:val="24"/>
              </w:rPr>
              <w:t>467,9</w:t>
            </w:r>
            <w:r w:rsidRPr="00FD37A0">
              <w:rPr>
                <w:bCs/>
                <w:sz w:val="24"/>
                <w:szCs w:val="24"/>
              </w:rPr>
              <w:t xml:space="preserve"> </w:t>
            </w:r>
            <w:r w:rsidRPr="00FD37A0">
              <w:rPr>
                <w:b/>
                <w:sz w:val="24"/>
                <w:szCs w:val="24"/>
              </w:rPr>
              <w:t xml:space="preserve">тыс. руб. </w:t>
            </w:r>
            <w:r w:rsidR="000D102D">
              <w:rPr>
                <w:bCs/>
                <w:sz w:val="24"/>
                <w:szCs w:val="24"/>
              </w:rPr>
              <w:t>(2014 год</w:t>
            </w:r>
            <w:r w:rsidR="008C2748" w:rsidRPr="00FD37A0">
              <w:rPr>
                <w:bCs/>
                <w:sz w:val="24"/>
                <w:szCs w:val="24"/>
              </w:rPr>
              <w:t xml:space="preserve"> – 3</w:t>
            </w:r>
            <w:r w:rsidR="00F31D7B">
              <w:rPr>
                <w:bCs/>
                <w:sz w:val="24"/>
                <w:szCs w:val="24"/>
              </w:rPr>
              <w:t> </w:t>
            </w:r>
            <w:r w:rsidR="008C2748" w:rsidRPr="00FD37A0">
              <w:rPr>
                <w:bCs/>
                <w:sz w:val="24"/>
                <w:szCs w:val="24"/>
              </w:rPr>
              <w:t>101</w:t>
            </w:r>
            <w:r w:rsidR="00F31D7B">
              <w:rPr>
                <w:bCs/>
                <w:sz w:val="24"/>
                <w:szCs w:val="24"/>
              </w:rPr>
              <w:t xml:space="preserve"> </w:t>
            </w:r>
            <w:r w:rsidR="008C2748" w:rsidRPr="00FD37A0">
              <w:rPr>
                <w:bCs/>
                <w:sz w:val="24"/>
                <w:szCs w:val="24"/>
              </w:rPr>
              <w:t>064,6 тыс. рублей), темп роста – 95,0</w:t>
            </w:r>
            <w:r w:rsidRPr="00FD37A0">
              <w:rPr>
                <w:bCs/>
                <w:sz w:val="24"/>
                <w:szCs w:val="24"/>
              </w:rPr>
              <w:t>% к соответствующему периоду прошлого года, в том числе:</w:t>
            </w:r>
          </w:p>
          <w:p w:rsidR="00E72D88" w:rsidRPr="00FD37A0" w:rsidRDefault="00E72D88" w:rsidP="00485409">
            <w:pPr>
              <w:jc w:val="both"/>
            </w:pPr>
            <w:r w:rsidRPr="00FD37A0">
              <w:rPr>
                <w:b/>
                <w:bCs/>
              </w:rPr>
              <w:t xml:space="preserve">- </w:t>
            </w:r>
            <w:r w:rsidRPr="00FD37A0">
              <w:t xml:space="preserve">крупных и средних организаций – </w:t>
            </w:r>
            <w:r w:rsidR="008C2748" w:rsidRPr="00FD37A0">
              <w:rPr>
                <w:b/>
                <w:bCs/>
              </w:rPr>
              <w:t>2</w:t>
            </w:r>
            <w:r w:rsidR="00F31D7B">
              <w:rPr>
                <w:b/>
                <w:bCs/>
              </w:rPr>
              <w:t> </w:t>
            </w:r>
            <w:r w:rsidR="008C2748" w:rsidRPr="00FD37A0">
              <w:rPr>
                <w:b/>
                <w:bCs/>
              </w:rPr>
              <w:t>746</w:t>
            </w:r>
            <w:r w:rsidR="00F31D7B">
              <w:rPr>
                <w:b/>
                <w:bCs/>
              </w:rPr>
              <w:t xml:space="preserve"> </w:t>
            </w:r>
            <w:r w:rsidR="008C2748" w:rsidRPr="00FD37A0">
              <w:rPr>
                <w:b/>
                <w:bCs/>
              </w:rPr>
              <w:t>202,2</w:t>
            </w:r>
            <w:r w:rsidRPr="00FD37A0">
              <w:rPr>
                <w:b/>
                <w:bCs/>
              </w:rPr>
              <w:t xml:space="preserve"> тыс. рублей</w:t>
            </w:r>
            <w:r w:rsidR="00432E27">
              <w:t xml:space="preserve"> (2014 год</w:t>
            </w:r>
            <w:r w:rsidR="008C2748" w:rsidRPr="00FD37A0">
              <w:t xml:space="preserve"> – 2 902585,3 тыс. рублей), темп роста – 94,6</w:t>
            </w:r>
            <w:r w:rsidRPr="00FD37A0">
              <w:t>% к соответствующему периоду прошлого года;</w:t>
            </w:r>
          </w:p>
          <w:p w:rsidR="00E72D88" w:rsidRDefault="00E72D88" w:rsidP="00485409">
            <w:pPr>
              <w:jc w:val="both"/>
            </w:pPr>
            <w:r w:rsidRPr="00FD37A0">
              <w:t xml:space="preserve">- малых предприятий – </w:t>
            </w:r>
            <w:r w:rsidR="00FD37A0" w:rsidRPr="00FD37A0">
              <w:rPr>
                <w:b/>
              </w:rPr>
              <w:t>201</w:t>
            </w:r>
            <w:r w:rsidR="00F31D7B">
              <w:rPr>
                <w:b/>
              </w:rPr>
              <w:t xml:space="preserve"> </w:t>
            </w:r>
            <w:r w:rsidR="00FD37A0" w:rsidRPr="00FD37A0">
              <w:rPr>
                <w:b/>
              </w:rPr>
              <w:t>265,7</w:t>
            </w:r>
            <w:r w:rsidRPr="00FD37A0">
              <w:rPr>
                <w:b/>
              </w:rPr>
              <w:t xml:space="preserve"> </w:t>
            </w:r>
            <w:r w:rsidR="00FD37A0" w:rsidRPr="00FD37A0">
              <w:t>тыс. рублей (</w:t>
            </w:r>
            <w:r w:rsidR="00432E27">
              <w:t>2014 год</w:t>
            </w:r>
            <w:r w:rsidRPr="00FD37A0">
              <w:t xml:space="preserve"> – </w:t>
            </w:r>
            <w:r w:rsidRPr="00FD37A0">
              <w:rPr>
                <w:bCs/>
              </w:rPr>
              <w:t>1</w:t>
            </w:r>
            <w:r w:rsidR="00FD37A0" w:rsidRPr="00FD37A0">
              <w:rPr>
                <w:bCs/>
              </w:rPr>
              <w:t>98</w:t>
            </w:r>
            <w:r w:rsidR="00F31D7B">
              <w:rPr>
                <w:bCs/>
              </w:rPr>
              <w:t xml:space="preserve"> </w:t>
            </w:r>
            <w:r w:rsidR="00FD37A0" w:rsidRPr="00FD37A0">
              <w:rPr>
                <w:bCs/>
              </w:rPr>
              <w:t>479,3</w:t>
            </w:r>
            <w:r w:rsidRPr="00FD37A0">
              <w:rPr>
                <w:b/>
                <w:bCs/>
              </w:rPr>
              <w:t xml:space="preserve"> </w:t>
            </w:r>
            <w:r w:rsidR="00FD37A0" w:rsidRPr="00FD37A0">
              <w:t>тыс. рублей), темп роста – 101</w:t>
            </w:r>
            <w:r w:rsidRPr="00FD37A0">
              <w:t>,4% к соответствующему периоду прошлого года.</w:t>
            </w:r>
          </w:p>
          <w:p w:rsidR="00910487" w:rsidRPr="00FD37A0" w:rsidRDefault="00910487" w:rsidP="00485409">
            <w:pPr>
              <w:jc w:val="both"/>
            </w:pPr>
            <w:r>
              <w:t>По данным Томс</w:t>
            </w:r>
            <w:r w:rsidR="0037313C">
              <w:t>кс</w:t>
            </w:r>
            <w:r>
              <w:t>тата фонд начисленной заработной платы всех  работников  по крупным и средним предприятиям, включая предприятия и организации с численностью работников до 15 человек составил 2 808 292,</w:t>
            </w:r>
            <w:r w:rsidR="009E1777">
              <w:t>7 тыс. руб., (2014 год – 2 961 635,7 тыс. руб.</w:t>
            </w:r>
            <w:r>
              <w:t>)</w:t>
            </w:r>
            <w:r w:rsidR="009E1777">
              <w:t>, темп роста – 94,8% к соответствующему периоду прошлого года.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8" w:rsidRPr="00FD37A0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Pr="00FD37A0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FD37A0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FD37A0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Pr="00FD37A0" w:rsidRDefault="00E72D88" w:rsidP="00062700">
            <w:pPr>
              <w:rPr>
                <w:b/>
                <w:bCs/>
                <w:sz w:val="32"/>
                <w:szCs w:val="32"/>
              </w:rPr>
            </w:pPr>
            <w:r w:rsidRPr="00FD37A0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FD37A0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2D88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FD37A0">
              <w:rPr>
                <w:b/>
                <w:bCs/>
                <w:sz w:val="32"/>
                <w:szCs w:val="32"/>
              </w:rPr>
              <w:t>↑</w:t>
            </w:r>
          </w:p>
          <w:p w:rsidR="009E1777" w:rsidRDefault="009E1777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E1777" w:rsidRPr="00FD37A0" w:rsidRDefault="009E1777" w:rsidP="009E1777">
            <w:pPr>
              <w:rPr>
                <w:b/>
                <w:bCs/>
                <w:sz w:val="32"/>
                <w:szCs w:val="32"/>
              </w:rPr>
            </w:pPr>
            <w:r w:rsidRPr="00FD37A0">
              <w:rPr>
                <w:b/>
                <w:bCs/>
                <w:sz w:val="32"/>
                <w:szCs w:val="32"/>
              </w:rPr>
              <w:t>↓</w:t>
            </w:r>
          </w:p>
          <w:p w:rsidR="009E1777" w:rsidRPr="00FD37A0" w:rsidRDefault="009E1777" w:rsidP="00EE34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72D88" w:rsidRPr="00BA32F3" w:rsidTr="007C3965">
        <w:trPr>
          <w:trHeight w:val="14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C13FB8" w:rsidRDefault="004A4A60">
            <w:pPr>
              <w:jc w:val="center"/>
              <w:rPr>
                <w:rStyle w:val="a5"/>
                <w:b/>
                <w:color w:val="auto"/>
              </w:rPr>
            </w:pPr>
            <w:hyperlink w:anchor="З_плата_крупных" w:history="1">
              <w:r w:rsidR="00E72D88" w:rsidRPr="00C13FB8">
                <w:rPr>
                  <w:rStyle w:val="a5"/>
                  <w:b/>
                  <w:color w:val="auto"/>
                </w:rPr>
                <w:t>Среднемесячная заработная плата крупных и средних предприятий</w:t>
              </w:r>
            </w:hyperlink>
            <w:r w:rsidR="00E72D88" w:rsidRPr="00C13FB8">
              <w:rPr>
                <w:rStyle w:val="a5"/>
                <w:b/>
                <w:color w:val="auto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F90E77" w:rsidRDefault="00E72D88" w:rsidP="00D13846">
            <w:pPr>
              <w:pStyle w:val="a7"/>
              <w:rPr>
                <w:color w:val="auto"/>
                <w:sz w:val="23"/>
                <w:szCs w:val="23"/>
              </w:rPr>
            </w:pPr>
            <w:r w:rsidRPr="00F90E77">
              <w:rPr>
                <w:b/>
                <w:color w:val="auto"/>
                <w:sz w:val="23"/>
                <w:szCs w:val="23"/>
              </w:rPr>
              <w:t xml:space="preserve">Среднемесячная заработная плата всех работников крупных и средних организаций и предприятий </w:t>
            </w:r>
            <w:r w:rsidRPr="00F90E77">
              <w:rPr>
                <w:color w:val="auto"/>
                <w:sz w:val="23"/>
                <w:szCs w:val="23"/>
              </w:rPr>
              <w:t xml:space="preserve">в </w:t>
            </w:r>
            <w:r w:rsidR="00627741" w:rsidRPr="00F90E77">
              <w:rPr>
                <w:color w:val="auto"/>
                <w:sz w:val="23"/>
                <w:szCs w:val="23"/>
              </w:rPr>
              <w:t xml:space="preserve">Колпашевском районе за </w:t>
            </w:r>
            <w:r w:rsidR="005D7A83" w:rsidRPr="00F90E77">
              <w:rPr>
                <w:color w:val="auto"/>
                <w:sz w:val="23"/>
                <w:szCs w:val="23"/>
              </w:rPr>
              <w:t>2015 год</w:t>
            </w:r>
            <w:r w:rsidRPr="00F90E77">
              <w:rPr>
                <w:color w:val="auto"/>
                <w:sz w:val="23"/>
                <w:szCs w:val="23"/>
              </w:rPr>
              <w:t xml:space="preserve"> составила </w:t>
            </w:r>
            <w:r w:rsidR="00F151BB" w:rsidRPr="00F90E77">
              <w:rPr>
                <w:b/>
                <w:color w:val="auto"/>
                <w:sz w:val="23"/>
                <w:szCs w:val="23"/>
              </w:rPr>
              <w:t>35</w:t>
            </w:r>
            <w:r w:rsidR="00F31D7B" w:rsidRPr="00F90E77">
              <w:rPr>
                <w:b/>
                <w:color w:val="auto"/>
                <w:sz w:val="23"/>
                <w:szCs w:val="23"/>
              </w:rPr>
              <w:t xml:space="preserve"> </w:t>
            </w:r>
            <w:r w:rsidR="00F151BB" w:rsidRPr="00F90E77">
              <w:rPr>
                <w:b/>
                <w:color w:val="auto"/>
                <w:sz w:val="23"/>
                <w:szCs w:val="23"/>
              </w:rPr>
              <w:t>557,8</w:t>
            </w:r>
            <w:r w:rsidRPr="00F90E77">
              <w:rPr>
                <w:b/>
                <w:color w:val="auto"/>
                <w:sz w:val="23"/>
                <w:szCs w:val="23"/>
              </w:rPr>
              <w:t xml:space="preserve"> руб. </w:t>
            </w:r>
            <w:r w:rsidR="00F151BB" w:rsidRPr="00F90E77">
              <w:rPr>
                <w:color w:val="auto"/>
                <w:sz w:val="23"/>
                <w:szCs w:val="23"/>
              </w:rPr>
              <w:t>и выросла на 3,0</w:t>
            </w:r>
            <w:r w:rsidRPr="00F90E77">
              <w:rPr>
                <w:color w:val="auto"/>
                <w:sz w:val="23"/>
                <w:szCs w:val="23"/>
              </w:rPr>
              <w:t>% к уровню соответствующего</w:t>
            </w:r>
            <w:r w:rsidR="00627741" w:rsidRPr="00F90E77">
              <w:rPr>
                <w:color w:val="auto"/>
                <w:sz w:val="23"/>
                <w:szCs w:val="23"/>
              </w:rPr>
              <w:t xml:space="preserve"> периода 2014 года (за </w:t>
            </w:r>
            <w:r w:rsidR="00432E27" w:rsidRPr="00F90E77">
              <w:rPr>
                <w:color w:val="auto"/>
                <w:sz w:val="23"/>
                <w:szCs w:val="23"/>
              </w:rPr>
              <w:t>2014 год</w:t>
            </w:r>
            <w:r w:rsidRPr="00F90E77">
              <w:rPr>
                <w:color w:val="auto"/>
                <w:sz w:val="23"/>
                <w:szCs w:val="23"/>
              </w:rPr>
              <w:t xml:space="preserve"> по аналогичному кругу отчитавшихся организаций и пред</w:t>
            </w:r>
            <w:r w:rsidR="00627741" w:rsidRPr="00F90E77">
              <w:rPr>
                <w:color w:val="auto"/>
                <w:sz w:val="23"/>
                <w:szCs w:val="23"/>
              </w:rPr>
              <w:t>приятий она сос</w:t>
            </w:r>
            <w:r w:rsidR="00F151BB" w:rsidRPr="00F90E77">
              <w:rPr>
                <w:color w:val="auto"/>
                <w:sz w:val="23"/>
                <w:szCs w:val="23"/>
              </w:rPr>
              <w:t>тавляла 34</w:t>
            </w:r>
            <w:r w:rsidR="00F31D7B" w:rsidRPr="00F90E77">
              <w:rPr>
                <w:color w:val="auto"/>
                <w:sz w:val="23"/>
                <w:szCs w:val="23"/>
              </w:rPr>
              <w:t xml:space="preserve"> </w:t>
            </w:r>
            <w:r w:rsidR="00F151BB" w:rsidRPr="00F90E77">
              <w:rPr>
                <w:color w:val="auto"/>
                <w:sz w:val="23"/>
                <w:szCs w:val="23"/>
              </w:rPr>
              <w:t>529,9</w:t>
            </w:r>
            <w:r w:rsidRPr="00F90E77">
              <w:rPr>
                <w:color w:val="auto"/>
                <w:sz w:val="23"/>
                <w:szCs w:val="23"/>
              </w:rPr>
              <w:t xml:space="preserve"> руб.).</w:t>
            </w:r>
          </w:p>
          <w:p w:rsidR="00E72D88" w:rsidRPr="00F90E77" w:rsidRDefault="00E72D88" w:rsidP="00D13846">
            <w:pPr>
              <w:pStyle w:val="a7"/>
              <w:rPr>
                <w:color w:val="auto"/>
                <w:sz w:val="23"/>
                <w:szCs w:val="23"/>
              </w:rPr>
            </w:pPr>
            <w:r w:rsidRPr="00F90E77">
              <w:rPr>
                <w:b/>
                <w:color w:val="auto"/>
                <w:sz w:val="23"/>
                <w:szCs w:val="23"/>
              </w:rPr>
              <w:t>Среднемесячная заработная плата работников крупных и средних организаций и предприятий</w:t>
            </w:r>
            <w:r w:rsidRPr="00F90E77">
              <w:rPr>
                <w:color w:val="auto"/>
                <w:sz w:val="23"/>
                <w:szCs w:val="23"/>
              </w:rPr>
              <w:t xml:space="preserve"> (без внешних совместителей) в К</w:t>
            </w:r>
            <w:r w:rsidR="00F151BB" w:rsidRPr="00F90E77">
              <w:rPr>
                <w:color w:val="auto"/>
                <w:sz w:val="23"/>
                <w:szCs w:val="23"/>
              </w:rPr>
              <w:t xml:space="preserve">олпашевском районе за </w:t>
            </w:r>
            <w:r w:rsidR="005D7A83" w:rsidRPr="00F90E77">
              <w:rPr>
                <w:color w:val="auto"/>
                <w:sz w:val="23"/>
                <w:szCs w:val="23"/>
              </w:rPr>
              <w:t>2015 год</w:t>
            </w:r>
            <w:r w:rsidRPr="00F90E77">
              <w:rPr>
                <w:color w:val="auto"/>
                <w:sz w:val="23"/>
                <w:szCs w:val="23"/>
              </w:rPr>
              <w:t xml:space="preserve"> составила </w:t>
            </w:r>
            <w:r w:rsidR="00F31D7B" w:rsidRPr="00F90E77">
              <w:rPr>
                <w:b/>
                <w:color w:val="auto"/>
                <w:sz w:val="23"/>
                <w:szCs w:val="23"/>
              </w:rPr>
              <w:t>37 639,8</w:t>
            </w:r>
            <w:r w:rsidRPr="00F90E77">
              <w:rPr>
                <w:b/>
                <w:color w:val="auto"/>
                <w:sz w:val="23"/>
                <w:szCs w:val="23"/>
              </w:rPr>
              <w:t xml:space="preserve"> руб. </w:t>
            </w:r>
            <w:r w:rsidR="00F31D7B" w:rsidRPr="00F90E77">
              <w:rPr>
                <w:color w:val="auto"/>
                <w:sz w:val="23"/>
                <w:szCs w:val="23"/>
              </w:rPr>
              <w:t>и выросла на 2,2</w:t>
            </w:r>
            <w:r w:rsidRPr="00F90E77">
              <w:rPr>
                <w:color w:val="auto"/>
                <w:sz w:val="23"/>
                <w:szCs w:val="23"/>
              </w:rPr>
              <w:t>% к уровню соответствующего периода  2014 г</w:t>
            </w:r>
            <w:r w:rsidR="00F31D7B" w:rsidRPr="00F90E77">
              <w:rPr>
                <w:color w:val="auto"/>
                <w:sz w:val="23"/>
                <w:szCs w:val="23"/>
              </w:rPr>
              <w:t xml:space="preserve">ода (за </w:t>
            </w:r>
            <w:r w:rsidR="00432E27" w:rsidRPr="00F90E77">
              <w:rPr>
                <w:color w:val="auto"/>
                <w:sz w:val="23"/>
                <w:szCs w:val="23"/>
              </w:rPr>
              <w:t>2014 год</w:t>
            </w:r>
            <w:r w:rsidRPr="00F90E77">
              <w:rPr>
                <w:color w:val="auto"/>
                <w:sz w:val="23"/>
                <w:szCs w:val="23"/>
              </w:rPr>
              <w:t xml:space="preserve"> по аналогичному кругу отчитавшихся организаций и пред</w:t>
            </w:r>
            <w:r w:rsidR="00F31D7B" w:rsidRPr="00F90E77">
              <w:rPr>
                <w:color w:val="auto"/>
                <w:sz w:val="23"/>
                <w:szCs w:val="23"/>
              </w:rPr>
              <w:t>приятий она составляла 36 827,4</w:t>
            </w:r>
            <w:r w:rsidR="00E84288" w:rsidRPr="00F90E77">
              <w:rPr>
                <w:color w:val="auto"/>
                <w:sz w:val="23"/>
                <w:szCs w:val="23"/>
              </w:rPr>
              <w:t xml:space="preserve"> </w:t>
            </w:r>
            <w:r w:rsidRPr="00F90E77">
              <w:rPr>
                <w:color w:val="auto"/>
                <w:sz w:val="23"/>
                <w:szCs w:val="23"/>
              </w:rPr>
              <w:t>руб.).</w:t>
            </w:r>
          </w:p>
          <w:p w:rsidR="00E72D88" w:rsidRPr="00F90E77" w:rsidRDefault="00E72D88" w:rsidP="00D13846">
            <w:pPr>
              <w:pStyle w:val="a7"/>
              <w:rPr>
                <w:color w:val="auto"/>
                <w:sz w:val="23"/>
                <w:szCs w:val="23"/>
              </w:rPr>
            </w:pPr>
            <w:r w:rsidRPr="00F90E77">
              <w:rPr>
                <w:b/>
                <w:color w:val="auto"/>
                <w:sz w:val="23"/>
                <w:szCs w:val="23"/>
              </w:rPr>
              <w:t>Покупательная способность заработной платы (без внешних совместителей)</w:t>
            </w:r>
            <w:r w:rsidR="00E84288" w:rsidRPr="00F90E77">
              <w:rPr>
                <w:color w:val="auto"/>
                <w:sz w:val="23"/>
                <w:szCs w:val="23"/>
              </w:rPr>
              <w:t xml:space="preserve"> за </w:t>
            </w:r>
            <w:r w:rsidR="005D7A83" w:rsidRPr="00F90E77">
              <w:rPr>
                <w:color w:val="auto"/>
                <w:sz w:val="23"/>
                <w:szCs w:val="23"/>
              </w:rPr>
              <w:t>2015 год</w:t>
            </w:r>
            <w:r w:rsidRPr="00F90E77">
              <w:rPr>
                <w:color w:val="auto"/>
                <w:sz w:val="23"/>
                <w:szCs w:val="23"/>
              </w:rPr>
              <w:t xml:space="preserve"> по сравнению с соответствующим периодом 2014 года уменьшилась и составила:</w:t>
            </w:r>
          </w:p>
          <w:p w:rsidR="00E72D88" w:rsidRPr="00F90E77" w:rsidRDefault="00E72D88" w:rsidP="00D13846">
            <w:pPr>
              <w:jc w:val="both"/>
              <w:rPr>
                <w:sz w:val="23"/>
                <w:szCs w:val="23"/>
              </w:rPr>
            </w:pPr>
            <w:r w:rsidRPr="00F90E77">
              <w:rPr>
                <w:sz w:val="23"/>
                <w:szCs w:val="23"/>
              </w:rPr>
              <w:t xml:space="preserve">- </w:t>
            </w:r>
            <w:r w:rsidRPr="00F90E77">
              <w:rPr>
                <w:b/>
                <w:sz w:val="23"/>
                <w:szCs w:val="23"/>
              </w:rPr>
              <w:t>для всего населения района</w:t>
            </w:r>
            <w:r w:rsidRPr="00F90E77">
              <w:rPr>
                <w:sz w:val="23"/>
                <w:szCs w:val="23"/>
              </w:rPr>
              <w:t xml:space="preserve"> </w:t>
            </w:r>
            <w:r w:rsidR="00880156">
              <w:rPr>
                <w:b/>
                <w:sz w:val="23"/>
                <w:szCs w:val="23"/>
              </w:rPr>
              <w:t>3,3</w:t>
            </w:r>
            <w:r w:rsidRPr="00F90E77">
              <w:rPr>
                <w:b/>
                <w:sz w:val="23"/>
                <w:szCs w:val="23"/>
              </w:rPr>
              <w:t xml:space="preserve"> раза исходя из прожиточного минимума</w:t>
            </w:r>
            <w:r w:rsidR="000D102D" w:rsidRPr="00F90E77">
              <w:rPr>
                <w:sz w:val="23"/>
                <w:szCs w:val="23"/>
              </w:rPr>
              <w:t xml:space="preserve"> (за 2014 год</w:t>
            </w:r>
            <w:r w:rsidR="00E84288" w:rsidRPr="00F90E77">
              <w:rPr>
                <w:sz w:val="23"/>
                <w:szCs w:val="23"/>
              </w:rPr>
              <w:t xml:space="preserve"> - 4,2</w:t>
            </w:r>
            <w:r w:rsidRPr="00F90E77">
              <w:rPr>
                <w:sz w:val="23"/>
                <w:szCs w:val="23"/>
              </w:rPr>
              <w:t xml:space="preserve"> раза)</w:t>
            </w:r>
          </w:p>
          <w:p w:rsidR="00E72D88" w:rsidRPr="00F90E77" w:rsidRDefault="00E72D88" w:rsidP="00D13846">
            <w:pPr>
              <w:pStyle w:val="a7"/>
              <w:rPr>
                <w:color w:val="auto"/>
                <w:sz w:val="23"/>
                <w:szCs w:val="23"/>
              </w:rPr>
            </w:pPr>
            <w:r w:rsidRPr="00F90E77">
              <w:rPr>
                <w:color w:val="auto"/>
                <w:sz w:val="23"/>
                <w:szCs w:val="23"/>
              </w:rPr>
              <w:t xml:space="preserve">- </w:t>
            </w:r>
            <w:r w:rsidRPr="00F90E77">
              <w:rPr>
                <w:b/>
                <w:color w:val="auto"/>
                <w:sz w:val="23"/>
                <w:szCs w:val="23"/>
              </w:rPr>
              <w:t>в расчёте на трудоспособное население</w:t>
            </w:r>
            <w:r w:rsidRPr="00F90E77">
              <w:rPr>
                <w:color w:val="auto"/>
                <w:sz w:val="23"/>
                <w:szCs w:val="23"/>
              </w:rPr>
              <w:t xml:space="preserve"> </w:t>
            </w:r>
            <w:r w:rsidR="00880156">
              <w:rPr>
                <w:b/>
                <w:color w:val="auto"/>
                <w:sz w:val="23"/>
                <w:szCs w:val="23"/>
              </w:rPr>
              <w:t>3,2</w:t>
            </w:r>
            <w:r w:rsidRPr="00F90E77">
              <w:rPr>
                <w:b/>
                <w:color w:val="auto"/>
                <w:sz w:val="23"/>
                <w:szCs w:val="23"/>
              </w:rPr>
              <w:t xml:space="preserve"> раза </w:t>
            </w:r>
            <w:r w:rsidR="00E84288" w:rsidRPr="00F90E77">
              <w:rPr>
                <w:color w:val="auto"/>
                <w:sz w:val="23"/>
                <w:szCs w:val="23"/>
              </w:rPr>
              <w:t>(</w:t>
            </w:r>
            <w:r w:rsidR="00432E27" w:rsidRPr="00F90E77">
              <w:rPr>
                <w:color w:val="auto"/>
                <w:sz w:val="23"/>
                <w:szCs w:val="23"/>
              </w:rPr>
              <w:t xml:space="preserve"> 2014 год</w:t>
            </w:r>
            <w:r w:rsidR="006B7F32" w:rsidRPr="00F90E77">
              <w:rPr>
                <w:color w:val="auto"/>
                <w:sz w:val="23"/>
                <w:szCs w:val="23"/>
              </w:rPr>
              <w:t xml:space="preserve"> – 4,01</w:t>
            </w:r>
            <w:r w:rsidRPr="00F90E77">
              <w:rPr>
                <w:color w:val="auto"/>
                <w:sz w:val="23"/>
                <w:szCs w:val="23"/>
              </w:rPr>
              <w:t xml:space="preserve"> раза). </w:t>
            </w:r>
          </w:p>
          <w:p w:rsidR="00E72D88" w:rsidRPr="00F90E77" w:rsidRDefault="00E72D88" w:rsidP="00D13846">
            <w:pPr>
              <w:pStyle w:val="a7"/>
              <w:rPr>
                <w:color w:val="auto"/>
                <w:sz w:val="23"/>
                <w:szCs w:val="23"/>
              </w:rPr>
            </w:pPr>
            <w:r w:rsidRPr="00F90E77">
              <w:rPr>
                <w:color w:val="auto"/>
                <w:sz w:val="23"/>
                <w:szCs w:val="23"/>
              </w:rPr>
              <w:t>Среди 19-ти городов и районов Томской области Колпашевский р</w:t>
            </w:r>
            <w:r w:rsidR="006B7F32" w:rsidRPr="00F90E77">
              <w:rPr>
                <w:color w:val="auto"/>
                <w:sz w:val="23"/>
                <w:szCs w:val="23"/>
              </w:rPr>
              <w:t xml:space="preserve">айон за               </w:t>
            </w:r>
            <w:r w:rsidRPr="00F90E77">
              <w:rPr>
                <w:color w:val="auto"/>
                <w:sz w:val="23"/>
                <w:szCs w:val="23"/>
              </w:rPr>
              <w:t xml:space="preserve"> 2</w:t>
            </w:r>
            <w:r w:rsidR="000D102D" w:rsidRPr="00F90E77">
              <w:rPr>
                <w:color w:val="auto"/>
                <w:sz w:val="23"/>
                <w:szCs w:val="23"/>
              </w:rPr>
              <w:t>015 год</w:t>
            </w:r>
            <w:r w:rsidR="00E65B58" w:rsidRPr="00F90E77">
              <w:rPr>
                <w:color w:val="auto"/>
                <w:sz w:val="23"/>
                <w:szCs w:val="23"/>
              </w:rPr>
              <w:t xml:space="preserve">, также как и за </w:t>
            </w:r>
            <w:r w:rsidR="000D102D" w:rsidRPr="00F90E77">
              <w:rPr>
                <w:color w:val="auto"/>
                <w:sz w:val="23"/>
                <w:szCs w:val="23"/>
              </w:rPr>
              <w:t>2014 год</w:t>
            </w:r>
            <w:r w:rsidRPr="00F90E77">
              <w:rPr>
                <w:color w:val="auto"/>
                <w:sz w:val="23"/>
                <w:szCs w:val="23"/>
              </w:rPr>
              <w:t>, занимает 7-е место по величине средней заработной платы (без внешних совместителей).</w:t>
            </w:r>
          </w:p>
          <w:p w:rsidR="00E72D88" w:rsidRPr="00F90E77" w:rsidRDefault="00E65B58" w:rsidP="003B6569">
            <w:pPr>
              <w:pStyle w:val="a7"/>
              <w:rPr>
                <w:sz w:val="23"/>
                <w:szCs w:val="23"/>
              </w:rPr>
            </w:pPr>
            <w:r w:rsidRPr="00F90E77">
              <w:rPr>
                <w:color w:val="auto"/>
                <w:sz w:val="23"/>
                <w:szCs w:val="23"/>
              </w:rPr>
              <w:t>За январь-декабрь</w:t>
            </w:r>
            <w:r w:rsidR="00E72D88" w:rsidRPr="00F90E77">
              <w:rPr>
                <w:color w:val="auto"/>
                <w:sz w:val="23"/>
                <w:szCs w:val="23"/>
              </w:rPr>
              <w:t xml:space="preserve"> 2015 года средняя заработная плата по кругу крупных и средних предприятий по Томской области (без внешних</w:t>
            </w:r>
            <w:r w:rsidRPr="00F90E77">
              <w:rPr>
                <w:color w:val="auto"/>
                <w:sz w:val="23"/>
                <w:szCs w:val="23"/>
              </w:rPr>
              <w:t xml:space="preserve"> совместителей) составила 38</w:t>
            </w:r>
            <w:r w:rsidR="00F45C3C" w:rsidRPr="00F90E77">
              <w:rPr>
                <w:color w:val="auto"/>
                <w:sz w:val="23"/>
                <w:szCs w:val="23"/>
              </w:rPr>
              <w:t xml:space="preserve"> </w:t>
            </w:r>
            <w:r w:rsidRPr="00F90E77">
              <w:rPr>
                <w:color w:val="auto"/>
                <w:sz w:val="23"/>
                <w:szCs w:val="23"/>
              </w:rPr>
              <w:t>720</w:t>
            </w:r>
            <w:r w:rsidR="00E72D88" w:rsidRPr="00F90E77">
              <w:rPr>
                <w:color w:val="auto"/>
                <w:sz w:val="23"/>
                <w:szCs w:val="23"/>
              </w:rPr>
              <w:t xml:space="preserve">,0 руб., выше этого уровня – в Александровском, Каргасокском, Парабельском районах, в городах Кедровый, Стрежевой.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00" w:rsidRDefault="00432E27" w:rsidP="00973EEA">
            <w:pPr>
              <w:rPr>
                <w:b/>
                <w:bCs/>
                <w:sz w:val="32"/>
                <w:szCs w:val="32"/>
              </w:rPr>
            </w:pPr>
            <w:r w:rsidRPr="00FD37A0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F151BB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F151BB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E84288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E84288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E72D88" w:rsidRPr="00BA32F3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E72D88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790D40" w:rsidRDefault="00E72D88">
            <w:pPr>
              <w:jc w:val="center"/>
              <w:rPr>
                <w:b/>
                <w:bCs/>
              </w:rPr>
            </w:pPr>
            <w:r w:rsidRPr="00790D40">
              <w:br w:type="page"/>
            </w:r>
            <w:hyperlink w:anchor="З_плата_малых" w:history="1">
              <w:r w:rsidRPr="00790D40">
                <w:rPr>
                  <w:rStyle w:val="a5"/>
                  <w:b/>
                  <w:color w:val="auto"/>
                </w:rPr>
                <w:t>Среднемесячная заработная плата малых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790D40" w:rsidRDefault="00E72D88" w:rsidP="00DD177B">
            <w:pPr>
              <w:pStyle w:val="a7"/>
              <w:rPr>
                <w:color w:val="auto"/>
              </w:rPr>
            </w:pPr>
            <w:r w:rsidRPr="00790D40">
              <w:rPr>
                <w:color w:val="auto"/>
              </w:rPr>
              <w:t xml:space="preserve">Среднемесячная заработная плата работников </w:t>
            </w:r>
            <w:r w:rsidRPr="00790D40">
              <w:rPr>
                <w:b/>
                <w:color w:val="auto"/>
              </w:rPr>
              <w:t>списочного состава (без внешних совместителей)</w:t>
            </w:r>
            <w:r w:rsidR="00C13FB8" w:rsidRPr="00790D40">
              <w:rPr>
                <w:color w:val="auto"/>
              </w:rPr>
              <w:t xml:space="preserve"> малых предприятий за </w:t>
            </w:r>
            <w:r w:rsidR="00FE2B43">
              <w:rPr>
                <w:color w:val="auto"/>
              </w:rPr>
              <w:t>2015 год</w:t>
            </w:r>
            <w:r w:rsidRPr="00790D40">
              <w:rPr>
                <w:color w:val="auto"/>
              </w:rPr>
              <w:t xml:space="preserve"> составила </w:t>
            </w:r>
            <w:r w:rsidR="00790D40" w:rsidRPr="00790D40">
              <w:rPr>
                <w:b/>
                <w:color w:val="auto"/>
              </w:rPr>
              <w:t>14 690,3</w:t>
            </w:r>
            <w:r w:rsidRPr="00790D40">
              <w:rPr>
                <w:color w:val="auto"/>
              </w:rPr>
              <w:t xml:space="preserve"> </w:t>
            </w:r>
            <w:r w:rsidRPr="00790D40">
              <w:rPr>
                <w:b/>
                <w:color w:val="auto"/>
              </w:rPr>
              <w:t>руб.</w:t>
            </w:r>
            <w:r w:rsidR="000D102D">
              <w:rPr>
                <w:color w:val="auto"/>
              </w:rPr>
              <w:t xml:space="preserve"> (2014 год</w:t>
            </w:r>
            <w:r w:rsidR="00790D40" w:rsidRPr="00790D40">
              <w:rPr>
                <w:color w:val="auto"/>
              </w:rPr>
              <w:t xml:space="preserve"> – 13 935,3 рублей), темп роста 105,4</w:t>
            </w:r>
            <w:r w:rsidRPr="00790D40">
              <w:rPr>
                <w:color w:val="auto"/>
              </w:rPr>
              <w:t xml:space="preserve">0% к соответствующему периоду прошлого года.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790D40" w:rsidRDefault="00E72D88" w:rsidP="00EE34DF">
            <w:pPr>
              <w:jc w:val="center"/>
              <w:rPr>
                <w:b/>
                <w:bCs/>
                <w:sz w:val="32"/>
                <w:szCs w:val="32"/>
              </w:rPr>
            </w:pPr>
            <w:r w:rsidRPr="00790D40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E72D88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7508DE" w:rsidRDefault="00E72D88" w:rsidP="003E2FD0">
            <w:pPr>
              <w:jc w:val="center"/>
              <w:rPr>
                <w:rStyle w:val="a5"/>
                <w:color w:val="auto"/>
              </w:rPr>
            </w:pPr>
            <w:r w:rsidRPr="007508DE">
              <w:br w:type="page"/>
            </w:r>
            <w:hyperlink w:anchor="Численность_ФОТ" w:history="1">
              <w:r w:rsidRPr="007508DE">
                <w:rPr>
                  <w:rStyle w:val="a5"/>
                  <w:b/>
                  <w:color w:val="auto"/>
                </w:rPr>
                <w:t>Среднемесячная номинальная заработная плата по</w:t>
              </w:r>
            </w:hyperlink>
            <w:r w:rsidRPr="007508DE">
              <w:rPr>
                <w:rStyle w:val="a5"/>
                <w:b/>
                <w:color w:val="auto"/>
              </w:rPr>
              <w:t xml:space="preserve"> полному кругу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92692C" w:rsidRDefault="00E72D88" w:rsidP="00E668DD">
            <w:pPr>
              <w:jc w:val="both"/>
            </w:pPr>
            <w:r w:rsidRPr="0092692C">
              <w:rPr>
                <w:b/>
              </w:rPr>
              <w:t>Среднемесячная заработная плата работников всех организаций и предприятий района</w:t>
            </w:r>
            <w:r w:rsidRPr="0092692C">
              <w:t>, включая малые предприятия, представивших сведения в Колпашевский городской отдел стати</w:t>
            </w:r>
            <w:r w:rsidR="00CE4CA3" w:rsidRPr="0092692C">
              <w:t>стики за 2</w:t>
            </w:r>
            <w:r w:rsidR="005D7A83" w:rsidRPr="0092692C">
              <w:t>015 год</w:t>
            </w:r>
            <w:r w:rsidRPr="0092692C">
              <w:t>, составила:</w:t>
            </w:r>
          </w:p>
          <w:p w:rsidR="00E72D88" w:rsidRPr="0092692C" w:rsidRDefault="00CE4CA3" w:rsidP="00E668DD">
            <w:pPr>
              <w:jc w:val="both"/>
              <w:rPr>
                <w:bCs/>
              </w:rPr>
            </w:pPr>
            <w:r w:rsidRPr="0092692C">
              <w:rPr>
                <w:b/>
              </w:rPr>
              <w:t>- 32 082,3</w:t>
            </w:r>
            <w:r w:rsidR="00E72D88" w:rsidRPr="0092692C">
              <w:rPr>
                <w:b/>
              </w:rPr>
              <w:t xml:space="preserve"> руб. в расчете на всех работников, включая внешних совместителей и по договорам гражданско-правового характера </w:t>
            </w:r>
            <w:r w:rsidRPr="0092692C">
              <w:rPr>
                <w:bCs/>
              </w:rPr>
              <w:t xml:space="preserve">(за          </w:t>
            </w:r>
            <w:r w:rsidR="00E72D88" w:rsidRPr="0092692C">
              <w:rPr>
                <w:bCs/>
              </w:rPr>
              <w:t xml:space="preserve"> 2014 го</w:t>
            </w:r>
            <w:r w:rsidR="000D102D" w:rsidRPr="0092692C">
              <w:rPr>
                <w:bCs/>
              </w:rPr>
              <w:t>д</w:t>
            </w:r>
            <w:r w:rsidRPr="0092692C">
              <w:rPr>
                <w:bCs/>
              </w:rPr>
              <w:t xml:space="preserve">  – 31 289,7</w:t>
            </w:r>
            <w:r w:rsidR="00E72D88" w:rsidRPr="0092692C">
              <w:rPr>
                <w:bCs/>
              </w:rPr>
              <w:t xml:space="preserve"> руб.), темп роста к соответств</w:t>
            </w:r>
            <w:r w:rsidRPr="0092692C">
              <w:rPr>
                <w:bCs/>
              </w:rPr>
              <w:t>ующему периоду 2014 года – 102,5</w:t>
            </w:r>
            <w:r w:rsidR="00E72D88" w:rsidRPr="0092692C">
              <w:rPr>
                <w:bCs/>
              </w:rPr>
              <w:t>%.</w:t>
            </w:r>
          </w:p>
          <w:p w:rsidR="00E72D88" w:rsidRPr="0092692C" w:rsidRDefault="00E72D88" w:rsidP="002B2B01">
            <w:pPr>
              <w:jc w:val="both"/>
              <w:rPr>
                <w:b/>
              </w:rPr>
            </w:pPr>
            <w:r w:rsidRPr="0092692C">
              <w:rPr>
                <w:bCs/>
              </w:rPr>
              <w:t xml:space="preserve">- </w:t>
            </w:r>
            <w:r w:rsidR="007508DE" w:rsidRPr="0092692C">
              <w:rPr>
                <w:b/>
              </w:rPr>
              <w:t>3</w:t>
            </w:r>
            <w:r w:rsidR="0092692C" w:rsidRPr="0092692C">
              <w:rPr>
                <w:b/>
              </w:rPr>
              <w:t>4 444,3</w:t>
            </w:r>
            <w:r w:rsidRPr="0092692C">
              <w:rPr>
                <w:b/>
              </w:rPr>
              <w:t xml:space="preserve"> руб. в расчёте на работников списочного состава</w:t>
            </w:r>
            <w:r w:rsidRPr="0092692C">
              <w:t xml:space="preserve"> без вне</w:t>
            </w:r>
            <w:r w:rsidR="000D102D" w:rsidRPr="0092692C">
              <w:t>шних совместителей (2014 год</w:t>
            </w:r>
            <w:r w:rsidR="007508DE" w:rsidRPr="0092692C">
              <w:t xml:space="preserve"> –</w:t>
            </w:r>
            <w:r w:rsidR="0092692C" w:rsidRPr="0092692C">
              <w:t xml:space="preserve"> 33 802,8</w:t>
            </w:r>
            <w:r w:rsidRPr="0092692C">
              <w:t xml:space="preserve"> руб.), темп роста к соответствующему периоду 2014  года </w:t>
            </w:r>
            <w:r w:rsidR="007508DE" w:rsidRPr="0092692C">
              <w:t>– 10</w:t>
            </w:r>
            <w:r w:rsidR="002B2B01">
              <w:t>1</w:t>
            </w:r>
            <w:r w:rsidR="007508DE" w:rsidRPr="0092692C">
              <w:t>,</w:t>
            </w:r>
            <w:r w:rsidR="002B2B01">
              <w:t>9</w:t>
            </w:r>
            <w:r w:rsidRPr="0092692C">
              <w:t xml:space="preserve">%.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7508DE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7508DE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7508DE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7508DE" w:rsidRDefault="00E72D88" w:rsidP="00EE34DF">
            <w:pPr>
              <w:rPr>
                <w:b/>
                <w:bCs/>
                <w:sz w:val="32"/>
                <w:szCs w:val="32"/>
              </w:rPr>
            </w:pPr>
            <w:r w:rsidRPr="007508DE">
              <w:rPr>
                <w:b/>
                <w:bCs/>
                <w:sz w:val="32"/>
                <w:szCs w:val="32"/>
              </w:rPr>
              <w:t>↑</w:t>
            </w:r>
          </w:p>
          <w:p w:rsidR="00E72D88" w:rsidRPr="007508DE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7508DE" w:rsidRDefault="00E72D88" w:rsidP="00EE34DF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:rsidR="00E72D88" w:rsidRPr="007508DE" w:rsidRDefault="00E72D88" w:rsidP="00EE34DF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7508DE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E72D88" w:rsidRPr="00BA32F3" w:rsidTr="007C3965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B144AA" w:rsidRDefault="00E72D88" w:rsidP="0071453D">
            <w:pPr>
              <w:jc w:val="center"/>
              <w:rPr>
                <w:rStyle w:val="a5"/>
                <w:b/>
                <w:color w:val="auto"/>
              </w:rPr>
            </w:pPr>
            <w:r w:rsidRPr="00B144AA">
              <w:rPr>
                <w:rStyle w:val="a5"/>
                <w:b/>
                <w:color w:val="auto"/>
              </w:rPr>
              <w:t>Реальная начисленная заработная плата одного работника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B144AA" w:rsidRDefault="00880156" w:rsidP="00E668D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Темп р</w:t>
            </w:r>
            <w:r w:rsidR="00E72D88" w:rsidRPr="00B144AA">
              <w:rPr>
                <w:b/>
                <w:bCs/>
              </w:rPr>
              <w:t>ост</w:t>
            </w:r>
            <w:r>
              <w:rPr>
                <w:b/>
                <w:bCs/>
              </w:rPr>
              <w:t>а</w:t>
            </w:r>
            <w:r w:rsidR="00E72D88" w:rsidRPr="00B144AA">
              <w:rPr>
                <w:b/>
                <w:bCs/>
              </w:rPr>
              <w:t xml:space="preserve"> реальной заработной платы по полному кругу </w:t>
            </w:r>
            <w:r w:rsidR="007572DB">
              <w:rPr>
                <w:b/>
                <w:bCs/>
              </w:rPr>
              <w:t xml:space="preserve">всех </w:t>
            </w:r>
            <w:r w:rsidR="00E72D88" w:rsidRPr="00B144AA">
              <w:rPr>
                <w:b/>
                <w:bCs/>
              </w:rPr>
              <w:t xml:space="preserve">предприятий </w:t>
            </w:r>
            <w:r w:rsidR="007572DB">
              <w:rPr>
                <w:b/>
                <w:bCs/>
              </w:rPr>
              <w:t xml:space="preserve">и организаций района </w:t>
            </w:r>
            <w:r w:rsidR="00B2786F" w:rsidRPr="00B144AA">
              <w:rPr>
                <w:bCs/>
              </w:rPr>
              <w:t xml:space="preserve">за  </w:t>
            </w:r>
            <w:r w:rsidR="00E72D88" w:rsidRPr="00B144AA">
              <w:rPr>
                <w:bCs/>
              </w:rPr>
              <w:t xml:space="preserve">2015 года с учётом </w:t>
            </w:r>
            <w:r w:rsidR="00E72D88" w:rsidRPr="00B144AA">
              <w:t>индекса потребительских цен</w:t>
            </w:r>
            <w:r w:rsidR="00B144AA" w:rsidRPr="00B144AA">
              <w:rPr>
                <w:bCs/>
              </w:rPr>
              <w:t xml:space="preserve"> (112,4</w:t>
            </w:r>
            <w:r w:rsidR="00E72D88" w:rsidRPr="00B144AA">
              <w:rPr>
                <w:bCs/>
              </w:rPr>
              <w:t>%) составил 91,</w:t>
            </w:r>
            <w:r w:rsidR="00B144AA" w:rsidRPr="00B144AA">
              <w:rPr>
                <w:bCs/>
              </w:rPr>
              <w:t xml:space="preserve">2% по отношению к уровню </w:t>
            </w:r>
            <w:r w:rsidR="00E72D88" w:rsidRPr="00B144AA">
              <w:rPr>
                <w:bCs/>
              </w:rPr>
              <w:t>2014 года,</w:t>
            </w:r>
            <w:r w:rsidR="00122A6F">
              <w:rPr>
                <w:bCs/>
              </w:rPr>
              <w:t xml:space="preserve"> </w:t>
            </w:r>
            <w:r w:rsidR="00E72D88" w:rsidRPr="00B144AA">
              <w:rPr>
                <w:bCs/>
              </w:rPr>
              <w:t xml:space="preserve"> в том числе:</w:t>
            </w:r>
          </w:p>
          <w:p w:rsidR="00E72D88" w:rsidRPr="00B144AA" w:rsidRDefault="00E72D88" w:rsidP="00E668DD">
            <w:pPr>
              <w:jc w:val="both"/>
            </w:pPr>
            <w:r w:rsidRPr="00B144AA">
              <w:t xml:space="preserve">- крупных и средних предприятий и организаций </w:t>
            </w:r>
            <w:r w:rsidRPr="007572DB">
              <w:t xml:space="preserve">– </w:t>
            </w:r>
            <w:r w:rsidR="007572DB">
              <w:rPr>
                <w:b/>
              </w:rPr>
              <w:t>91,6</w:t>
            </w:r>
            <w:r w:rsidRPr="007572DB">
              <w:rPr>
                <w:b/>
                <w:bCs/>
              </w:rPr>
              <w:t>%;</w:t>
            </w:r>
          </w:p>
          <w:p w:rsidR="00E72D88" w:rsidRPr="00B144AA" w:rsidRDefault="00E72D88" w:rsidP="00E668DD">
            <w:pPr>
              <w:jc w:val="both"/>
              <w:rPr>
                <w:b/>
                <w:bCs/>
              </w:rPr>
            </w:pPr>
            <w:r w:rsidRPr="00B144AA">
              <w:t xml:space="preserve">- малых предприятий – </w:t>
            </w:r>
            <w:r w:rsidR="00B144AA" w:rsidRPr="00B144AA">
              <w:rPr>
                <w:b/>
                <w:bCs/>
              </w:rPr>
              <w:t>93,8</w:t>
            </w:r>
            <w:r w:rsidRPr="00B144AA">
              <w:rPr>
                <w:b/>
                <w:bCs/>
              </w:rPr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B144AA" w:rsidRDefault="00E72D88" w:rsidP="00EE34DF">
            <w:pPr>
              <w:rPr>
                <w:b/>
                <w:bCs/>
                <w:sz w:val="32"/>
                <w:szCs w:val="32"/>
              </w:rPr>
            </w:pPr>
            <w:r w:rsidRPr="00B144AA">
              <w:rPr>
                <w:b/>
                <w:bCs/>
                <w:sz w:val="32"/>
                <w:szCs w:val="32"/>
              </w:rPr>
              <w:t>↓</w:t>
            </w:r>
          </w:p>
          <w:p w:rsidR="00E72D88" w:rsidRPr="00B144AA" w:rsidRDefault="00E72D88" w:rsidP="00EE34DF">
            <w:pPr>
              <w:rPr>
                <w:b/>
                <w:bCs/>
                <w:sz w:val="32"/>
                <w:szCs w:val="32"/>
              </w:rPr>
            </w:pPr>
            <w:r w:rsidRPr="00B144AA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E72D88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AD74ED" w:rsidRDefault="00E72D88" w:rsidP="007B25E0">
            <w:pPr>
              <w:jc w:val="center"/>
              <w:rPr>
                <w:b/>
                <w:bCs/>
              </w:rPr>
            </w:pPr>
            <w:r w:rsidRPr="00AD74ED">
              <w:br w:type="page"/>
            </w:r>
            <w:hyperlink w:anchor="Просроч_зарплата" w:history="1">
              <w:r w:rsidRPr="00AD74ED">
                <w:rPr>
                  <w:rStyle w:val="a5"/>
                  <w:b/>
                  <w:bCs/>
                  <w:color w:val="auto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FE2B43" w:rsidRDefault="00E72D88" w:rsidP="00B11A19">
            <w:pPr>
              <w:jc w:val="both"/>
              <w:rPr>
                <w:b/>
                <w:bCs/>
              </w:rPr>
            </w:pPr>
            <w:r w:rsidRPr="00AD74ED">
              <w:t>По данным отдела статистики просроченная задолженность по заработной плате по Колпашевскому району (по наблюдаемому кругу предпри</w:t>
            </w:r>
            <w:r w:rsidR="00AD74ED" w:rsidRPr="00AD74ED">
              <w:t xml:space="preserve">ятий и организаций) за </w:t>
            </w:r>
            <w:r w:rsidR="00FE2B43">
              <w:t xml:space="preserve"> 2015 год</w:t>
            </w:r>
            <w:r w:rsidRPr="00AD74ED">
              <w:t xml:space="preserve"> </w:t>
            </w:r>
            <w:r w:rsidRPr="00AD74ED">
              <w:rPr>
                <w:b/>
              </w:rPr>
              <w:t xml:space="preserve">отсутствует. </w:t>
            </w:r>
            <w:r w:rsidR="00AD74ED" w:rsidRPr="00AD74ED">
              <w:t xml:space="preserve">За </w:t>
            </w:r>
            <w:r w:rsidR="00FE2B43">
              <w:t>2014 год</w:t>
            </w:r>
            <w:r w:rsidRPr="00AD74ED">
              <w:t xml:space="preserve"> просроченная задолженность также </w:t>
            </w:r>
            <w:r w:rsidRPr="00AD74ED">
              <w:rPr>
                <w:b/>
                <w:bCs/>
              </w:rPr>
              <w:t>отсутствовала.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88" w:rsidRPr="00BA32F3" w:rsidRDefault="00E72D88" w:rsidP="007B25E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53707B" w:rsidRPr="00BA32F3" w:rsidTr="007C3965">
        <w:trPr>
          <w:trHeight w:val="22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53707B" w:rsidRDefault="004A4A60">
            <w:pPr>
              <w:jc w:val="center"/>
              <w:rPr>
                <w:b/>
                <w:bCs/>
              </w:rPr>
            </w:pPr>
            <w:hyperlink w:anchor="Инвестиции_крупных" w:history="1">
              <w:r w:rsidR="0053707B" w:rsidRPr="0053707B">
                <w:rPr>
                  <w:rStyle w:val="a5"/>
                  <w:b/>
                  <w:color w:val="auto"/>
                </w:rPr>
                <w:t>Объём инвестиций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0D43BA" w:rsidRDefault="0053707B" w:rsidP="00C676C5">
            <w:pPr>
              <w:pStyle w:val="31"/>
              <w:rPr>
                <w:sz w:val="24"/>
                <w:szCs w:val="24"/>
              </w:rPr>
            </w:pPr>
            <w:r w:rsidRPr="00312C09">
              <w:rPr>
                <w:b/>
                <w:sz w:val="24"/>
                <w:szCs w:val="24"/>
              </w:rPr>
              <w:t>Общий объём инвестиций по полному кругу организаций и предприятий,</w:t>
            </w:r>
            <w:r w:rsidRPr="00312C09">
              <w:rPr>
                <w:sz w:val="24"/>
                <w:szCs w:val="24"/>
              </w:rPr>
              <w:t xml:space="preserve"> представивших сведения в Территориальный орган Федеральной службы государственной статистики по Томской области в г.Колпашево, за 2015 год </w:t>
            </w:r>
            <w:r w:rsidRPr="000D43BA">
              <w:rPr>
                <w:sz w:val="24"/>
                <w:szCs w:val="24"/>
              </w:rPr>
              <w:t xml:space="preserve">составил </w:t>
            </w:r>
            <w:r w:rsidRPr="000D43BA">
              <w:rPr>
                <w:b/>
                <w:sz w:val="24"/>
                <w:szCs w:val="24"/>
              </w:rPr>
              <w:t>503 184,4 тыс. рублей</w:t>
            </w:r>
            <w:r w:rsidRPr="000D43BA">
              <w:rPr>
                <w:sz w:val="24"/>
                <w:szCs w:val="24"/>
              </w:rPr>
              <w:t xml:space="preserve">, что на 20,6% больше объёма за 2014 год (2014г. – </w:t>
            </w:r>
            <w:r w:rsidRPr="000D43BA">
              <w:rPr>
                <w:b/>
                <w:sz w:val="24"/>
                <w:szCs w:val="24"/>
              </w:rPr>
              <w:t xml:space="preserve">417 387,5 </w:t>
            </w:r>
            <w:r w:rsidRPr="000D43BA">
              <w:rPr>
                <w:sz w:val="24"/>
                <w:szCs w:val="24"/>
              </w:rPr>
              <w:t>тыс. рублей по уточнённым данным), в том числе:</w:t>
            </w:r>
          </w:p>
          <w:p w:rsidR="0053707B" w:rsidRPr="00312C09" w:rsidRDefault="0053707B" w:rsidP="00C676C5">
            <w:pPr>
              <w:jc w:val="both"/>
            </w:pPr>
            <w:r w:rsidRPr="000D43BA">
              <w:t>- по крупным и средним организациям и предприятиям</w:t>
            </w:r>
            <w:r w:rsidRPr="00312C09">
              <w:t xml:space="preserve"> района – </w:t>
            </w:r>
            <w:r>
              <w:rPr>
                <w:b/>
              </w:rPr>
              <w:t>502 260</w:t>
            </w:r>
            <w:r w:rsidRPr="00312C09">
              <w:rPr>
                <w:b/>
              </w:rPr>
              <w:t xml:space="preserve"> тыс. рублей</w:t>
            </w:r>
            <w:r w:rsidRPr="00312C09">
              <w:t xml:space="preserve"> (2014г.</w:t>
            </w:r>
            <w:r>
              <w:t xml:space="preserve"> </w:t>
            </w:r>
            <w:r w:rsidRPr="00312C09">
              <w:t xml:space="preserve">– </w:t>
            </w:r>
            <w:r>
              <w:t>415 765</w:t>
            </w:r>
            <w:r w:rsidRPr="00312C09">
              <w:t xml:space="preserve"> тыс. рублей по уточнённым данным, темп роста – </w:t>
            </w:r>
            <w:r>
              <w:t>120,8</w:t>
            </w:r>
            <w:r w:rsidRPr="00312C09">
              <w:t>%);</w:t>
            </w:r>
          </w:p>
          <w:p w:rsidR="0053707B" w:rsidRDefault="0053707B" w:rsidP="00C676C5">
            <w:pPr>
              <w:pStyle w:val="21"/>
              <w:ind w:firstLine="0"/>
              <w:rPr>
                <w:sz w:val="24"/>
                <w:szCs w:val="24"/>
              </w:rPr>
            </w:pPr>
            <w:r w:rsidRPr="00BC28FC">
              <w:rPr>
                <w:sz w:val="24"/>
                <w:szCs w:val="24"/>
              </w:rPr>
              <w:t xml:space="preserve">- по малым предприятиям – </w:t>
            </w:r>
            <w:r w:rsidRPr="00BC28FC">
              <w:rPr>
                <w:b/>
                <w:sz w:val="24"/>
                <w:szCs w:val="24"/>
              </w:rPr>
              <w:t>924,4</w:t>
            </w:r>
            <w:r w:rsidRPr="00BC28FC">
              <w:rPr>
                <w:b/>
                <w:bCs/>
                <w:sz w:val="24"/>
                <w:szCs w:val="24"/>
              </w:rPr>
              <w:t xml:space="preserve"> тыс. рублей</w:t>
            </w:r>
            <w:r w:rsidRPr="00BC28FC">
              <w:rPr>
                <w:sz w:val="24"/>
                <w:szCs w:val="24"/>
              </w:rPr>
              <w:t xml:space="preserve"> (2014г. – 1 622,5 тыс. рублей, </w:t>
            </w:r>
            <w:r>
              <w:rPr>
                <w:sz w:val="24"/>
                <w:szCs w:val="24"/>
              </w:rPr>
              <w:t>снижение</w:t>
            </w:r>
            <w:r w:rsidRPr="00BC28FC">
              <w:rPr>
                <w:sz w:val="24"/>
                <w:szCs w:val="24"/>
              </w:rPr>
              <w:t xml:space="preserve"> в 1,8 раза).</w:t>
            </w:r>
          </w:p>
          <w:p w:rsidR="0053707B" w:rsidRPr="000D43BA" w:rsidRDefault="0053707B" w:rsidP="00C676C5">
            <w:pPr>
              <w:pStyle w:val="21"/>
              <w:ind w:firstLine="0"/>
              <w:rPr>
                <w:i/>
                <w:sz w:val="24"/>
                <w:szCs w:val="24"/>
              </w:rPr>
            </w:pPr>
            <w:r w:rsidRPr="000D43BA">
              <w:rPr>
                <w:i/>
                <w:sz w:val="24"/>
                <w:szCs w:val="24"/>
              </w:rPr>
              <w:t>Показатель исполнен на 101,4% от оценки значения на 2015 год в Прогнозе СЭР на 2016-2018 годы.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E95763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E95763">
              <w:rPr>
                <w:b/>
                <w:bCs/>
                <w:color w:val="0070C0"/>
                <w:sz w:val="32"/>
                <w:szCs w:val="32"/>
              </w:rPr>
              <w:t>↑</w:t>
            </w: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0D43BA">
              <w:rPr>
                <w:b/>
                <w:bCs/>
                <w:color w:val="0070C0"/>
                <w:sz w:val="32"/>
                <w:szCs w:val="32"/>
              </w:rPr>
              <w:t>↑</w:t>
            </w: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0D43BA">
              <w:rPr>
                <w:b/>
                <w:bCs/>
                <w:color w:val="0070C0"/>
                <w:sz w:val="32"/>
                <w:szCs w:val="32"/>
              </w:rPr>
              <w:t>↓</w:t>
            </w:r>
          </w:p>
          <w:p w:rsidR="0053707B" w:rsidRPr="000D43BA" w:rsidRDefault="0053707B" w:rsidP="00C676C5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CD496E" w:rsidRPr="00BA32F3" w:rsidTr="007C3965">
        <w:trPr>
          <w:trHeight w:val="9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E" w:rsidRPr="0053707B" w:rsidRDefault="004A4A60">
            <w:pPr>
              <w:jc w:val="center"/>
              <w:rPr>
                <w:rStyle w:val="a5"/>
                <w:color w:val="auto"/>
              </w:rPr>
            </w:pPr>
            <w:hyperlink w:anchor="Инвестиции_крупных" w:history="1">
              <w:r w:rsidR="00CD496E" w:rsidRPr="0053707B">
                <w:rPr>
                  <w:rStyle w:val="a5"/>
                  <w:b/>
                  <w:color w:val="auto"/>
                </w:rPr>
                <w:t>Формы инвестиционных вложений</w:t>
              </w:r>
            </w:hyperlink>
            <w:r w:rsidR="00CD496E" w:rsidRPr="0053707B">
              <w:rPr>
                <w:b/>
                <w:u w:val="single"/>
              </w:rPr>
              <w:t xml:space="preserve"> крупных и средних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E" w:rsidRPr="00C1348B" w:rsidRDefault="00CD496E" w:rsidP="00394D33">
            <w:pPr>
              <w:pStyle w:val="a7"/>
              <w:suppressAutoHyphens/>
              <w:rPr>
                <w:b/>
                <w:color w:val="auto"/>
              </w:rPr>
            </w:pPr>
            <w:r w:rsidRPr="00C1348B">
              <w:rPr>
                <w:color w:val="auto"/>
              </w:rPr>
              <w:t xml:space="preserve">2015 год основной объём </w:t>
            </w:r>
            <w:r w:rsidRPr="00EE403D">
              <w:rPr>
                <w:color w:val="auto"/>
              </w:rPr>
              <w:t xml:space="preserve">инвестиционных вложений направлен </w:t>
            </w:r>
            <w:r w:rsidRPr="00EE403D">
              <w:rPr>
                <w:b/>
                <w:color w:val="auto"/>
              </w:rPr>
              <w:t>в здания (кроме жилых) и сооружения</w:t>
            </w:r>
            <w:r w:rsidRPr="00EE403D">
              <w:rPr>
                <w:color w:val="auto"/>
              </w:rPr>
              <w:t xml:space="preserve"> – 385 482 тыс. рублей или </w:t>
            </w:r>
            <w:r w:rsidRPr="00EE403D">
              <w:rPr>
                <w:b/>
                <w:color w:val="auto"/>
              </w:rPr>
              <w:t>76,8%</w:t>
            </w:r>
            <w:r w:rsidRPr="00EE403D">
              <w:rPr>
                <w:color w:val="auto"/>
              </w:rPr>
              <w:t xml:space="preserve"> от общего объема инвестиций, вложения</w:t>
            </w:r>
            <w:r w:rsidRPr="00EE403D">
              <w:rPr>
                <w:b/>
                <w:color w:val="auto"/>
              </w:rPr>
              <w:t xml:space="preserve"> в машины, оборудование, транспортные средства</w:t>
            </w:r>
            <w:r w:rsidRPr="00EE403D">
              <w:rPr>
                <w:color w:val="auto"/>
              </w:rPr>
              <w:t xml:space="preserve"> составили 61 015 тыс. рублей или </w:t>
            </w:r>
            <w:r w:rsidRPr="00EE403D">
              <w:rPr>
                <w:b/>
                <w:color w:val="auto"/>
              </w:rPr>
              <w:t>12,1%,</w:t>
            </w:r>
            <w:r w:rsidRPr="00EE403D">
              <w:rPr>
                <w:color w:val="auto"/>
              </w:rPr>
              <w:t xml:space="preserve"> в жилища – 10 574 тыс. рублей или 2,1%, производственный и хозяйственный инвентарь – 40 615 тыс. рублей или 8,1%, прочие вложения – 4 574 тыс. рублей или 0,9%.</w:t>
            </w:r>
            <w:r w:rsidRPr="00C1348B">
              <w:rPr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E" w:rsidRPr="00212F17" w:rsidRDefault="00CD496E" w:rsidP="00C676C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D496E" w:rsidRPr="00212F17" w:rsidRDefault="00CD496E" w:rsidP="00C676C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D496E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E" w:rsidRPr="0053707B" w:rsidRDefault="00CD496E" w:rsidP="00821BC1">
            <w:pPr>
              <w:jc w:val="center"/>
              <w:rPr>
                <w:rStyle w:val="a5"/>
                <w:color w:val="auto"/>
              </w:rPr>
            </w:pPr>
            <w:r w:rsidRPr="0053707B">
              <w:rPr>
                <w:b/>
                <w:u w:val="single"/>
              </w:rPr>
              <w:t>Источники инвестиций крупных и средних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E" w:rsidRPr="00FB384E" w:rsidRDefault="00CD496E" w:rsidP="00394D33">
            <w:pPr>
              <w:pStyle w:val="31"/>
              <w:rPr>
                <w:sz w:val="24"/>
                <w:szCs w:val="24"/>
              </w:rPr>
            </w:pPr>
            <w:r w:rsidRPr="00FB384E">
              <w:rPr>
                <w:sz w:val="24"/>
                <w:szCs w:val="24"/>
              </w:rPr>
              <w:t xml:space="preserve">В 2015 году в качестве основного источника финансирования инвестиций в основной капитал по крупным и средним организациям выступили </w:t>
            </w:r>
            <w:r w:rsidRPr="00FB384E">
              <w:rPr>
                <w:b/>
                <w:bCs/>
                <w:sz w:val="24"/>
                <w:szCs w:val="24"/>
              </w:rPr>
              <w:t xml:space="preserve">привлечённые средства </w:t>
            </w:r>
            <w:r w:rsidRPr="00FB384E">
              <w:rPr>
                <w:b/>
                <w:sz w:val="24"/>
                <w:szCs w:val="24"/>
              </w:rPr>
              <w:t>– 449 938 тыс. рублей</w:t>
            </w:r>
            <w:r w:rsidRPr="00FB384E">
              <w:rPr>
                <w:sz w:val="24"/>
                <w:szCs w:val="24"/>
              </w:rPr>
              <w:t xml:space="preserve"> или 89,6% от общего объёма инвестиций, в т.ч. бюджетные средства – 375 297 тыс. рублей</w:t>
            </w:r>
            <w:r>
              <w:rPr>
                <w:sz w:val="24"/>
                <w:szCs w:val="24"/>
              </w:rPr>
              <w:t xml:space="preserve"> (74,7% от общего объёма)</w:t>
            </w:r>
            <w:r w:rsidRPr="00FB384E">
              <w:rPr>
                <w:sz w:val="24"/>
                <w:szCs w:val="24"/>
              </w:rPr>
              <w:t xml:space="preserve">. </w:t>
            </w:r>
          </w:p>
          <w:p w:rsidR="00CD496E" w:rsidRPr="00FB384E" w:rsidRDefault="00CD496E" w:rsidP="00394D33">
            <w:pPr>
              <w:pStyle w:val="31"/>
              <w:rPr>
                <w:sz w:val="24"/>
                <w:szCs w:val="24"/>
              </w:rPr>
            </w:pPr>
            <w:r w:rsidRPr="00FB384E">
              <w:rPr>
                <w:b/>
                <w:sz w:val="24"/>
                <w:szCs w:val="24"/>
              </w:rPr>
              <w:t xml:space="preserve">Собственные средства </w:t>
            </w:r>
            <w:r w:rsidRPr="00FB384E">
              <w:rPr>
                <w:sz w:val="24"/>
                <w:szCs w:val="24"/>
              </w:rPr>
              <w:t>составили</w:t>
            </w:r>
            <w:r w:rsidRPr="00FB384E">
              <w:rPr>
                <w:b/>
                <w:bCs/>
                <w:sz w:val="24"/>
                <w:szCs w:val="24"/>
              </w:rPr>
              <w:t xml:space="preserve"> 52 322 тыс. рублей</w:t>
            </w:r>
            <w:r w:rsidRPr="00FB384E">
              <w:rPr>
                <w:sz w:val="24"/>
                <w:szCs w:val="24"/>
              </w:rPr>
              <w:t xml:space="preserve"> или 10,4% от общего объёма инвестиций.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E" w:rsidRPr="00212F17" w:rsidRDefault="00CD496E" w:rsidP="00C676C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3707B" w:rsidRPr="00BA32F3" w:rsidTr="00C67683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53707B" w:rsidRDefault="004A4A60">
            <w:pPr>
              <w:jc w:val="center"/>
              <w:rPr>
                <w:rStyle w:val="a5"/>
                <w:color w:val="auto"/>
              </w:rPr>
            </w:pPr>
            <w:hyperlink w:anchor="Финансы_организаций" w:history="1">
              <w:r w:rsidR="0053707B" w:rsidRPr="0053707B">
                <w:rPr>
                  <w:rStyle w:val="a5"/>
                  <w:b/>
                  <w:color w:val="auto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8B6C7D" w:rsidRDefault="0053707B" w:rsidP="00C676C5">
            <w:pPr>
              <w:pStyle w:val="33"/>
              <w:ind w:firstLine="0"/>
              <w:rPr>
                <w:sz w:val="24"/>
                <w:szCs w:val="24"/>
              </w:rPr>
            </w:pPr>
            <w:r w:rsidRPr="009D1A13">
              <w:rPr>
                <w:b/>
                <w:sz w:val="24"/>
                <w:szCs w:val="24"/>
              </w:rPr>
              <w:t>Сальдированный финансовый результат</w:t>
            </w:r>
            <w:r w:rsidRPr="009D1A13">
              <w:rPr>
                <w:sz w:val="24"/>
                <w:szCs w:val="24"/>
              </w:rPr>
              <w:t xml:space="preserve"> на 1 января 2016 года составил -</w:t>
            </w:r>
            <w:r w:rsidRPr="009D1A13">
              <w:rPr>
                <w:b/>
                <w:sz w:val="24"/>
                <w:szCs w:val="24"/>
              </w:rPr>
              <w:t xml:space="preserve">6 538 </w:t>
            </w:r>
            <w:r w:rsidRPr="008B6C7D">
              <w:rPr>
                <w:b/>
                <w:sz w:val="24"/>
                <w:szCs w:val="24"/>
              </w:rPr>
              <w:t>тыс. рублей убытков</w:t>
            </w:r>
            <w:r w:rsidRPr="008B6C7D">
              <w:rPr>
                <w:sz w:val="24"/>
                <w:szCs w:val="24"/>
              </w:rPr>
              <w:t xml:space="preserve">. На 1 января 2014 года по аналогичному кругу организаций финансовый результат составлял 21 442 тыс. рублей прибыли. </w:t>
            </w:r>
          </w:p>
          <w:p w:rsidR="0053707B" w:rsidRPr="008B6C7D" w:rsidRDefault="0053707B" w:rsidP="00C676C5">
            <w:pPr>
              <w:jc w:val="both"/>
            </w:pPr>
            <w:r w:rsidRPr="008B6C7D">
              <w:t xml:space="preserve">По данным статистики на 01.01.2016г. положительный сальдированный финансовый результат сложился у предприятий по видам деятельности: </w:t>
            </w:r>
          </w:p>
          <w:p w:rsidR="0053707B" w:rsidRPr="008B6C7D" w:rsidRDefault="0053707B" w:rsidP="00C676C5">
            <w:pPr>
              <w:ind w:firstLine="39"/>
              <w:jc w:val="both"/>
            </w:pPr>
            <w:r w:rsidRPr="008B6C7D">
              <w:t>- «Обрабатывающие производства» - 6 450 тыс. рублей прибыли (на 01.01.2015г. – 6 421 тыс. рублей прибыли по уточнённым данным);</w:t>
            </w:r>
          </w:p>
          <w:p w:rsidR="0053707B" w:rsidRPr="00122C52" w:rsidRDefault="0053707B" w:rsidP="00C676C5">
            <w:pPr>
              <w:ind w:firstLine="39"/>
              <w:jc w:val="both"/>
            </w:pPr>
            <w:r w:rsidRPr="008B6C7D">
              <w:t>- «Здравоохранение и предоставление социальных услуг» - 2 015 тыс. рублей прибыли (на 01.01.201</w:t>
            </w:r>
            <w:r>
              <w:t>5</w:t>
            </w:r>
            <w:r w:rsidRPr="008B6C7D">
              <w:t xml:space="preserve"> года – 9 188 тыс. рублей прибыли по </w:t>
            </w:r>
            <w:r w:rsidRPr="00122C52">
              <w:t>уточнённым данным).</w:t>
            </w:r>
          </w:p>
          <w:p w:rsidR="0053707B" w:rsidRPr="00D27BB9" w:rsidRDefault="0053707B" w:rsidP="00C676C5">
            <w:pPr>
              <w:ind w:firstLine="39"/>
              <w:jc w:val="both"/>
              <w:rPr>
                <w:color w:val="FF0000"/>
              </w:rPr>
            </w:pPr>
            <w:r w:rsidRPr="00122C52">
              <w:t>Отрицательный результат сложился по виду «Производство и распределение электроэнергии, газа и воды» - 15 003 тыс. рублей убытков (на 01.01.2015 года – 5 833 тыс. рублей прибыли);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Default="0053707B" w:rsidP="00C676C5">
            <w:pPr>
              <w:rPr>
                <w:b/>
                <w:bCs/>
                <w:sz w:val="32"/>
                <w:szCs w:val="32"/>
              </w:rPr>
            </w:pPr>
            <w:r w:rsidRPr="00FF5327">
              <w:rPr>
                <w:b/>
                <w:bCs/>
                <w:sz w:val="32"/>
                <w:szCs w:val="32"/>
              </w:rPr>
              <w:t>↓</w:t>
            </w:r>
          </w:p>
          <w:p w:rsidR="0053707B" w:rsidRPr="00FF4DCB" w:rsidRDefault="0053707B" w:rsidP="00C676C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3707B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53707B" w:rsidRDefault="004A4A60">
            <w:pPr>
              <w:jc w:val="center"/>
              <w:rPr>
                <w:rStyle w:val="a5"/>
                <w:color w:val="auto"/>
              </w:rPr>
            </w:pPr>
            <w:hyperlink w:anchor="Финансы_организаций" w:history="1">
              <w:r w:rsidR="0053707B" w:rsidRPr="0053707B">
                <w:rPr>
                  <w:rStyle w:val="a5"/>
                  <w:b/>
                  <w:color w:val="auto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5C6E3C" w:rsidRDefault="0053707B" w:rsidP="00C676C5">
            <w:pPr>
              <w:pStyle w:val="31"/>
              <w:rPr>
                <w:bCs/>
                <w:sz w:val="24"/>
                <w:szCs w:val="24"/>
              </w:rPr>
            </w:pPr>
            <w:r w:rsidRPr="005C6E3C">
              <w:rPr>
                <w:b/>
                <w:sz w:val="24"/>
                <w:szCs w:val="24"/>
              </w:rPr>
              <w:t xml:space="preserve">Суммарная задолженность по обязательствам </w:t>
            </w:r>
            <w:r w:rsidRPr="005C6E3C">
              <w:rPr>
                <w:bCs/>
                <w:sz w:val="24"/>
                <w:szCs w:val="24"/>
              </w:rPr>
              <w:t xml:space="preserve">крупных и средних организаций на 01.01.2016г. составила </w:t>
            </w:r>
            <w:r w:rsidRPr="005C6E3C">
              <w:rPr>
                <w:b/>
                <w:bCs/>
                <w:sz w:val="24"/>
                <w:szCs w:val="24"/>
              </w:rPr>
              <w:t>110 102</w:t>
            </w:r>
            <w:r w:rsidRPr="005C6E3C">
              <w:rPr>
                <w:bCs/>
                <w:sz w:val="24"/>
                <w:szCs w:val="24"/>
              </w:rPr>
              <w:t xml:space="preserve"> тыс. рублей (на 01.01.2015г. - </w:t>
            </w:r>
            <w:r w:rsidRPr="005C6E3C">
              <w:rPr>
                <w:sz w:val="24"/>
                <w:szCs w:val="24"/>
              </w:rPr>
              <w:t>161 492,0 тыс. руб.)</w:t>
            </w:r>
            <w:r w:rsidRPr="005C6E3C">
              <w:rPr>
                <w:bCs/>
                <w:sz w:val="24"/>
                <w:szCs w:val="24"/>
              </w:rPr>
              <w:t>, в том числе просроченная – 454 тыс. рублей или 0,04% от общей суммы задолженности (на 01.01.2015г. – 2,3%).</w:t>
            </w:r>
          </w:p>
          <w:p w:rsidR="0053707B" w:rsidRPr="005C6E3C" w:rsidRDefault="0053707B" w:rsidP="00C676C5">
            <w:pPr>
              <w:pStyle w:val="31"/>
              <w:rPr>
                <w:sz w:val="24"/>
                <w:szCs w:val="24"/>
              </w:rPr>
            </w:pPr>
            <w:r w:rsidRPr="005C6E3C">
              <w:rPr>
                <w:b/>
                <w:sz w:val="24"/>
                <w:szCs w:val="24"/>
              </w:rPr>
              <w:t>Кредиторская задолженность организаций</w:t>
            </w:r>
            <w:r w:rsidRPr="005C6E3C">
              <w:rPr>
                <w:sz w:val="24"/>
                <w:szCs w:val="24"/>
              </w:rPr>
              <w:t xml:space="preserve"> района на 01.01.2016г. составила </w:t>
            </w:r>
            <w:r w:rsidRPr="005C6E3C">
              <w:rPr>
                <w:b/>
                <w:sz w:val="24"/>
                <w:szCs w:val="24"/>
              </w:rPr>
              <w:t>84 002 тыс. рублей</w:t>
            </w:r>
            <w:r w:rsidRPr="005C6E3C">
              <w:rPr>
                <w:sz w:val="24"/>
                <w:szCs w:val="24"/>
              </w:rPr>
              <w:t xml:space="preserve">, в том числе просроченная задолженность –  454 тыс. рублей (0, 5%), на 01.01.2015г. – 135 759 тыс. рублей. </w:t>
            </w:r>
          </w:p>
          <w:p w:rsidR="0053707B" w:rsidRPr="005C6E3C" w:rsidRDefault="0053707B" w:rsidP="00C676C5">
            <w:pPr>
              <w:jc w:val="both"/>
            </w:pPr>
            <w:r w:rsidRPr="005C6E3C">
              <w:t xml:space="preserve">В общей сумме кредиторской задолженности 52,5% составляет </w:t>
            </w:r>
            <w:r w:rsidRPr="005C6E3C">
              <w:rPr>
                <w:b/>
              </w:rPr>
              <w:t>задолженность поставщикам за товары (работы, услуги)</w:t>
            </w:r>
            <w:r w:rsidRPr="005C6E3C">
              <w:t xml:space="preserve"> – 44 110 тыс. рублей (на 01.01.2015г. – 65 515 тыс. рублей или 48,3%). </w:t>
            </w:r>
          </w:p>
          <w:p w:rsidR="0053707B" w:rsidRPr="005C6E3C" w:rsidRDefault="0053707B" w:rsidP="00C676C5">
            <w:pPr>
              <w:jc w:val="both"/>
            </w:pPr>
            <w:r w:rsidRPr="005C6E3C">
              <w:rPr>
                <w:b/>
              </w:rPr>
              <w:t>Задолженность в бюджет и внебюджетные фонды</w:t>
            </w:r>
            <w:r w:rsidRPr="005C6E3C">
              <w:t xml:space="preserve"> на 01.01.2016г. по анализируемому кругу крупных и средних предприятий составила 10 190 тыс. рублей или 12,1% в сумме кредиторской задолженности (на 01.01.2015г. – 13 681 тыс. рублей или 10,1%), просроченная задолженность отсутствует.</w:t>
            </w:r>
          </w:p>
          <w:p w:rsidR="0053707B" w:rsidRPr="005C6E3C" w:rsidRDefault="0053707B" w:rsidP="00C676C5">
            <w:pPr>
              <w:pStyle w:val="33"/>
              <w:ind w:firstLine="0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 xml:space="preserve">Задолженность по полученным </w:t>
            </w:r>
            <w:r w:rsidRPr="005C6E3C">
              <w:rPr>
                <w:b/>
                <w:sz w:val="24"/>
                <w:szCs w:val="24"/>
              </w:rPr>
              <w:t>кредитам и займам</w:t>
            </w:r>
            <w:r w:rsidRPr="005C6E3C">
              <w:rPr>
                <w:sz w:val="24"/>
                <w:szCs w:val="24"/>
              </w:rPr>
              <w:t xml:space="preserve"> у крупных и средних организаций составила </w:t>
            </w:r>
            <w:r w:rsidRPr="005C6E3C">
              <w:rPr>
                <w:b/>
                <w:sz w:val="24"/>
                <w:szCs w:val="24"/>
              </w:rPr>
              <w:t xml:space="preserve">26 100 тыс. рублей </w:t>
            </w:r>
            <w:r w:rsidRPr="005C6E3C">
              <w:rPr>
                <w:sz w:val="24"/>
                <w:szCs w:val="24"/>
              </w:rPr>
              <w:t>(на 01.01.2015г. – 25 733 тыс. рублей). Просроченная задолженность по кредитам и займам отсутствует.</w:t>
            </w:r>
          </w:p>
          <w:p w:rsidR="0053707B" w:rsidRPr="005C6E3C" w:rsidRDefault="0053707B" w:rsidP="00C676C5">
            <w:pPr>
              <w:pStyle w:val="31"/>
              <w:rPr>
                <w:sz w:val="24"/>
                <w:szCs w:val="24"/>
              </w:rPr>
            </w:pPr>
            <w:r w:rsidRPr="005C6E3C">
              <w:rPr>
                <w:b/>
                <w:bCs/>
                <w:sz w:val="24"/>
                <w:szCs w:val="24"/>
              </w:rPr>
              <w:t>Дебиторская задолженность организаций района</w:t>
            </w:r>
            <w:r w:rsidRPr="005C6E3C">
              <w:rPr>
                <w:sz w:val="24"/>
                <w:szCs w:val="24"/>
              </w:rPr>
              <w:t xml:space="preserve"> на 01.01.2016г. составила </w:t>
            </w:r>
            <w:r w:rsidRPr="005C6E3C">
              <w:rPr>
                <w:b/>
                <w:bCs/>
                <w:sz w:val="24"/>
                <w:szCs w:val="24"/>
              </w:rPr>
              <w:t xml:space="preserve">39 003 </w:t>
            </w:r>
            <w:r w:rsidRPr="005C6E3C">
              <w:rPr>
                <w:b/>
                <w:sz w:val="24"/>
                <w:szCs w:val="24"/>
              </w:rPr>
              <w:t>тыс. рублей</w:t>
            </w:r>
            <w:r w:rsidRPr="005C6E3C">
              <w:rPr>
                <w:sz w:val="24"/>
                <w:szCs w:val="24"/>
              </w:rPr>
              <w:t xml:space="preserve">, в том числе просроченная – 5 902 тыс. рублей (на 01.01.2015г. – 44 652 тыс. рублей, просроченная – 3 420 тыс. рублей). </w:t>
            </w:r>
          </w:p>
          <w:p w:rsidR="0053707B" w:rsidRPr="005C6E3C" w:rsidRDefault="0053707B" w:rsidP="00C676C5">
            <w:pPr>
              <w:pStyle w:val="31"/>
              <w:rPr>
                <w:sz w:val="24"/>
                <w:szCs w:val="24"/>
              </w:rPr>
            </w:pPr>
            <w:r w:rsidRPr="005C6E3C">
              <w:rPr>
                <w:b/>
                <w:sz w:val="24"/>
                <w:szCs w:val="24"/>
              </w:rPr>
              <w:t>Задолженность покупателей за товары (работы, услуги)</w:t>
            </w:r>
            <w:r w:rsidRPr="005C6E3C">
              <w:rPr>
                <w:sz w:val="24"/>
                <w:szCs w:val="24"/>
              </w:rPr>
              <w:t xml:space="preserve"> составила           36 009 тыс. рублей, в том числе просроченная - 5 328 тыс. рублей (на 01.01.2015г. – 30 437 тыс. рублей, просроченная – 255 тыс. рублей).</w:t>
            </w:r>
          </w:p>
          <w:p w:rsidR="0053707B" w:rsidRPr="005C6E3C" w:rsidRDefault="0053707B" w:rsidP="00C676C5">
            <w:pPr>
              <w:pStyle w:val="31"/>
            </w:pPr>
            <w:r w:rsidRPr="005C6E3C">
              <w:rPr>
                <w:sz w:val="24"/>
                <w:szCs w:val="24"/>
              </w:rPr>
              <w:t xml:space="preserve">На 01.01.2016г. по кругу крупных и средних организаций района </w:t>
            </w:r>
            <w:r w:rsidRPr="005C6E3C">
              <w:rPr>
                <w:b/>
                <w:sz w:val="24"/>
                <w:szCs w:val="24"/>
              </w:rPr>
              <w:t xml:space="preserve">кредиторская задолженность превысила сумму дебиторской задолженности на 44 999 тыс. рублей или в 2,2 раза </w:t>
            </w:r>
            <w:r w:rsidRPr="005C6E3C">
              <w:rPr>
                <w:sz w:val="24"/>
                <w:szCs w:val="24"/>
              </w:rPr>
              <w:t xml:space="preserve">(на 01.01.2015г. – превышение на 91 107 тыс. рублей или в 3,04 раза).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212F17" w:rsidRDefault="0053707B" w:rsidP="00C676C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3707B" w:rsidRPr="00BA32F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53707B" w:rsidRDefault="0053707B">
            <w:pPr>
              <w:jc w:val="center"/>
              <w:rPr>
                <w:rStyle w:val="a5"/>
                <w:b/>
                <w:color w:val="auto"/>
              </w:rPr>
            </w:pPr>
            <w:r w:rsidRPr="0053707B">
              <w:rPr>
                <w:rStyle w:val="a5"/>
                <w:b/>
                <w:color w:val="auto"/>
              </w:rPr>
              <w:t>Исполнение консолидиро-</w:t>
            </w:r>
          </w:p>
          <w:p w:rsidR="0053707B" w:rsidRPr="0053707B" w:rsidRDefault="0053707B">
            <w:pPr>
              <w:jc w:val="center"/>
              <w:rPr>
                <w:rStyle w:val="a5"/>
                <w:b/>
                <w:color w:val="auto"/>
              </w:rPr>
            </w:pPr>
            <w:r w:rsidRPr="0053707B">
              <w:rPr>
                <w:rStyle w:val="a5"/>
                <w:b/>
                <w:color w:val="auto"/>
              </w:rPr>
              <w:t xml:space="preserve">ванного бюджета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B" w:rsidRPr="00B612AB" w:rsidRDefault="0053707B" w:rsidP="00C676C5">
            <w:pPr>
              <w:jc w:val="both"/>
            </w:pPr>
            <w:r w:rsidRPr="00B612AB">
              <w:t xml:space="preserve">За 2015 год в консолидированный бюджет района поступило </w:t>
            </w:r>
            <w:r w:rsidRPr="00B612AB">
              <w:rPr>
                <w:b/>
              </w:rPr>
              <w:t xml:space="preserve">доходов </w:t>
            </w:r>
            <w:r w:rsidRPr="00B612AB">
              <w:t xml:space="preserve">в сумме </w:t>
            </w:r>
            <w:r w:rsidRPr="00B612AB">
              <w:rPr>
                <w:b/>
              </w:rPr>
              <w:t>1 456 706,8</w:t>
            </w:r>
            <w:r w:rsidRPr="00B612AB">
              <w:rPr>
                <w:sz w:val="16"/>
                <w:szCs w:val="16"/>
              </w:rPr>
              <w:t xml:space="preserve"> </w:t>
            </w:r>
            <w:r w:rsidRPr="00B612AB">
              <w:rPr>
                <w:b/>
              </w:rPr>
              <w:t>тыс. рублей</w:t>
            </w:r>
            <w:r w:rsidRPr="00B612AB">
              <w:t xml:space="preserve"> (2014г. – 1 411 900,8 тыс. рублей), темп роста – 103,2%. </w:t>
            </w:r>
          </w:p>
          <w:p w:rsidR="0053707B" w:rsidRPr="00B612AB" w:rsidRDefault="0053707B" w:rsidP="00C676C5">
            <w:pPr>
              <w:jc w:val="both"/>
            </w:pPr>
            <w:r w:rsidRPr="00B612AB">
              <w:rPr>
                <w:b/>
              </w:rPr>
              <w:t>Расходы</w:t>
            </w:r>
            <w:r w:rsidRPr="00B612AB">
              <w:t xml:space="preserve"> бюджета составили </w:t>
            </w:r>
            <w:r w:rsidRPr="00B612AB">
              <w:rPr>
                <w:b/>
              </w:rPr>
              <w:t>1 380 232,6 тыс. рублей</w:t>
            </w:r>
            <w:r w:rsidRPr="00B612AB">
              <w:t xml:space="preserve"> (2014г. – </w:t>
            </w:r>
            <w:r w:rsidRPr="00B612AB">
              <w:rPr>
                <w:b/>
              </w:rPr>
              <w:t>1 436 397,7</w:t>
            </w:r>
            <w:r w:rsidRPr="00B612AB">
              <w:rPr>
                <w:sz w:val="16"/>
                <w:szCs w:val="16"/>
              </w:rPr>
              <w:t xml:space="preserve"> </w:t>
            </w:r>
            <w:r w:rsidRPr="00B612AB">
              <w:t xml:space="preserve">тыс. рублей), темп роста – 96,1%. </w:t>
            </w:r>
          </w:p>
          <w:p w:rsidR="0053707B" w:rsidRPr="00AC18D1" w:rsidRDefault="0053707B" w:rsidP="00C676C5">
            <w:pPr>
              <w:jc w:val="both"/>
            </w:pPr>
            <w:r w:rsidRPr="00B612AB">
              <w:t xml:space="preserve">Профицит бюджета составил </w:t>
            </w:r>
            <w:r w:rsidRPr="00B612AB">
              <w:rPr>
                <w:b/>
                <w:bCs/>
              </w:rPr>
              <w:t>76 474,2</w:t>
            </w:r>
            <w:r w:rsidRPr="00B612AB">
              <w:rPr>
                <w:b/>
              </w:rPr>
              <w:t xml:space="preserve"> тыс. рублей </w:t>
            </w:r>
            <w:r w:rsidRPr="00B612AB">
              <w:t xml:space="preserve">(2014г. – </w:t>
            </w:r>
            <w:r w:rsidRPr="00B612AB">
              <w:rPr>
                <w:b/>
                <w:bCs/>
              </w:rPr>
              <w:t>24 496,9</w:t>
            </w:r>
            <w:r w:rsidRPr="00B612AB">
              <w:rPr>
                <w:b/>
              </w:rPr>
              <w:t xml:space="preserve">  </w:t>
            </w:r>
            <w:r w:rsidRPr="00B612AB">
              <w:t xml:space="preserve">тыс. рублей </w:t>
            </w:r>
            <w:r w:rsidRPr="00AC18D1">
              <w:t>дефицит).</w:t>
            </w:r>
          </w:p>
          <w:p w:rsidR="0053707B" w:rsidRPr="00D27BB9" w:rsidRDefault="0053707B" w:rsidP="00C676C5">
            <w:pPr>
              <w:jc w:val="both"/>
              <w:rPr>
                <w:color w:val="FF0000"/>
              </w:rPr>
            </w:pPr>
            <w:r w:rsidRPr="00AC18D1">
              <w:t>В рейтинге среди 19-ти городов и районов Томской области Колпашевский район занимает 4-е место по уровню доходов бюджета на душу населения (37 506,3 рублей) и 12-е место по уровню расходов на душу населения (35 537,3  рублей). При этом в Колпашевском районе в 2015 году превышены среднеобластные значения в расчёте на душу населения по уровню доходов бюджета в 1,3 раза и уровню расходов бюджета в 1,2 раза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B" w:rsidRPr="00212F17" w:rsidRDefault="0053707B" w:rsidP="00C676C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62A27" w:rsidRPr="00BA32F3" w:rsidRDefault="00962A27">
      <w:pPr>
        <w:jc w:val="center"/>
        <w:rPr>
          <w:b/>
          <w:bCs/>
          <w:color w:val="FF0000"/>
          <w:sz w:val="28"/>
          <w:szCs w:val="28"/>
        </w:rPr>
      </w:pPr>
    </w:p>
    <w:p w:rsidR="00CD496E" w:rsidRPr="00212F17" w:rsidRDefault="00962A27" w:rsidP="00CD496E">
      <w:pPr>
        <w:jc w:val="center"/>
        <w:rPr>
          <w:b/>
          <w:bCs/>
          <w:noProof/>
          <w:sz w:val="28"/>
          <w:szCs w:val="28"/>
        </w:rPr>
      </w:pPr>
      <w:bookmarkStart w:id="0" w:name="демография"/>
      <w:bookmarkEnd w:id="0"/>
      <w:r w:rsidRPr="00BA32F3">
        <w:rPr>
          <w:b/>
          <w:bCs/>
          <w:color w:val="FF0000"/>
          <w:sz w:val="28"/>
          <w:szCs w:val="28"/>
        </w:rPr>
        <w:br w:type="page"/>
      </w:r>
      <w:r w:rsidR="00CD496E" w:rsidRPr="00BF2586">
        <w:rPr>
          <w:b/>
          <w:bCs/>
          <w:noProof/>
          <w:sz w:val="28"/>
          <w:szCs w:val="28"/>
        </w:rPr>
        <w:drawing>
          <wp:inline distT="0" distB="0" distL="0" distR="0">
            <wp:extent cx="1129153" cy="635000"/>
            <wp:effectExtent l="19050" t="0" r="0" b="0"/>
            <wp:docPr id="1" name="Рисунок 5" descr="C:\Users\Отдел экономики 3\Desktop\7d07484a0e84cca77fbe7309ce00de43f3622e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тдел экономики 3\Desktop\7d07484a0e84cca77fbe7309ce00de43f3622e3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48" cy="63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96E" w:rsidRPr="00212F17">
        <w:rPr>
          <w:b/>
          <w:bCs/>
          <w:sz w:val="28"/>
          <w:szCs w:val="28"/>
        </w:rPr>
        <w:t xml:space="preserve"> </w:t>
      </w:r>
      <w:r w:rsidR="00CD496E" w:rsidRPr="00212F17">
        <w:rPr>
          <w:b/>
          <w:bCs/>
          <w:color w:val="0070C0"/>
          <w:sz w:val="28"/>
          <w:szCs w:val="28"/>
        </w:rPr>
        <w:t>2. ДЕМОГРАФИЧЕСКАЯ СИТУАЦИЯ</w:t>
      </w:r>
    </w:p>
    <w:p w:rsidR="00CD496E" w:rsidRDefault="00CD496E" w:rsidP="00CD496E">
      <w:pPr>
        <w:pStyle w:val="3"/>
        <w:ind w:firstLine="567"/>
        <w:jc w:val="both"/>
      </w:pPr>
      <w:r w:rsidRPr="00981FCB">
        <w:t>В 2015 году демографическая ситуация в Колпашевском районе характеризовалась отрицательным сальдо естественного движения населения за счёт сокращени</w:t>
      </w:r>
      <w:r w:rsidR="00376E31">
        <w:t>я</w:t>
      </w:r>
      <w:r w:rsidRPr="00981FCB">
        <w:t xml:space="preserve"> рождаемости и смертности, а также замедлением темпов миграционной убыли населения. В третьем квартале</w:t>
      </w:r>
      <w:r>
        <w:t xml:space="preserve"> 2015 </w:t>
      </w:r>
      <w:r w:rsidRPr="00981FCB">
        <w:t xml:space="preserve">года наблюдался миграционный прирост населения, а значения естественной убыли населения несколько сократились, в результате чего по итогам 9-ти месяцев наблюдался прирост населения. </w:t>
      </w:r>
    </w:p>
    <w:p w:rsidR="00CD496E" w:rsidRDefault="00CD496E" w:rsidP="00CD496E">
      <w:pPr>
        <w:pStyle w:val="3"/>
        <w:ind w:firstLine="567"/>
        <w:jc w:val="both"/>
      </w:pPr>
      <w:r w:rsidRPr="00981FCB">
        <w:t xml:space="preserve">Под влиянием таких тенденций </w:t>
      </w:r>
      <w:r w:rsidR="007773C2">
        <w:t xml:space="preserve">сокращение </w:t>
      </w:r>
      <w:r w:rsidRPr="00981FCB">
        <w:t>численност</w:t>
      </w:r>
      <w:r w:rsidR="007773C2">
        <w:t>и</w:t>
      </w:r>
      <w:r w:rsidRPr="00981FCB">
        <w:t xml:space="preserve"> постоянного населения района </w:t>
      </w:r>
      <w:r>
        <w:t>в</w:t>
      </w:r>
      <w:r w:rsidRPr="00981FCB">
        <w:t xml:space="preserve"> 2015 год</w:t>
      </w:r>
      <w:r>
        <w:t>у</w:t>
      </w:r>
      <w:r w:rsidRPr="00981FCB">
        <w:t xml:space="preserve"> </w:t>
      </w:r>
      <w:r w:rsidR="007773C2">
        <w:t xml:space="preserve">замедлилось </w:t>
      </w:r>
      <w:r w:rsidR="008737B0">
        <w:t>(</w:t>
      </w:r>
      <w:r w:rsidR="007773C2">
        <w:t>2015г. – 107 чел., 2014г. – 312 чел., 2013г. – 450 чел</w:t>
      </w:r>
      <w:r w:rsidR="008737B0">
        <w:t>.)</w:t>
      </w:r>
      <w:r w:rsidR="007773C2">
        <w:t>.</w:t>
      </w:r>
      <w:r>
        <w:t xml:space="preserve"> </w:t>
      </w:r>
    </w:p>
    <w:p w:rsidR="00CD496E" w:rsidRPr="00760792" w:rsidRDefault="00CD496E" w:rsidP="00CD496E">
      <w:pPr>
        <w:pStyle w:val="3"/>
        <w:ind w:firstLine="567"/>
        <w:jc w:val="both"/>
        <w:rPr>
          <w:color w:val="FF0000"/>
        </w:rPr>
      </w:pPr>
      <w:r>
        <w:t xml:space="preserve">По данным Томскстата численность постоянного населения в Колпашевском районе на конец 2015 года </w:t>
      </w:r>
      <w:r w:rsidRPr="009E5D0B">
        <w:t>составила 38 73</w:t>
      </w:r>
      <w:r>
        <w:t>4</w:t>
      </w:r>
      <w:r w:rsidRPr="009E5D0B">
        <w:t xml:space="preserve"> человека</w:t>
      </w:r>
      <w:r>
        <w:t xml:space="preserve"> (38 732 человека исходя из показателей естественной и механической убыли населения)</w:t>
      </w:r>
      <w:r w:rsidRPr="009E5D0B">
        <w:t>.</w:t>
      </w:r>
      <w:r w:rsidRPr="00760792">
        <w:rPr>
          <w:color w:val="FF0000"/>
        </w:rPr>
        <w:t xml:space="preserve">  </w:t>
      </w:r>
    </w:p>
    <w:p w:rsidR="00CD496E" w:rsidRPr="00736AFC" w:rsidRDefault="00CD496E" w:rsidP="00CD496E">
      <w:pPr>
        <w:pStyle w:val="a9"/>
        <w:ind w:firstLine="567"/>
        <w:jc w:val="both"/>
      </w:pPr>
      <w:r w:rsidRPr="00736AFC">
        <w:t xml:space="preserve">Демографические показатели по Колпашевскому району за </w:t>
      </w:r>
      <w:r>
        <w:t xml:space="preserve">2013 - </w:t>
      </w:r>
      <w:r w:rsidRPr="00736AFC">
        <w:t>2015 годы представлены на рисунке 1.</w:t>
      </w:r>
    </w:p>
    <w:p w:rsidR="00CD496E" w:rsidRPr="008E0E7E" w:rsidRDefault="00CD496E" w:rsidP="00CD496E">
      <w:pPr>
        <w:pStyle w:val="a9"/>
        <w:ind w:firstLine="0"/>
        <w:jc w:val="both"/>
      </w:pPr>
      <w:r w:rsidRPr="005601B8">
        <w:rPr>
          <w:noProof/>
        </w:rPr>
        <w:drawing>
          <wp:inline distT="0" distB="0" distL="0" distR="0">
            <wp:extent cx="6686550" cy="33242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496E" w:rsidRPr="008E0E7E" w:rsidRDefault="00CD496E" w:rsidP="00CD496E">
      <w:pPr>
        <w:pStyle w:val="af8"/>
        <w:ind w:firstLine="284"/>
        <w:jc w:val="center"/>
        <w:rPr>
          <w:color w:val="548DD4" w:themeColor="text2" w:themeTint="99"/>
          <w:sz w:val="22"/>
          <w:szCs w:val="22"/>
        </w:rPr>
      </w:pPr>
      <w:r w:rsidRPr="008E0E7E">
        <w:rPr>
          <w:color w:val="548DD4" w:themeColor="text2" w:themeTint="99"/>
          <w:sz w:val="22"/>
          <w:szCs w:val="22"/>
        </w:rPr>
        <w:t xml:space="preserve"> Рисунок </w:t>
      </w:r>
      <w:r w:rsidR="004A4A60" w:rsidRPr="008E0E7E">
        <w:rPr>
          <w:color w:val="548DD4" w:themeColor="text2" w:themeTint="99"/>
          <w:sz w:val="22"/>
          <w:szCs w:val="22"/>
        </w:rPr>
        <w:fldChar w:fldCharType="begin"/>
      </w:r>
      <w:r w:rsidRPr="008E0E7E">
        <w:rPr>
          <w:color w:val="548DD4" w:themeColor="text2" w:themeTint="99"/>
          <w:sz w:val="22"/>
          <w:szCs w:val="22"/>
        </w:rPr>
        <w:instrText xml:space="preserve"> SEQ Рисунок \* ARABIC </w:instrText>
      </w:r>
      <w:r w:rsidR="004A4A60" w:rsidRPr="008E0E7E">
        <w:rPr>
          <w:color w:val="548DD4" w:themeColor="text2" w:themeTint="99"/>
          <w:sz w:val="22"/>
          <w:szCs w:val="22"/>
        </w:rPr>
        <w:fldChar w:fldCharType="separate"/>
      </w:r>
      <w:r w:rsidR="00C65857">
        <w:rPr>
          <w:noProof/>
          <w:color w:val="548DD4" w:themeColor="text2" w:themeTint="99"/>
          <w:sz w:val="22"/>
          <w:szCs w:val="22"/>
        </w:rPr>
        <w:t>1</w:t>
      </w:r>
      <w:r w:rsidR="004A4A60" w:rsidRPr="008E0E7E">
        <w:rPr>
          <w:color w:val="548DD4" w:themeColor="text2" w:themeTint="99"/>
          <w:sz w:val="22"/>
          <w:szCs w:val="22"/>
        </w:rPr>
        <w:fldChar w:fldCharType="end"/>
      </w:r>
      <w:r w:rsidRPr="008E0E7E">
        <w:rPr>
          <w:color w:val="548DD4" w:themeColor="text2" w:themeTint="99"/>
          <w:sz w:val="22"/>
          <w:szCs w:val="22"/>
        </w:rPr>
        <w:t>. Демографические пок</w:t>
      </w:r>
      <w:r>
        <w:rPr>
          <w:color w:val="548DD4" w:themeColor="text2" w:themeTint="99"/>
          <w:sz w:val="22"/>
          <w:szCs w:val="22"/>
        </w:rPr>
        <w:t>азатели по Колпашевскому району.</w:t>
      </w:r>
    </w:p>
    <w:p w:rsidR="00CD496E" w:rsidRPr="008E0E7E" w:rsidRDefault="00CD496E" w:rsidP="00CD496E">
      <w:pPr>
        <w:pStyle w:val="a9"/>
        <w:ind w:firstLine="567"/>
        <w:jc w:val="center"/>
        <w:rPr>
          <w:color w:val="548DD4" w:themeColor="text2" w:themeTint="99"/>
          <w:sz w:val="24"/>
          <w:szCs w:val="24"/>
        </w:rPr>
        <w:sectPr w:rsidR="00CD496E" w:rsidRPr="008E0E7E" w:rsidSect="005D4BFA">
          <w:headerReference w:type="default" r:id="rId16"/>
          <w:footerReference w:type="default" r:id="rId17"/>
          <w:type w:val="continuous"/>
          <w:pgSz w:w="11906" w:h="16838"/>
          <w:pgMar w:top="993" w:right="707" w:bottom="719" w:left="851" w:header="720" w:footer="720" w:gutter="0"/>
          <w:paperSrc w:first="7" w:other="7"/>
          <w:cols w:space="720" w:equalWidth="0">
            <w:col w:w="10348"/>
          </w:cols>
          <w:docGrid w:linePitch="326"/>
        </w:sectPr>
      </w:pPr>
    </w:p>
    <w:p w:rsidR="00CD496E" w:rsidRPr="003C7E98" w:rsidRDefault="00CD496E" w:rsidP="00CD496E">
      <w:pPr>
        <w:ind w:firstLine="567"/>
        <w:jc w:val="both"/>
        <w:rPr>
          <w:sz w:val="28"/>
          <w:szCs w:val="28"/>
        </w:rPr>
      </w:pPr>
      <w:r w:rsidRPr="003C7E98">
        <w:rPr>
          <w:sz w:val="28"/>
          <w:szCs w:val="28"/>
        </w:rPr>
        <w:tab/>
        <w:t>Численность населения района с учётом естественной и механической убыли населения сократилась с начала 2015 года на 107 человек. Тогда как в 2014 и 2013 годах убыль населения была выше: 312 и 450 человек соответственно. Демографические показатели приведены в таблице 1.</w:t>
      </w:r>
    </w:p>
    <w:p w:rsidR="00CD496E" w:rsidRPr="0071655C" w:rsidRDefault="00CD496E" w:rsidP="00CD496E">
      <w:pPr>
        <w:pStyle w:val="1"/>
        <w:ind w:firstLine="567"/>
        <w:rPr>
          <w:b/>
          <w:color w:val="365F91" w:themeColor="accent1" w:themeShade="BF"/>
          <w:sz w:val="22"/>
          <w:szCs w:val="22"/>
          <w:u w:val="none"/>
        </w:rPr>
      </w:pPr>
      <w:r w:rsidRPr="0071655C">
        <w:rPr>
          <w:b/>
          <w:color w:val="365F91" w:themeColor="accent1" w:themeShade="BF"/>
          <w:sz w:val="22"/>
          <w:szCs w:val="22"/>
          <w:u w:val="none"/>
        </w:rPr>
        <w:t>Таблица 1. Динамика демографических показателей в Колпашевском районе, человек.</w:t>
      </w:r>
    </w:p>
    <w:tbl>
      <w:tblPr>
        <w:tblStyle w:val="af6"/>
        <w:tblW w:w="10428" w:type="dxa"/>
        <w:tblInd w:w="108" w:type="dxa"/>
        <w:tblLook w:val="04A0"/>
      </w:tblPr>
      <w:tblGrid>
        <w:gridCol w:w="6379"/>
        <w:gridCol w:w="1417"/>
        <w:gridCol w:w="1316"/>
        <w:gridCol w:w="1316"/>
      </w:tblGrid>
      <w:tr w:rsidR="00CD496E" w:rsidRPr="001F1D85" w:rsidTr="00394D33">
        <w:trPr>
          <w:trHeight w:val="272"/>
        </w:trPr>
        <w:tc>
          <w:tcPr>
            <w:tcW w:w="6379" w:type="dxa"/>
            <w:shd w:val="clear" w:color="auto" w:fill="EAF1DD" w:themeFill="accent3" w:themeFillTint="33"/>
          </w:tcPr>
          <w:p w:rsidR="00CD496E" w:rsidRPr="001F1D85" w:rsidRDefault="00CD496E" w:rsidP="00394D33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CD496E" w:rsidRPr="001F1D85" w:rsidRDefault="00CD496E" w:rsidP="00394D33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1F1D85">
              <w:rPr>
                <w:rFonts w:ascii="Times New Roman" w:hAnsi="Times New Roman" w:cs="Times New Roman"/>
                <w:b/>
              </w:rPr>
              <w:t>2015 год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CD496E" w:rsidRPr="001F1D85" w:rsidRDefault="00CD496E" w:rsidP="00394D33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год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CD496E" w:rsidRPr="00736AFC" w:rsidRDefault="00CD496E" w:rsidP="00394D33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36AFC">
              <w:rPr>
                <w:rFonts w:ascii="Times New Roman" w:hAnsi="Times New Roman" w:cs="Times New Roman"/>
                <w:b/>
              </w:rPr>
              <w:t>2013 год</w:t>
            </w:r>
          </w:p>
        </w:tc>
      </w:tr>
      <w:tr w:rsidR="00CD496E" w:rsidRPr="001F1D85" w:rsidTr="00394D33">
        <w:trPr>
          <w:trHeight w:val="473"/>
        </w:trPr>
        <w:tc>
          <w:tcPr>
            <w:tcW w:w="6379" w:type="dxa"/>
          </w:tcPr>
          <w:p w:rsidR="00CD496E" w:rsidRPr="001F1D85" w:rsidRDefault="00CD496E" w:rsidP="00394D33">
            <w:pPr>
              <w:ind w:firstLine="34"/>
              <w:rPr>
                <w:rFonts w:ascii="Times New Roman" w:hAnsi="Times New Roman" w:cs="Times New Roman"/>
              </w:rPr>
            </w:pPr>
            <w:r w:rsidRPr="001F1D85">
              <w:rPr>
                <w:rFonts w:ascii="Times New Roman" w:hAnsi="Times New Roman" w:cs="Times New Roman"/>
              </w:rPr>
              <w:t>Численность постоянного населения района на конец периода (</w:t>
            </w:r>
            <w:r>
              <w:rPr>
                <w:rFonts w:ascii="Times New Roman" w:hAnsi="Times New Roman" w:cs="Times New Roman"/>
              </w:rPr>
              <w:t>по данным Томскстата</w:t>
            </w:r>
            <w:r w:rsidRPr="001F1D8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 w:rsidR="00CD496E" w:rsidRPr="0092654B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92654B">
              <w:rPr>
                <w:rFonts w:ascii="Times New Roman" w:hAnsi="Times New Roman" w:cs="Times New Roman"/>
                <w:b/>
              </w:rPr>
              <w:t>38 734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38 839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39 142</w:t>
            </w:r>
          </w:p>
        </w:tc>
      </w:tr>
      <w:tr w:rsidR="00CD496E" w:rsidRPr="001F1D85" w:rsidTr="00394D33">
        <w:trPr>
          <w:trHeight w:val="473"/>
        </w:trPr>
        <w:tc>
          <w:tcPr>
            <w:tcW w:w="6379" w:type="dxa"/>
          </w:tcPr>
          <w:p w:rsidR="00CD496E" w:rsidRPr="001F1D85" w:rsidRDefault="00CD496E" w:rsidP="00394D33">
            <w:pPr>
              <w:ind w:firstLine="34"/>
            </w:pPr>
            <w:r w:rsidRPr="001F1D85">
              <w:rPr>
                <w:rFonts w:ascii="Times New Roman" w:hAnsi="Times New Roman" w:cs="Times New Roman"/>
              </w:rPr>
              <w:t>Численность постоянного населения района на конец периода (расчётным путём)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</w:rPr>
            </w:pPr>
            <w:r w:rsidRPr="007A6D75">
              <w:rPr>
                <w:rFonts w:ascii="Times New Roman" w:hAnsi="Times New Roman" w:cs="Times New Roman"/>
              </w:rPr>
              <w:t>38 732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</w:rPr>
            </w:pPr>
            <w:r w:rsidRPr="007A6D75">
              <w:rPr>
                <w:rFonts w:ascii="Times New Roman" w:hAnsi="Times New Roman" w:cs="Times New Roman"/>
              </w:rPr>
              <w:t>38 830</w:t>
            </w:r>
          </w:p>
        </w:tc>
        <w:tc>
          <w:tcPr>
            <w:tcW w:w="1316" w:type="dxa"/>
            <w:vAlign w:val="bottom"/>
          </w:tcPr>
          <w:p w:rsidR="00CD496E" w:rsidRPr="00D004F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</w:rPr>
            </w:pPr>
            <w:r w:rsidRPr="00D004F5">
              <w:rPr>
                <w:rFonts w:ascii="Times New Roman" w:hAnsi="Times New Roman" w:cs="Times New Roman"/>
              </w:rPr>
              <w:t>39 142</w:t>
            </w:r>
          </w:p>
        </w:tc>
      </w:tr>
      <w:tr w:rsidR="00CD496E" w:rsidRPr="001F1D85" w:rsidTr="00394D33">
        <w:trPr>
          <w:trHeight w:val="473"/>
        </w:trPr>
        <w:tc>
          <w:tcPr>
            <w:tcW w:w="6379" w:type="dxa"/>
          </w:tcPr>
          <w:p w:rsidR="00CD496E" w:rsidRPr="001F1D85" w:rsidRDefault="00CD496E" w:rsidP="00394D33">
            <w:pPr>
              <w:ind w:firstLine="34"/>
              <w:rPr>
                <w:rFonts w:ascii="Times New Roman" w:hAnsi="Times New Roman" w:cs="Times New Roman"/>
              </w:rPr>
            </w:pPr>
            <w:r w:rsidRPr="001F1D85">
              <w:rPr>
                <w:rFonts w:ascii="Times New Roman" w:hAnsi="Times New Roman" w:cs="Times New Roman"/>
              </w:rPr>
              <w:t xml:space="preserve">Прирост (+), убыль (-) населения к началу периода, в том числе: 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-107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-312</w:t>
            </w:r>
          </w:p>
        </w:tc>
        <w:tc>
          <w:tcPr>
            <w:tcW w:w="1316" w:type="dxa"/>
            <w:vAlign w:val="bottom"/>
          </w:tcPr>
          <w:p w:rsidR="00CD496E" w:rsidRPr="009F0D94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9F0D94">
              <w:rPr>
                <w:rFonts w:ascii="Times New Roman" w:hAnsi="Times New Roman" w:cs="Times New Roman"/>
                <w:b/>
              </w:rPr>
              <w:t>-450</w:t>
            </w:r>
          </w:p>
        </w:tc>
      </w:tr>
      <w:tr w:rsidR="00CD496E" w:rsidRPr="001F1D85" w:rsidTr="00394D33">
        <w:trPr>
          <w:trHeight w:val="258"/>
        </w:trPr>
        <w:tc>
          <w:tcPr>
            <w:tcW w:w="6379" w:type="dxa"/>
          </w:tcPr>
          <w:p w:rsidR="00CD496E" w:rsidRPr="001F1D85" w:rsidRDefault="00CD496E" w:rsidP="00394D3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F1D85">
              <w:rPr>
                <w:rFonts w:ascii="Times New Roman" w:hAnsi="Times New Roman" w:cs="Times New Roman"/>
              </w:rPr>
              <w:t>Естественный прирост (+), убыль (-) населения: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-39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-31</w:t>
            </w:r>
          </w:p>
        </w:tc>
        <w:tc>
          <w:tcPr>
            <w:tcW w:w="1316" w:type="dxa"/>
            <w:vAlign w:val="bottom"/>
          </w:tcPr>
          <w:p w:rsidR="00CD496E" w:rsidRPr="009F0D94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9F0D94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CD496E" w:rsidRPr="001F1D85" w:rsidTr="00394D33">
        <w:trPr>
          <w:trHeight w:val="244"/>
        </w:trPr>
        <w:tc>
          <w:tcPr>
            <w:tcW w:w="6379" w:type="dxa"/>
          </w:tcPr>
          <w:p w:rsidR="00CD496E" w:rsidRPr="001F1D85" w:rsidRDefault="00CD496E" w:rsidP="00394D33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1F1D85">
              <w:rPr>
                <w:rFonts w:ascii="Times New Roman" w:hAnsi="Times New Roman" w:cs="Times New Roman"/>
                <w:i/>
              </w:rPr>
              <w:t>- число родившихся (без мертворождённых)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553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605</w:t>
            </w:r>
          </w:p>
        </w:tc>
        <w:tc>
          <w:tcPr>
            <w:tcW w:w="1316" w:type="dxa"/>
            <w:vAlign w:val="bottom"/>
          </w:tcPr>
          <w:p w:rsidR="00CD496E" w:rsidRPr="006669B2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669B2">
              <w:rPr>
                <w:rFonts w:ascii="Times New Roman" w:hAnsi="Times New Roman" w:cs="Times New Roman"/>
                <w:i/>
              </w:rPr>
              <w:t>645</w:t>
            </w:r>
          </w:p>
        </w:tc>
      </w:tr>
      <w:tr w:rsidR="00CD496E" w:rsidRPr="001F1D85" w:rsidTr="00394D33">
        <w:trPr>
          <w:trHeight w:val="258"/>
        </w:trPr>
        <w:tc>
          <w:tcPr>
            <w:tcW w:w="6379" w:type="dxa"/>
          </w:tcPr>
          <w:p w:rsidR="00CD496E" w:rsidRPr="001F1D85" w:rsidRDefault="00CD496E" w:rsidP="00394D33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1F1D85">
              <w:rPr>
                <w:rFonts w:ascii="Times New Roman" w:hAnsi="Times New Roman" w:cs="Times New Roman"/>
                <w:i/>
              </w:rPr>
              <w:t>- число умерших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-592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-636</w:t>
            </w:r>
          </w:p>
        </w:tc>
        <w:tc>
          <w:tcPr>
            <w:tcW w:w="1316" w:type="dxa"/>
            <w:vAlign w:val="bottom"/>
          </w:tcPr>
          <w:p w:rsidR="00CD496E" w:rsidRPr="006669B2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6669B2">
              <w:rPr>
                <w:rFonts w:ascii="Times New Roman" w:hAnsi="Times New Roman" w:cs="Times New Roman"/>
                <w:i/>
              </w:rPr>
              <w:t>616</w:t>
            </w:r>
          </w:p>
        </w:tc>
      </w:tr>
      <w:tr w:rsidR="00CD496E" w:rsidRPr="001F1D85" w:rsidTr="00394D33">
        <w:trPr>
          <w:trHeight w:val="258"/>
        </w:trPr>
        <w:tc>
          <w:tcPr>
            <w:tcW w:w="6379" w:type="dxa"/>
          </w:tcPr>
          <w:p w:rsidR="00CD496E" w:rsidRPr="001F1D85" w:rsidRDefault="00CD496E" w:rsidP="00394D33">
            <w:pPr>
              <w:ind w:firstLine="34"/>
              <w:rPr>
                <w:rFonts w:ascii="Times New Roman" w:hAnsi="Times New Roman" w:cs="Times New Roman"/>
              </w:rPr>
            </w:pPr>
            <w:r w:rsidRPr="001F1D85">
              <w:rPr>
                <w:rFonts w:ascii="Times New Roman" w:hAnsi="Times New Roman" w:cs="Times New Roman"/>
              </w:rPr>
              <w:t>Механический прирост (+), убыль (-) населения: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-68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A6D75">
              <w:rPr>
                <w:rFonts w:ascii="Times New Roman" w:hAnsi="Times New Roman" w:cs="Times New Roman"/>
                <w:b/>
              </w:rPr>
              <w:t>-281</w:t>
            </w:r>
          </w:p>
        </w:tc>
        <w:tc>
          <w:tcPr>
            <w:tcW w:w="1316" w:type="dxa"/>
            <w:vAlign w:val="bottom"/>
          </w:tcPr>
          <w:p w:rsidR="00CD496E" w:rsidRPr="009F0D94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9F0D94">
              <w:rPr>
                <w:rFonts w:ascii="Times New Roman" w:hAnsi="Times New Roman" w:cs="Times New Roman"/>
                <w:b/>
              </w:rPr>
              <w:t>-479</w:t>
            </w:r>
          </w:p>
        </w:tc>
      </w:tr>
      <w:tr w:rsidR="00CD496E" w:rsidRPr="001F1D85" w:rsidTr="00394D33">
        <w:trPr>
          <w:trHeight w:val="244"/>
        </w:trPr>
        <w:tc>
          <w:tcPr>
            <w:tcW w:w="6379" w:type="dxa"/>
          </w:tcPr>
          <w:p w:rsidR="00CD496E" w:rsidRPr="001F1D85" w:rsidRDefault="00CD496E" w:rsidP="00394D33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1F1D85">
              <w:rPr>
                <w:rFonts w:ascii="Times New Roman" w:hAnsi="Times New Roman" w:cs="Times New Roman"/>
                <w:i/>
              </w:rPr>
              <w:t>- число прибывших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1 686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1 622</w:t>
            </w:r>
          </w:p>
        </w:tc>
        <w:tc>
          <w:tcPr>
            <w:tcW w:w="1316" w:type="dxa"/>
            <w:vAlign w:val="bottom"/>
          </w:tcPr>
          <w:p w:rsidR="00CD496E" w:rsidRPr="009F0D94" w:rsidRDefault="00CD496E" w:rsidP="00394D33">
            <w:pPr>
              <w:ind w:firstLine="34"/>
              <w:jc w:val="right"/>
              <w:rPr>
                <w:rFonts w:ascii="Times New Roman" w:hAnsi="Times New Roman" w:cs="Times New Roman"/>
              </w:rPr>
            </w:pPr>
            <w:r w:rsidRPr="009F0D94">
              <w:rPr>
                <w:rFonts w:ascii="Times New Roman" w:hAnsi="Times New Roman" w:cs="Times New Roman"/>
              </w:rPr>
              <w:t>1 162</w:t>
            </w:r>
          </w:p>
        </w:tc>
      </w:tr>
      <w:tr w:rsidR="00CD496E" w:rsidRPr="001F1D85" w:rsidTr="00394D33">
        <w:trPr>
          <w:trHeight w:val="258"/>
        </w:trPr>
        <w:tc>
          <w:tcPr>
            <w:tcW w:w="6379" w:type="dxa"/>
          </w:tcPr>
          <w:p w:rsidR="00CD496E" w:rsidRPr="001F1D85" w:rsidRDefault="00CD496E" w:rsidP="00394D33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1F1D85">
              <w:rPr>
                <w:rFonts w:ascii="Times New Roman" w:hAnsi="Times New Roman" w:cs="Times New Roman"/>
                <w:i/>
              </w:rPr>
              <w:t>- число выбывших</w:t>
            </w:r>
          </w:p>
        </w:tc>
        <w:tc>
          <w:tcPr>
            <w:tcW w:w="1417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-1 754</w:t>
            </w:r>
          </w:p>
        </w:tc>
        <w:tc>
          <w:tcPr>
            <w:tcW w:w="1316" w:type="dxa"/>
            <w:vAlign w:val="bottom"/>
          </w:tcPr>
          <w:p w:rsidR="00CD496E" w:rsidRPr="007A6D75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A6D75">
              <w:rPr>
                <w:rFonts w:ascii="Times New Roman" w:hAnsi="Times New Roman" w:cs="Times New Roman"/>
                <w:i/>
              </w:rPr>
              <w:t>-1 903</w:t>
            </w:r>
          </w:p>
        </w:tc>
        <w:tc>
          <w:tcPr>
            <w:tcW w:w="1316" w:type="dxa"/>
            <w:vAlign w:val="bottom"/>
          </w:tcPr>
          <w:p w:rsidR="00CD496E" w:rsidRPr="006669B2" w:rsidRDefault="00CD496E" w:rsidP="00394D3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6669B2">
              <w:rPr>
                <w:rFonts w:ascii="Times New Roman" w:hAnsi="Times New Roman" w:cs="Times New Roman"/>
                <w:i/>
              </w:rPr>
              <w:t>1 641</w:t>
            </w:r>
          </w:p>
        </w:tc>
      </w:tr>
    </w:tbl>
    <w:p w:rsidR="00CD496E" w:rsidRPr="004F2A58" w:rsidRDefault="00CD496E" w:rsidP="00CD496E">
      <w:pPr>
        <w:ind w:right="-2" w:firstLine="709"/>
        <w:jc w:val="both"/>
        <w:rPr>
          <w:sz w:val="28"/>
          <w:szCs w:val="28"/>
        </w:rPr>
      </w:pPr>
      <w:r w:rsidRPr="004F2A58">
        <w:rPr>
          <w:sz w:val="28"/>
          <w:szCs w:val="28"/>
        </w:rPr>
        <w:t xml:space="preserve">Анализ статистических данных показывает, что за 2015 год в Колпашевском районе родилось 553 ребёнка, что на 9% (на 52 человека) меньше, чем в 2014 году. При этом число умерших также сократилось по сравнению с 2014 годом на 44 человека и составило 592 человека. </w:t>
      </w:r>
    </w:p>
    <w:p w:rsidR="00CD496E" w:rsidRPr="004F2A58" w:rsidRDefault="00CD496E" w:rsidP="00CD496E">
      <w:pPr>
        <w:ind w:right="-2" w:firstLine="709"/>
        <w:jc w:val="both"/>
        <w:rPr>
          <w:sz w:val="28"/>
          <w:szCs w:val="28"/>
        </w:rPr>
      </w:pPr>
      <w:r w:rsidRPr="004F2A58">
        <w:rPr>
          <w:sz w:val="28"/>
          <w:szCs w:val="28"/>
        </w:rPr>
        <w:t xml:space="preserve">Сокращение смертности оказало положительное влияние на показатель естественного </w:t>
      </w:r>
      <w:r w:rsidR="00E46989">
        <w:rPr>
          <w:sz w:val="28"/>
          <w:szCs w:val="28"/>
        </w:rPr>
        <w:t>движения</w:t>
      </w:r>
      <w:r w:rsidRPr="004F2A58">
        <w:rPr>
          <w:sz w:val="28"/>
          <w:szCs w:val="28"/>
        </w:rPr>
        <w:t>: естественная убыль населения сократилась и составила –</w:t>
      </w:r>
      <w:r>
        <w:rPr>
          <w:sz w:val="28"/>
          <w:szCs w:val="28"/>
        </w:rPr>
        <w:t>39</w:t>
      </w:r>
      <w:r w:rsidRPr="004F2A58">
        <w:rPr>
          <w:sz w:val="28"/>
          <w:szCs w:val="28"/>
        </w:rPr>
        <w:t xml:space="preserve"> человек. </w:t>
      </w:r>
    </w:p>
    <w:p w:rsidR="00CD496E" w:rsidRPr="00592E95" w:rsidRDefault="00CD496E" w:rsidP="00CD496E">
      <w:pPr>
        <w:pStyle w:val="af5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E95">
        <w:rPr>
          <w:rFonts w:ascii="Times New Roman" w:eastAsia="Times New Roman" w:hAnsi="Times New Roman"/>
          <w:sz w:val="28"/>
          <w:szCs w:val="28"/>
          <w:lang w:eastAsia="ru-RU"/>
        </w:rPr>
        <w:t>В анализируемом периоде в миграционном движении ситуация благоприятная: число прибывших в район за 2015 год превышает показатель аналогичного периода прошлого года на 4%. При этом число выбывших из района сократилось на 8%. В результате, миграционная убыль населения сократилась по сравнению с 2014 годом на 213 человек, а по сравнению с 2013 годом – на 411 человек.</w:t>
      </w:r>
    </w:p>
    <w:p w:rsidR="00CD496E" w:rsidRPr="00FA5910" w:rsidRDefault="00CD496E" w:rsidP="00CD496E">
      <w:pPr>
        <w:pStyle w:val="af5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среди 19-ти городов и районов Томской области по естественному приросту (убыли) на 1000 населения Колпашевский район по итогам 2015 года находится на 10-м месте (2014г.  - на 13-м месте), а по абсолютным показателям миграционного прироста переместилс</w:t>
      </w:r>
      <w:r w:rsidR="00C315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сравнению с 2014 годом с 16</w:t>
      </w:r>
      <w:r w:rsidRPr="00FA591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на 7-е место.</w:t>
      </w:r>
    </w:p>
    <w:p w:rsidR="00CD496E" w:rsidRPr="00FA5910" w:rsidRDefault="00CD496E" w:rsidP="00CD496E">
      <w:pPr>
        <w:pStyle w:val="a7"/>
        <w:ind w:right="-2" w:firstLine="567"/>
        <w:rPr>
          <w:color w:val="auto"/>
          <w:sz w:val="28"/>
          <w:szCs w:val="28"/>
        </w:rPr>
      </w:pPr>
      <w:r w:rsidRPr="00FA5910">
        <w:rPr>
          <w:color w:val="auto"/>
          <w:sz w:val="28"/>
          <w:szCs w:val="28"/>
        </w:rPr>
        <w:t>Кроме того, положительным  фактором по итогам 2015 года является то, что в Колпашевском районе число родившихся в расчёте на 1000 населения выше среднего показателя по Томской области – 14,2 и 13,6 соответственно. При этом по умершим наблюдается негативная ситуация – в Колпашевском районе 15,3 умерших на 1000 населения (по Томской области – 11,6).</w:t>
      </w:r>
    </w:p>
    <w:p w:rsidR="00CD496E" w:rsidRPr="00FA5910" w:rsidRDefault="00CD496E" w:rsidP="00CD496E">
      <w:pPr>
        <w:pStyle w:val="a7"/>
        <w:ind w:right="-2"/>
        <w:rPr>
          <w:color w:val="auto"/>
          <w:sz w:val="28"/>
          <w:szCs w:val="28"/>
        </w:rPr>
      </w:pPr>
    </w:p>
    <w:p w:rsidR="00466444" w:rsidRDefault="00466444" w:rsidP="00CD496E">
      <w:pPr>
        <w:jc w:val="center"/>
        <w:rPr>
          <w:sz w:val="28"/>
          <w:szCs w:val="28"/>
        </w:rPr>
      </w:pPr>
    </w:p>
    <w:p w:rsidR="00D52A0C" w:rsidRPr="00BA32F3" w:rsidRDefault="00D52A0C" w:rsidP="00CD496E">
      <w:pPr>
        <w:jc w:val="center"/>
        <w:rPr>
          <w:sz w:val="28"/>
          <w:szCs w:val="28"/>
        </w:rPr>
      </w:pPr>
    </w:p>
    <w:p w:rsidR="00B11A19" w:rsidRPr="00E44EAC" w:rsidRDefault="00B11A19" w:rsidP="00B85B5A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BA32F3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098550" cy="825133"/>
            <wp:effectExtent l="19050" t="0" r="6350" b="0"/>
            <wp:docPr id="5" name="Рисунок 7" descr="C:\Users\Отдел экономики 3\Desktop\1274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тдел экономики 3\Desktop\127485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2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C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B11A19" w:rsidRPr="002A0060" w:rsidRDefault="00B11A19" w:rsidP="00B11A19">
      <w:pPr>
        <w:pStyle w:val="a7"/>
        <w:ind w:firstLine="567"/>
        <w:rPr>
          <w:color w:val="auto"/>
          <w:sz w:val="28"/>
        </w:rPr>
      </w:pPr>
      <w:r w:rsidRPr="002A0060">
        <w:rPr>
          <w:color w:val="auto"/>
          <w:sz w:val="28"/>
        </w:rPr>
        <w:t>По данным ОГКУ «Центр занятости населения г. Колпашево» (далее – ЦЗН) численность экономически активно</w:t>
      </w:r>
      <w:r w:rsidR="00E76E72" w:rsidRPr="002A0060">
        <w:rPr>
          <w:color w:val="auto"/>
          <w:sz w:val="28"/>
        </w:rPr>
        <w:t>го населения района за</w:t>
      </w:r>
      <w:r w:rsidR="00FE2B43">
        <w:rPr>
          <w:color w:val="auto"/>
          <w:sz w:val="28"/>
        </w:rPr>
        <w:t xml:space="preserve"> 2015 год</w:t>
      </w:r>
      <w:r w:rsidRPr="002A0060">
        <w:rPr>
          <w:color w:val="auto"/>
          <w:sz w:val="28"/>
        </w:rPr>
        <w:t xml:space="preserve"> увеличилась на 1 тыс. человек</w:t>
      </w:r>
      <w:r w:rsidR="00C34A22" w:rsidRPr="002A0060">
        <w:rPr>
          <w:color w:val="auto"/>
          <w:sz w:val="28"/>
        </w:rPr>
        <w:t xml:space="preserve"> по сравнению с соответствующим периодом 2014 года </w:t>
      </w:r>
      <w:r w:rsidRPr="002A0060">
        <w:rPr>
          <w:color w:val="auto"/>
          <w:sz w:val="28"/>
        </w:rPr>
        <w:t xml:space="preserve"> и составила 23,1 тыс. человек.  </w:t>
      </w:r>
      <w:r w:rsidR="00566758" w:rsidRPr="002A0060">
        <w:rPr>
          <w:color w:val="auto"/>
          <w:sz w:val="28"/>
        </w:rPr>
        <w:t>Это составляет 5</w:t>
      </w:r>
      <w:r w:rsidR="00E76E72" w:rsidRPr="002A0060">
        <w:rPr>
          <w:color w:val="auto"/>
          <w:sz w:val="28"/>
        </w:rPr>
        <w:t>9,6</w:t>
      </w:r>
      <w:r w:rsidRPr="002A0060">
        <w:rPr>
          <w:color w:val="auto"/>
          <w:sz w:val="28"/>
        </w:rPr>
        <w:t>% от численности постоянного населения района</w:t>
      </w:r>
      <w:r w:rsidR="00E76E72" w:rsidRPr="002A0060">
        <w:rPr>
          <w:color w:val="auto"/>
          <w:sz w:val="28"/>
        </w:rPr>
        <w:t xml:space="preserve"> (38732 </w:t>
      </w:r>
      <w:r w:rsidR="00C46AA0">
        <w:rPr>
          <w:color w:val="auto"/>
          <w:sz w:val="28"/>
        </w:rPr>
        <w:t>человек</w:t>
      </w:r>
      <w:r w:rsidR="00E76E72" w:rsidRPr="002A0060">
        <w:rPr>
          <w:color w:val="auto"/>
          <w:sz w:val="28"/>
        </w:rPr>
        <w:t>)</w:t>
      </w:r>
      <w:r w:rsidRPr="002A0060">
        <w:rPr>
          <w:color w:val="auto"/>
          <w:sz w:val="28"/>
        </w:rPr>
        <w:t>.</w:t>
      </w:r>
    </w:p>
    <w:p w:rsidR="00B82F2A" w:rsidRDefault="00E8310C" w:rsidP="002A0060">
      <w:pPr>
        <w:pStyle w:val="a7"/>
        <w:ind w:firstLine="567"/>
        <w:rPr>
          <w:color w:val="auto"/>
          <w:sz w:val="28"/>
          <w:szCs w:val="28"/>
        </w:rPr>
      </w:pPr>
      <w:r w:rsidRPr="00E8310C">
        <w:rPr>
          <w:color w:val="auto"/>
          <w:sz w:val="28"/>
        </w:rPr>
        <w:t>Анализ ситуации на регистрируемом рынке труда в анализируемом периоде свидетельствует о некотором ухудшении отдельных показателей по сравнению с аналогичными данными  за  2014 год.</w:t>
      </w:r>
      <w:r>
        <w:rPr>
          <w:sz w:val="28"/>
        </w:rPr>
        <w:t xml:space="preserve"> </w:t>
      </w:r>
      <w:r w:rsidRPr="00BA32F3">
        <w:rPr>
          <w:sz w:val="28"/>
        </w:rPr>
        <w:t xml:space="preserve"> </w:t>
      </w:r>
    </w:p>
    <w:p w:rsidR="002A0060" w:rsidRPr="00A22851" w:rsidRDefault="002A0060" w:rsidP="002A0060">
      <w:pPr>
        <w:pStyle w:val="a7"/>
        <w:ind w:firstLine="567"/>
        <w:rPr>
          <w:color w:val="auto"/>
          <w:sz w:val="28"/>
          <w:szCs w:val="28"/>
        </w:rPr>
      </w:pPr>
      <w:r w:rsidRPr="007D3B15">
        <w:rPr>
          <w:color w:val="auto"/>
          <w:sz w:val="28"/>
          <w:szCs w:val="28"/>
        </w:rPr>
        <w:t xml:space="preserve">Основные показатели, характеризующие регистрируемый рынок труда в Колпашевском районе за последние 5 лет, </w:t>
      </w:r>
      <w:r w:rsidRPr="00A22851">
        <w:rPr>
          <w:color w:val="auto"/>
          <w:sz w:val="28"/>
          <w:szCs w:val="28"/>
        </w:rPr>
        <w:t>предста</w:t>
      </w:r>
      <w:r w:rsidR="009541C9">
        <w:rPr>
          <w:color w:val="auto"/>
          <w:sz w:val="28"/>
          <w:szCs w:val="28"/>
        </w:rPr>
        <w:t>влены в таблице 2</w:t>
      </w:r>
      <w:r w:rsidR="00F0564E">
        <w:rPr>
          <w:color w:val="auto"/>
          <w:sz w:val="28"/>
          <w:szCs w:val="28"/>
        </w:rPr>
        <w:t xml:space="preserve"> </w:t>
      </w:r>
      <w:r w:rsidR="00F0564E" w:rsidRPr="00B82F2A">
        <w:rPr>
          <w:color w:val="auto"/>
          <w:sz w:val="28"/>
          <w:szCs w:val="28"/>
        </w:rPr>
        <w:t>и на рисунке 2</w:t>
      </w:r>
      <w:r w:rsidRPr="00A22851">
        <w:rPr>
          <w:color w:val="auto"/>
          <w:sz w:val="28"/>
          <w:szCs w:val="28"/>
        </w:rPr>
        <w:t xml:space="preserve">. </w:t>
      </w:r>
    </w:p>
    <w:p w:rsidR="002A0060" w:rsidRPr="003304C6" w:rsidRDefault="002A0060" w:rsidP="002A0060">
      <w:pPr>
        <w:pStyle w:val="1"/>
        <w:ind w:firstLine="567"/>
        <w:rPr>
          <w:b/>
          <w:color w:val="365F91" w:themeColor="accent1" w:themeShade="BF"/>
          <w:sz w:val="22"/>
          <w:szCs w:val="22"/>
          <w:u w:val="none"/>
        </w:rPr>
      </w:pPr>
      <w:r w:rsidRPr="003304C6">
        <w:rPr>
          <w:b/>
          <w:color w:val="365F91" w:themeColor="accent1" w:themeShade="BF"/>
          <w:sz w:val="22"/>
          <w:szCs w:val="22"/>
          <w:u w:val="none"/>
        </w:rPr>
        <w:t>Таблица 2. Показатели рынка тру</w:t>
      </w:r>
      <w:r w:rsidR="00B82F2A" w:rsidRPr="003304C6">
        <w:rPr>
          <w:b/>
          <w:color w:val="365F91" w:themeColor="accent1" w:themeShade="BF"/>
          <w:sz w:val="22"/>
          <w:szCs w:val="22"/>
          <w:u w:val="none"/>
        </w:rPr>
        <w:t>да в Колпашевском районе за 2012</w:t>
      </w:r>
      <w:r w:rsidRPr="003304C6">
        <w:rPr>
          <w:b/>
          <w:color w:val="365F91" w:themeColor="accent1" w:themeShade="BF"/>
          <w:sz w:val="22"/>
          <w:szCs w:val="22"/>
          <w:u w:val="none"/>
        </w:rPr>
        <w:t>-2015.</w:t>
      </w:r>
    </w:p>
    <w:tbl>
      <w:tblPr>
        <w:tblW w:w="10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033"/>
        <w:gridCol w:w="1262"/>
        <w:gridCol w:w="1262"/>
        <w:gridCol w:w="1220"/>
        <w:gridCol w:w="1206"/>
        <w:gridCol w:w="1264"/>
      </w:tblGrid>
      <w:tr w:rsidR="002A0060" w:rsidRPr="004B0755" w:rsidTr="00E8310C">
        <w:trPr>
          <w:trHeight w:val="255"/>
        </w:trPr>
        <w:tc>
          <w:tcPr>
            <w:tcW w:w="3119" w:type="dxa"/>
            <w:noWrap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4B0755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033" w:type="dxa"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4B0755">
              <w:rPr>
                <w:b/>
                <w:bCs/>
                <w:color w:val="auto"/>
              </w:rPr>
              <w:t>Ед. изм.</w:t>
            </w:r>
          </w:p>
        </w:tc>
        <w:tc>
          <w:tcPr>
            <w:tcW w:w="1262" w:type="dxa"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</w:t>
            </w:r>
            <w:r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262" w:type="dxa"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01.01.2015</w:t>
            </w:r>
          </w:p>
        </w:tc>
        <w:tc>
          <w:tcPr>
            <w:tcW w:w="1220" w:type="dxa"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01.01.2014</w:t>
            </w:r>
          </w:p>
        </w:tc>
        <w:tc>
          <w:tcPr>
            <w:tcW w:w="1206" w:type="dxa"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01.01.2013</w:t>
            </w:r>
          </w:p>
        </w:tc>
        <w:tc>
          <w:tcPr>
            <w:tcW w:w="1264" w:type="dxa"/>
          </w:tcPr>
          <w:p w:rsidR="002A0060" w:rsidRPr="004B0755" w:rsidRDefault="002A0060" w:rsidP="002A0060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 xml:space="preserve">На 01.01.2012 </w:t>
            </w:r>
          </w:p>
        </w:tc>
      </w:tr>
      <w:tr w:rsidR="002A0060" w:rsidRPr="004B0755" w:rsidTr="00B82F2A">
        <w:trPr>
          <w:trHeight w:val="207"/>
        </w:trPr>
        <w:tc>
          <w:tcPr>
            <w:tcW w:w="3119" w:type="dxa"/>
          </w:tcPr>
          <w:p w:rsidR="002A0060" w:rsidRPr="004B0755" w:rsidRDefault="002A0060" w:rsidP="002A0060">
            <w:pPr>
              <w:pStyle w:val="a7"/>
              <w:jc w:val="left"/>
              <w:rPr>
                <w:color w:val="auto"/>
              </w:rPr>
            </w:pPr>
            <w:r w:rsidRPr="004B0755">
              <w:rPr>
                <w:color w:val="auto"/>
              </w:rPr>
              <w:t xml:space="preserve">Численность экономически активного населения </w:t>
            </w:r>
          </w:p>
        </w:tc>
        <w:tc>
          <w:tcPr>
            <w:tcW w:w="1033" w:type="dxa"/>
            <w:vAlign w:val="center"/>
          </w:tcPr>
          <w:p w:rsidR="002A0060" w:rsidRPr="004B0755" w:rsidRDefault="002A0060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тыс. чел.</w:t>
            </w:r>
          </w:p>
        </w:tc>
        <w:tc>
          <w:tcPr>
            <w:tcW w:w="1262" w:type="dxa"/>
            <w:vAlign w:val="center"/>
          </w:tcPr>
          <w:p w:rsidR="00B82F2A" w:rsidRPr="004B0755" w:rsidRDefault="00B82F2A" w:rsidP="00B82F2A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4B4053">
              <w:rPr>
                <w:color w:val="auto"/>
              </w:rPr>
              <w:t>23,</w:t>
            </w:r>
            <w:r>
              <w:rPr>
                <w:color w:val="auto"/>
              </w:rPr>
              <w:t>1</w:t>
            </w:r>
          </w:p>
        </w:tc>
        <w:tc>
          <w:tcPr>
            <w:tcW w:w="1262" w:type="dxa"/>
            <w:vAlign w:val="center"/>
          </w:tcPr>
          <w:p w:rsidR="002A0060" w:rsidRPr="004B0755" w:rsidRDefault="002A0060" w:rsidP="00B82F2A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22,1</w:t>
            </w:r>
          </w:p>
        </w:tc>
        <w:tc>
          <w:tcPr>
            <w:tcW w:w="1220" w:type="dxa"/>
            <w:vAlign w:val="center"/>
          </w:tcPr>
          <w:p w:rsidR="002A0060" w:rsidRPr="004B0755" w:rsidRDefault="002A0060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22,1</w:t>
            </w:r>
          </w:p>
        </w:tc>
        <w:tc>
          <w:tcPr>
            <w:tcW w:w="1206" w:type="dxa"/>
            <w:vAlign w:val="center"/>
          </w:tcPr>
          <w:p w:rsidR="002A0060" w:rsidRPr="004B0755" w:rsidRDefault="002A0060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23,4</w:t>
            </w:r>
          </w:p>
        </w:tc>
        <w:tc>
          <w:tcPr>
            <w:tcW w:w="1264" w:type="dxa"/>
            <w:vAlign w:val="center"/>
          </w:tcPr>
          <w:p w:rsidR="002A0060" w:rsidRPr="004B0755" w:rsidRDefault="002A0060" w:rsidP="002A0060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23,6</w:t>
            </w:r>
          </w:p>
        </w:tc>
      </w:tr>
      <w:tr w:rsidR="004B4053" w:rsidRPr="004B0755" w:rsidTr="00E8310C">
        <w:trPr>
          <w:trHeight w:val="255"/>
        </w:trPr>
        <w:tc>
          <w:tcPr>
            <w:tcW w:w="3119" w:type="dxa"/>
            <w:noWrap/>
          </w:tcPr>
          <w:p w:rsidR="004B4053" w:rsidRPr="004B0755" w:rsidRDefault="004B4053" w:rsidP="002A0060">
            <w:pPr>
              <w:pStyle w:val="a7"/>
              <w:jc w:val="left"/>
              <w:rPr>
                <w:color w:val="auto"/>
              </w:rPr>
            </w:pPr>
            <w:r w:rsidRPr="004B0755">
              <w:rPr>
                <w:color w:val="auto"/>
              </w:rPr>
              <w:t xml:space="preserve">Уровень регистрируемой безработицы </w:t>
            </w:r>
          </w:p>
        </w:tc>
        <w:tc>
          <w:tcPr>
            <w:tcW w:w="1033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%</w:t>
            </w:r>
          </w:p>
        </w:tc>
        <w:tc>
          <w:tcPr>
            <w:tcW w:w="1262" w:type="dxa"/>
            <w:vAlign w:val="center"/>
          </w:tcPr>
          <w:p w:rsidR="004B4053" w:rsidRPr="004B0755" w:rsidRDefault="004B4053" w:rsidP="004B4053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3,5</w:t>
            </w:r>
          </w:p>
        </w:tc>
        <w:tc>
          <w:tcPr>
            <w:tcW w:w="1262" w:type="dxa"/>
            <w:vAlign w:val="center"/>
          </w:tcPr>
          <w:p w:rsidR="004B4053" w:rsidRPr="004B0755" w:rsidRDefault="004B4053" w:rsidP="004B4053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3,2</w:t>
            </w:r>
          </w:p>
        </w:tc>
        <w:tc>
          <w:tcPr>
            <w:tcW w:w="1220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3,3</w:t>
            </w:r>
          </w:p>
        </w:tc>
        <w:tc>
          <w:tcPr>
            <w:tcW w:w="1206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3,6</w:t>
            </w:r>
          </w:p>
        </w:tc>
        <w:tc>
          <w:tcPr>
            <w:tcW w:w="1264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4,4</w:t>
            </w:r>
          </w:p>
        </w:tc>
      </w:tr>
      <w:tr w:rsidR="004B4053" w:rsidRPr="004B0755" w:rsidTr="00E8310C">
        <w:trPr>
          <w:trHeight w:val="255"/>
        </w:trPr>
        <w:tc>
          <w:tcPr>
            <w:tcW w:w="3119" w:type="dxa"/>
            <w:noWrap/>
          </w:tcPr>
          <w:p w:rsidR="004B4053" w:rsidRPr="004B0755" w:rsidRDefault="004B4053" w:rsidP="002A0060">
            <w:pPr>
              <w:pStyle w:val="a7"/>
              <w:jc w:val="left"/>
              <w:rPr>
                <w:color w:val="auto"/>
              </w:rPr>
            </w:pPr>
            <w:r w:rsidRPr="004B0755">
              <w:rPr>
                <w:color w:val="auto"/>
              </w:rPr>
              <w:t>Численность официально зарегистрированных безработных</w:t>
            </w:r>
          </w:p>
        </w:tc>
        <w:tc>
          <w:tcPr>
            <w:tcW w:w="1033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человек</w:t>
            </w:r>
          </w:p>
        </w:tc>
        <w:tc>
          <w:tcPr>
            <w:tcW w:w="1262" w:type="dxa"/>
            <w:vAlign w:val="center"/>
          </w:tcPr>
          <w:p w:rsidR="004B4053" w:rsidRPr="004B0755" w:rsidRDefault="00E8310C" w:rsidP="00E8310C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4B4053">
              <w:rPr>
                <w:color w:val="auto"/>
              </w:rPr>
              <w:t>811</w:t>
            </w:r>
          </w:p>
        </w:tc>
        <w:tc>
          <w:tcPr>
            <w:tcW w:w="1262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711</w:t>
            </w:r>
          </w:p>
        </w:tc>
        <w:tc>
          <w:tcPr>
            <w:tcW w:w="1220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726</w:t>
            </w:r>
          </w:p>
        </w:tc>
        <w:tc>
          <w:tcPr>
            <w:tcW w:w="1206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850</w:t>
            </w:r>
          </w:p>
        </w:tc>
        <w:tc>
          <w:tcPr>
            <w:tcW w:w="1264" w:type="dxa"/>
            <w:vAlign w:val="center"/>
          </w:tcPr>
          <w:p w:rsidR="004B4053" w:rsidRPr="004B0755" w:rsidRDefault="004B4053" w:rsidP="002A0060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1 029</w:t>
            </w:r>
          </w:p>
        </w:tc>
      </w:tr>
    </w:tbl>
    <w:p w:rsidR="00392525" w:rsidRPr="00B82F2A" w:rsidRDefault="008F74C9" w:rsidP="008F74C9">
      <w:pPr>
        <w:pStyle w:val="a7"/>
        <w:rPr>
          <w:color w:val="auto"/>
          <w:sz w:val="28"/>
        </w:rPr>
      </w:pPr>
      <w:r>
        <w:rPr>
          <w:sz w:val="28"/>
        </w:rPr>
        <w:t xml:space="preserve">        </w:t>
      </w:r>
      <w:r w:rsidR="00B61553" w:rsidRPr="00B82F2A">
        <w:rPr>
          <w:color w:val="auto"/>
          <w:sz w:val="28"/>
        </w:rPr>
        <w:t>Ч</w:t>
      </w:r>
      <w:r w:rsidR="00493F34" w:rsidRPr="00B82F2A">
        <w:rPr>
          <w:color w:val="auto"/>
          <w:sz w:val="28"/>
        </w:rPr>
        <w:t>исленность официально зарегистрированных  безработных</w:t>
      </w:r>
      <w:r w:rsidR="00B61553" w:rsidRPr="00B82F2A">
        <w:rPr>
          <w:color w:val="auto"/>
          <w:sz w:val="28"/>
        </w:rPr>
        <w:t xml:space="preserve"> </w:t>
      </w:r>
      <w:r w:rsidR="00967DF2" w:rsidRPr="00B82F2A">
        <w:rPr>
          <w:color w:val="auto"/>
          <w:sz w:val="28"/>
        </w:rPr>
        <w:t>увеличилась по отно</w:t>
      </w:r>
      <w:r w:rsidR="00C46AA0">
        <w:rPr>
          <w:color w:val="auto"/>
          <w:sz w:val="28"/>
        </w:rPr>
        <w:t xml:space="preserve">шению к </w:t>
      </w:r>
      <w:r w:rsidR="00967DF2" w:rsidRPr="00B82F2A">
        <w:rPr>
          <w:color w:val="auto"/>
          <w:sz w:val="28"/>
        </w:rPr>
        <w:t xml:space="preserve"> 2014 года </w:t>
      </w:r>
      <w:r w:rsidR="00392525" w:rsidRPr="00B82F2A">
        <w:rPr>
          <w:color w:val="auto"/>
          <w:sz w:val="28"/>
        </w:rPr>
        <w:t>на 100</w:t>
      </w:r>
      <w:r w:rsidR="00B61553" w:rsidRPr="00B82F2A">
        <w:rPr>
          <w:color w:val="auto"/>
          <w:sz w:val="28"/>
        </w:rPr>
        <w:t xml:space="preserve"> человек и</w:t>
      </w:r>
      <w:r w:rsidR="00392525" w:rsidRPr="00B82F2A">
        <w:rPr>
          <w:color w:val="auto"/>
          <w:sz w:val="28"/>
        </w:rPr>
        <w:t xml:space="preserve"> составила 811</w:t>
      </w:r>
      <w:r w:rsidR="00967DF2" w:rsidRPr="00B82F2A">
        <w:rPr>
          <w:color w:val="auto"/>
          <w:sz w:val="28"/>
        </w:rPr>
        <w:t xml:space="preserve"> человек. </w:t>
      </w:r>
    </w:p>
    <w:p w:rsidR="00392525" w:rsidRPr="00B82F2A" w:rsidRDefault="00967DF2" w:rsidP="00392525">
      <w:pPr>
        <w:pStyle w:val="a7"/>
        <w:ind w:firstLine="567"/>
        <w:rPr>
          <w:bCs/>
          <w:color w:val="auto"/>
          <w:sz w:val="28"/>
          <w:szCs w:val="28"/>
        </w:rPr>
      </w:pPr>
      <w:r w:rsidRPr="00B82F2A">
        <w:rPr>
          <w:bCs/>
          <w:color w:val="auto"/>
          <w:sz w:val="28"/>
          <w:szCs w:val="28"/>
        </w:rPr>
        <w:t>Уровень рег</w:t>
      </w:r>
      <w:r w:rsidR="00392525" w:rsidRPr="00B82F2A">
        <w:rPr>
          <w:bCs/>
          <w:color w:val="auto"/>
          <w:sz w:val="28"/>
          <w:szCs w:val="28"/>
        </w:rPr>
        <w:t>истрируемой безработицы на 01.01.2016</w:t>
      </w:r>
      <w:r w:rsidRPr="00B82F2A">
        <w:rPr>
          <w:bCs/>
          <w:color w:val="auto"/>
          <w:sz w:val="28"/>
          <w:szCs w:val="28"/>
        </w:rPr>
        <w:t xml:space="preserve"> года</w:t>
      </w:r>
      <w:r w:rsidRPr="00B82F2A">
        <w:rPr>
          <w:b/>
          <w:bCs/>
          <w:color w:val="auto"/>
          <w:sz w:val="28"/>
          <w:szCs w:val="28"/>
        </w:rPr>
        <w:t xml:space="preserve"> </w:t>
      </w:r>
      <w:r w:rsidR="00392525" w:rsidRPr="00B82F2A">
        <w:rPr>
          <w:bCs/>
          <w:color w:val="auto"/>
          <w:sz w:val="28"/>
          <w:szCs w:val="28"/>
        </w:rPr>
        <w:t>составил 3,5</w:t>
      </w:r>
      <w:r w:rsidRPr="00B82F2A">
        <w:rPr>
          <w:bCs/>
          <w:color w:val="auto"/>
          <w:sz w:val="28"/>
          <w:szCs w:val="28"/>
        </w:rPr>
        <w:t>% и увел</w:t>
      </w:r>
      <w:r w:rsidR="00C46AA0">
        <w:rPr>
          <w:bCs/>
          <w:color w:val="auto"/>
          <w:sz w:val="28"/>
          <w:szCs w:val="28"/>
        </w:rPr>
        <w:t>ичился по сравнению с с</w:t>
      </w:r>
      <w:r w:rsidR="00392525" w:rsidRPr="00B82F2A">
        <w:rPr>
          <w:bCs/>
          <w:color w:val="auto"/>
          <w:sz w:val="28"/>
          <w:szCs w:val="28"/>
        </w:rPr>
        <w:t>2014 года на 0,3</w:t>
      </w:r>
      <w:r w:rsidRPr="00B82F2A">
        <w:rPr>
          <w:bCs/>
          <w:color w:val="auto"/>
          <w:sz w:val="28"/>
          <w:szCs w:val="28"/>
        </w:rPr>
        <w:t xml:space="preserve"> процентных пункта</w:t>
      </w:r>
      <w:r w:rsidR="00392525" w:rsidRPr="00B82F2A">
        <w:rPr>
          <w:bCs/>
          <w:color w:val="auto"/>
          <w:sz w:val="28"/>
          <w:szCs w:val="28"/>
        </w:rPr>
        <w:t xml:space="preserve"> (на 01.01.2015 г. – 3,2%).</w:t>
      </w:r>
    </w:p>
    <w:p w:rsidR="00B11A19" w:rsidRPr="00B82F2A" w:rsidRDefault="00DD04B0" w:rsidP="00B11A19">
      <w:pPr>
        <w:pStyle w:val="a7"/>
        <w:ind w:firstLine="567"/>
        <w:rPr>
          <w:color w:val="auto"/>
          <w:sz w:val="28"/>
          <w:szCs w:val="28"/>
        </w:rPr>
      </w:pPr>
      <w:r w:rsidRPr="00B82F2A">
        <w:rPr>
          <w:color w:val="auto"/>
          <w:sz w:val="28"/>
        </w:rPr>
        <w:t>В целом в</w:t>
      </w:r>
      <w:r w:rsidR="00992623" w:rsidRPr="00B82F2A">
        <w:rPr>
          <w:color w:val="auto"/>
          <w:sz w:val="28"/>
          <w:szCs w:val="28"/>
        </w:rPr>
        <w:t xml:space="preserve"> течение </w:t>
      </w:r>
      <w:r w:rsidR="00F510A6" w:rsidRPr="00B82F2A">
        <w:rPr>
          <w:color w:val="auto"/>
          <w:sz w:val="28"/>
          <w:szCs w:val="28"/>
        </w:rPr>
        <w:t xml:space="preserve">2015 года за предоставлением государственных услуг в службу занятости по содействию в поиске работы </w:t>
      </w:r>
      <w:r w:rsidR="00B82F2A" w:rsidRPr="00B82F2A">
        <w:rPr>
          <w:color w:val="auto"/>
          <w:sz w:val="28"/>
          <w:szCs w:val="28"/>
        </w:rPr>
        <w:t>обратилось 2 127</w:t>
      </w:r>
      <w:r w:rsidR="001F1FFF" w:rsidRPr="00B82F2A">
        <w:rPr>
          <w:color w:val="auto"/>
          <w:sz w:val="28"/>
          <w:szCs w:val="28"/>
        </w:rPr>
        <w:t xml:space="preserve"> человек (за </w:t>
      </w:r>
      <w:r w:rsidR="00C02D93" w:rsidRPr="00B82F2A">
        <w:rPr>
          <w:color w:val="auto"/>
          <w:sz w:val="28"/>
          <w:szCs w:val="28"/>
        </w:rPr>
        <w:t xml:space="preserve">                     </w:t>
      </w:r>
      <w:r w:rsidR="00B87911">
        <w:rPr>
          <w:color w:val="auto"/>
          <w:sz w:val="28"/>
          <w:szCs w:val="28"/>
        </w:rPr>
        <w:t>2014 год</w:t>
      </w:r>
      <w:r w:rsidR="001F1FFF" w:rsidRPr="00B82F2A">
        <w:rPr>
          <w:color w:val="auto"/>
          <w:sz w:val="28"/>
          <w:szCs w:val="28"/>
        </w:rPr>
        <w:t xml:space="preserve"> </w:t>
      </w:r>
      <w:r w:rsidR="00586FF4" w:rsidRPr="00B82F2A">
        <w:rPr>
          <w:color w:val="auto"/>
          <w:sz w:val="28"/>
          <w:szCs w:val="28"/>
        </w:rPr>
        <w:t>–</w:t>
      </w:r>
      <w:r w:rsidR="001F1FFF" w:rsidRPr="00B82F2A">
        <w:rPr>
          <w:color w:val="auto"/>
          <w:sz w:val="28"/>
          <w:szCs w:val="28"/>
        </w:rPr>
        <w:t xml:space="preserve"> </w:t>
      </w:r>
      <w:r w:rsidR="00B82F2A" w:rsidRPr="00B82F2A">
        <w:rPr>
          <w:color w:val="auto"/>
          <w:sz w:val="28"/>
          <w:szCs w:val="28"/>
        </w:rPr>
        <w:t>2 110</w:t>
      </w:r>
      <w:r w:rsidR="00586FF4" w:rsidRPr="00B82F2A">
        <w:rPr>
          <w:color w:val="auto"/>
          <w:sz w:val="28"/>
          <w:szCs w:val="28"/>
        </w:rPr>
        <w:t xml:space="preserve"> человек</w:t>
      </w:r>
      <w:r w:rsidR="00B11A19" w:rsidRPr="00B82F2A">
        <w:rPr>
          <w:color w:val="auto"/>
          <w:sz w:val="28"/>
          <w:szCs w:val="28"/>
        </w:rPr>
        <w:t xml:space="preserve">). </w:t>
      </w:r>
    </w:p>
    <w:p w:rsidR="006A5733" w:rsidRDefault="00B11A19" w:rsidP="00B85B5A">
      <w:pPr>
        <w:pStyle w:val="a7"/>
        <w:ind w:firstLine="567"/>
        <w:rPr>
          <w:color w:val="auto"/>
          <w:sz w:val="28"/>
          <w:szCs w:val="28"/>
        </w:rPr>
      </w:pPr>
      <w:r w:rsidRPr="00B82F2A">
        <w:rPr>
          <w:color w:val="auto"/>
          <w:sz w:val="28"/>
          <w:szCs w:val="28"/>
        </w:rPr>
        <w:t>Основные показатели, характеризующие регистрируемый рынок труда в Колпаш</w:t>
      </w:r>
      <w:r w:rsidR="00FA1908" w:rsidRPr="00B82F2A">
        <w:rPr>
          <w:color w:val="auto"/>
          <w:sz w:val="28"/>
          <w:szCs w:val="28"/>
        </w:rPr>
        <w:t>евском районе</w:t>
      </w:r>
      <w:r w:rsidRPr="00B82F2A">
        <w:rPr>
          <w:color w:val="auto"/>
          <w:sz w:val="28"/>
          <w:szCs w:val="28"/>
        </w:rPr>
        <w:t xml:space="preserve">, представлены в таблице 2 и на рисунке 2. </w:t>
      </w:r>
    </w:p>
    <w:p w:rsidR="00310105" w:rsidRPr="00B82F2A" w:rsidRDefault="00310105" w:rsidP="00B85B5A">
      <w:pPr>
        <w:pStyle w:val="a7"/>
        <w:ind w:firstLine="567"/>
        <w:rPr>
          <w:color w:val="auto"/>
          <w:sz w:val="28"/>
          <w:szCs w:val="28"/>
        </w:rPr>
      </w:pPr>
    </w:p>
    <w:p w:rsidR="00B11A19" w:rsidRPr="00BA32F3" w:rsidRDefault="00310105" w:rsidP="00342D14">
      <w:pPr>
        <w:pStyle w:val="a7"/>
        <w:rPr>
          <w:sz w:val="28"/>
          <w:szCs w:val="28"/>
        </w:rPr>
      </w:pPr>
      <w:bookmarkStart w:id="1" w:name="_GoBack"/>
      <w:r w:rsidRPr="008F74C9">
        <w:rPr>
          <w:noProof/>
          <w:sz w:val="28"/>
          <w:szCs w:val="28"/>
        </w:rPr>
        <w:drawing>
          <wp:inline distT="0" distB="0" distL="0" distR="0">
            <wp:extent cx="6734175" cy="24955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1"/>
    </w:p>
    <w:p w:rsidR="00310105" w:rsidRDefault="00310105" w:rsidP="004A73AB">
      <w:pPr>
        <w:pStyle w:val="33"/>
        <w:ind w:firstLine="567"/>
        <w:jc w:val="center"/>
        <w:rPr>
          <w:b/>
          <w:bCs/>
          <w:color w:val="FF0000"/>
          <w:sz w:val="22"/>
          <w:szCs w:val="22"/>
        </w:rPr>
      </w:pPr>
    </w:p>
    <w:p w:rsidR="00B11A19" w:rsidRPr="003304C6" w:rsidRDefault="00B11A19" w:rsidP="004A73AB">
      <w:pPr>
        <w:pStyle w:val="33"/>
        <w:ind w:firstLine="567"/>
        <w:jc w:val="center"/>
        <w:rPr>
          <w:b/>
          <w:bCs/>
          <w:color w:val="548DD4" w:themeColor="text2" w:themeTint="99"/>
          <w:sz w:val="22"/>
          <w:szCs w:val="22"/>
        </w:rPr>
      </w:pPr>
      <w:r w:rsidRPr="003304C6">
        <w:rPr>
          <w:b/>
          <w:bCs/>
          <w:color w:val="548DD4" w:themeColor="text2" w:themeTint="99"/>
          <w:sz w:val="22"/>
          <w:szCs w:val="22"/>
        </w:rPr>
        <w:t>Рисунок 2. Динамика основных показателей регистрируемого рынка труда.</w:t>
      </w:r>
    </w:p>
    <w:p w:rsidR="00B11A19" w:rsidRPr="00BA32F3" w:rsidRDefault="00B11A19" w:rsidP="00B11A19">
      <w:pPr>
        <w:pStyle w:val="a7"/>
        <w:ind w:firstLine="567"/>
        <w:rPr>
          <w:sz w:val="28"/>
        </w:rPr>
      </w:pPr>
    </w:p>
    <w:p w:rsidR="00B11A19" w:rsidRPr="00134521" w:rsidRDefault="00B11A19" w:rsidP="00B11A19">
      <w:pPr>
        <w:pStyle w:val="a7"/>
        <w:ind w:firstLine="567"/>
        <w:rPr>
          <w:color w:val="auto"/>
          <w:sz w:val="28"/>
        </w:rPr>
      </w:pPr>
      <w:r w:rsidRPr="00134521">
        <w:rPr>
          <w:color w:val="auto"/>
          <w:sz w:val="28"/>
        </w:rPr>
        <w:t>Из рисунка 2 видно,</w:t>
      </w:r>
      <w:r w:rsidRPr="00134521">
        <w:rPr>
          <w:bCs/>
          <w:color w:val="auto"/>
          <w:sz w:val="28"/>
          <w:szCs w:val="28"/>
        </w:rPr>
        <w:t xml:space="preserve"> </w:t>
      </w:r>
      <w:r w:rsidRPr="00134521">
        <w:rPr>
          <w:color w:val="auto"/>
          <w:sz w:val="28"/>
        </w:rPr>
        <w:t>что число граждан, состоящих на учёте в ЦЗН в каче</w:t>
      </w:r>
      <w:r w:rsidR="00D565EA" w:rsidRPr="00134521">
        <w:rPr>
          <w:color w:val="auto"/>
          <w:sz w:val="28"/>
        </w:rPr>
        <w:t>с</w:t>
      </w:r>
      <w:r w:rsidR="00773926">
        <w:rPr>
          <w:color w:val="auto"/>
          <w:sz w:val="28"/>
        </w:rPr>
        <w:t xml:space="preserve">тве ищущих работу, на 01.01.2016 г. </w:t>
      </w:r>
      <w:r w:rsidRPr="00134521">
        <w:rPr>
          <w:color w:val="auto"/>
          <w:sz w:val="28"/>
        </w:rPr>
        <w:t xml:space="preserve"> уве</w:t>
      </w:r>
      <w:r w:rsidR="00C16E79">
        <w:rPr>
          <w:color w:val="auto"/>
          <w:sz w:val="28"/>
        </w:rPr>
        <w:t xml:space="preserve">личилось  </w:t>
      </w:r>
      <w:r w:rsidR="00134521" w:rsidRPr="00134521">
        <w:rPr>
          <w:color w:val="auto"/>
          <w:sz w:val="28"/>
        </w:rPr>
        <w:t xml:space="preserve">на </w:t>
      </w:r>
      <w:r w:rsidR="00C16E79">
        <w:rPr>
          <w:color w:val="auto"/>
          <w:sz w:val="28"/>
        </w:rPr>
        <w:t xml:space="preserve"> </w:t>
      </w:r>
      <w:r w:rsidR="00134521" w:rsidRPr="00134521">
        <w:rPr>
          <w:color w:val="auto"/>
          <w:sz w:val="28"/>
        </w:rPr>
        <w:t>100</w:t>
      </w:r>
      <w:r w:rsidRPr="00134521">
        <w:rPr>
          <w:color w:val="auto"/>
          <w:sz w:val="28"/>
        </w:rPr>
        <w:t xml:space="preserve"> </w:t>
      </w:r>
      <w:r w:rsidR="00F61FA4" w:rsidRPr="00134521">
        <w:rPr>
          <w:color w:val="auto"/>
          <w:sz w:val="28"/>
        </w:rPr>
        <w:t>человек</w:t>
      </w:r>
      <w:r w:rsidR="00C16E79">
        <w:rPr>
          <w:color w:val="auto"/>
          <w:sz w:val="28"/>
        </w:rPr>
        <w:t xml:space="preserve"> и составила</w:t>
      </w:r>
      <w:r w:rsidR="00134521" w:rsidRPr="00134521">
        <w:rPr>
          <w:color w:val="auto"/>
          <w:sz w:val="28"/>
        </w:rPr>
        <w:t xml:space="preserve"> 879</w:t>
      </w:r>
      <w:r w:rsidRPr="00134521">
        <w:rPr>
          <w:color w:val="auto"/>
          <w:sz w:val="28"/>
        </w:rPr>
        <w:t xml:space="preserve"> человек</w:t>
      </w:r>
      <w:r w:rsidR="00C16E79">
        <w:rPr>
          <w:color w:val="auto"/>
          <w:sz w:val="28"/>
        </w:rPr>
        <w:t xml:space="preserve"> (на 01.01.2015 года 779 человек)</w:t>
      </w:r>
      <w:r w:rsidR="00134521" w:rsidRPr="00134521">
        <w:rPr>
          <w:color w:val="auto"/>
          <w:sz w:val="28"/>
        </w:rPr>
        <w:t xml:space="preserve">, </w:t>
      </w:r>
      <w:r w:rsidRPr="00134521">
        <w:rPr>
          <w:color w:val="auto"/>
          <w:sz w:val="28"/>
        </w:rPr>
        <w:t xml:space="preserve"> что связано с сезонными колебаниями на рынке труда, наблюдаемыми на протяжении ряда лет. </w:t>
      </w:r>
    </w:p>
    <w:p w:rsidR="00CA3AEF" w:rsidRPr="00F0564E" w:rsidRDefault="00350EF3" w:rsidP="007B61AF">
      <w:pPr>
        <w:pStyle w:val="33"/>
        <w:ind w:firstLine="567"/>
        <w:rPr>
          <w:bCs/>
        </w:rPr>
      </w:pPr>
      <w:r w:rsidRPr="00F0564E">
        <w:rPr>
          <w:bCs/>
        </w:rPr>
        <w:t xml:space="preserve">Численность безработных, которым назначено пособие, </w:t>
      </w:r>
      <w:r w:rsidR="00134521" w:rsidRPr="00F0564E">
        <w:rPr>
          <w:bCs/>
        </w:rPr>
        <w:t>на 01.01.2016</w:t>
      </w:r>
      <w:r w:rsidR="00FE2B43">
        <w:rPr>
          <w:bCs/>
        </w:rPr>
        <w:t xml:space="preserve"> </w:t>
      </w:r>
      <w:r w:rsidR="00773926">
        <w:rPr>
          <w:bCs/>
        </w:rPr>
        <w:t xml:space="preserve">г. </w:t>
      </w:r>
      <w:r w:rsidR="00FE2B43">
        <w:rPr>
          <w:bCs/>
        </w:rPr>
        <w:t>составляет 616 человек</w:t>
      </w:r>
      <w:r w:rsidR="00CA3AEF" w:rsidRPr="00F0564E">
        <w:rPr>
          <w:bCs/>
        </w:rPr>
        <w:t>, что выше</w:t>
      </w:r>
      <w:r w:rsidR="00A179A9" w:rsidRPr="00F0564E">
        <w:rPr>
          <w:bCs/>
        </w:rPr>
        <w:t xml:space="preserve"> значения аналогичного показателя на 01.01.2015</w:t>
      </w:r>
      <w:r w:rsidRPr="00F0564E">
        <w:rPr>
          <w:bCs/>
        </w:rPr>
        <w:t xml:space="preserve"> </w:t>
      </w:r>
      <w:r w:rsidR="00773926">
        <w:rPr>
          <w:bCs/>
        </w:rPr>
        <w:t>г.</w:t>
      </w:r>
      <w:r w:rsidR="008368A4">
        <w:rPr>
          <w:bCs/>
        </w:rPr>
        <w:t xml:space="preserve"> (530</w:t>
      </w:r>
      <w:r w:rsidR="00A179A9" w:rsidRPr="00F0564E">
        <w:rPr>
          <w:bCs/>
        </w:rPr>
        <w:t xml:space="preserve"> человек) </w:t>
      </w:r>
      <w:r w:rsidR="00773926">
        <w:rPr>
          <w:bCs/>
        </w:rPr>
        <w:t xml:space="preserve">на </w:t>
      </w:r>
      <w:r w:rsidR="008368A4">
        <w:rPr>
          <w:bCs/>
        </w:rPr>
        <w:t>86</w:t>
      </w:r>
      <w:r w:rsidRPr="00F0564E">
        <w:rPr>
          <w:bCs/>
        </w:rPr>
        <w:t xml:space="preserve"> человек</w:t>
      </w:r>
      <w:r w:rsidR="00CA3AEF" w:rsidRPr="00F0564E">
        <w:rPr>
          <w:bCs/>
        </w:rPr>
        <w:t>.</w:t>
      </w:r>
    </w:p>
    <w:p w:rsidR="006C0011" w:rsidRPr="00F0564E" w:rsidRDefault="00B11A19" w:rsidP="007A3D09">
      <w:pPr>
        <w:pStyle w:val="a7"/>
        <w:ind w:firstLine="567"/>
        <w:rPr>
          <w:color w:val="auto"/>
          <w:sz w:val="28"/>
          <w:szCs w:val="28"/>
        </w:rPr>
      </w:pPr>
      <w:r w:rsidRPr="00F0564E">
        <w:rPr>
          <w:color w:val="auto"/>
          <w:sz w:val="28"/>
          <w:szCs w:val="28"/>
        </w:rPr>
        <w:t>Уровень профессионального образования безработных граждан, состоя</w:t>
      </w:r>
      <w:r w:rsidR="007B61AF" w:rsidRPr="00F0564E">
        <w:rPr>
          <w:color w:val="auto"/>
          <w:sz w:val="28"/>
          <w:szCs w:val="28"/>
        </w:rPr>
        <w:t xml:space="preserve">щих на учете в ЦЗН, за </w:t>
      </w:r>
      <w:r w:rsidR="00FE2B43">
        <w:rPr>
          <w:color w:val="auto"/>
          <w:sz w:val="28"/>
          <w:szCs w:val="28"/>
        </w:rPr>
        <w:t>2015 год</w:t>
      </w:r>
      <w:r w:rsidRPr="00F0564E">
        <w:rPr>
          <w:color w:val="auto"/>
          <w:sz w:val="28"/>
          <w:szCs w:val="28"/>
        </w:rPr>
        <w:t xml:space="preserve"> выглядит следующим образом: высшее профес</w:t>
      </w:r>
      <w:r w:rsidR="00B0149A" w:rsidRPr="00F0564E">
        <w:rPr>
          <w:color w:val="auto"/>
          <w:sz w:val="28"/>
          <w:szCs w:val="28"/>
        </w:rPr>
        <w:t>с</w:t>
      </w:r>
      <w:r w:rsidR="00F0564E" w:rsidRPr="00F0564E">
        <w:rPr>
          <w:color w:val="auto"/>
          <w:sz w:val="28"/>
          <w:szCs w:val="28"/>
        </w:rPr>
        <w:t>иональное образование имели 9,2</w:t>
      </w:r>
      <w:r w:rsidRPr="00F0564E">
        <w:rPr>
          <w:color w:val="auto"/>
          <w:sz w:val="28"/>
          <w:szCs w:val="28"/>
        </w:rPr>
        <w:t>% безработных, состоящих на уч</w:t>
      </w:r>
      <w:r w:rsidR="00F0564E" w:rsidRPr="00F0564E">
        <w:rPr>
          <w:color w:val="auto"/>
          <w:sz w:val="28"/>
          <w:szCs w:val="28"/>
        </w:rPr>
        <w:t>ете в службе занятости (на 01.01.2015 года – 6,6</w:t>
      </w:r>
      <w:r w:rsidRPr="00F0564E">
        <w:rPr>
          <w:color w:val="auto"/>
          <w:sz w:val="28"/>
          <w:szCs w:val="28"/>
        </w:rPr>
        <w:t>%),</w:t>
      </w:r>
      <w:r w:rsidR="00F0564E" w:rsidRPr="00F0564E">
        <w:rPr>
          <w:color w:val="auto"/>
          <w:sz w:val="28"/>
          <w:szCs w:val="28"/>
        </w:rPr>
        <w:t xml:space="preserve"> среднее профессиональное – 49,5% (на 01.01.2015 года – 52,5</w:t>
      </w:r>
      <w:r w:rsidRPr="00F0564E">
        <w:rPr>
          <w:color w:val="auto"/>
          <w:sz w:val="28"/>
          <w:szCs w:val="28"/>
        </w:rPr>
        <w:t>%), не имеют пр</w:t>
      </w:r>
      <w:r w:rsidR="00F0564E" w:rsidRPr="00F0564E">
        <w:rPr>
          <w:color w:val="auto"/>
          <w:sz w:val="28"/>
          <w:szCs w:val="28"/>
        </w:rPr>
        <w:t>офессионального образования 41,3</w:t>
      </w:r>
      <w:r w:rsidR="00F55D51" w:rsidRPr="00F0564E">
        <w:rPr>
          <w:color w:val="auto"/>
          <w:sz w:val="28"/>
          <w:szCs w:val="28"/>
        </w:rPr>
        <w:t xml:space="preserve">% (на </w:t>
      </w:r>
      <w:r w:rsidR="00F0564E" w:rsidRPr="00F0564E">
        <w:rPr>
          <w:color w:val="auto"/>
          <w:sz w:val="28"/>
          <w:szCs w:val="28"/>
        </w:rPr>
        <w:t>01.01.2015</w:t>
      </w:r>
      <w:r w:rsidR="00F55D51" w:rsidRPr="00F0564E">
        <w:rPr>
          <w:color w:val="auto"/>
          <w:sz w:val="28"/>
          <w:szCs w:val="28"/>
        </w:rPr>
        <w:t xml:space="preserve"> года</w:t>
      </w:r>
      <w:r w:rsidRPr="00F0564E">
        <w:rPr>
          <w:color w:val="auto"/>
          <w:sz w:val="28"/>
          <w:szCs w:val="28"/>
        </w:rPr>
        <w:t xml:space="preserve"> – </w:t>
      </w:r>
      <w:r w:rsidR="00F0564E" w:rsidRPr="00F0564E">
        <w:rPr>
          <w:color w:val="auto"/>
          <w:sz w:val="28"/>
          <w:szCs w:val="28"/>
        </w:rPr>
        <w:t>40,9</w:t>
      </w:r>
      <w:r w:rsidRPr="00F0564E">
        <w:rPr>
          <w:color w:val="auto"/>
          <w:sz w:val="28"/>
          <w:szCs w:val="28"/>
        </w:rPr>
        <w:t xml:space="preserve">%).  </w:t>
      </w:r>
    </w:p>
    <w:p w:rsidR="00B11A19" w:rsidRPr="00902012" w:rsidRDefault="00B11A19" w:rsidP="00B11A19">
      <w:pPr>
        <w:pStyle w:val="a7"/>
        <w:ind w:firstLine="567"/>
        <w:rPr>
          <w:color w:val="auto"/>
          <w:sz w:val="28"/>
          <w:szCs w:val="28"/>
        </w:rPr>
      </w:pPr>
      <w:r w:rsidRPr="00902012">
        <w:rPr>
          <w:color w:val="auto"/>
          <w:sz w:val="28"/>
          <w:szCs w:val="28"/>
        </w:rPr>
        <w:t xml:space="preserve">Анализ безработных граждан, состоящих на учете в ЦЗН, показывает, что уровень профессионального образования безработных граждан в районе </w:t>
      </w:r>
      <w:r w:rsidR="007A3D09" w:rsidRPr="00902012">
        <w:rPr>
          <w:color w:val="auto"/>
          <w:sz w:val="28"/>
          <w:szCs w:val="28"/>
        </w:rPr>
        <w:t xml:space="preserve"> повысился относительно соответствующего периода 2014 года.</w:t>
      </w:r>
    </w:p>
    <w:p w:rsidR="00B11A19" w:rsidRPr="006B6989" w:rsidRDefault="00B11A19" w:rsidP="00B11A19">
      <w:pPr>
        <w:pStyle w:val="a7"/>
        <w:ind w:firstLine="567"/>
        <w:rPr>
          <w:color w:val="auto"/>
          <w:sz w:val="28"/>
          <w:szCs w:val="28"/>
        </w:rPr>
      </w:pPr>
      <w:r w:rsidRPr="006B6989">
        <w:rPr>
          <w:color w:val="auto"/>
          <w:sz w:val="28"/>
          <w:szCs w:val="28"/>
        </w:rPr>
        <w:t>Распределение безработных граждан по возрасту показано на рисунке 3.</w:t>
      </w:r>
    </w:p>
    <w:p w:rsidR="00B11A19" w:rsidRPr="00BA32F3" w:rsidRDefault="00B11A19" w:rsidP="00B11A19">
      <w:pPr>
        <w:pStyle w:val="a7"/>
        <w:ind w:firstLine="567"/>
        <w:rPr>
          <w:sz w:val="28"/>
          <w:szCs w:val="28"/>
        </w:rPr>
      </w:pPr>
    </w:p>
    <w:p w:rsidR="00B11A19" w:rsidRPr="00BA32F3" w:rsidRDefault="00B11A19" w:rsidP="00A7595F">
      <w:pPr>
        <w:pStyle w:val="a7"/>
        <w:rPr>
          <w:sz w:val="28"/>
          <w:szCs w:val="28"/>
        </w:rPr>
      </w:pPr>
      <w:r w:rsidRPr="00BA32F3">
        <w:rPr>
          <w:noProof/>
          <w:sz w:val="28"/>
          <w:szCs w:val="28"/>
        </w:rPr>
        <w:drawing>
          <wp:inline distT="0" distB="0" distL="0" distR="0">
            <wp:extent cx="6657975" cy="2686050"/>
            <wp:effectExtent l="19050" t="0" r="0" b="0"/>
            <wp:docPr id="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11A19" w:rsidRPr="003304C6" w:rsidRDefault="00B11A19" w:rsidP="003304C6">
      <w:pPr>
        <w:pStyle w:val="33"/>
        <w:ind w:firstLine="567"/>
        <w:jc w:val="center"/>
        <w:rPr>
          <w:b/>
          <w:bCs/>
          <w:color w:val="548DD4" w:themeColor="text2" w:themeTint="99"/>
          <w:sz w:val="22"/>
          <w:szCs w:val="22"/>
        </w:rPr>
      </w:pPr>
      <w:r w:rsidRPr="003304C6">
        <w:rPr>
          <w:b/>
          <w:bCs/>
          <w:color w:val="548DD4" w:themeColor="text2" w:themeTint="99"/>
          <w:sz w:val="22"/>
          <w:szCs w:val="22"/>
        </w:rPr>
        <w:t>Рисунок 3. Распределение безработных граждан по возрасту (человек).</w:t>
      </w:r>
    </w:p>
    <w:p w:rsidR="00B11A19" w:rsidRPr="008423F2" w:rsidRDefault="00B11A19" w:rsidP="00B11A19">
      <w:pPr>
        <w:pStyle w:val="a7"/>
        <w:ind w:firstLine="567"/>
        <w:rPr>
          <w:color w:val="365F91" w:themeColor="accent1" w:themeShade="BF"/>
          <w:sz w:val="28"/>
          <w:szCs w:val="28"/>
        </w:rPr>
      </w:pPr>
    </w:p>
    <w:p w:rsidR="00B11A19" w:rsidRPr="00C102C9" w:rsidRDefault="00902012" w:rsidP="00B11A19">
      <w:pPr>
        <w:pStyle w:val="a7"/>
        <w:ind w:firstLine="567"/>
        <w:rPr>
          <w:color w:val="auto"/>
          <w:sz w:val="28"/>
          <w:szCs w:val="28"/>
        </w:rPr>
      </w:pPr>
      <w:r w:rsidRPr="00C102C9">
        <w:rPr>
          <w:color w:val="auto"/>
          <w:sz w:val="28"/>
          <w:szCs w:val="28"/>
        </w:rPr>
        <w:t xml:space="preserve">По состоянию на 1 января  2016  </w:t>
      </w:r>
      <w:r w:rsidR="00B11A19" w:rsidRPr="00C102C9">
        <w:rPr>
          <w:color w:val="auto"/>
          <w:sz w:val="28"/>
          <w:szCs w:val="28"/>
        </w:rPr>
        <w:t>года из общей численности зарегистрированных безработных состояли на учете:</w:t>
      </w:r>
    </w:p>
    <w:p w:rsidR="00B11A19" w:rsidRPr="00C102C9" w:rsidRDefault="00902012" w:rsidP="00B11A19">
      <w:pPr>
        <w:pStyle w:val="a7"/>
        <w:ind w:firstLine="567"/>
        <w:rPr>
          <w:color w:val="auto"/>
          <w:sz w:val="28"/>
          <w:szCs w:val="28"/>
        </w:rPr>
      </w:pPr>
      <w:r w:rsidRPr="00C102C9">
        <w:rPr>
          <w:color w:val="auto"/>
          <w:sz w:val="28"/>
          <w:szCs w:val="28"/>
        </w:rPr>
        <w:t>- 229</w:t>
      </w:r>
      <w:r w:rsidR="00B11A19" w:rsidRPr="00C102C9">
        <w:rPr>
          <w:color w:val="auto"/>
          <w:sz w:val="28"/>
          <w:szCs w:val="28"/>
        </w:rPr>
        <w:t xml:space="preserve"> человек или </w:t>
      </w:r>
      <w:r w:rsidRPr="00C102C9">
        <w:rPr>
          <w:color w:val="auto"/>
          <w:sz w:val="28"/>
          <w:szCs w:val="28"/>
        </w:rPr>
        <w:t>28,2</w:t>
      </w:r>
      <w:r w:rsidR="00B11A19" w:rsidRPr="00C102C9">
        <w:rPr>
          <w:color w:val="auto"/>
          <w:sz w:val="28"/>
          <w:szCs w:val="28"/>
        </w:rPr>
        <w:t>%  – молодежь в возрасте от 16 до 29 лет</w:t>
      </w:r>
      <w:r w:rsidR="00426CE9">
        <w:rPr>
          <w:color w:val="auto"/>
          <w:sz w:val="28"/>
          <w:szCs w:val="28"/>
        </w:rPr>
        <w:t xml:space="preserve"> (на 01.01.2015 г. 206 человек или 28,9%)</w:t>
      </w:r>
      <w:r w:rsidR="00B11A19" w:rsidRPr="00C102C9">
        <w:rPr>
          <w:color w:val="auto"/>
          <w:sz w:val="28"/>
          <w:szCs w:val="28"/>
        </w:rPr>
        <w:t>;</w:t>
      </w:r>
    </w:p>
    <w:p w:rsidR="00426CE9" w:rsidRPr="00C102C9" w:rsidRDefault="00426CE9" w:rsidP="00426CE9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- 412 человек  или 50,8% – женщин (на 01.01.2015 г. 337 женщин или 47,4%)</w:t>
      </w:r>
      <w:r w:rsidRPr="00C102C9">
        <w:rPr>
          <w:color w:val="auto"/>
          <w:sz w:val="28"/>
          <w:szCs w:val="28"/>
        </w:rPr>
        <w:t>;</w:t>
      </w:r>
    </w:p>
    <w:p w:rsidR="00426CE9" w:rsidRPr="00C102C9" w:rsidRDefault="00426CE9" w:rsidP="00426CE9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- 420 человек, проживающих в сельской местности, или 51,8% (на 01.01.2015 г. 386 человек или 54,3%)</w:t>
      </w:r>
      <w:r w:rsidRPr="00C102C9">
        <w:rPr>
          <w:color w:val="auto"/>
          <w:sz w:val="28"/>
          <w:szCs w:val="28"/>
        </w:rPr>
        <w:t>;</w:t>
      </w:r>
    </w:p>
    <w:p w:rsidR="00426CE9" w:rsidRDefault="00426CE9" w:rsidP="004F4612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- 41 инвалид или 5,1%  (на 01.01.2015 г. 43 инвалида или 6,0%)</w:t>
      </w:r>
      <w:r w:rsidR="004F4612">
        <w:rPr>
          <w:color w:val="auto"/>
          <w:sz w:val="28"/>
          <w:szCs w:val="28"/>
        </w:rPr>
        <w:t>.</w:t>
      </w:r>
    </w:p>
    <w:p w:rsidR="00ED4AEB" w:rsidRPr="00C102C9" w:rsidRDefault="00ED4AEB" w:rsidP="00D13846">
      <w:pPr>
        <w:pStyle w:val="a7"/>
        <w:ind w:firstLine="567"/>
        <w:rPr>
          <w:color w:val="auto"/>
          <w:sz w:val="28"/>
          <w:szCs w:val="28"/>
        </w:rPr>
      </w:pPr>
      <w:r w:rsidRPr="00C102C9">
        <w:rPr>
          <w:color w:val="auto"/>
          <w:sz w:val="28"/>
          <w:szCs w:val="28"/>
        </w:rPr>
        <w:t xml:space="preserve">Удельный вес безработных, состоящих на учете более года, существенно не изменился и составил 13,4% (за 12 месяцев 2014 г. 13,8%).  </w:t>
      </w:r>
    </w:p>
    <w:p w:rsidR="00D13846" w:rsidRPr="003304C6" w:rsidRDefault="00D13846" w:rsidP="00D13846">
      <w:pPr>
        <w:pStyle w:val="a7"/>
        <w:ind w:firstLine="567"/>
        <w:rPr>
          <w:color w:val="auto"/>
          <w:sz w:val="28"/>
          <w:szCs w:val="28"/>
        </w:rPr>
      </w:pPr>
      <w:r w:rsidRPr="00DA0C3F">
        <w:rPr>
          <w:color w:val="auto"/>
          <w:sz w:val="28"/>
          <w:szCs w:val="28"/>
        </w:rPr>
        <w:t xml:space="preserve">Всего </w:t>
      </w:r>
      <w:r w:rsidR="00523A2F" w:rsidRPr="00DA0C3F">
        <w:rPr>
          <w:color w:val="auto"/>
          <w:sz w:val="28"/>
          <w:szCs w:val="28"/>
        </w:rPr>
        <w:t xml:space="preserve">в ЦЗН </w:t>
      </w:r>
      <w:r w:rsidRPr="00DA0C3F">
        <w:rPr>
          <w:color w:val="auto"/>
          <w:sz w:val="28"/>
          <w:szCs w:val="28"/>
        </w:rPr>
        <w:t>поступило сведений об уволенных работниках в связи с ликвидацией организации, либо сокращением численности или штата работников</w:t>
      </w:r>
      <w:r w:rsidR="00523A2F" w:rsidRPr="00DA0C3F">
        <w:rPr>
          <w:color w:val="auto"/>
          <w:sz w:val="28"/>
          <w:szCs w:val="28"/>
        </w:rPr>
        <w:t xml:space="preserve"> в количестве </w:t>
      </w:r>
      <w:r w:rsidR="00C102C9" w:rsidRPr="00DA0C3F">
        <w:rPr>
          <w:color w:val="auto"/>
          <w:sz w:val="28"/>
          <w:szCs w:val="28"/>
        </w:rPr>
        <w:t xml:space="preserve"> 171</w:t>
      </w:r>
      <w:r w:rsidRPr="00DA0C3F">
        <w:rPr>
          <w:color w:val="auto"/>
          <w:sz w:val="28"/>
          <w:szCs w:val="28"/>
        </w:rPr>
        <w:t xml:space="preserve"> человек,</w:t>
      </w:r>
      <w:r w:rsidR="00523A2F" w:rsidRPr="00DA0C3F">
        <w:rPr>
          <w:color w:val="auto"/>
          <w:sz w:val="28"/>
          <w:szCs w:val="28"/>
        </w:rPr>
        <w:t xml:space="preserve"> в том числе от организаций и предприятий, осуществляющих деятельность </w:t>
      </w:r>
      <w:r w:rsidR="007A454B" w:rsidRPr="00DA0C3F">
        <w:rPr>
          <w:color w:val="auto"/>
          <w:sz w:val="28"/>
          <w:szCs w:val="28"/>
        </w:rPr>
        <w:t xml:space="preserve">на территории </w:t>
      </w:r>
      <w:r w:rsidR="00523A2F" w:rsidRPr="00DA0C3F">
        <w:rPr>
          <w:color w:val="auto"/>
          <w:sz w:val="28"/>
          <w:szCs w:val="28"/>
        </w:rPr>
        <w:t xml:space="preserve"> Колпашевско</w:t>
      </w:r>
      <w:r w:rsidR="007A454B" w:rsidRPr="00DA0C3F">
        <w:rPr>
          <w:color w:val="auto"/>
          <w:sz w:val="28"/>
          <w:szCs w:val="28"/>
        </w:rPr>
        <w:t>го</w:t>
      </w:r>
      <w:r w:rsidR="00523A2F" w:rsidRPr="00DA0C3F">
        <w:rPr>
          <w:color w:val="auto"/>
          <w:sz w:val="28"/>
          <w:szCs w:val="28"/>
        </w:rPr>
        <w:t xml:space="preserve"> </w:t>
      </w:r>
      <w:r w:rsidR="00523A2F" w:rsidRPr="003304C6">
        <w:rPr>
          <w:color w:val="auto"/>
          <w:sz w:val="28"/>
          <w:szCs w:val="28"/>
        </w:rPr>
        <w:t>район</w:t>
      </w:r>
      <w:r w:rsidR="007A454B" w:rsidRPr="003304C6">
        <w:rPr>
          <w:color w:val="auto"/>
          <w:sz w:val="28"/>
          <w:szCs w:val="28"/>
        </w:rPr>
        <w:t>а</w:t>
      </w:r>
      <w:r w:rsidR="00523A2F" w:rsidRPr="003304C6">
        <w:rPr>
          <w:color w:val="auto"/>
          <w:sz w:val="28"/>
          <w:szCs w:val="28"/>
        </w:rPr>
        <w:t xml:space="preserve"> -</w:t>
      </w:r>
      <w:r w:rsidRPr="003304C6">
        <w:rPr>
          <w:color w:val="auto"/>
          <w:sz w:val="28"/>
          <w:szCs w:val="28"/>
        </w:rPr>
        <w:t xml:space="preserve"> 14</w:t>
      </w:r>
      <w:r w:rsidR="00834D2C" w:rsidRPr="003304C6">
        <w:rPr>
          <w:color w:val="auto"/>
          <w:sz w:val="28"/>
          <w:szCs w:val="28"/>
        </w:rPr>
        <w:t>6</w:t>
      </w:r>
      <w:r w:rsidRPr="003304C6">
        <w:rPr>
          <w:color w:val="auto"/>
          <w:sz w:val="28"/>
          <w:szCs w:val="28"/>
        </w:rPr>
        <w:t xml:space="preserve"> человек.</w:t>
      </w:r>
    </w:p>
    <w:p w:rsidR="00C22995" w:rsidRPr="00C22995" w:rsidRDefault="00B11A19" w:rsidP="00C37EBF">
      <w:pPr>
        <w:pStyle w:val="a7"/>
        <w:ind w:firstLine="567"/>
        <w:rPr>
          <w:color w:val="auto"/>
          <w:sz w:val="28"/>
        </w:rPr>
      </w:pPr>
      <w:r w:rsidRPr="00C22995">
        <w:rPr>
          <w:color w:val="auto"/>
          <w:sz w:val="28"/>
        </w:rPr>
        <w:t>Число вакансий для замещения свободных рабочих мест, представ</w:t>
      </w:r>
      <w:r w:rsidR="00C37EBF" w:rsidRPr="00C22995">
        <w:rPr>
          <w:color w:val="auto"/>
          <w:sz w:val="28"/>
        </w:rPr>
        <w:t xml:space="preserve">ленных в ЦЗН работодателями за </w:t>
      </w:r>
      <w:r w:rsidR="00FE441C">
        <w:rPr>
          <w:color w:val="auto"/>
          <w:sz w:val="28"/>
        </w:rPr>
        <w:t xml:space="preserve"> 2015 год</w:t>
      </w:r>
      <w:r w:rsidRPr="00C22995">
        <w:rPr>
          <w:color w:val="auto"/>
          <w:sz w:val="28"/>
        </w:rPr>
        <w:t>, уменьшилось по сравнению с анало</w:t>
      </w:r>
      <w:r w:rsidR="00EB26E7" w:rsidRPr="00C22995">
        <w:rPr>
          <w:color w:val="auto"/>
          <w:sz w:val="28"/>
        </w:rPr>
        <w:t>гичным периодом 2014 года на 559  место, и составило 1 815</w:t>
      </w:r>
      <w:r w:rsidR="008423F2">
        <w:rPr>
          <w:color w:val="auto"/>
          <w:sz w:val="28"/>
        </w:rPr>
        <w:t xml:space="preserve"> рабочих</w:t>
      </w:r>
      <w:r w:rsidRPr="00C22995">
        <w:rPr>
          <w:color w:val="auto"/>
          <w:sz w:val="28"/>
        </w:rPr>
        <w:t xml:space="preserve"> мест. </w:t>
      </w:r>
      <w:r w:rsidR="00812E74" w:rsidRPr="00C22995">
        <w:rPr>
          <w:color w:val="auto"/>
          <w:sz w:val="28"/>
        </w:rPr>
        <w:t>При этом б</w:t>
      </w:r>
      <w:r w:rsidRPr="00C22995">
        <w:rPr>
          <w:color w:val="auto"/>
          <w:sz w:val="28"/>
        </w:rPr>
        <w:t>олее половины вакансий составляют временные работы. По отраслям хозяйствования наибольшее количество вакансий поступило от таких видов деятельности</w:t>
      </w:r>
      <w:r w:rsidR="00812E74" w:rsidRPr="00C22995">
        <w:rPr>
          <w:color w:val="auto"/>
          <w:sz w:val="28"/>
        </w:rPr>
        <w:t>,</w:t>
      </w:r>
      <w:r w:rsidRPr="00C22995">
        <w:rPr>
          <w:color w:val="auto"/>
          <w:sz w:val="28"/>
        </w:rPr>
        <w:t xml:space="preserve"> как торговля, </w:t>
      </w:r>
      <w:r w:rsidR="00C22995" w:rsidRPr="00C22995">
        <w:rPr>
          <w:color w:val="auto"/>
          <w:sz w:val="28"/>
        </w:rPr>
        <w:t>затем  идут вакансии, связанные с предоставлением услуг, строительством, операции с недвижимым имуществом. По остальным отраслям заявок от работодателей значительно меньше.</w:t>
      </w:r>
    </w:p>
    <w:p w:rsidR="00B11A19" w:rsidRPr="00C22995" w:rsidRDefault="00C22995" w:rsidP="00C22995">
      <w:pPr>
        <w:pStyle w:val="a7"/>
        <w:rPr>
          <w:color w:val="auto"/>
          <w:sz w:val="28"/>
        </w:rPr>
      </w:pPr>
      <w:r w:rsidRPr="00C22995">
        <w:rPr>
          <w:color w:val="auto"/>
          <w:sz w:val="28"/>
        </w:rPr>
        <w:t xml:space="preserve">         </w:t>
      </w:r>
      <w:r w:rsidR="00B11A19" w:rsidRPr="00C22995">
        <w:rPr>
          <w:color w:val="auto"/>
          <w:sz w:val="28"/>
        </w:rPr>
        <w:t xml:space="preserve">Наблюдается несоответствие спроса и предложения на рабочую силу, которое не позволяет своевременно заполнять все вакансии. </w:t>
      </w:r>
    </w:p>
    <w:p w:rsidR="005B0DA9" w:rsidRPr="007B4F67" w:rsidRDefault="00B11A19" w:rsidP="005B0DA9">
      <w:pPr>
        <w:pStyle w:val="a7"/>
        <w:ind w:firstLine="567"/>
        <w:rPr>
          <w:color w:val="auto"/>
          <w:sz w:val="28"/>
        </w:rPr>
      </w:pPr>
      <w:r w:rsidRPr="007B4F67">
        <w:rPr>
          <w:color w:val="auto"/>
          <w:sz w:val="28"/>
          <w:u w:val="single"/>
        </w:rPr>
        <w:t>Коэффициент напряженности на рынке труда</w:t>
      </w:r>
      <w:r w:rsidRPr="007B4F67">
        <w:rPr>
          <w:color w:val="auto"/>
          <w:sz w:val="28"/>
        </w:rPr>
        <w:t xml:space="preserve"> (численность незанятых и безработных граждан в расчете н</w:t>
      </w:r>
      <w:r w:rsidR="00C22995" w:rsidRPr="007B4F67">
        <w:rPr>
          <w:color w:val="auto"/>
          <w:sz w:val="28"/>
        </w:rPr>
        <w:t>а одно вакантное место) на 01.01</w:t>
      </w:r>
      <w:r w:rsidR="00C37EBF" w:rsidRPr="007B4F67">
        <w:rPr>
          <w:color w:val="auto"/>
          <w:sz w:val="28"/>
        </w:rPr>
        <w:t>.20</w:t>
      </w:r>
      <w:r w:rsidR="00C22995" w:rsidRPr="007B4F67">
        <w:rPr>
          <w:color w:val="auto"/>
          <w:sz w:val="28"/>
        </w:rPr>
        <w:t>16</w:t>
      </w:r>
      <w:r w:rsidR="00C37EBF" w:rsidRPr="007B4F67">
        <w:rPr>
          <w:color w:val="auto"/>
          <w:sz w:val="28"/>
        </w:rPr>
        <w:t xml:space="preserve"> года</w:t>
      </w:r>
      <w:r w:rsidR="0062531F" w:rsidRPr="007B4F67">
        <w:rPr>
          <w:color w:val="auto"/>
          <w:sz w:val="28"/>
        </w:rPr>
        <w:t xml:space="preserve"> – </w:t>
      </w:r>
      <w:r w:rsidR="00FE441C" w:rsidRPr="007B4F67">
        <w:rPr>
          <w:color w:val="auto"/>
          <w:sz w:val="28"/>
        </w:rPr>
        <w:t>8,5</w:t>
      </w:r>
      <w:r w:rsidR="0062531F" w:rsidRPr="007B4F67">
        <w:rPr>
          <w:color w:val="auto"/>
          <w:sz w:val="28"/>
        </w:rPr>
        <w:t xml:space="preserve"> человека на 1 вакансию</w:t>
      </w:r>
      <w:r w:rsidRPr="007B4F67">
        <w:rPr>
          <w:color w:val="auto"/>
          <w:sz w:val="28"/>
        </w:rPr>
        <w:t xml:space="preserve"> (по данным Департамента труда и занятости </w:t>
      </w:r>
      <w:r w:rsidR="00C37EBF" w:rsidRPr="007B4F67">
        <w:rPr>
          <w:color w:val="auto"/>
          <w:sz w:val="28"/>
        </w:rPr>
        <w:t>населения по Томской области)</w:t>
      </w:r>
      <w:r w:rsidR="0062531F" w:rsidRPr="007B4F67">
        <w:rPr>
          <w:color w:val="auto"/>
          <w:sz w:val="28"/>
        </w:rPr>
        <w:t>. Н</w:t>
      </w:r>
      <w:r w:rsidR="00FE441C" w:rsidRPr="007B4F67">
        <w:rPr>
          <w:color w:val="auto"/>
          <w:sz w:val="28"/>
        </w:rPr>
        <w:t>а 01.01</w:t>
      </w:r>
      <w:r w:rsidR="00C37EBF" w:rsidRPr="007B4F67">
        <w:rPr>
          <w:color w:val="auto"/>
          <w:sz w:val="28"/>
        </w:rPr>
        <w:t>.</w:t>
      </w:r>
      <w:r w:rsidR="00FE441C" w:rsidRPr="007B4F67">
        <w:rPr>
          <w:color w:val="auto"/>
          <w:sz w:val="28"/>
        </w:rPr>
        <w:t>2015</w:t>
      </w:r>
      <w:r w:rsidR="0062531F" w:rsidRPr="007B4F67">
        <w:rPr>
          <w:color w:val="auto"/>
          <w:sz w:val="28"/>
        </w:rPr>
        <w:t xml:space="preserve"> года значение показателя составляло</w:t>
      </w:r>
      <w:r w:rsidR="007B4F67" w:rsidRPr="007B4F67">
        <w:rPr>
          <w:color w:val="auto"/>
          <w:sz w:val="28"/>
        </w:rPr>
        <w:t xml:space="preserve"> 6,2</w:t>
      </w:r>
      <w:r w:rsidR="00EF4229" w:rsidRPr="007B4F67">
        <w:rPr>
          <w:color w:val="auto"/>
          <w:sz w:val="28"/>
        </w:rPr>
        <w:t xml:space="preserve"> </w:t>
      </w:r>
      <w:r w:rsidRPr="007B4F67">
        <w:rPr>
          <w:color w:val="auto"/>
          <w:sz w:val="28"/>
        </w:rPr>
        <w:t>человек</w:t>
      </w:r>
      <w:r w:rsidR="00C37EBF" w:rsidRPr="007B4F67">
        <w:rPr>
          <w:color w:val="auto"/>
          <w:sz w:val="28"/>
        </w:rPr>
        <w:t>а</w:t>
      </w:r>
      <w:r w:rsidRPr="007B4F67">
        <w:rPr>
          <w:color w:val="auto"/>
          <w:sz w:val="28"/>
        </w:rPr>
        <w:t xml:space="preserve">. Данная </w:t>
      </w:r>
      <w:r w:rsidR="007B4F67" w:rsidRPr="007B4F67">
        <w:rPr>
          <w:color w:val="auto"/>
          <w:sz w:val="28"/>
        </w:rPr>
        <w:t>неблагоприятная ситуация складывается</w:t>
      </w:r>
      <w:r w:rsidR="008423F2">
        <w:rPr>
          <w:color w:val="auto"/>
          <w:sz w:val="28"/>
        </w:rPr>
        <w:t xml:space="preserve"> в следствии</w:t>
      </w:r>
      <w:r w:rsidR="007B4F67" w:rsidRPr="007B4F67">
        <w:rPr>
          <w:color w:val="auto"/>
          <w:sz w:val="28"/>
        </w:rPr>
        <w:t xml:space="preserve">  увеличения</w:t>
      </w:r>
      <w:r w:rsidRPr="007B4F67">
        <w:rPr>
          <w:color w:val="auto"/>
          <w:sz w:val="28"/>
        </w:rPr>
        <w:t xml:space="preserve"> количества граждан, обра</w:t>
      </w:r>
      <w:r w:rsidR="00046D9D" w:rsidRPr="007B4F67">
        <w:rPr>
          <w:color w:val="auto"/>
          <w:sz w:val="28"/>
        </w:rPr>
        <w:t>тившихся</w:t>
      </w:r>
      <w:r w:rsidRPr="007B4F67">
        <w:rPr>
          <w:color w:val="auto"/>
          <w:sz w:val="28"/>
        </w:rPr>
        <w:t xml:space="preserve"> в ЦЗН, и уменьшением </w:t>
      </w:r>
      <w:r w:rsidR="007A454B" w:rsidRPr="007B4F67">
        <w:rPr>
          <w:color w:val="auto"/>
          <w:sz w:val="28"/>
        </w:rPr>
        <w:t xml:space="preserve">количества </w:t>
      </w:r>
      <w:r w:rsidRPr="007B4F67">
        <w:rPr>
          <w:color w:val="auto"/>
          <w:sz w:val="28"/>
        </w:rPr>
        <w:t>вакансий, заявленных работодателями.</w:t>
      </w:r>
    </w:p>
    <w:p w:rsidR="0062531F" w:rsidRPr="00081BAC" w:rsidRDefault="00B11A19" w:rsidP="00B11A19">
      <w:pPr>
        <w:tabs>
          <w:tab w:val="left" w:pos="851"/>
        </w:tabs>
        <w:ind w:firstLine="567"/>
        <w:jc w:val="both"/>
        <w:rPr>
          <w:sz w:val="28"/>
        </w:rPr>
      </w:pPr>
      <w:r w:rsidRPr="00081BAC">
        <w:rPr>
          <w:sz w:val="28"/>
        </w:rPr>
        <w:t xml:space="preserve">Трудоустроено при </w:t>
      </w:r>
      <w:r w:rsidR="00081BAC" w:rsidRPr="00081BAC">
        <w:rPr>
          <w:sz w:val="28"/>
        </w:rPr>
        <w:t xml:space="preserve">содействии службы занятости за </w:t>
      </w:r>
      <w:r w:rsidRPr="00081BAC">
        <w:rPr>
          <w:sz w:val="28"/>
        </w:rPr>
        <w:t>2</w:t>
      </w:r>
      <w:r w:rsidR="00081BAC" w:rsidRPr="00081BAC">
        <w:rPr>
          <w:sz w:val="28"/>
        </w:rPr>
        <w:t>015 год 1 206</w:t>
      </w:r>
      <w:r w:rsidR="0062531F" w:rsidRPr="00081BAC">
        <w:rPr>
          <w:sz w:val="28"/>
        </w:rPr>
        <w:t xml:space="preserve"> человек (соответствующий период</w:t>
      </w:r>
      <w:r w:rsidRPr="00081BAC">
        <w:rPr>
          <w:sz w:val="28"/>
        </w:rPr>
        <w:t xml:space="preserve"> 201</w:t>
      </w:r>
      <w:r w:rsidR="00081BAC" w:rsidRPr="00081BAC">
        <w:rPr>
          <w:sz w:val="28"/>
        </w:rPr>
        <w:t>4 года – 1 288</w:t>
      </w:r>
      <w:r w:rsidR="00C37EBF" w:rsidRPr="00081BAC">
        <w:rPr>
          <w:sz w:val="28"/>
        </w:rPr>
        <w:t xml:space="preserve"> </w:t>
      </w:r>
      <w:r w:rsidR="00081BAC" w:rsidRPr="00081BAC">
        <w:rPr>
          <w:sz w:val="28"/>
        </w:rPr>
        <w:t>человек), из них безработных граждан трудоустроено 786 человек, за  2014 год 664 человека.</w:t>
      </w:r>
    </w:p>
    <w:p w:rsidR="00B11A19" w:rsidRPr="00E75028" w:rsidRDefault="00C97992" w:rsidP="00C97992">
      <w:pPr>
        <w:tabs>
          <w:tab w:val="left" w:pos="851"/>
        </w:tabs>
        <w:jc w:val="both"/>
        <w:rPr>
          <w:sz w:val="28"/>
        </w:rPr>
      </w:pPr>
      <w:r w:rsidRPr="00E75028">
        <w:rPr>
          <w:sz w:val="28"/>
        </w:rPr>
        <w:t xml:space="preserve">         За 12 месяцев  текущего года </w:t>
      </w:r>
      <w:r w:rsidR="00B11A19" w:rsidRPr="00E75028">
        <w:rPr>
          <w:sz w:val="28"/>
        </w:rPr>
        <w:t xml:space="preserve"> на временные работы, созданные с участием средств областног</w:t>
      </w:r>
      <w:r w:rsidR="00951203" w:rsidRPr="00E75028">
        <w:rPr>
          <w:sz w:val="28"/>
        </w:rPr>
        <w:t>о бюджета, было трудоуст</w:t>
      </w:r>
      <w:r w:rsidRPr="00E75028">
        <w:rPr>
          <w:sz w:val="28"/>
        </w:rPr>
        <w:t xml:space="preserve">роено 616 человек </w:t>
      </w:r>
      <w:r w:rsidR="00C064B1" w:rsidRPr="00E75028">
        <w:rPr>
          <w:sz w:val="28"/>
        </w:rPr>
        <w:t xml:space="preserve"> (за аналогичный период</w:t>
      </w:r>
      <w:r w:rsidRPr="00E75028">
        <w:rPr>
          <w:sz w:val="28"/>
        </w:rPr>
        <w:t xml:space="preserve"> 2014 года – 832</w:t>
      </w:r>
      <w:r w:rsidR="00951203" w:rsidRPr="00E75028">
        <w:rPr>
          <w:sz w:val="28"/>
        </w:rPr>
        <w:t xml:space="preserve"> человек</w:t>
      </w:r>
      <w:r w:rsidRPr="00E75028">
        <w:rPr>
          <w:sz w:val="28"/>
        </w:rPr>
        <w:t>а</w:t>
      </w:r>
      <w:r w:rsidR="00B11A19" w:rsidRPr="00E75028">
        <w:rPr>
          <w:sz w:val="28"/>
        </w:rPr>
        <w:t>).</w:t>
      </w:r>
    </w:p>
    <w:p w:rsidR="00B11A19" w:rsidRPr="002001DB" w:rsidRDefault="00B11A19" w:rsidP="00B11A19">
      <w:pPr>
        <w:ind w:firstLine="567"/>
        <w:jc w:val="both"/>
        <w:rPr>
          <w:sz w:val="28"/>
        </w:rPr>
      </w:pPr>
      <w:r w:rsidRPr="002001DB">
        <w:rPr>
          <w:sz w:val="28"/>
        </w:rPr>
        <w:t>В рамках программы «Первое рабочее место» трудоустроен</w:t>
      </w:r>
      <w:r w:rsidR="002001DB" w:rsidRPr="002001DB">
        <w:rPr>
          <w:sz w:val="28"/>
        </w:rPr>
        <w:t>о 4</w:t>
      </w:r>
      <w:r w:rsidRPr="002001DB">
        <w:rPr>
          <w:sz w:val="28"/>
        </w:rPr>
        <w:t xml:space="preserve"> выпускник</w:t>
      </w:r>
      <w:r w:rsidR="0091011D" w:rsidRPr="002001DB">
        <w:rPr>
          <w:sz w:val="28"/>
        </w:rPr>
        <w:t>а</w:t>
      </w:r>
      <w:r w:rsidRPr="002001DB">
        <w:rPr>
          <w:sz w:val="28"/>
        </w:rPr>
        <w:t xml:space="preserve"> у</w:t>
      </w:r>
      <w:r w:rsidR="0091011D" w:rsidRPr="002001DB">
        <w:rPr>
          <w:sz w:val="28"/>
        </w:rPr>
        <w:t xml:space="preserve">чреждений среднего </w:t>
      </w:r>
      <w:r w:rsidRPr="002001DB">
        <w:rPr>
          <w:sz w:val="28"/>
        </w:rPr>
        <w:t>професс</w:t>
      </w:r>
      <w:r w:rsidR="002001DB" w:rsidRPr="002001DB">
        <w:rPr>
          <w:sz w:val="28"/>
        </w:rPr>
        <w:t>ионального образования (на 01.01.2015</w:t>
      </w:r>
      <w:r w:rsidRPr="002001DB">
        <w:rPr>
          <w:sz w:val="28"/>
        </w:rPr>
        <w:t xml:space="preserve"> г</w:t>
      </w:r>
      <w:r w:rsidR="0091011D" w:rsidRPr="002001DB">
        <w:rPr>
          <w:sz w:val="28"/>
        </w:rPr>
        <w:t>ода –                          4</w:t>
      </w:r>
      <w:r w:rsidRPr="002001DB">
        <w:rPr>
          <w:sz w:val="28"/>
        </w:rPr>
        <w:t xml:space="preserve"> человека).</w:t>
      </w:r>
    </w:p>
    <w:p w:rsidR="00B11A19" w:rsidRDefault="00B11A19" w:rsidP="00B11A19">
      <w:pPr>
        <w:ind w:firstLine="567"/>
        <w:jc w:val="both"/>
        <w:rPr>
          <w:sz w:val="28"/>
        </w:rPr>
      </w:pPr>
      <w:r w:rsidRPr="00C97992">
        <w:rPr>
          <w:sz w:val="28"/>
        </w:rPr>
        <w:t>В рамках программы временного трудоустройства граждан, испытывающих трудности в</w:t>
      </w:r>
      <w:r w:rsidR="00C97992" w:rsidRPr="00C97992">
        <w:rPr>
          <w:sz w:val="28"/>
        </w:rPr>
        <w:t xml:space="preserve"> поиске работы, трудоустроено 76</w:t>
      </w:r>
      <w:r w:rsidRPr="00C97992">
        <w:rPr>
          <w:sz w:val="28"/>
        </w:rPr>
        <w:t xml:space="preserve"> человек</w:t>
      </w:r>
      <w:r w:rsidR="00C97992" w:rsidRPr="00C97992">
        <w:rPr>
          <w:sz w:val="28"/>
        </w:rPr>
        <w:t xml:space="preserve"> (за 12</w:t>
      </w:r>
      <w:r w:rsidR="00C97992">
        <w:rPr>
          <w:sz w:val="28"/>
        </w:rPr>
        <w:t xml:space="preserve"> месяцев 2014 года –         72</w:t>
      </w:r>
      <w:r w:rsidRPr="00C97992">
        <w:rPr>
          <w:sz w:val="28"/>
        </w:rPr>
        <w:t xml:space="preserve"> человек</w:t>
      </w:r>
      <w:r w:rsidR="00C97992">
        <w:rPr>
          <w:sz w:val="28"/>
        </w:rPr>
        <w:t>а</w:t>
      </w:r>
      <w:r w:rsidRPr="00C97992">
        <w:rPr>
          <w:sz w:val="28"/>
        </w:rPr>
        <w:t>).</w:t>
      </w:r>
    </w:p>
    <w:p w:rsidR="00802713" w:rsidRPr="00C97992" w:rsidRDefault="00802713" w:rsidP="00B11A19">
      <w:pPr>
        <w:ind w:firstLine="567"/>
        <w:jc w:val="both"/>
        <w:rPr>
          <w:sz w:val="28"/>
        </w:rPr>
      </w:pPr>
      <w:r>
        <w:rPr>
          <w:sz w:val="28"/>
        </w:rPr>
        <w:t>По направлению службы занятости по программе «Содействие безработным гражданам в переезде и безработным гражданам и членам их семей в переселении в другую местность» было трудоустроено 4 человека</w:t>
      </w:r>
      <w:r w:rsidR="008423F2">
        <w:rPr>
          <w:sz w:val="28"/>
        </w:rPr>
        <w:t>.</w:t>
      </w:r>
    </w:p>
    <w:p w:rsidR="00B11A19" w:rsidRPr="00802713" w:rsidRDefault="00B11A19" w:rsidP="00B11A19">
      <w:pPr>
        <w:ind w:firstLine="567"/>
        <w:jc w:val="both"/>
        <w:rPr>
          <w:sz w:val="28"/>
        </w:rPr>
      </w:pPr>
      <w:r w:rsidRPr="00802713">
        <w:rPr>
          <w:sz w:val="28"/>
        </w:rPr>
        <w:t>Направлено н</w:t>
      </w:r>
      <w:r w:rsidR="0091011D" w:rsidRPr="00802713">
        <w:rPr>
          <w:sz w:val="28"/>
        </w:rPr>
        <w:t>а</w:t>
      </w:r>
      <w:r w:rsidR="00802713" w:rsidRPr="00802713">
        <w:rPr>
          <w:sz w:val="28"/>
        </w:rPr>
        <w:t xml:space="preserve"> профессиональное обучение – 152</w:t>
      </w:r>
      <w:r w:rsidRPr="00802713">
        <w:rPr>
          <w:sz w:val="28"/>
        </w:rPr>
        <w:t xml:space="preserve"> человек</w:t>
      </w:r>
      <w:r w:rsidR="00802713" w:rsidRPr="00802713">
        <w:rPr>
          <w:sz w:val="28"/>
        </w:rPr>
        <w:t>а</w:t>
      </w:r>
      <w:r w:rsidRPr="00802713">
        <w:rPr>
          <w:sz w:val="28"/>
        </w:rPr>
        <w:t xml:space="preserve">  (за </w:t>
      </w:r>
      <w:r w:rsidR="0071130E" w:rsidRPr="00802713">
        <w:rPr>
          <w:sz w:val="28"/>
        </w:rPr>
        <w:t>аналогичный период</w:t>
      </w:r>
      <w:r w:rsidR="00802713" w:rsidRPr="00802713">
        <w:rPr>
          <w:sz w:val="28"/>
        </w:rPr>
        <w:t xml:space="preserve"> 2014 года – 161 человек</w:t>
      </w:r>
      <w:r w:rsidRPr="00802713">
        <w:rPr>
          <w:sz w:val="28"/>
        </w:rPr>
        <w:t>).</w:t>
      </w:r>
    </w:p>
    <w:p w:rsidR="00B11A19" w:rsidRPr="00D76016" w:rsidRDefault="00B11A19" w:rsidP="00B11A19">
      <w:pPr>
        <w:ind w:firstLine="567"/>
        <w:jc w:val="both"/>
        <w:rPr>
          <w:sz w:val="28"/>
        </w:rPr>
      </w:pPr>
      <w:r w:rsidRPr="00D76016">
        <w:rPr>
          <w:sz w:val="28"/>
        </w:rPr>
        <w:t>Услуги по профессиональной ориентации и психол</w:t>
      </w:r>
      <w:r w:rsidR="0091011D" w:rsidRPr="00D76016">
        <w:rPr>
          <w:sz w:val="28"/>
        </w:rPr>
        <w:t>ог</w:t>
      </w:r>
      <w:r w:rsidR="00A322C9" w:rsidRPr="00D76016">
        <w:rPr>
          <w:sz w:val="28"/>
        </w:rPr>
        <w:t>ической поддержке получили 1 218</w:t>
      </w:r>
      <w:r w:rsidRPr="00D76016">
        <w:rPr>
          <w:sz w:val="28"/>
        </w:rPr>
        <w:t xml:space="preserve"> человек</w:t>
      </w:r>
      <w:r w:rsidR="00A322C9" w:rsidRPr="00D76016">
        <w:rPr>
          <w:sz w:val="28"/>
        </w:rPr>
        <w:t xml:space="preserve"> (за 12 месяцев 2014 года – 1 399 человек</w:t>
      </w:r>
      <w:r w:rsidRPr="00D76016">
        <w:rPr>
          <w:sz w:val="28"/>
        </w:rPr>
        <w:t>).</w:t>
      </w:r>
    </w:p>
    <w:p w:rsidR="00B11A19" w:rsidRPr="00D76016" w:rsidRDefault="00D76016" w:rsidP="00B11A19">
      <w:pPr>
        <w:ind w:firstLine="567"/>
        <w:jc w:val="both"/>
        <w:rPr>
          <w:sz w:val="28"/>
        </w:rPr>
      </w:pPr>
      <w:r w:rsidRPr="00D76016">
        <w:rPr>
          <w:sz w:val="28"/>
        </w:rPr>
        <w:t>Организована занятость 213</w:t>
      </w:r>
      <w:r w:rsidR="0091011D" w:rsidRPr="00D76016">
        <w:rPr>
          <w:sz w:val="28"/>
        </w:rPr>
        <w:t xml:space="preserve"> </w:t>
      </w:r>
      <w:r w:rsidR="00B11A19" w:rsidRPr="00D76016">
        <w:rPr>
          <w:sz w:val="28"/>
        </w:rPr>
        <w:t>подростков 14-17 лет в</w:t>
      </w:r>
      <w:r w:rsidR="0091011D" w:rsidRPr="00D76016">
        <w:rPr>
          <w:sz w:val="28"/>
        </w:rPr>
        <w:t xml:space="preserve"> свободное от учёбы время</w:t>
      </w:r>
      <w:r w:rsidRPr="00D76016">
        <w:rPr>
          <w:sz w:val="28"/>
        </w:rPr>
        <w:t xml:space="preserve">  (за 12 месяцев 2014 года – 398 подростков</w:t>
      </w:r>
      <w:r w:rsidR="00B11A19" w:rsidRPr="00D76016">
        <w:rPr>
          <w:sz w:val="28"/>
        </w:rPr>
        <w:t>).</w:t>
      </w:r>
    </w:p>
    <w:p w:rsidR="00B11A19" w:rsidRPr="007A3B0A" w:rsidRDefault="00B11A19" w:rsidP="00B11A19">
      <w:pPr>
        <w:ind w:firstLine="567"/>
        <w:jc w:val="both"/>
        <w:rPr>
          <w:sz w:val="28"/>
        </w:rPr>
      </w:pPr>
      <w:r w:rsidRPr="007A3B0A">
        <w:rPr>
          <w:sz w:val="28"/>
        </w:rPr>
        <w:t xml:space="preserve">В рамках реализации программы социальной адаптации в клубе «Активный поиск работы» и </w:t>
      </w:r>
      <w:r w:rsidR="002D6A02" w:rsidRPr="007A3B0A">
        <w:rPr>
          <w:sz w:val="28"/>
        </w:rPr>
        <w:t>«</w:t>
      </w:r>
      <w:r w:rsidR="007A3B0A" w:rsidRPr="007A3B0A">
        <w:rPr>
          <w:sz w:val="28"/>
        </w:rPr>
        <w:t>Новый старт» приняли участие 168 человек (по состоянию на 01.01.2015</w:t>
      </w:r>
      <w:r w:rsidR="002D6A02" w:rsidRPr="007A3B0A">
        <w:rPr>
          <w:sz w:val="28"/>
        </w:rPr>
        <w:t xml:space="preserve"> </w:t>
      </w:r>
      <w:r w:rsidRPr="007A3B0A">
        <w:rPr>
          <w:sz w:val="28"/>
        </w:rPr>
        <w:t>г</w:t>
      </w:r>
      <w:r w:rsidR="002D6A02" w:rsidRPr="007A3B0A">
        <w:rPr>
          <w:sz w:val="28"/>
        </w:rPr>
        <w:t>ода</w:t>
      </w:r>
      <w:r w:rsidRPr="007A3B0A">
        <w:rPr>
          <w:sz w:val="28"/>
        </w:rPr>
        <w:t xml:space="preserve"> – </w:t>
      </w:r>
      <w:r w:rsidR="002D6A02" w:rsidRPr="007A3B0A">
        <w:rPr>
          <w:sz w:val="28"/>
        </w:rPr>
        <w:t>1</w:t>
      </w:r>
      <w:r w:rsidR="007A3B0A" w:rsidRPr="007A3B0A">
        <w:rPr>
          <w:sz w:val="28"/>
        </w:rPr>
        <w:t>8</w:t>
      </w:r>
      <w:r w:rsidRPr="007A3B0A">
        <w:rPr>
          <w:sz w:val="28"/>
        </w:rPr>
        <w:t>9 человек).</w:t>
      </w:r>
    </w:p>
    <w:p w:rsidR="00B11A19" w:rsidRPr="004138A8" w:rsidRDefault="00B11A19" w:rsidP="00B11A19">
      <w:pPr>
        <w:ind w:firstLine="567"/>
        <w:jc w:val="both"/>
        <w:rPr>
          <w:sz w:val="28"/>
        </w:rPr>
      </w:pPr>
      <w:r w:rsidRPr="004138A8">
        <w:rPr>
          <w:sz w:val="28"/>
        </w:rPr>
        <w:t>По предложению ЦЗН, в связи с отсутствием возможности трудоустройства, на до</w:t>
      </w:r>
      <w:r w:rsidR="002D6A02" w:rsidRPr="004138A8">
        <w:rPr>
          <w:sz w:val="28"/>
        </w:rPr>
        <w:t xml:space="preserve">срочную пенсию </w:t>
      </w:r>
      <w:r w:rsidR="00F74235" w:rsidRPr="004138A8">
        <w:rPr>
          <w:sz w:val="28"/>
        </w:rPr>
        <w:t>было направлено 4 человека (за 12</w:t>
      </w:r>
      <w:r w:rsidR="002D6A02" w:rsidRPr="004138A8">
        <w:rPr>
          <w:sz w:val="28"/>
        </w:rPr>
        <w:t xml:space="preserve"> месяцев</w:t>
      </w:r>
      <w:r w:rsidR="00F74235" w:rsidRPr="004138A8">
        <w:rPr>
          <w:sz w:val="28"/>
        </w:rPr>
        <w:t xml:space="preserve"> 2014 года – 12 человек</w:t>
      </w:r>
      <w:r w:rsidRPr="004138A8">
        <w:rPr>
          <w:sz w:val="28"/>
        </w:rPr>
        <w:t>).</w:t>
      </w:r>
    </w:p>
    <w:p w:rsidR="00B11A19" w:rsidRPr="00B852D3" w:rsidRDefault="00B11A19" w:rsidP="00B11A19">
      <w:pPr>
        <w:pStyle w:val="a7"/>
        <w:ind w:firstLine="567"/>
        <w:rPr>
          <w:color w:val="auto"/>
          <w:sz w:val="28"/>
        </w:rPr>
      </w:pPr>
      <w:r w:rsidRPr="00B852D3">
        <w:rPr>
          <w:color w:val="auto"/>
          <w:sz w:val="28"/>
        </w:rPr>
        <w:t>В целях повышения эффективности работы с населением</w:t>
      </w:r>
      <w:r w:rsidR="00BA56A4" w:rsidRPr="00B852D3">
        <w:rPr>
          <w:color w:val="auto"/>
          <w:sz w:val="28"/>
        </w:rPr>
        <w:t xml:space="preserve"> и работ</w:t>
      </w:r>
      <w:r w:rsidR="00B852D3" w:rsidRPr="00B852D3">
        <w:rPr>
          <w:color w:val="auto"/>
          <w:sz w:val="28"/>
        </w:rPr>
        <w:t>одателями за           12 месяцев</w:t>
      </w:r>
      <w:r w:rsidR="00BA56A4" w:rsidRPr="00B852D3">
        <w:rPr>
          <w:color w:val="auto"/>
          <w:sz w:val="28"/>
        </w:rPr>
        <w:t xml:space="preserve"> 2015 года </w:t>
      </w:r>
      <w:r w:rsidR="00B852D3" w:rsidRPr="00B852D3">
        <w:rPr>
          <w:color w:val="auto"/>
          <w:sz w:val="28"/>
        </w:rPr>
        <w:t xml:space="preserve">проведена 41 ярмарка </w:t>
      </w:r>
      <w:r w:rsidRPr="00B852D3">
        <w:rPr>
          <w:color w:val="auto"/>
          <w:sz w:val="28"/>
        </w:rPr>
        <w:t>вакансий, в которых п</w:t>
      </w:r>
      <w:r w:rsidR="00B852D3" w:rsidRPr="00B852D3">
        <w:rPr>
          <w:color w:val="auto"/>
          <w:sz w:val="28"/>
        </w:rPr>
        <w:t xml:space="preserve">риняли участие               789 человек </w:t>
      </w:r>
      <w:r w:rsidRPr="00B852D3">
        <w:rPr>
          <w:color w:val="auto"/>
          <w:sz w:val="28"/>
        </w:rPr>
        <w:t xml:space="preserve"> (з</w:t>
      </w:r>
      <w:r w:rsidR="00B852D3" w:rsidRPr="00B852D3">
        <w:rPr>
          <w:color w:val="auto"/>
          <w:sz w:val="28"/>
        </w:rPr>
        <w:t>а 12</w:t>
      </w:r>
      <w:r w:rsidR="00BA56A4" w:rsidRPr="00B852D3">
        <w:rPr>
          <w:color w:val="auto"/>
          <w:sz w:val="28"/>
        </w:rPr>
        <w:t xml:space="preserve"> </w:t>
      </w:r>
      <w:r w:rsidRPr="00B852D3">
        <w:rPr>
          <w:color w:val="auto"/>
          <w:sz w:val="28"/>
        </w:rPr>
        <w:t>месяц</w:t>
      </w:r>
      <w:r w:rsidR="00B852D3" w:rsidRPr="00B852D3">
        <w:rPr>
          <w:color w:val="auto"/>
          <w:sz w:val="28"/>
        </w:rPr>
        <w:t>ев 2014 года – 49</w:t>
      </w:r>
      <w:r w:rsidRPr="00B852D3">
        <w:rPr>
          <w:color w:val="auto"/>
          <w:sz w:val="28"/>
        </w:rPr>
        <w:t xml:space="preserve"> ярмарок ваканс</w:t>
      </w:r>
      <w:r w:rsidR="00B852D3" w:rsidRPr="00B852D3">
        <w:rPr>
          <w:color w:val="auto"/>
          <w:sz w:val="28"/>
        </w:rPr>
        <w:t>ий, в которых приняли участие 890</w:t>
      </w:r>
      <w:r w:rsidRPr="00B852D3">
        <w:rPr>
          <w:color w:val="auto"/>
          <w:sz w:val="28"/>
        </w:rPr>
        <w:t xml:space="preserve"> человек).</w:t>
      </w:r>
    </w:p>
    <w:p w:rsidR="00B11A19" w:rsidRPr="00B852D3" w:rsidRDefault="00B11A19" w:rsidP="00B11A19">
      <w:pPr>
        <w:pStyle w:val="a7"/>
        <w:ind w:firstLine="567"/>
        <w:rPr>
          <w:color w:val="auto"/>
          <w:sz w:val="28"/>
        </w:rPr>
      </w:pPr>
      <w:r w:rsidRPr="00B852D3">
        <w:rPr>
          <w:color w:val="auto"/>
          <w:sz w:val="28"/>
        </w:rPr>
        <w:t>В рамках реализации ведомственной целевой программы «Регулиро</w:t>
      </w:r>
      <w:r w:rsidR="00B852D3" w:rsidRPr="00B852D3">
        <w:rPr>
          <w:color w:val="auto"/>
          <w:sz w:val="28"/>
        </w:rPr>
        <w:t>вание рынка труда» за 12</w:t>
      </w:r>
      <w:r w:rsidR="00BA56A4" w:rsidRPr="00B852D3">
        <w:rPr>
          <w:color w:val="auto"/>
          <w:sz w:val="28"/>
        </w:rPr>
        <w:t xml:space="preserve"> месяцев </w:t>
      </w:r>
      <w:r w:rsidRPr="00B852D3">
        <w:rPr>
          <w:color w:val="auto"/>
          <w:sz w:val="28"/>
        </w:rPr>
        <w:t>2015 года были реализованы следующие мероприятия:</w:t>
      </w:r>
    </w:p>
    <w:p w:rsidR="00B11A19" w:rsidRPr="00D66D15" w:rsidRDefault="00B11A19" w:rsidP="00B11A19">
      <w:pPr>
        <w:pStyle w:val="a7"/>
        <w:ind w:firstLine="567"/>
        <w:rPr>
          <w:color w:val="auto"/>
          <w:sz w:val="28"/>
        </w:rPr>
      </w:pPr>
      <w:r w:rsidRPr="00D66D15">
        <w:rPr>
          <w:color w:val="auto"/>
          <w:sz w:val="28"/>
        </w:rPr>
        <w:t>- Стажировка – трудоустроено 4 выпускника из числа среднего</w:t>
      </w:r>
      <w:r w:rsidR="009746DC" w:rsidRPr="00D66D15">
        <w:rPr>
          <w:color w:val="auto"/>
          <w:sz w:val="28"/>
        </w:rPr>
        <w:t xml:space="preserve"> и высшего</w:t>
      </w:r>
      <w:r w:rsidRPr="00D66D15">
        <w:rPr>
          <w:color w:val="auto"/>
          <w:sz w:val="28"/>
        </w:rPr>
        <w:t xml:space="preserve"> профессионального образо</w:t>
      </w:r>
      <w:r w:rsidR="00B852D3" w:rsidRPr="00D66D15">
        <w:rPr>
          <w:color w:val="auto"/>
          <w:sz w:val="28"/>
        </w:rPr>
        <w:t>вания по профессиям: кондитер,</w:t>
      </w:r>
      <w:r w:rsidRPr="00D66D15">
        <w:rPr>
          <w:color w:val="auto"/>
          <w:sz w:val="28"/>
        </w:rPr>
        <w:t xml:space="preserve"> пекарь</w:t>
      </w:r>
      <w:r w:rsidR="00B852D3" w:rsidRPr="00D66D15">
        <w:rPr>
          <w:color w:val="auto"/>
          <w:sz w:val="28"/>
        </w:rPr>
        <w:t>, бухгалтер</w:t>
      </w:r>
      <w:r w:rsidRPr="00D66D15">
        <w:rPr>
          <w:color w:val="auto"/>
          <w:sz w:val="28"/>
        </w:rPr>
        <w:t xml:space="preserve"> (анало</w:t>
      </w:r>
      <w:r w:rsidR="009746DC" w:rsidRPr="00D66D15">
        <w:rPr>
          <w:color w:val="auto"/>
          <w:sz w:val="28"/>
        </w:rPr>
        <w:t>гичный период прошлого года – 11</w:t>
      </w:r>
      <w:r w:rsidRPr="00D66D15">
        <w:rPr>
          <w:color w:val="auto"/>
          <w:sz w:val="28"/>
        </w:rPr>
        <w:t xml:space="preserve"> человек). Общие затраты по договорам из средств обла</w:t>
      </w:r>
      <w:r w:rsidR="00B852D3" w:rsidRPr="00D66D15">
        <w:rPr>
          <w:color w:val="auto"/>
          <w:sz w:val="28"/>
        </w:rPr>
        <w:t>стного бюджета составили 185,96</w:t>
      </w:r>
      <w:r w:rsidR="009746DC" w:rsidRPr="00D66D15">
        <w:rPr>
          <w:color w:val="auto"/>
          <w:sz w:val="28"/>
        </w:rPr>
        <w:t xml:space="preserve"> </w:t>
      </w:r>
      <w:r w:rsidRPr="00D66D15">
        <w:rPr>
          <w:color w:val="auto"/>
          <w:sz w:val="28"/>
        </w:rPr>
        <w:t xml:space="preserve">тыс. рублей. </w:t>
      </w:r>
      <w:r w:rsidR="00B852D3" w:rsidRPr="00D66D15">
        <w:rPr>
          <w:color w:val="auto"/>
          <w:sz w:val="28"/>
        </w:rPr>
        <w:t>Один выпускник</w:t>
      </w:r>
      <w:r w:rsidRPr="00D66D15">
        <w:rPr>
          <w:color w:val="auto"/>
          <w:sz w:val="28"/>
        </w:rPr>
        <w:t xml:space="preserve"> пос</w:t>
      </w:r>
      <w:r w:rsidR="00E12AF7">
        <w:rPr>
          <w:color w:val="auto"/>
          <w:sz w:val="28"/>
        </w:rPr>
        <w:t>ле окончания стажировки получил</w:t>
      </w:r>
      <w:r w:rsidRPr="00D66D15">
        <w:rPr>
          <w:color w:val="auto"/>
          <w:sz w:val="28"/>
        </w:rPr>
        <w:t xml:space="preserve"> постоянное место работы.</w:t>
      </w:r>
    </w:p>
    <w:p w:rsidR="00B11A19" w:rsidRPr="007D7D7A" w:rsidRDefault="00B11A19" w:rsidP="00B11A19">
      <w:pPr>
        <w:pStyle w:val="a7"/>
        <w:ind w:firstLine="567"/>
        <w:rPr>
          <w:color w:val="auto"/>
          <w:sz w:val="28"/>
        </w:rPr>
      </w:pPr>
      <w:r w:rsidRPr="007D7D7A">
        <w:rPr>
          <w:color w:val="auto"/>
          <w:sz w:val="28"/>
        </w:rPr>
        <w:t>- Организация опережающего обучения и повышение квалификации работников, находящихся под риском увольнения. В рамках реали</w:t>
      </w:r>
      <w:r w:rsidR="009746DC" w:rsidRPr="007D7D7A">
        <w:rPr>
          <w:color w:val="auto"/>
          <w:sz w:val="28"/>
        </w:rPr>
        <w:t>заци</w:t>
      </w:r>
      <w:r w:rsidR="00A014D7" w:rsidRPr="007D7D7A">
        <w:rPr>
          <w:color w:val="auto"/>
          <w:sz w:val="28"/>
        </w:rPr>
        <w:t>и мероприятия за январь-декабрь 2015 года заключены</w:t>
      </w:r>
      <w:r w:rsidRPr="007D7D7A">
        <w:rPr>
          <w:color w:val="auto"/>
          <w:sz w:val="28"/>
        </w:rPr>
        <w:t xml:space="preserve"> 3 договора, в котором участвует 3 человека из                            1 организации Колпашевского района, профессия обучения –  моторист (машинист), электрогазосварщик, тракторист. Общие затраты из средств о</w:t>
      </w:r>
      <w:r w:rsidR="00A014D7" w:rsidRPr="007D7D7A">
        <w:rPr>
          <w:color w:val="auto"/>
          <w:sz w:val="28"/>
        </w:rPr>
        <w:t>бластного бюджета составили 38,2</w:t>
      </w:r>
      <w:r w:rsidRPr="007D7D7A">
        <w:rPr>
          <w:color w:val="auto"/>
          <w:sz w:val="28"/>
        </w:rPr>
        <w:t xml:space="preserve"> тыс. рублей.</w:t>
      </w:r>
    </w:p>
    <w:p w:rsidR="00B11A19" w:rsidRPr="007D7D7A" w:rsidRDefault="00B11A19" w:rsidP="00B11A19">
      <w:pPr>
        <w:pStyle w:val="a7"/>
        <w:ind w:firstLine="567"/>
        <w:rPr>
          <w:color w:val="auto"/>
          <w:sz w:val="28"/>
        </w:rPr>
      </w:pPr>
      <w:r w:rsidRPr="007D7D7A">
        <w:rPr>
          <w:color w:val="auto"/>
          <w:sz w:val="28"/>
        </w:rPr>
        <w:t xml:space="preserve">- </w:t>
      </w:r>
      <w:r w:rsidR="004F73D4" w:rsidRPr="007D7D7A">
        <w:rPr>
          <w:color w:val="auto"/>
          <w:sz w:val="28"/>
        </w:rPr>
        <w:t>Помощь в трудоустройстве</w:t>
      </w:r>
      <w:r w:rsidRPr="007D7D7A">
        <w:rPr>
          <w:color w:val="auto"/>
          <w:sz w:val="28"/>
        </w:rPr>
        <w:t xml:space="preserve"> граждан, освобожденны</w:t>
      </w:r>
      <w:r w:rsidR="009E1E01" w:rsidRPr="007D7D7A">
        <w:rPr>
          <w:color w:val="auto"/>
          <w:sz w:val="28"/>
        </w:rPr>
        <w:t>х</w:t>
      </w:r>
      <w:r w:rsidRPr="007D7D7A">
        <w:rPr>
          <w:color w:val="auto"/>
          <w:sz w:val="28"/>
        </w:rPr>
        <w:t xml:space="preserve"> из учреждений, исполняющих наказание в виде лишения свободы</w:t>
      </w:r>
      <w:r w:rsidR="008C192D" w:rsidRPr="007D7D7A">
        <w:rPr>
          <w:color w:val="auto"/>
          <w:sz w:val="28"/>
        </w:rPr>
        <w:t>, посредством</w:t>
      </w:r>
      <w:r w:rsidRPr="007D7D7A">
        <w:rPr>
          <w:color w:val="auto"/>
          <w:sz w:val="28"/>
        </w:rPr>
        <w:t xml:space="preserve"> возмещения работодателям расходов на выплату заработной платы участникам мероприятия в размере не более установленного федеральным законодательством минимального размера оплаты труда с учетом районного коэффициента и страховых взносов в государственные внебюджетные фонды</w:t>
      </w:r>
      <w:r w:rsidR="00AE4E06" w:rsidRPr="007D7D7A">
        <w:rPr>
          <w:color w:val="auto"/>
          <w:sz w:val="28"/>
        </w:rPr>
        <w:t>. В рамках этой програм</w:t>
      </w:r>
      <w:r w:rsidR="007D7D7A" w:rsidRPr="007D7D7A">
        <w:rPr>
          <w:color w:val="auto"/>
          <w:sz w:val="28"/>
        </w:rPr>
        <w:t>мы трудоустроены с начала года 5</w:t>
      </w:r>
      <w:r w:rsidR="00AE4E06" w:rsidRPr="007D7D7A">
        <w:rPr>
          <w:color w:val="auto"/>
          <w:sz w:val="28"/>
        </w:rPr>
        <w:t xml:space="preserve"> ч</w:t>
      </w:r>
      <w:r w:rsidR="007D7D7A" w:rsidRPr="007D7D7A">
        <w:rPr>
          <w:color w:val="auto"/>
          <w:sz w:val="28"/>
        </w:rPr>
        <w:t>еловек</w:t>
      </w:r>
      <w:r w:rsidR="006A2881" w:rsidRPr="007D7D7A">
        <w:rPr>
          <w:color w:val="auto"/>
          <w:sz w:val="28"/>
        </w:rPr>
        <w:t xml:space="preserve"> (за соответствующий период 2014 года – 4 человека).</w:t>
      </w:r>
    </w:p>
    <w:p w:rsidR="00B11A19" w:rsidRPr="007D7D7A" w:rsidRDefault="00B11A19" w:rsidP="00B11A19">
      <w:pPr>
        <w:pStyle w:val="a7"/>
        <w:ind w:firstLine="567"/>
        <w:rPr>
          <w:color w:val="auto"/>
          <w:sz w:val="28"/>
        </w:rPr>
      </w:pPr>
      <w:r w:rsidRPr="007D7D7A">
        <w:rPr>
          <w:color w:val="auto"/>
          <w:sz w:val="28"/>
        </w:rPr>
        <w:t xml:space="preserve">- Профессиональное обучение и повышение квалификации с целью трудоустройства  могут пройти по направлению центра занятости граждане </w:t>
      </w:r>
      <w:r w:rsidR="009746DC" w:rsidRPr="007D7D7A">
        <w:rPr>
          <w:color w:val="auto"/>
          <w:sz w:val="28"/>
        </w:rPr>
        <w:t xml:space="preserve">из числа </w:t>
      </w:r>
      <w:r w:rsidRPr="007D7D7A">
        <w:rPr>
          <w:color w:val="auto"/>
          <w:sz w:val="28"/>
        </w:rPr>
        <w:t>военных п</w:t>
      </w:r>
      <w:r w:rsidR="009D1F6A" w:rsidRPr="007D7D7A">
        <w:rPr>
          <w:color w:val="auto"/>
          <w:sz w:val="28"/>
        </w:rPr>
        <w:t xml:space="preserve">енсионеров. </w:t>
      </w:r>
      <w:r w:rsidRPr="007D7D7A">
        <w:rPr>
          <w:color w:val="auto"/>
          <w:sz w:val="28"/>
        </w:rPr>
        <w:t>За  счет бюджетных средств финансируются образовательные услуги, проезд</w:t>
      </w:r>
      <w:r w:rsidR="00E12AF7">
        <w:rPr>
          <w:color w:val="auto"/>
          <w:sz w:val="28"/>
        </w:rPr>
        <w:t xml:space="preserve"> </w:t>
      </w:r>
      <w:r w:rsidRPr="007D7D7A">
        <w:rPr>
          <w:color w:val="auto"/>
          <w:sz w:val="28"/>
        </w:rPr>
        <w:t>к месту учебы и обратно, расходы по найму жилого помещения. Общие затраты из средств</w:t>
      </w:r>
      <w:r w:rsidR="009D1F6A" w:rsidRPr="007D7D7A">
        <w:rPr>
          <w:color w:val="auto"/>
          <w:sz w:val="28"/>
        </w:rPr>
        <w:t xml:space="preserve"> областного бюджета составили 13,5</w:t>
      </w:r>
      <w:r w:rsidRPr="007D7D7A">
        <w:rPr>
          <w:color w:val="auto"/>
          <w:sz w:val="28"/>
        </w:rPr>
        <w:t xml:space="preserve"> тыс. рублей.</w:t>
      </w:r>
    </w:p>
    <w:p w:rsidR="00204A6C" w:rsidRDefault="00204A6C" w:rsidP="009D1F6A">
      <w:pPr>
        <w:rPr>
          <w:color w:val="FF0000"/>
        </w:rPr>
      </w:pPr>
    </w:p>
    <w:p w:rsidR="002A6303" w:rsidRPr="00BA32F3" w:rsidRDefault="002A6303" w:rsidP="009D1F6A">
      <w:pPr>
        <w:rPr>
          <w:color w:val="FF0000"/>
        </w:rPr>
      </w:pPr>
    </w:p>
    <w:p w:rsidR="00E668DD" w:rsidRPr="00BA32F3" w:rsidRDefault="00E668DD" w:rsidP="00211169">
      <w:pPr>
        <w:ind w:firstLine="567"/>
        <w:rPr>
          <w:color w:val="FF0000"/>
        </w:rPr>
      </w:pPr>
    </w:p>
    <w:bookmarkStart w:id="2" w:name="Предприятия"/>
    <w:bookmarkEnd w:id="2"/>
    <w:p w:rsidR="007B25E0" w:rsidRPr="00E44EAC" w:rsidRDefault="0071655C" w:rsidP="00E44EAC">
      <w:pPr>
        <w:pStyle w:val="ad"/>
        <w:tabs>
          <w:tab w:val="clear" w:pos="4677"/>
          <w:tab w:val="clear" w:pos="9355"/>
        </w:tabs>
        <w:ind w:firstLine="567"/>
        <w:jc w:val="center"/>
        <w:rPr>
          <w:b/>
          <w:bCs/>
          <w:color w:val="0070C0"/>
          <w:sz w:val="28"/>
          <w:szCs w:val="28"/>
        </w:rPr>
      </w:pPr>
      <w:r w:rsidRPr="00BA32F3">
        <w:rPr>
          <w:color w:val="FF0000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4.2pt;height:60.45pt" o:ole="">
            <v:imagedata r:id="rId21" o:title=""/>
          </v:shape>
          <o:OLEObject Type="Embed" ProgID="MSPhotoEd.3" ShapeID="_x0000_i1026" DrawAspect="Content" ObjectID="_1535274212" r:id="rId22"/>
        </w:object>
      </w:r>
      <w:r w:rsidR="007B25E0" w:rsidRPr="00BA32F3">
        <w:rPr>
          <w:color w:val="FF0000"/>
        </w:rPr>
        <w:t xml:space="preserve"> </w:t>
      </w:r>
      <w:r w:rsidR="00E44EAC">
        <w:rPr>
          <w:color w:val="FF0000"/>
        </w:rPr>
        <w:t xml:space="preserve">  </w:t>
      </w:r>
      <w:r w:rsidR="007B25E0" w:rsidRPr="00E44EAC">
        <w:rPr>
          <w:b/>
          <w:bCs/>
          <w:color w:val="0070C0"/>
          <w:sz w:val="28"/>
          <w:szCs w:val="28"/>
        </w:rPr>
        <w:t>4. ПРЕДПРИЯТИЯ И ОРГАНИЗАЦИИ</w:t>
      </w:r>
    </w:p>
    <w:p w:rsidR="007B25E0" w:rsidRPr="00E44EAC" w:rsidRDefault="007B25E0" w:rsidP="00E44EAC">
      <w:pPr>
        <w:pStyle w:val="ad"/>
        <w:tabs>
          <w:tab w:val="clear" w:pos="4677"/>
          <w:tab w:val="clear" w:pos="9355"/>
        </w:tabs>
        <w:ind w:firstLine="567"/>
        <w:jc w:val="center"/>
        <w:rPr>
          <w:b/>
          <w:bCs/>
          <w:color w:val="0070C0"/>
          <w:sz w:val="28"/>
          <w:szCs w:val="28"/>
        </w:rPr>
      </w:pPr>
      <w:r w:rsidRPr="00E44EAC">
        <w:rPr>
          <w:b/>
          <w:bCs/>
          <w:color w:val="0070C0"/>
          <w:sz w:val="28"/>
          <w:szCs w:val="28"/>
        </w:rPr>
        <w:t>КОЛПАШЕВСКОГО РАЙОНА</w:t>
      </w:r>
    </w:p>
    <w:p w:rsidR="00360A2E" w:rsidRPr="00E44EAC" w:rsidRDefault="00360A2E" w:rsidP="00211169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0070C0"/>
          <w:sz w:val="28"/>
          <w:szCs w:val="28"/>
        </w:rPr>
      </w:pPr>
    </w:p>
    <w:p w:rsidR="007B25E0" w:rsidRPr="00E218E0" w:rsidRDefault="007B25E0" w:rsidP="00211169">
      <w:pPr>
        <w:ind w:firstLine="567"/>
        <w:jc w:val="both"/>
        <w:rPr>
          <w:sz w:val="28"/>
          <w:szCs w:val="28"/>
        </w:rPr>
      </w:pPr>
      <w:r w:rsidRPr="00E218E0">
        <w:rPr>
          <w:sz w:val="28"/>
          <w:szCs w:val="28"/>
        </w:rPr>
        <w:t xml:space="preserve">На </w:t>
      </w:r>
      <w:r w:rsidR="00E218E0" w:rsidRPr="00E218E0">
        <w:rPr>
          <w:sz w:val="28"/>
          <w:szCs w:val="28"/>
        </w:rPr>
        <w:t>1 января 2016</w:t>
      </w:r>
      <w:r w:rsidRPr="00E218E0">
        <w:rPr>
          <w:sz w:val="28"/>
          <w:szCs w:val="28"/>
        </w:rPr>
        <w:t xml:space="preserve"> года по данным Колпашевского городского отдела статистики в </w:t>
      </w:r>
      <w:r w:rsidR="002C1C82" w:rsidRPr="00E218E0">
        <w:rPr>
          <w:sz w:val="28"/>
          <w:szCs w:val="28"/>
        </w:rPr>
        <w:t>Статрегистре</w:t>
      </w:r>
      <w:r w:rsidRPr="00E218E0">
        <w:rPr>
          <w:sz w:val="28"/>
          <w:szCs w:val="28"/>
        </w:rPr>
        <w:t xml:space="preserve"> учтено </w:t>
      </w:r>
      <w:r w:rsidR="00E218E0" w:rsidRPr="00E218E0">
        <w:rPr>
          <w:b/>
          <w:bCs/>
          <w:sz w:val="28"/>
          <w:szCs w:val="28"/>
        </w:rPr>
        <w:t>431</w:t>
      </w:r>
      <w:r w:rsidRPr="00E218E0">
        <w:rPr>
          <w:b/>
          <w:bCs/>
          <w:sz w:val="28"/>
          <w:szCs w:val="28"/>
        </w:rPr>
        <w:t xml:space="preserve"> хозяйствующих субъект</w:t>
      </w:r>
      <w:r w:rsidR="001B5ABD" w:rsidRPr="00E218E0">
        <w:rPr>
          <w:b/>
          <w:bCs/>
          <w:sz w:val="28"/>
          <w:szCs w:val="28"/>
        </w:rPr>
        <w:t>ов</w:t>
      </w:r>
      <w:r w:rsidRPr="00E218E0">
        <w:rPr>
          <w:sz w:val="28"/>
          <w:szCs w:val="28"/>
        </w:rPr>
        <w:t xml:space="preserve"> всех видов деятельности (предприятий, </w:t>
      </w:r>
      <w:r w:rsidR="00821BC1" w:rsidRPr="00E218E0">
        <w:rPr>
          <w:sz w:val="28"/>
          <w:szCs w:val="28"/>
        </w:rPr>
        <w:t xml:space="preserve">организаций, </w:t>
      </w:r>
      <w:r w:rsidRPr="00E218E0">
        <w:rPr>
          <w:sz w:val="28"/>
          <w:szCs w:val="28"/>
        </w:rPr>
        <w:t xml:space="preserve">их филиалов и других обособленных подразделений). </w:t>
      </w:r>
      <w:r w:rsidR="001B5ABD" w:rsidRPr="00E218E0">
        <w:rPr>
          <w:sz w:val="28"/>
          <w:szCs w:val="28"/>
        </w:rPr>
        <w:t xml:space="preserve">          </w:t>
      </w:r>
      <w:r w:rsidRPr="00E218E0">
        <w:rPr>
          <w:sz w:val="28"/>
          <w:szCs w:val="28"/>
        </w:rPr>
        <w:t>На 1 января 201</w:t>
      </w:r>
      <w:r w:rsidR="003C7195" w:rsidRPr="00E218E0">
        <w:rPr>
          <w:sz w:val="28"/>
          <w:szCs w:val="28"/>
        </w:rPr>
        <w:t>5</w:t>
      </w:r>
      <w:r w:rsidRPr="00E218E0">
        <w:rPr>
          <w:sz w:val="28"/>
          <w:szCs w:val="28"/>
        </w:rPr>
        <w:t xml:space="preserve"> года их количество составляло 4</w:t>
      </w:r>
      <w:r w:rsidR="003C7195" w:rsidRPr="00E218E0">
        <w:rPr>
          <w:sz w:val="28"/>
          <w:szCs w:val="28"/>
        </w:rPr>
        <w:t>38</w:t>
      </w:r>
      <w:r w:rsidRPr="00E218E0">
        <w:rPr>
          <w:sz w:val="28"/>
          <w:szCs w:val="28"/>
        </w:rPr>
        <w:t xml:space="preserve"> субъект</w:t>
      </w:r>
      <w:r w:rsidR="00212007" w:rsidRPr="00E218E0">
        <w:rPr>
          <w:sz w:val="28"/>
          <w:szCs w:val="28"/>
        </w:rPr>
        <w:t>ов</w:t>
      </w:r>
      <w:r w:rsidR="00E218E0" w:rsidRPr="00E218E0">
        <w:rPr>
          <w:sz w:val="28"/>
          <w:szCs w:val="28"/>
        </w:rPr>
        <w:t>.</w:t>
      </w:r>
      <w:r w:rsidRPr="00E218E0">
        <w:rPr>
          <w:sz w:val="28"/>
          <w:szCs w:val="28"/>
        </w:rPr>
        <w:t xml:space="preserve"> </w:t>
      </w:r>
    </w:p>
    <w:p w:rsidR="00E555B7" w:rsidRPr="00E218E0" w:rsidRDefault="00457FBA" w:rsidP="00211169">
      <w:pPr>
        <w:pStyle w:val="21"/>
        <w:ind w:firstLine="567"/>
        <w:rPr>
          <w:b/>
          <w:sz w:val="22"/>
          <w:szCs w:val="22"/>
        </w:rPr>
      </w:pPr>
      <w:r w:rsidRPr="00E218E0">
        <w:t xml:space="preserve">Информация о распределении </w:t>
      </w:r>
      <w:r w:rsidR="00821BC1" w:rsidRPr="00E218E0">
        <w:t>организаций</w:t>
      </w:r>
      <w:r w:rsidRPr="00E218E0">
        <w:t xml:space="preserve"> по организационно-право</w:t>
      </w:r>
      <w:r w:rsidR="00E37E31" w:rsidRPr="00E218E0">
        <w:t xml:space="preserve">вым формам </w:t>
      </w:r>
      <w:r w:rsidRPr="00E218E0">
        <w:t>пред</w:t>
      </w:r>
      <w:r w:rsidR="002C1C82" w:rsidRPr="00E218E0">
        <w:t>ставлена в таблице 3.</w:t>
      </w:r>
    </w:p>
    <w:p w:rsidR="00457FBA" w:rsidRPr="00E218E0" w:rsidRDefault="00082FE0" w:rsidP="00211169">
      <w:pPr>
        <w:pStyle w:val="21"/>
        <w:ind w:firstLine="567"/>
        <w:rPr>
          <w:b/>
          <w:sz w:val="22"/>
          <w:szCs w:val="22"/>
        </w:rPr>
      </w:pPr>
      <w:r w:rsidRPr="003304C6">
        <w:rPr>
          <w:b/>
          <w:color w:val="365F91" w:themeColor="accent1" w:themeShade="BF"/>
          <w:sz w:val="22"/>
          <w:szCs w:val="22"/>
        </w:rPr>
        <w:t>Таблица 3</w:t>
      </w:r>
      <w:r w:rsidR="00457FBA" w:rsidRPr="003304C6">
        <w:rPr>
          <w:b/>
          <w:color w:val="365F91" w:themeColor="accent1" w:themeShade="BF"/>
          <w:sz w:val="22"/>
          <w:szCs w:val="22"/>
        </w:rPr>
        <w:t>. Распределение организаций по организационно-правовым формам</w:t>
      </w:r>
      <w:r w:rsidR="00656C49" w:rsidRPr="003304C6">
        <w:rPr>
          <w:b/>
          <w:color w:val="365F91" w:themeColor="accent1" w:themeShade="BF"/>
          <w:sz w:val="22"/>
          <w:szCs w:val="22"/>
        </w:rPr>
        <w:t>*</w:t>
      </w:r>
      <w:r w:rsidR="00457FBA" w:rsidRPr="003304C6">
        <w:rPr>
          <w:b/>
          <w:color w:val="365F91" w:themeColor="accent1" w:themeShade="BF"/>
          <w:sz w:val="22"/>
          <w:szCs w:val="22"/>
        </w:rPr>
        <w:t>.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1"/>
        <w:gridCol w:w="1984"/>
        <w:gridCol w:w="1843"/>
      </w:tblGrid>
      <w:tr w:rsidR="00E218E0" w:rsidRPr="00BA32F3" w:rsidTr="00E218E0">
        <w:trPr>
          <w:trHeight w:val="300"/>
        </w:trPr>
        <w:tc>
          <w:tcPr>
            <w:tcW w:w="6531" w:type="dxa"/>
            <w:vMerge w:val="restart"/>
            <w:shd w:val="clear" w:color="000000" w:fill="F2F2F2"/>
            <w:vAlign w:val="center"/>
            <w:hideMark/>
          </w:tcPr>
          <w:p w:rsidR="00E218E0" w:rsidRPr="00E218E0" w:rsidRDefault="00E218E0" w:rsidP="0071655C">
            <w:pPr>
              <w:jc w:val="center"/>
              <w:rPr>
                <w:b/>
                <w:bCs/>
              </w:rPr>
            </w:pPr>
            <w:r w:rsidRPr="00E218E0">
              <w:rPr>
                <w:b/>
                <w:bCs/>
              </w:rPr>
              <w:t>Организационно-правовая форма</w:t>
            </w:r>
          </w:p>
        </w:tc>
        <w:tc>
          <w:tcPr>
            <w:tcW w:w="3827" w:type="dxa"/>
            <w:gridSpan w:val="2"/>
            <w:shd w:val="clear" w:color="000000" w:fill="F2F2F2"/>
            <w:hideMark/>
          </w:tcPr>
          <w:p w:rsidR="00E218E0" w:rsidRPr="00E218E0" w:rsidRDefault="00E218E0" w:rsidP="00CD0851">
            <w:pPr>
              <w:jc w:val="center"/>
              <w:rPr>
                <w:b/>
                <w:bCs/>
              </w:rPr>
            </w:pPr>
            <w:r w:rsidRPr="00E218E0">
              <w:rPr>
                <w:b/>
                <w:bCs/>
              </w:rPr>
              <w:t>Количество организаций</w:t>
            </w:r>
          </w:p>
        </w:tc>
      </w:tr>
      <w:tr w:rsidR="00E218E0" w:rsidRPr="00BA32F3" w:rsidTr="00E218E0">
        <w:trPr>
          <w:trHeight w:val="510"/>
        </w:trPr>
        <w:tc>
          <w:tcPr>
            <w:tcW w:w="6531" w:type="dxa"/>
            <w:vMerge/>
            <w:vAlign w:val="center"/>
            <w:hideMark/>
          </w:tcPr>
          <w:p w:rsidR="00E218E0" w:rsidRPr="00E218E0" w:rsidRDefault="00E218E0" w:rsidP="00CD0851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000000" w:fill="F2F2F2"/>
            <w:hideMark/>
          </w:tcPr>
          <w:p w:rsidR="00E218E0" w:rsidRPr="00E218E0" w:rsidRDefault="00E218E0" w:rsidP="00E218E0">
            <w:pPr>
              <w:jc w:val="center"/>
              <w:rPr>
                <w:b/>
                <w:bCs/>
              </w:rPr>
            </w:pPr>
            <w:r w:rsidRPr="00E218E0">
              <w:rPr>
                <w:b/>
                <w:bCs/>
              </w:rPr>
              <w:t>На 01.</w:t>
            </w:r>
            <w:r>
              <w:rPr>
                <w:b/>
                <w:bCs/>
              </w:rPr>
              <w:t>01.2016</w:t>
            </w:r>
          </w:p>
        </w:tc>
        <w:tc>
          <w:tcPr>
            <w:tcW w:w="1843" w:type="dxa"/>
            <w:shd w:val="clear" w:color="000000" w:fill="F2F2F2"/>
            <w:hideMark/>
          </w:tcPr>
          <w:p w:rsidR="00E218E0" w:rsidRPr="00E218E0" w:rsidRDefault="00E218E0" w:rsidP="003C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01.01.2015</w:t>
            </w:r>
          </w:p>
        </w:tc>
      </w:tr>
      <w:tr w:rsidR="00E218E0" w:rsidRPr="00E218E0" w:rsidTr="00E218E0">
        <w:trPr>
          <w:trHeight w:val="126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 w:rsidP="00DB2110">
            <w:pPr>
              <w:jc w:val="center"/>
            </w:pPr>
            <w:r w:rsidRPr="00E218E0">
              <w:rPr>
                <w:b/>
                <w:bCs/>
              </w:rPr>
              <w:t>Коммерческие организации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241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250</w:t>
            </w:r>
          </w:p>
        </w:tc>
      </w:tr>
      <w:tr w:rsidR="00E218E0" w:rsidRPr="00E218E0" w:rsidTr="00E218E0">
        <w:trPr>
          <w:trHeight w:val="126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 w:rsidP="00EE1620">
            <w:r w:rsidRPr="00E218E0">
              <w:t>Хозяйственные товарищества и общества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229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234</w:t>
            </w:r>
          </w:p>
        </w:tc>
      </w:tr>
      <w:tr w:rsidR="00E218E0" w:rsidRPr="00E218E0" w:rsidTr="00E218E0">
        <w:trPr>
          <w:trHeight w:val="143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r w:rsidRPr="00E218E0">
              <w:t xml:space="preserve">Унитарные предприятия, основанные на праве хозяйственного ведения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4</w:t>
            </w:r>
          </w:p>
        </w:tc>
      </w:tr>
      <w:tr w:rsidR="00E218E0" w:rsidRPr="00E218E0" w:rsidTr="00E218E0">
        <w:trPr>
          <w:trHeight w:val="148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Производственные кооперативы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</w:tr>
      <w:tr w:rsidR="00E218E0" w:rsidRPr="00E218E0" w:rsidTr="00E218E0">
        <w:trPr>
          <w:trHeight w:val="151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Крестьянские (фермерские) хозяйства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6</w:t>
            </w:r>
          </w:p>
        </w:tc>
      </w:tr>
      <w:tr w:rsidR="00E218E0" w:rsidRPr="00E218E0" w:rsidTr="00E218E0">
        <w:trPr>
          <w:trHeight w:val="311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Прочие юридические лица, являющиеся коммерческими организациями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5</w:t>
            </w:r>
          </w:p>
        </w:tc>
      </w:tr>
      <w:tr w:rsidR="00E218E0" w:rsidRPr="00E218E0" w:rsidTr="00E218E0">
        <w:trPr>
          <w:trHeight w:val="123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center"/>
              <w:rPr>
                <w:b/>
                <w:bCs/>
              </w:rPr>
            </w:pPr>
            <w:r w:rsidRPr="00E218E0">
              <w:rPr>
                <w:b/>
                <w:bCs/>
              </w:rPr>
              <w:t>Некоммерческие организации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155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152</w:t>
            </w:r>
          </w:p>
        </w:tc>
      </w:tr>
      <w:tr w:rsidR="00E218E0" w:rsidRPr="00E218E0" w:rsidTr="00E218E0">
        <w:trPr>
          <w:trHeight w:val="181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Потребительские кооперативы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5</w:t>
            </w:r>
          </w:p>
        </w:tc>
      </w:tr>
      <w:tr w:rsidR="00E218E0" w:rsidRPr="00E218E0" w:rsidTr="00E218E0">
        <w:trPr>
          <w:trHeight w:val="185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Общественные организации (объединения)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15</w:t>
            </w:r>
          </w:p>
        </w:tc>
      </w:tr>
      <w:tr w:rsidR="00E218E0" w:rsidRPr="00E218E0" w:rsidTr="00E218E0">
        <w:trPr>
          <w:trHeight w:val="189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Религиозные организации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8</w:t>
            </w:r>
          </w:p>
        </w:tc>
      </w:tr>
      <w:tr w:rsidR="00E218E0" w:rsidRPr="00E218E0" w:rsidTr="00E218E0">
        <w:trPr>
          <w:trHeight w:val="208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Фонды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</w:tr>
      <w:tr w:rsidR="00E218E0" w:rsidRPr="00E218E0" w:rsidTr="00E218E0">
        <w:trPr>
          <w:trHeight w:val="211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Учреждения: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91</w:t>
            </w:r>
          </w:p>
        </w:tc>
      </w:tr>
      <w:tr w:rsidR="00E218E0" w:rsidRPr="00E218E0" w:rsidTr="00E218E0">
        <w:trPr>
          <w:trHeight w:val="230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  <w:rPr>
                <w:i/>
                <w:iCs/>
              </w:rPr>
            </w:pPr>
            <w:r w:rsidRPr="00E218E0">
              <w:rPr>
                <w:i/>
                <w:iCs/>
              </w:rPr>
              <w:t>в том числе бюджетные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34</w:t>
            </w:r>
          </w:p>
        </w:tc>
      </w:tr>
      <w:tr w:rsidR="00E218E0" w:rsidRPr="00E218E0" w:rsidTr="00E218E0">
        <w:trPr>
          <w:trHeight w:val="105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  <w:rPr>
                <w:i/>
                <w:iCs/>
              </w:rPr>
            </w:pPr>
            <w:r w:rsidRPr="00E218E0">
              <w:rPr>
                <w:i/>
                <w:iCs/>
              </w:rPr>
              <w:t xml:space="preserve">                      казённые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48</w:t>
            </w:r>
          </w:p>
        </w:tc>
      </w:tr>
      <w:tr w:rsidR="00E218E0" w:rsidRPr="00E218E0" w:rsidTr="00E218E0">
        <w:trPr>
          <w:trHeight w:val="110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  <w:rPr>
                <w:i/>
                <w:iCs/>
              </w:rPr>
            </w:pPr>
            <w:r w:rsidRPr="00E218E0">
              <w:rPr>
                <w:i/>
                <w:iCs/>
              </w:rPr>
              <w:t xml:space="preserve">                     частные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7</w:t>
            </w:r>
          </w:p>
        </w:tc>
      </w:tr>
      <w:tr w:rsidR="00E218E0" w:rsidRPr="00E218E0" w:rsidTr="00E218E0">
        <w:trPr>
          <w:trHeight w:val="127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  <w:rPr>
                <w:i/>
                <w:iCs/>
              </w:rPr>
            </w:pPr>
            <w:r w:rsidRPr="00E218E0">
              <w:rPr>
                <w:i/>
                <w:iCs/>
              </w:rPr>
              <w:t xml:space="preserve">                     автономные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i/>
                <w:iCs/>
              </w:rPr>
            </w:pPr>
            <w:r w:rsidRPr="00E218E0">
              <w:rPr>
                <w:i/>
                <w:iCs/>
              </w:rPr>
              <w:t>2</w:t>
            </w:r>
          </w:p>
        </w:tc>
      </w:tr>
      <w:tr w:rsidR="00E218E0" w:rsidRPr="00E218E0" w:rsidTr="00E218E0">
        <w:trPr>
          <w:trHeight w:val="246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Некоммерческие партнёрства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</w:tr>
      <w:tr w:rsidR="00E218E0" w:rsidRPr="00E218E0" w:rsidTr="00E218E0">
        <w:trPr>
          <w:trHeight w:val="263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Автономные некоммерческие организации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</w:tr>
      <w:tr w:rsidR="00E218E0" w:rsidRPr="00E218E0" w:rsidTr="00E218E0">
        <w:trPr>
          <w:trHeight w:val="139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 xml:space="preserve">Территориальные общественные самоуправления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0</w:t>
            </w:r>
          </w:p>
        </w:tc>
      </w:tr>
      <w:tr w:rsidR="00E218E0" w:rsidRPr="00E218E0" w:rsidTr="00E218E0">
        <w:trPr>
          <w:trHeight w:val="143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Общины коренных малочисленных народов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</w:tr>
      <w:tr w:rsidR="00E218E0" w:rsidRPr="00E218E0" w:rsidTr="00E218E0">
        <w:trPr>
          <w:trHeight w:val="166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Товарищества собственников жилья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28</w:t>
            </w:r>
          </w:p>
        </w:tc>
      </w:tr>
      <w:tr w:rsidR="00E218E0" w:rsidRPr="00E218E0" w:rsidTr="00E218E0">
        <w:trPr>
          <w:trHeight w:val="197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Садоводческие, огороднические или дачные некоммерческие товарищества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1</w:t>
            </w:r>
          </w:p>
        </w:tc>
      </w:tr>
      <w:tr w:rsidR="00E218E0" w:rsidRPr="00E218E0" w:rsidTr="00E218E0">
        <w:trPr>
          <w:trHeight w:val="215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center"/>
              <w:rPr>
                <w:b/>
                <w:bCs/>
              </w:rPr>
            </w:pPr>
            <w:r w:rsidRPr="00E218E0">
              <w:rPr>
                <w:b/>
                <w:bCs/>
              </w:rPr>
              <w:t>Организации без прав юридического лица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36</w:t>
            </w:r>
          </w:p>
        </w:tc>
      </w:tr>
      <w:tr w:rsidR="00E218E0" w:rsidRPr="00E218E0" w:rsidTr="00E218E0">
        <w:trPr>
          <w:trHeight w:val="315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Представительства юридических лиц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0</w:t>
            </w:r>
          </w:p>
        </w:tc>
      </w:tr>
      <w:tr w:rsidR="00E218E0" w:rsidRPr="00E218E0" w:rsidTr="00E218E0">
        <w:trPr>
          <w:trHeight w:val="127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Филиалы юридических лиц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21</w:t>
            </w:r>
          </w:p>
        </w:tc>
      </w:tr>
      <w:tr w:rsidR="00E218E0" w:rsidRPr="00E218E0" w:rsidTr="00E218E0">
        <w:trPr>
          <w:trHeight w:val="127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Обособленные подразделения юридических лиц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7</w:t>
            </w:r>
          </w:p>
        </w:tc>
      </w:tr>
      <w:tr w:rsidR="00E218E0" w:rsidRPr="00E218E0" w:rsidTr="00E218E0">
        <w:trPr>
          <w:trHeight w:val="127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pPr>
              <w:jc w:val="both"/>
            </w:pPr>
            <w:r w:rsidRPr="00E218E0">
              <w:t>Структурные подразделения обособленных юридических лиц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4</w:t>
            </w:r>
          </w:p>
        </w:tc>
      </w:tr>
      <w:tr w:rsidR="00E218E0" w:rsidRPr="00E218E0" w:rsidTr="00E218E0">
        <w:trPr>
          <w:trHeight w:val="127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>
            <w:r w:rsidRPr="00E218E0">
              <w:t>Прочие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</w:pPr>
            <w:r w:rsidRPr="00E218E0">
              <w:t>4</w:t>
            </w:r>
          </w:p>
        </w:tc>
      </w:tr>
      <w:tr w:rsidR="00E218E0" w:rsidRPr="00E218E0" w:rsidTr="00E218E0">
        <w:trPr>
          <w:trHeight w:val="131"/>
        </w:trPr>
        <w:tc>
          <w:tcPr>
            <w:tcW w:w="6531" w:type="dxa"/>
            <w:shd w:val="clear" w:color="auto" w:fill="auto"/>
            <w:hideMark/>
          </w:tcPr>
          <w:p w:rsidR="00E218E0" w:rsidRPr="00E218E0" w:rsidRDefault="00E218E0" w:rsidP="00C022E7">
            <w:pPr>
              <w:jc w:val="center"/>
              <w:rPr>
                <w:b/>
                <w:bCs/>
              </w:rPr>
            </w:pPr>
            <w:r w:rsidRPr="00E218E0">
              <w:rPr>
                <w:b/>
                <w:bCs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431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18E0" w:rsidRPr="00E218E0" w:rsidRDefault="00E218E0" w:rsidP="00A17449">
            <w:pPr>
              <w:jc w:val="right"/>
              <w:rPr>
                <w:b/>
                <w:bCs/>
              </w:rPr>
            </w:pPr>
            <w:r w:rsidRPr="00E218E0">
              <w:rPr>
                <w:b/>
                <w:bCs/>
              </w:rPr>
              <w:t>438</w:t>
            </w:r>
          </w:p>
        </w:tc>
      </w:tr>
    </w:tbl>
    <w:p w:rsidR="00CD0851" w:rsidRPr="00E218E0" w:rsidRDefault="00656C49" w:rsidP="00211169">
      <w:pPr>
        <w:pStyle w:val="21"/>
        <w:ind w:firstLine="567"/>
        <w:rPr>
          <w:sz w:val="20"/>
          <w:szCs w:val="20"/>
        </w:rPr>
      </w:pPr>
      <w:r w:rsidRPr="00E218E0">
        <w:rPr>
          <w:sz w:val="20"/>
          <w:szCs w:val="20"/>
        </w:rPr>
        <w:t>*- с 1 января 2013 года введён в действие Общероссийский классификатор организационно-правовых форм ОК-028-2012.</w:t>
      </w:r>
    </w:p>
    <w:p w:rsidR="00FE4653" w:rsidRPr="00E218E0" w:rsidRDefault="00FE4653" w:rsidP="00211169">
      <w:pPr>
        <w:pStyle w:val="21"/>
        <w:ind w:firstLine="567"/>
      </w:pPr>
      <w:r w:rsidRPr="00E218E0">
        <w:t xml:space="preserve">Необходимо отметить, что </w:t>
      </w:r>
      <w:r w:rsidR="0029112A" w:rsidRPr="00E218E0">
        <w:t xml:space="preserve">в </w:t>
      </w:r>
      <w:r w:rsidR="00E218E0" w:rsidRPr="00E218E0">
        <w:t>2015 году</w:t>
      </w:r>
      <w:r w:rsidR="0029112A" w:rsidRPr="00E218E0">
        <w:t xml:space="preserve"> изменилась структура учреждений</w:t>
      </w:r>
      <w:r w:rsidR="00AA0C08" w:rsidRPr="00E218E0">
        <w:t xml:space="preserve"> в связи с изменением типа </w:t>
      </w:r>
      <w:r w:rsidR="0029112A" w:rsidRPr="00E218E0">
        <w:t>муниципальны</w:t>
      </w:r>
      <w:r w:rsidR="00AA0C08" w:rsidRPr="00E218E0">
        <w:t>ми</w:t>
      </w:r>
      <w:r w:rsidR="0029112A" w:rsidRPr="00E218E0">
        <w:t xml:space="preserve"> </w:t>
      </w:r>
      <w:r w:rsidR="00AA0C08" w:rsidRPr="00E218E0">
        <w:t xml:space="preserve">бюджетными </w:t>
      </w:r>
      <w:r w:rsidR="0029112A" w:rsidRPr="00E218E0">
        <w:t>учреждени</w:t>
      </w:r>
      <w:r w:rsidR="00AA0C08" w:rsidRPr="00E218E0">
        <w:t xml:space="preserve">ями на </w:t>
      </w:r>
      <w:r w:rsidR="0029112A" w:rsidRPr="00E218E0">
        <w:t>автономны</w:t>
      </w:r>
      <w:r w:rsidR="00AA0C08" w:rsidRPr="00E218E0">
        <w:t>е.</w:t>
      </w:r>
    </w:p>
    <w:p w:rsidR="005912D5" w:rsidRPr="00BB6E15" w:rsidRDefault="00357D73" w:rsidP="00211169">
      <w:pPr>
        <w:pStyle w:val="21"/>
        <w:ind w:firstLine="567"/>
      </w:pPr>
      <w:r w:rsidRPr="00BB6E15">
        <w:t>Количество</w:t>
      </w:r>
      <w:r w:rsidR="005912D5" w:rsidRPr="00BB6E15">
        <w:t xml:space="preserve"> </w:t>
      </w:r>
      <w:r w:rsidR="005912D5" w:rsidRPr="00BB6E15">
        <w:rPr>
          <w:b/>
          <w:bCs/>
        </w:rPr>
        <w:t>индивидуальных предпринимателей</w:t>
      </w:r>
      <w:r w:rsidR="005912D5" w:rsidRPr="00BB6E15">
        <w:t xml:space="preserve">, </w:t>
      </w:r>
      <w:r w:rsidR="00E668DD" w:rsidRPr="00BB6E15">
        <w:t>включенных</w:t>
      </w:r>
      <w:r w:rsidR="005912D5" w:rsidRPr="00BB6E15">
        <w:t xml:space="preserve"> в Статрегистр</w:t>
      </w:r>
      <w:r w:rsidR="00E668DD" w:rsidRPr="00BB6E15">
        <w:t xml:space="preserve">, за </w:t>
      </w:r>
      <w:r w:rsidR="00E218E0" w:rsidRPr="00BB6E15">
        <w:t>2015 год</w:t>
      </w:r>
      <w:r w:rsidR="00E668DD" w:rsidRPr="00BB6E15">
        <w:t xml:space="preserve"> сократилось на </w:t>
      </w:r>
      <w:r w:rsidR="00E218E0" w:rsidRPr="00BB6E15">
        <w:t>33 единицы</w:t>
      </w:r>
      <w:r w:rsidRPr="00BB6E15">
        <w:t xml:space="preserve"> </w:t>
      </w:r>
      <w:r w:rsidR="00E668DD" w:rsidRPr="00BB6E15">
        <w:t xml:space="preserve">и </w:t>
      </w:r>
      <w:r w:rsidR="005912D5" w:rsidRPr="00BB6E15">
        <w:t xml:space="preserve">на 1 </w:t>
      </w:r>
      <w:r w:rsidR="00E218E0" w:rsidRPr="00BB6E15">
        <w:t>января 2016</w:t>
      </w:r>
      <w:r w:rsidR="005912D5" w:rsidRPr="00BB6E15">
        <w:t xml:space="preserve"> года </w:t>
      </w:r>
      <w:r w:rsidR="00E668DD" w:rsidRPr="00BB6E15">
        <w:t xml:space="preserve">составило </w:t>
      </w:r>
      <w:r w:rsidR="00432BBB" w:rsidRPr="00BB6E15">
        <w:rPr>
          <w:b/>
          <w:bCs/>
        </w:rPr>
        <w:t>8</w:t>
      </w:r>
      <w:r w:rsidR="00E218E0" w:rsidRPr="00BB6E15">
        <w:rPr>
          <w:b/>
          <w:bCs/>
        </w:rPr>
        <w:t>26</w:t>
      </w:r>
      <w:r w:rsidR="005912D5" w:rsidRPr="00BB6E15">
        <w:rPr>
          <w:b/>
          <w:bCs/>
        </w:rPr>
        <w:t xml:space="preserve"> единиц</w:t>
      </w:r>
      <w:r w:rsidR="00432BBB" w:rsidRPr="00BB6E15">
        <w:t xml:space="preserve"> </w:t>
      </w:r>
      <w:r w:rsidR="005E1B64" w:rsidRPr="00BB6E15">
        <w:t>(</w:t>
      </w:r>
      <w:r w:rsidR="00BB6E15" w:rsidRPr="00BB6E15">
        <w:t>на 01.01.2015</w:t>
      </w:r>
      <w:r w:rsidR="00E668DD" w:rsidRPr="00BB6E15">
        <w:t xml:space="preserve">г. - </w:t>
      </w:r>
      <w:r w:rsidR="00BB6E15" w:rsidRPr="00BB6E15">
        <w:t>859</w:t>
      </w:r>
      <w:r w:rsidR="005E1B64" w:rsidRPr="00BB6E15">
        <w:t xml:space="preserve"> ед.)</w:t>
      </w:r>
      <w:r w:rsidR="005912D5" w:rsidRPr="00BB6E15">
        <w:t xml:space="preserve">. </w:t>
      </w:r>
    </w:p>
    <w:p w:rsidR="00AA2C8A" w:rsidRPr="00BB6E15" w:rsidRDefault="00BB6E15" w:rsidP="00316DB6">
      <w:pPr>
        <w:pStyle w:val="a7"/>
        <w:ind w:firstLine="567"/>
        <w:rPr>
          <w:b/>
          <w:color w:val="auto"/>
          <w:sz w:val="22"/>
          <w:szCs w:val="22"/>
        </w:rPr>
      </w:pPr>
      <w:r>
        <w:rPr>
          <w:color w:val="auto"/>
          <w:sz w:val="28"/>
        </w:rPr>
        <w:t>Изменение</w:t>
      </w:r>
      <w:r w:rsidR="005912D5" w:rsidRPr="00BB6E15">
        <w:rPr>
          <w:color w:val="auto"/>
          <w:sz w:val="28"/>
        </w:rPr>
        <w:t xml:space="preserve"> количества организаций и индивидуальных предпринимателей в Кол</w:t>
      </w:r>
      <w:r w:rsidR="00034588" w:rsidRPr="00BB6E15">
        <w:rPr>
          <w:color w:val="auto"/>
          <w:sz w:val="28"/>
        </w:rPr>
        <w:t>пашевском районе</w:t>
      </w:r>
      <w:r>
        <w:rPr>
          <w:color w:val="auto"/>
          <w:sz w:val="28"/>
        </w:rPr>
        <w:t xml:space="preserve"> за 2015 год</w:t>
      </w:r>
      <w:r w:rsidR="00034588" w:rsidRPr="00BB6E15">
        <w:rPr>
          <w:color w:val="auto"/>
          <w:sz w:val="28"/>
        </w:rPr>
        <w:t xml:space="preserve">, а также распределение их по формам собственности </w:t>
      </w:r>
      <w:r w:rsidR="005912D5" w:rsidRPr="00BB6E15">
        <w:rPr>
          <w:color w:val="auto"/>
          <w:sz w:val="28"/>
        </w:rPr>
        <w:t>представлен</w:t>
      </w:r>
      <w:r w:rsidR="00034588" w:rsidRPr="00BB6E15">
        <w:rPr>
          <w:color w:val="auto"/>
          <w:sz w:val="28"/>
        </w:rPr>
        <w:t>о</w:t>
      </w:r>
      <w:r w:rsidR="005912D5" w:rsidRPr="00BB6E15">
        <w:rPr>
          <w:color w:val="auto"/>
          <w:sz w:val="28"/>
        </w:rPr>
        <w:t xml:space="preserve"> в таблице </w:t>
      </w:r>
      <w:r w:rsidR="00082FE0" w:rsidRPr="00BB6E15">
        <w:rPr>
          <w:color w:val="auto"/>
          <w:sz w:val="28"/>
        </w:rPr>
        <w:t>4</w:t>
      </w:r>
      <w:r w:rsidR="005912D5" w:rsidRPr="00BB6E15">
        <w:rPr>
          <w:color w:val="auto"/>
          <w:sz w:val="28"/>
        </w:rPr>
        <w:t>.</w:t>
      </w:r>
    </w:p>
    <w:p w:rsidR="005912D5" w:rsidRPr="003304C6" w:rsidRDefault="005912D5" w:rsidP="003304C6">
      <w:pPr>
        <w:pStyle w:val="21"/>
        <w:ind w:firstLine="567"/>
        <w:rPr>
          <w:b/>
          <w:color w:val="365F91" w:themeColor="accent1" w:themeShade="BF"/>
          <w:sz w:val="22"/>
          <w:szCs w:val="22"/>
        </w:rPr>
      </w:pPr>
      <w:r w:rsidRPr="003304C6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082FE0" w:rsidRPr="003304C6">
        <w:rPr>
          <w:b/>
          <w:color w:val="365F91" w:themeColor="accent1" w:themeShade="BF"/>
          <w:sz w:val="22"/>
          <w:szCs w:val="22"/>
        </w:rPr>
        <w:t>4</w:t>
      </w:r>
      <w:r w:rsidRPr="003304C6">
        <w:rPr>
          <w:b/>
          <w:color w:val="365F91" w:themeColor="accent1" w:themeShade="BF"/>
          <w:sz w:val="22"/>
          <w:szCs w:val="22"/>
        </w:rPr>
        <w:t>. Количество организаций и индивидуальных предпри</w:t>
      </w:r>
      <w:r w:rsidR="007270DC" w:rsidRPr="003304C6">
        <w:rPr>
          <w:b/>
          <w:color w:val="365F91" w:themeColor="accent1" w:themeShade="BF"/>
          <w:sz w:val="22"/>
          <w:szCs w:val="22"/>
        </w:rPr>
        <w:t>нимателей в Колпашевском районе</w:t>
      </w:r>
      <w:r w:rsidR="0069749B" w:rsidRPr="003304C6">
        <w:rPr>
          <w:b/>
          <w:color w:val="365F91" w:themeColor="accent1" w:themeShade="BF"/>
          <w:sz w:val="22"/>
          <w:szCs w:val="22"/>
        </w:rPr>
        <w:t xml:space="preserve"> и р</w:t>
      </w:r>
      <w:r w:rsidR="00634DDE" w:rsidRPr="003304C6">
        <w:rPr>
          <w:b/>
          <w:color w:val="365F91" w:themeColor="accent1" w:themeShade="BF"/>
          <w:sz w:val="22"/>
          <w:szCs w:val="22"/>
        </w:rPr>
        <w:t xml:space="preserve">аспределение </w:t>
      </w:r>
      <w:r w:rsidR="0069749B" w:rsidRPr="003304C6">
        <w:rPr>
          <w:b/>
          <w:color w:val="365F91" w:themeColor="accent1" w:themeShade="BF"/>
          <w:sz w:val="22"/>
          <w:szCs w:val="22"/>
        </w:rPr>
        <w:t xml:space="preserve">их </w:t>
      </w:r>
      <w:r w:rsidR="00634DDE" w:rsidRPr="003304C6">
        <w:rPr>
          <w:b/>
          <w:color w:val="365F91" w:themeColor="accent1" w:themeShade="BF"/>
          <w:sz w:val="22"/>
          <w:szCs w:val="22"/>
        </w:rPr>
        <w:t>по формам собственности</w:t>
      </w:r>
      <w:r w:rsidR="0069749B" w:rsidRPr="003304C6">
        <w:rPr>
          <w:b/>
          <w:color w:val="365F91" w:themeColor="accent1" w:themeShade="BF"/>
          <w:sz w:val="22"/>
          <w:szCs w:val="22"/>
        </w:rPr>
        <w:t>.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843"/>
        <w:gridCol w:w="1843"/>
      </w:tblGrid>
      <w:tr w:rsidR="00BB6E15" w:rsidRPr="00BA32F3" w:rsidTr="00BB6E15">
        <w:trPr>
          <w:trHeight w:val="1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6E15" w:rsidRPr="00BB6E15" w:rsidRDefault="00BB6E15" w:rsidP="00D02365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BB6E15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6E15" w:rsidRPr="00BB6E15" w:rsidRDefault="00BB6E15" w:rsidP="000D3C25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BB6E15">
              <w:rPr>
                <w:b/>
                <w:bCs/>
                <w:sz w:val="24"/>
                <w:szCs w:val="24"/>
              </w:rPr>
              <w:t>На 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6E15" w:rsidRPr="00BB6E15" w:rsidRDefault="00BB6E15" w:rsidP="00551EE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BB6E15">
              <w:rPr>
                <w:b/>
                <w:bCs/>
                <w:sz w:val="24"/>
                <w:szCs w:val="24"/>
              </w:rPr>
              <w:t>На 01.01.2015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Количество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BB6E15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438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4"/>
                <w:szCs w:val="24"/>
              </w:rPr>
            </w:pPr>
            <w:r w:rsidRPr="00BB6E15">
              <w:rPr>
                <w:sz w:val="24"/>
                <w:szCs w:val="24"/>
              </w:rPr>
              <w:t>в том числе по формам собственности: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sz w:val="24"/>
                <w:szCs w:val="24"/>
              </w:rPr>
            </w:pP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883DC7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 xml:space="preserve">-государственная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34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883DC7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 xml:space="preserve">-муниципальная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78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883DC7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 xml:space="preserve">-частная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288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933C75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 xml:space="preserve">-смешанная российская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8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933C75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-прочие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30</w:t>
            </w:r>
          </w:p>
        </w:tc>
      </w:tr>
      <w:tr w:rsidR="00BB6E15" w:rsidRPr="00BA32F3" w:rsidTr="00BB6E15">
        <w:trPr>
          <w:trHeight w:val="2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7D3D35">
            <w:pPr>
              <w:pStyle w:val="ad"/>
              <w:tabs>
                <w:tab w:val="clear" w:pos="4677"/>
                <w:tab w:val="clear" w:pos="9355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Количество 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859</w:t>
            </w:r>
          </w:p>
        </w:tc>
      </w:tr>
      <w:tr w:rsidR="00BB6E15" w:rsidRPr="00BA32F3" w:rsidTr="00BB6E15">
        <w:trPr>
          <w:trHeight w:val="2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DE6C4E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4"/>
                <w:szCs w:val="24"/>
              </w:rPr>
            </w:pPr>
            <w:r w:rsidRPr="00BB6E15">
              <w:rPr>
                <w:sz w:val="24"/>
                <w:szCs w:val="24"/>
              </w:rPr>
              <w:t>в том числе по формам собственности: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sz w:val="24"/>
                <w:szCs w:val="24"/>
              </w:rPr>
            </w:pP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883DC7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 xml:space="preserve">-частная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855</w:t>
            </w:r>
          </w:p>
        </w:tc>
      </w:tr>
      <w:tr w:rsidR="00BB6E15" w:rsidRPr="00BA32F3" w:rsidTr="00BB6E15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883DC7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 xml:space="preserve">-иностранная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ind w:firstLine="34"/>
              <w:jc w:val="right"/>
              <w:rPr>
                <w:i/>
                <w:sz w:val="24"/>
                <w:szCs w:val="24"/>
              </w:rPr>
            </w:pPr>
            <w:r w:rsidRPr="00BB6E15">
              <w:rPr>
                <w:i/>
                <w:sz w:val="24"/>
                <w:szCs w:val="24"/>
              </w:rPr>
              <w:t>4</w:t>
            </w:r>
          </w:p>
        </w:tc>
      </w:tr>
      <w:tr w:rsidR="00BB6E15" w:rsidRPr="00BA32F3" w:rsidTr="00BB6E15">
        <w:trPr>
          <w:trHeight w:val="2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5" w:rsidRPr="00BB6E15" w:rsidRDefault="00BB6E15" w:rsidP="007D3D35">
            <w:pPr>
              <w:pStyle w:val="ad"/>
              <w:tabs>
                <w:tab w:val="clear" w:pos="4677"/>
                <w:tab w:val="clear" w:pos="9355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Всего хозяйствующих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1 257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E15" w:rsidRPr="00BB6E15" w:rsidRDefault="00BB6E15" w:rsidP="00A17449">
            <w:pPr>
              <w:pStyle w:val="ad"/>
              <w:tabs>
                <w:tab w:val="clear" w:pos="4677"/>
                <w:tab w:val="clear" w:pos="9355"/>
              </w:tabs>
              <w:jc w:val="right"/>
              <w:rPr>
                <w:b/>
                <w:sz w:val="24"/>
                <w:szCs w:val="24"/>
              </w:rPr>
            </w:pPr>
            <w:r w:rsidRPr="00BB6E15">
              <w:rPr>
                <w:b/>
                <w:sz w:val="24"/>
                <w:szCs w:val="24"/>
              </w:rPr>
              <w:t>1 297</w:t>
            </w:r>
          </w:p>
        </w:tc>
      </w:tr>
    </w:tbl>
    <w:p w:rsidR="00133C5D" w:rsidRPr="00BB6E15" w:rsidRDefault="00447B9D" w:rsidP="00447B9D">
      <w:pPr>
        <w:pStyle w:val="21"/>
        <w:ind w:firstLine="567"/>
      </w:pPr>
      <w:r w:rsidRPr="00BB6E15">
        <w:t xml:space="preserve">Структура хозяйствующих субъектов в разрезе форм собственности в Колпашевском районе практически не меняется. На 1 </w:t>
      </w:r>
      <w:r w:rsidR="00BB6E15" w:rsidRPr="00BB6E15">
        <w:t>января 2016 года из 1 257</w:t>
      </w:r>
      <w:r w:rsidRPr="00BB6E15">
        <w:t xml:space="preserve"> зарегистрированных хозяйствующих субъектов, включая индивидуальных предпринимателей, к частной фо</w:t>
      </w:r>
      <w:r w:rsidR="00FB7378" w:rsidRPr="00BB6E15">
        <w:t xml:space="preserve">рме собственности относятся </w:t>
      </w:r>
      <w:r w:rsidR="00BB6E15" w:rsidRPr="00BB6E15">
        <w:t>88,5</w:t>
      </w:r>
      <w:r w:rsidR="00FB7378" w:rsidRPr="00BB6E15">
        <w:t xml:space="preserve"> </w:t>
      </w:r>
      <w:r w:rsidRPr="00BB6E15">
        <w:t>% субъектов, к государственной и муниципа</w:t>
      </w:r>
      <w:r w:rsidR="00FB7378" w:rsidRPr="00BB6E15">
        <w:t xml:space="preserve">льной формам собственности – </w:t>
      </w:r>
      <w:r w:rsidR="00BB6E15" w:rsidRPr="00BB6E15">
        <w:t>8,5</w:t>
      </w:r>
      <w:r w:rsidRPr="00BB6E15">
        <w:t>% субъектов, к</w:t>
      </w:r>
      <w:r w:rsidR="00FB7378" w:rsidRPr="00BB6E15">
        <w:t xml:space="preserve"> иным формам собственности – </w:t>
      </w:r>
      <w:r w:rsidR="00BB6E15" w:rsidRPr="00BB6E15">
        <w:t>3,0</w:t>
      </w:r>
      <w:r w:rsidR="00FB7378" w:rsidRPr="00BB6E15">
        <w:t xml:space="preserve"> </w:t>
      </w:r>
      <w:r w:rsidRPr="00BB6E15">
        <w:t xml:space="preserve">% субъектов. </w:t>
      </w:r>
      <w:r w:rsidR="00C36EC8">
        <w:t>Снижение количества организаций муниципальной формы собственности произошло в результате реорганизации учреждений культуры библиотечного обслуживания населения в форме присоединения библиотек сельских культурно-досуговых центров к МБУ «Библиотека», а также учреждений культуры клубного типа в форме присоединения сельских культурно-досуговых центров к МБУ «ЦКД» в виде обособленных структурных подразделений.</w:t>
      </w:r>
    </w:p>
    <w:p w:rsidR="003853FA" w:rsidRPr="00BB6E15" w:rsidRDefault="00133C5D" w:rsidP="00BB6E15">
      <w:pPr>
        <w:pStyle w:val="21"/>
        <w:ind w:firstLine="567"/>
      </w:pPr>
      <w:r w:rsidRPr="00BB6E15">
        <w:t xml:space="preserve">В таблице 5 представлена информация об официально зарегистрированных и ликвидированных организациях </w:t>
      </w:r>
      <w:r w:rsidR="00C67422" w:rsidRPr="00BB6E15">
        <w:t xml:space="preserve">за </w:t>
      </w:r>
      <w:r w:rsidR="00BB6E15" w:rsidRPr="00BB6E15">
        <w:t>2015 год</w:t>
      </w:r>
      <w:r w:rsidR="00C67422" w:rsidRPr="00BB6E15">
        <w:t>.</w:t>
      </w:r>
    </w:p>
    <w:p w:rsidR="00C67422" w:rsidRPr="003304C6" w:rsidRDefault="00C67422" w:rsidP="00211169">
      <w:pPr>
        <w:pStyle w:val="21"/>
        <w:ind w:firstLine="567"/>
        <w:rPr>
          <w:b/>
          <w:color w:val="365F91" w:themeColor="accent1" w:themeShade="BF"/>
          <w:sz w:val="22"/>
          <w:szCs w:val="22"/>
        </w:rPr>
      </w:pPr>
      <w:r w:rsidRPr="003304C6">
        <w:rPr>
          <w:b/>
          <w:color w:val="365F91" w:themeColor="accent1" w:themeShade="BF"/>
          <w:sz w:val="22"/>
          <w:szCs w:val="22"/>
        </w:rPr>
        <w:t>Таблица 5. Демография организаций и предприятий в разрезе видов деятельности.</w:t>
      </w:r>
    </w:p>
    <w:tbl>
      <w:tblPr>
        <w:tblStyle w:val="af6"/>
        <w:tblW w:w="0" w:type="auto"/>
        <w:tblLook w:val="04A0"/>
      </w:tblPr>
      <w:tblGrid>
        <w:gridCol w:w="5960"/>
        <w:gridCol w:w="2503"/>
        <w:gridCol w:w="2242"/>
      </w:tblGrid>
      <w:tr w:rsidR="00C67422" w:rsidRPr="00BA32F3" w:rsidTr="009C62B7"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C67422" w:rsidRPr="00BB6E15" w:rsidRDefault="00C67422" w:rsidP="009C62B7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927" w:type="dxa"/>
            <w:shd w:val="clear" w:color="auto" w:fill="F2F2F2" w:themeFill="background1" w:themeFillShade="F2"/>
          </w:tcPr>
          <w:p w:rsidR="00C67422" w:rsidRPr="00BB6E15" w:rsidRDefault="00C67422" w:rsidP="0071655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зарегистрированных организаций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67422" w:rsidRPr="00BB6E15" w:rsidRDefault="00C67422" w:rsidP="0071655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официально ликвидированных организаций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27" w:type="dxa"/>
            <w:vAlign w:val="bottom"/>
          </w:tcPr>
          <w:p w:rsidR="00C67422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bottom"/>
          </w:tcPr>
          <w:p w:rsidR="00C67422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927" w:type="dxa"/>
            <w:vAlign w:val="bottom"/>
          </w:tcPr>
          <w:p w:rsidR="00C67422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производства, в т.ч.:</w:t>
            </w:r>
          </w:p>
        </w:tc>
        <w:tc>
          <w:tcPr>
            <w:tcW w:w="1927" w:type="dxa"/>
            <w:vAlign w:val="bottom"/>
          </w:tcPr>
          <w:p w:rsidR="00C67422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C67422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E15" w:rsidRPr="00BA32F3" w:rsidTr="00BB6E15">
        <w:trPr>
          <w:trHeight w:val="470"/>
        </w:trPr>
        <w:tc>
          <w:tcPr>
            <w:tcW w:w="6204" w:type="dxa"/>
          </w:tcPr>
          <w:p w:rsidR="00BB6E15" w:rsidRPr="00BB6E15" w:rsidRDefault="00BB6E1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B6E15">
              <w:rPr>
                <w:rFonts w:ascii="Times New Roman" w:hAnsi="Times New Roman" w:cs="Times New Roman"/>
                <w:i/>
                <w:sz w:val="24"/>
                <w:szCs w:val="24"/>
              </w:rPr>
              <w:t>- производство пищевых продуктов</w:t>
            </w:r>
          </w:p>
        </w:tc>
        <w:tc>
          <w:tcPr>
            <w:tcW w:w="1927" w:type="dxa"/>
            <w:vAlign w:val="bottom"/>
          </w:tcPr>
          <w:p w:rsidR="00BB6E15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BB6E15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BB6E15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927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E15" w:rsidRPr="00BB6E15" w:rsidTr="00BB6E15">
        <w:trPr>
          <w:trHeight w:val="427"/>
        </w:trPr>
        <w:tc>
          <w:tcPr>
            <w:tcW w:w="6204" w:type="dxa"/>
          </w:tcPr>
          <w:p w:rsidR="00BB6E15" w:rsidRPr="00BB6E15" w:rsidRDefault="00BB6E1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целлюлозно-бумажное производство; издательская и полиграфическая деятельность</w:t>
            </w:r>
          </w:p>
        </w:tc>
        <w:tc>
          <w:tcPr>
            <w:tcW w:w="1927" w:type="dxa"/>
            <w:vAlign w:val="bottom"/>
          </w:tcPr>
          <w:p w:rsidR="00BB6E15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bottom"/>
          </w:tcPr>
          <w:p w:rsidR="00BB6E15" w:rsidRPr="00417D57" w:rsidRDefault="00BB6E1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F1735" w:rsidRPr="00BA32F3" w:rsidTr="00A17449">
        <w:tc>
          <w:tcPr>
            <w:tcW w:w="6204" w:type="dxa"/>
          </w:tcPr>
          <w:p w:rsidR="00DF1735" w:rsidRPr="00BB6E15" w:rsidRDefault="00DF1735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6E15">
              <w:rPr>
                <w:rFonts w:ascii="Times New Roman" w:hAnsi="Times New Roman" w:cs="Times New Roman"/>
                <w:i/>
                <w:sz w:val="24"/>
                <w:szCs w:val="24"/>
              </w:rPr>
              <w:t>-производство электрооборудования, электронного и оптического оборудования</w:t>
            </w:r>
          </w:p>
        </w:tc>
        <w:tc>
          <w:tcPr>
            <w:tcW w:w="1927" w:type="dxa"/>
            <w:vAlign w:val="bottom"/>
          </w:tcPr>
          <w:p w:rsidR="00DF1735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DF1735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DF1735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927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пользования, в т.ч.:</w:t>
            </w:r>
          </w:p>
        </w:tc>
        <w:tc>
          <w:tcPr>
            <w:tcW w:w="1927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D57" w:rsidRPr="00417D57" w:rsidTr="00417D57">
        <w:trPr>
          <w:trHeight w:val="449"/>
        </w:trPr>
        <w:tc>
          <w:tcPr>
            <w:tcW w:w="6204" w:type="dxa"/>
          </w:tcPr>
          <w:p w:rsidR="00417D57" w:rsidRPr="00417D57" w:rsidRDefault="00417D57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-торговля автотранспортными средствами</w:t>
            </w:r>
          </w:p>
        </w:tc>
        <w:tc>
          <w:tcPr>
            <w:tcW w:w="1927" w:type="dxa"/>
            <w:vAlign w:val="bottom"/>
          </w:tcPr>
          <w:p w:rsidR="00417D57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bottom"/>
          </w:tcPr>
          <w:p w:rsidR="00417D57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6E15">
              <w:rPr>
                <w:rFonts w:ascii="Times New Roman" w:hAnsi="Times New Roman" w:cs="Times New Roman"/>
                <w:i/>
                <w:sz w:val="24"/>
                <w:szCs w:val="24"/>
              </w:rPr>
              <w:t>-оптовая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927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BB6E15">
              <w:rPr>
                <w:rFonts w:ascii="Times New Roman" w:hAnsi="Times New Roman" w:cs="Times New Roman"/>
                <w:i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927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F1735" w:rsidRPr="00BA32F3" w:rsidTr="00A17449">
        <w:tc>
          <w:tcPr>
            <w:tcW w:w="6204" w:type="dxa"/>
          </w:tcPr>
          <w:p w:rsidR="00DF1735" w:rsidRPr="00BB6E15" w:rsidRDefault="00DF1735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927" w:type="dxa"/>
            <w:vAlign w:val="bottom"/>
          </w:tcPr>
          <w:p w:rsidR="00DF1735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DF1735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927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C67422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927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3B00D5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927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22" w:rsidRPr="00BA32F3" w:rsidTr="00A17449">
        <w:tc>
          <w:tcPr>
            <w:tcW w:w="6204" w:type="dxa"/>
          </w:tcPr>
          <w:p w:rsidR="00C67422" w:rsidRPr="00BB6E15" w:rsidRDefault="003B00D5" w:rsidP="0021116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5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927" w:type="dxa"/>
            <w:vAlign w:val="bottom"/>
          </w:tcPr>
          <w:p w:rsidR="00C67422" w:rsidRPr="00417D57" w:rsidRDefault="00DF173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bottom"/>
          </w:tcPr>
          <w:p w:rsidR="00C67422" w:rsidRPr="00417D57" w:rsidRDefault="00417D5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5ACC" w:rsidRPr="008300DE" w:rsidRDefault="001572B5" w:rsidP="00211169">
      <w:pPr>
        <w:pStyle w:val="21"/>
        <w:ind w:firstLine="567"/>
      </w:pPr>
      <w:r w:rsidRPr="008300DE">
        <w:t>За 201</w:t>
      </w:r>
      <w:r w:rsidR="00B52F57" w:rsidRPr="008300DE">
        <w:t>5</w:t>
      </w:r>
      <w:r w:rsidRPr="008300DE">
        <w:t xml:space="preserve"> год зарегистрировано </w:t>
      </w:r>
      <w:r w:rsidR="008300DE" w:rsidRPr="008300DE">
        <w:t>26</w:t>
      </w:r>
      <w:r w:rsidRPr="008300DE">
        <w:t xml:space="preserve"> организаций и предприятий (</w:t>
      </w:r>
      <w:r w:rsidR="008300DE" w:rsidRPr="008300DE">
        <w:t>23</w:t>
      </w:r>
      <w:r w:rsidR="00B52F57" w:rsidRPr="008300DE">
        <w:t xml:space="preserve"> - </w:t>
      </w:r>
      <w:r w:rsidRPr="008300DE">
        <w:t>частной формы собственности</w:t>
      </w:r>
      <w:r w:rsidR="00E34D3E" w:rsidRPr="008300DE">
        <w:t>, 2</w:t>
      </w:r>
      <w:r w:rsidR="00B52F57" w:rsidRPr="008300DE">
        <w:t xml:space="preserve"> </w:t>
      </w:r>
      <w:r w:rsidR="008300DE" w:rsidRPr="008300DE">
        <w:t>–</w:t>
      </w:r>
      <w:r w:rsidR="00B52F57" w:rsidRPr="008300DE">
        <w:t xml:space="preserve"> муниципальной</w:t>
      </w:r>
      <w:r w:rsidR="008300DE" w:rsidRPr="008300DE">
        <w:t>, 1 – потребительской кооперации),</w:t>
      </w:r>
      <w:r w:rsidRPr="008300DE">
        <w:t xml:space="preserve"> </w:t>
      </w:r>
      <w:r w:rsidR="00E34D3E" w:rsidRPr="008300DE">
        <w:t xml:space="preserve">официально </w:t>
      </w:r>
      <w:r w:rsidRPr="008300DE">
        <w:t xml:space="preserve">ликвидировано </w:t>
      </w:r>
      <w:r w:rsidR="008300DE" w:rsidRPr="008300DE">
        <w:t>также 26</w:t>
      </w:r>
      <w:r w:rsidRPr="008300DE">
        <w:t xml:space="preserve"> организаци</w:t>
      </w:r>
      <w:r w:rsidR="008300DE" w:rsidRPr="008300DE">
        <w:t>й</w:t>
      </w:r>
      <w:r w:rsidRPr="008300DE">
        <w:t xml:space="preserve"> (</w:t>
      </w:r>
      <w:r w:rsidR="008300DE" w:rsidRPr="008300DE">
        <w:t>15</w:t>
      </w:r>
      <w:r w:rsidRPr="008300DE">
        <w:t xml:space="preserve"> </w:t>
      </w:r>
      <w:r w:rsidR="00E34D3E" w:rsidRPr="008300DE">
        <w:t>– частной формы собственности, 8</w:t>
      </w:r>
      <w:r w:rsidRPr="008300DE">
        <w:t xml:space="preserve"> – </w:t>
      </w:r>
      <w:r w:rsidR="00EC3CE7" w:rsidRPr="008300DE">
        <w:t>мун</w:t>
      </w:r>
      <w:r w:rsidR="00E34D3E" w:rsidRPr="008300DE">
        <w:t>и</w:t>
      </w:r>
      <w:r w:rsidR="00EC3CE7" w:rsidRPr="008300DE">
        <w:t>ц</w:t>
      </w:r>
      <w:r w:rsidR="00E34D3E" w:rsidRPr="008300DE">
        <w:t>и</w:t>
      </w:r>
      <w:r w:rsidR="00EC3CE7" w:rsidRPr="008300DE">
        <w:t>пальной</w:t>
      </w:r>
      <w:r w:rsidRPr="008300DE">
        <w:t xml:space="preserve"> формы собственности</w:t>
      </w:r>
      <w:r w:rsidR="008300DE" w:rsidRPr="008300DE">
        <w:t xml:space="preserve"> и 3</w:t>
      </w:r>
      <w:r w:rsidR="00E34D3E" w:rsidRPr="008300DE">
        <w:t xml:space="preserve"> </w:t>
      </w:r>
      <w:r w:rsidR="005A3B30" w:rsidRPr="008300DE">
        <w:t>–</w:t>
      </w:r>
      <w:r w:rsidR="00E34D3E" w:rsidRPr="008300DE">
        <w:t xml:space="preserve"> </w:t>
      </w:r>
      <w:r w:rsidR="005A3B30" w:rsidRPr="008300DE">
        <w:t xml:space="preserve">формы </w:t>
      </w:r>
      <w:r w:rsidR="000D4014" w:rsidRPr="008300DE">
        <w:t>собственности</w:t>
      </w:r>
      <w:r w:rsidR="00E34D3E" w:rsidRPr="008300DE">
        <w:t xml:space="preserve"> общественных и религиозных организаций (объединений)</w:t>
      </w:r>
      <w:r w:rsidRPr="008300DE">
        <w:t xml:space="preserve">). </w:t>
      </w:r>
    </w:p>
    <w:p w:rsidR="00447B9D" w:rsidRPr="008300DE" w:rsidRDefault="00E34D3E" w:rsidP="00E34D3E">
      <w:pPr>
        <w:pStyle w:val="21"/>
        <w:ind w:firstLine="567"/>
      </w:pPr>
      <w:r w:rsidRPr="008300DE">
        <w:t>Распределение  организаций и индивидуальных предпринимателей Колпашевского района, учтенных в Статрегистре, по видам экономической деятельности представлено в таблице 6.</w:t>
      </w:r>
    </w:p>
    <w:p w:rsidR="00903022" w:rsidRPr="003304C6" w:rsidRDefault="00903022" w:rsidP="003304C6">
      <w:pPr>
        <w:pStyle w:val="21"/>
        <w:ind w:firstLine="567"/>
        <w:rPr>
          <w:b/>
          <w:color w:val="365F91" w:themeColor="accent1" w:themeShade="BF"/>
          <w:sz w:val="22"/>
          <w:szCs w:val="22"/>
        </w:rPr>
      </w:pPr>
      <w:r w:rsidRPr="003304C6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E34D3E" w:rsidRPr="003304C6">
        <w:rPr>
          <w:b/>
          <w:color w:val="365F91" w:themeColor="accent1" w:themeShade="BF"/>
          <w:sz w:val="22"/>
          <w:szCs w:val="22"/>
        </w:rPr>
        <w:t>6</w:t>
      </w:r>
      <w:r w:rsidRPr="003304C6">
        <w:rPr>
          <w:b/>
          <w:color w:val="365F91" w:themeColor="accent1" w:themeShade="BF"/>
          <w:sz w:val="22"/>
          <w:szCs w:val="22"/>
        </w:rPr>
        <w:t>. Распределение хозяйствующих субъектов (организаций и индивидуальных предпринимателей) в Колпашевском районе по видам деятельности.</w:t>
      </w:r>
    </w:p>
    <w:tbl>
      <w:tblPr>
        <w:tblW w:w="10632" w:type="dxa"/>
        <w:tblInd w:w="108" w:type="dxa"/>
        <w:tblLayout w:type="fixed"/>
        <w:tblLook w:val="04A0"/>
      </w:tblPr>
      <w:tblGrid>
        <w:gridCol w:w="4962"/>
        <w:gridCol w:w="1418"/>
        <w:gridCol w:w="1417"/>
        <w:gridCol w:w="1418"/>
        <w:gridCol w:w="1417"/>
      </w:tblGrid>
      <w:tr w:rsidR="0057472F" w:rsidRPr="00BA32F3" w:rsidTr="0071655C">
        <w:trPr>
          <w:trHeight w:val="48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7472F" w:rsidRPr="008300DE" w:rsidRDefault="0057472F" w:rsidP="0071655C">
            <w:pPr>
              <w:jc w:val="center"/>
              <w:rPr>
                <w:b/>
                <w:bCs/>
              </w:rPr>
            </w:pPr>
            <w:r w:rsidRPr="008300DE">
              <w:rPr>
                <w:b/>
                <w:bCs/>
              </w:rPr>
              <w:t>Виды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72F" w:rsidRPr="008300DE" w:rsidRDefault="0057472F" w:rsidP="0071655C">
            <w:pPr>
              <w:jc w:val="center"/>
              <w:rPr>
                <w:b/>
                <w:bCs/>
              </w:rPr>
            </w:pPr>
            <w:r w:rsidRPr="008300DE">
              <w:rPr>
                <w:b/>
                <w:bCs/>
              </w:rPr>
              <w:t>Количество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72F" w:rsidRPr="008300DE" w:rsidRDefault="0057472F" w:rsidP="000B2249">
            <w:pPr>
              <w:jc w:val="center"/>
              <w:rPr>
                <w:b/>
                <w:bCs/>
              </w:rPr>
            </w:pPr>
            <w:r w:rsidRPr="008300DE">
              <w:rPr>
                <w:b/>
                <w:bCs/>
              </w:rPr>
              <w:t>Количество ИП</w:t>
            </w:r>
          </w:p>
        </w:tc>
      </w:tr>
      <w:tr w:rsidR="0057472F" w:rsidRPr="00BA32F3" w:rsidTr="0071655C">
        <w:trPr>
          <w:trHeight w:val="373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7472F" w:rsidRPr="008300DE" w:rsidRDefault="0057472F" w:rsidP="0090302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7472F" w:rsidRPr="008300DE" w:rsidRDefault="008300DE" w:rsidP="00574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7472F" w:rsidRPr="008300DE" w:rsidRDefault="0057472F" w:rsidP="0057472F">
            <w:pPr>
              <w:jc w:val="center"/>
              <w:rPr>
                <w:b/>
                <w:bCs/>
              </w:rPr>
            </w:pPr>
            <w:r w:rsidRPr="008300DE">
              <w:rPr>
                <w:b/>
                <w:bCs/>
              </w:rPr>
              <w:t>на 01</w:t>
            </w:r>
            <w:r w:rsidR="008300DE">
              <w:rPr>
                <w:b/>
                <w:bCs/>
              </w:rPr>
              <w:t>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7472F" w:rsidRPr="008300DE" w:rsidRDefault="008300DE" w:rsidP="0057472F">
            <w:pPr>
              <w:ind w:left="-44" w:firstLine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7472F" w:rsidRPr="008300DE" w:rsidRDefault="008300DE" w:rsidP="00574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01.01.2015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Сельское хозяйство, охота и лесное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4</w:t>
            </w:r>
            <w:r w:rsidR="008300DE" w:rsidRPr="008300D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53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Рыболовство, рыбоводство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E34D3E" w:rsidP="00A17449">
            <w:pPr>
              <w:jc w:val="right"/>
            </w:pPr>
            <w:r w:rsidRPr="008300D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8300DE" w:rsidP="00A17449">
            <w:pPr>
              <w:jc w:val="right"/>
            </w:pPr>
            <w:r w:rsidRPr="008300D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</w:t>
            </w:r>
            <w:r w:rsidR="008300DE" w:rsidRPr="008300D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11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Добыча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0</w:t>
            </w:r>
          </w:p>
        </w:tc>
      </w:tr>
      <w:tr w:rsidR="0057472F" w:rsidRPr="00BA32F3" w:rsidTr="00A17449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3</w:t>
            </w:r>
            <w:r w:rsidR="008300DE" w:rsidRPr="008300DE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3</w:t>
            </w:r>
            <w:r w:rsidR="008300DE" w:rsidRPr="008300D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8300DE">
            <w:pPr>
              <w:jc w:val="right"/>
            </w:pPr>
            <w:r w:rsidRPr="008300DE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53</w:t>
            </w:r>
          </w:p>
        </w:tc>
      </w:tr>
      <w:tr w:rsidR="0057472F" w:rsidRPr="00BA32F3" w:rsidTr="00A17449">
        <w:trPr>
          <w:trHeight w:val="1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Производство и распределение электроэнергии, газа и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2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2</w:t>
            </w:r>
            <w:r w:rsidR="008300DE" w:rsidRPr="008300D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29</w:t>
            </w:r>
          </w:p>
        </w:tc>
      </w:tr>
      <w:tr w:rsidR="0057472F" w:rsidRPr="00BA32F3" w:rsidTr="00A17449">
        <w:trPr>
          <w:trHeight w:val="6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7</w:t>
            </w:r>
            <w:r w:rsidR="008300DE" w:rsidRPr="008300D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421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Гостиницы и рестораны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2</w:t>
            </w:r>
            <w:r w:rsidR="008300DE" w:rsidRPr="008300D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19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Транспорт и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1</w:t>
            </w:r>
            <w:r w:rsidR="008300DE" w:rsidRPr="008300D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10</w:t>
            </w:r>
            <w:r w:rsidR="008300DE" w:rsidRPr="008300D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102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Финансовая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8300DE" w:rsidP="00A17449">
            <w:pPr>
              <w:jc w:val="right"/>
            </w:pPr>
            <w:r w:rsidRPr="008300D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1</w:t>
            </w:r>
          </w:p>
        </w:tc>
      </w:tr>
      <w:tr w:rsidR="0057472F" w:rsidRPr="00BA32F3" w:rsidTr="00A17449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Операции с недвижимым имуществом, аренда и предоставление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8</w:t>
            </w:r>
            <w:r w:rsidR="008300DE" w:rsidRPr="008300D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7</w:t>
            </w:r>
            <w:r w:rsidR="008300DE" w:rsidRPr="008300D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76</w:t>
            </w:r>
          </w:p>
        </w:tc>
      </w:tr>
      <w:tr w:rsidR="0057472F" w:rsidRPr="00BA32F3" w:rsidTr="00A17449">
        <w:trPr>
          <w:trHeight w:val="4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3</w:t>
            </w:r>
            <w:r w:rsidR="008300DE" w:rsidRPr="008300D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0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10</w:t>
            </w:r>
          </w:p>
        </w:tc>
      </w:tr>
      <w:tr w:rsidR="0057472F" w:rsidRPr="00BA32F3" w:rsidTr="00A17449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Здравоохранение и предоставление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57472F" w:rsidP="00A17449">
            <w:pPr>
              <w:jc w:val="right"/>
            </w:pPr>
            <w:r w:rsidRPr="008300DE">
              <w:t>3</w:t>
            </w:r>
          </w:p>
        </w:tc>
      </w:tr>
      <w:tr w:rsidR="0057472F" w:rsidRPr="00BA32F3" w:rsidTr="00A17449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903022">
            <w:r w:rsidRPr="008300DE">
              <w:t>Предоставление прочих коммунальных, социальных и персональных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3</w:t>
            </w:r>
            <w:r w:rsidR="008300DE" w:rsidRPr="008300D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57472F" w:rsidP="00A17449">
            <w:pPr>
              <w:jc w:val="right"/>
            </w:pPr>
            <w:r w:rsidRPr="008300DE"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</w:pPr>
            <w:r w:rsidRPr="008300DE">
              <w:t>8</w:t>
            </w:r>
            <w:r w:rsidR="008300DE" w:rsidRPr="008300D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</w:pPr>
            <w:r w:rsidRPr="008300DE">
              <w:t>80</w:t>
            </w:r>
          </w:p>
        </w:tc>
      </w:tr>
      <w:tr w:rsidR="0057472F" w:rsidRPr="00BA32F3" w:rsidTr="00A1744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72F" w:rsidRPr="008300DE" w:rsidRDefault="0057472F" w:rsidP="008D7E10">
            <w:pPr>
              <w:rPr>
                <w:b/>
                <w:bCs/>
              </w:rPr>
            </w:pPr>
            <w:r w:rsidRPr="008300DE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B1724F" w:rsidP="00A17449">
            <w:pPr>
              <w:jc w:val="right"/>
              <w:rPr>
                <w:b/>
              </w:rPr>
            </w:pPr>
            <w:r w:rsidRPr="008300DE">
              <w:rPr>
                <w:b/>
              </w:rPr>
              <w:t>43</w:t>
            </w:r>
            <w:r w:rsidR="008300DE" w:rsidRPr="008300DE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2F" w:rsidRPr="008300DE" w:rsidRDefault="008300DE" w:rsidP="00A17449">
            <w:pPr>
              <w:jc w:val="right"/>
              <w:rPr>
                <w:b/>
              </w:rPr>
            </w:pPr>
            <w:r w:rsidRPr="008300DE">
              <w:rPr>
                <w:b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8300DE" w:rsidP="00A17449">
            <w:pPr>
              <w:jc w:val="right"/>
              <w:rPr>
                <w:b/>
              </w:rPr>
            </w:pPr>
            <w:r w:rsidRPr="008300DE">
              <w:rPr>
                <w:b/>
              </w:rPr>
              <w:t>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72F" w:rsidRPr="008300DE" w:rsidRDefault="001163E1" w:rsidP="00A17449">
            <w:pPr>
              <w:jc w:val="right"/>
              <w:rPr>
                <w:b/>
              </w:rPr>
            </w:pPr>
            <w:r w:rsidRPr="008300DE">
              <w:rPr>
                <w:b/>
              </w:rPr>
              <w:t>8</w:t>
            </w:r>
            <w:r w:rsidR="008300DE" w:rsidRPr="008300DE">
              <w:rPr>
                <w:b/>
              </w:rPr>
              <w:t>59</w:t>
            </w:r>
          </w:p>
        </w:tc>
      </w:tr>
    </w:tbl>
    <w:p w:rsidR="00B1724F" w:rsidRPr="00527677" w:rsidRDefault="00B1724F" w:rsidP="00BA62DE">
      <w:pPr>
        <w:ind w:firstLine="567"/>
        <w:jc w:val="both"/>
        <w:rPr>
          <w:bCs/>
          <w:sz w:val="28"/>
          <w:szCs w:val="28"/>
        </w:rPr>
      </w:pPr>
      <w:r w:rsidRPr="00527677">
        <w:rPr>
          <w:bCs/>
          <w:sz w:val="28"/>
          <w:szCs w:val="28"/>
        </w:rPr>
        <w:t xml:space="preserve">Наибольшее число юридических лиц, учтенных в Статрегистре </w:t>
      </w:r>
      <w:r w:rsidR="008300DE" w:rsidRPr="00527677">
        <w:rPr>
          <w:bCs/>
          <w:sz w:val="28"/>
          <w:szCs w:val="28"/>
        </w:rPr>
        <w:t>на 01.01.2016</w:t>
      </w:r>
      <w:r w:rsidR="00527677" w:rsidRPr="00527677">
        <w:rPr>
          <w:bCs/>
          <w:sz w:val="28"/>
          <w:szCs w:val="28"/>
        </w:rPr>
        <w:t xml:space="preserve"> год</w:t>
      </w:r>
      <w:r w:rsidR="00C36EC8">
        <w:rPr>
          <w:bCs/>
          <w:sz w:val="28"/>
          <w:szCs w:val="28"/>
        </w:rPr>
        <w:t>а</w:t>
      </w:r>
      <w:r w:rsidR="00F12E90" w:rsidRPr="00527677">
        <w:rPr>
          <w:bCs/>
          <w:sz w:val="28"/>
          <w:szCs w:val="28"/>
        </w:rPr>
        <w:t xml:space="preserve">, сосредоточено </w:t>
      </w:r>
      <w:r w:rsidR="00527677">
        <w:rPr>
          <w:bCs/>
          <w:sz w:val="28"/>
          <w:szCs w:val="28"/>
        </w:rPr>
        <w:t>в следующих видах экономической деятельности: «</w:t>
      </w:r>
      <w:r w:rsidR="00F12E90" w:rsidRPr="00527677">
        <w:rPr>
          <w:bCs/>
          <w:sz w:val="28"/>
          <w:szCs w:val="28"/>
        </w:rPr>
        <w:t>операци</w:t>
      </w:r>
      <w:r w:rsidR="00527677">
        <w:rPr>
          <w:bCs/>
          <w:sz w:val="28"/>
          <w:szCs w:val="28"/>
        </w:rPr>
        <w:t>и</w:t>
      </w:r>
      <w:r w:rsidR="00F12E90" w:rsidRPr="00527677">
        <w:rPr>
          <w:bCs/>
          <w:sz w:val="28"/>
          <w:szCs w:val="28"/>
        </w:rPr>
        <w:t xml:space="preserve"> с недвижимым имуществом, аренд</w:t>
      </w:r>
      <w:r w:rsidR="00527677">
        <w:rPr>
          <w:bCs/>
          <w:sz w:val="28"/>
          <w:szCs w:val="28"/>
        </w:rPr>
        <w:t>а</w:t>
      </w:r>
      <w:r w:rsidR="00F12E90" w:rsidRPr="00527677">
        <w:rPr>
          <w:bCs/>
          <w:sz w:val="28"/>
          <w:szCs w:val="28"/>
        </w:rPr>
        <w:t xml:space="preserve"> и предоставлени</w:t>
      </w:r>
      <w:r w:rsidR="00527677">
        <w:rPr>
          <w:bCs/>
          <w:sz w:val="28"/>
          <w:szCs w:val="28"/>
        </w:rPr>
        <w:t>е</w:t>
      </w:r>
      <w:r w:rsidR="00527677" w:rsidRPr="00527677">
        <w:rPr>
          <w:bCs/>
          <w:sz w:val="28"/>
          <w:szCs w:val="28"/>
        </w:rPr>
        <w:t xml:space="preserve">     услуг</w:t>
      </w:r>
      <w:r w:rsidR="00527677">
        <w:rPr>
          <w:bCs/>
          <w:sz w:val="28"/>
          <w:szCs w:val="28"/>
        </w:rPr>
        <w:t>» (</w:t>
      </w:r>
      <w:r w:rsidR="00527677" w:rsidRPr="00527677">
        <w:rPr>
          <w:bCs/>
          <w:sz w:val="28"/>
          <w:szCs w:val="28"/>
        </w:rPr>
        <w:t>87</w:t>
      </w:r>
      <w:r w:rsidR="00527677">
        <w:rPr>
          <w:bCs/>
          <w:sz w:val="28"/>
          <w:szCs w:val="28"/>
        </w:rPr>
        <w:t xml:space="preserve"> ед.), «</w:t>
      </w:r>
      <w:r w:rsidR="00F12E90" w:rsidRPr="00527677">
        <w:rPr>
          <w:bCs/>
          <w:sz w:val="28"/>
          <w:szCs w:val="28"/>
        </w:rPr>
        <w:t>оптов</w:t>
      </w:r>
      <w:r w:rsidR="00527677">
        <w:rPr>
          <w:bCs/>
          <w:sz w:val="28"/>
          <w:szCs w:val="28"/>
        </w:rPr>
        <w:t>ая</w:t>
      </w:r>
      <w:r w:rsidR="00F12E90" w:rsidRPr="00527677">
        <w:rPr>
          <w:bCs/>
          <w:sz w:val="28"/>
          <w:szCs w:val="28"/>
        </w:rPr>
        <w:t xml:space="preserve">      и     розничн</w:t>
      </w:r>
      <w:r w:rsidR="00527677">
        <w:rPr>
          <w:bCs/>
          <w:sz w:val="28"/>
          <w:szCs w:val="28"/>
        </w:rPr>
        <w:t>ая</w:t>
      </w:r>
      <w:r w:rsidR="00F12E90" w:rsidRPr="00527677">
        <w:rPr>
          <w:bCs/>
          <w:sz w:val="28"/>
          <w:szCs w:val="28"/>
        </w:rPr>
        <w:t xml:space="preserve"> торговл</w:t>
      </w:r>
      <w:r w:rsidR="00527677">
        <w:rPr>
          <w:bCs/>
          <w:sz w:val="28"/>
          <w:szCs w:val="28"/>
        </w:rPr>
        <w:t>я; ремонт</w:t>
      </w:r>
      <w:r w:rsidR="00F12E90" w:rsidRPr="00527677">
        <w:rPr>
          <w:bCs/>
          <w:sz w:val="28"/>
          <w:szCs w:val="28"/>
        </w:rPr>
        <w:t xml:space="preserve"> автотранспортных средств, бытовых изделий и предметов личного пользовани</w:t>
      </w:r>
      <w:r w:rsidR="00527677" w:rsidRPr="00527677">
        <w:rPr>
          <w:bCs/>
          <w:sz w:val="28"/>
          <w:szCs w:val="28"/>
        </w:rPr>
        <w:t>я</w:t>
      </w:r>
      <w:r w:rsidR="00527677">
        <w:rPr>
          <w:bCs/>
          <w:sz w:val="28"/>
          <w:szCs w:val="28"/>
        </w:rPr>
        <w:t>» (</w:t>
      </w:r>
      <w:r w:rsidR="00527677" w:rsidRPr="00527677">
        <w:rPr>
          <w:bCs/>
          <w:sz w:val="28"/>
          <w:szCs w:val="28"/>
        </w:rPr>
        <w:t>75</w:t>
      </w:r>
      <w:r w:rsidR="00527677">
        <w:rPr>
          <w:bCs/>
          <w:sz w:val="28"/>
          <w:szCs w:val="28"/>
        </w:rPr>
        <w:t xml:space="preserve"> ед.)</w:t>
      </w:r>
      <w:r w:rsidR="00F12E90" w:rsidRPr="00527677">
        <w:rPr>
          <w:bCs/>
          <w:sz w:val="28"/>
          <w:szCs w:val="28"/>
        </w:rPr>
        <w:t xml:space="preserve">, </w:t>
      </w:r>
      <w:r w:rsidR="00527677">
        <w:rPr>
          <w:bCs/>
          <w:sz w:val="28"/>
          <w:szCs w:val="28"/>
        </w:rPr>
        <w:t>«образование» (48 ед.)</w:t>
      </w:r>
      <w:r w:rsidR="00850ED4" w:rsidRPr="00527677">
        <w:rPr>
          <w:bCs/>
          <w:sz w:val="28"/>
          <w:szCs w:val="28"/>
        </w:rPr>
        <w:t xml:space="preserve">, </w:t>
      </w:r>
      <w:r w:rsidR="00527677">
        <w:rPr>
          <w:bCs/>
          <w:sz w:val="28"/>
          <w:szCs w:val="28"/>
        </w:rPr>
        <w:t>«обрабатывающие производства» (</w:t>
      </w:r>
      <w:r w:rsidR="00527677" w:rsidRPr="00527677">
        <w:rPr>
          <w:bCs/>
          <w:sz w:val="28"/>
          <w:szCs w:val="28"/>
        </w:rPr>
        <w:t>38</w:t>
      </w:r>
      <w:r w:rsidR="00527677">
        <w:rPr>
          <w:bCs/>
          <w:sz w:val="28"/>
          <w:szCs w:val="28"/>
        </w:rPr>
        <w:t xml:space="preserve"> ед.)</w:t>
      </w:r>
      <w:r w:rsidR="00850ED4" w:rsidRPr="00527677">
        <w:rPr>
          <w:bCs/>
          <w:sz w:val="28"/>
          <w:szCs w:val="28"/>
        </w:rPr>
        <w:t xml:space="preserve">, </w:t>
      </w:r>
      <w:r w:rsidR="00527677">
        <w:rPr>
          <w:bCs/>
          <w:sz w:val="28"/>
          <w:szCs w:val="28"/>
        </w:rPr>
        <w:t>«предоставление</w:t>
      </w:r>
      <w:r w:rsidR="00850ED4" w:rsidRPr="00527677">
        <w:rPr>
          <w:bCs/>
          <w:sz w:val="28"/>
          <w:szCs w:val="28"/>
        </w:rPr>
        <w:t xml:space="preserve"> прочих коммунальных, соц</w:t>
      </w:r>
      <w:r w:rsidR="00527677" w:rsidRPr="00527677">
        <w:rPr>
          <w:bCs/>
          <w:sz w:val="28"/>
          <w:szCs w:val="28"/>
        </w:rPr>
        <w:t>иальных и персональных услуг</w:t>
      </w:r>
      <w:r w:rsidR="00527677">
        <w:rPr>
          <w:bCs/>
          <w:sz w:val="28"/>
          <w:szCs w:val="28"/>
        </w:rPr>
        <w:t>» (</w:t>
      </w:r>
      <w:r w:rsidR="00527677" w:rsidRPr="00527677">
        <w:rPr>
          <w:bCs/>
          <w:sz w:val="28"/>
          <w:szCs w:val="28"/>
        </w:rPr>
        <w:t>37</w:t>
      </w:r>
      <w:r w:rsidR="00527677">
        <w:rPr>
          <w:bCs/>
          <w:sz w:val="28"/>
          <w:szCs w:val="28"/>
        </w:rPr>
        <w:t xml:space="preserve"> ед.)</w:t>
      </w:r>
      <w:r w:rsidR="00850ED4" w:rsidRPr="00527677">
        <w:rPr>
          <w:bCs/>
          <w:sz w:val="28"/>
          <w:szCs w:val="28"/>
        </w:rPr>
        <w:t>.</w:t>
      </w:r>
    </w:p>
    <w:p w:rsidR="00850ED4" w:rsidRPr="00634588" w:rsidRDefault="00527677" w:rsidP="00F12E90">
      <w:pPr>
        <w:ind w:firstLine="567"/>
        <w:jc w:val="both"/>
        <w:rPr>
          <w:bCs/>
          <w:sz w:val="28"/>
          <w:szCs w:val="28"/>
        </w:rPr>
      </w:pPr>
      <w:r w:rsidRPr="00634588">
        <w:rPr>
          <w:bCs/>
          <w:sz w:val="28"/>
          <w:szCs w:val="28"/>
        </w:rPr>
        <w:t xml:space="preserve">За 2015 год </w:t>
      </w:r>
      <w:r w:rsidR="00746C31" w:rsidRPr="00634588">
        <w:rPr>
          <w:bCs/>
          <w:sz w:val="28"/>
          <w:szCs w:val="28"/>
        </w:rPr>
        <w:t xml:space="preserve">наблюдается сокращение количества индивидуальных предпринимателей в сравнении с </w:t>
      </w:r>
      <w:r w:rsidRPr="00634588">
        <w:rPr>
          <w:bCs/>
          <w:sz w:val="28"/>
          <w:szCs w:val="28"/>
        </w:rPr>
        <w:t>прошлым годом</w:t>
      </w:r>
      <w:r w:rsidR="00746C31" w:rsidRPr="00634588">
        <w:rPr>
          <w:bCs/>
          <w:sz w:val="28"/>
          <w:szCs w:val="28"/>
        </w:rPr>
        <w:t>. Так наибольшее сокращение затронуло такие виды деятельности, как «оптовая и розничная торговля; ремонт автотранспортных средств, бытовых изделий и пр</w:t>
      </w:r>
      <w:r w:rsidRPr="00634588">
        <w:rPr>
          <w:bCs/>
          <w:sz w:val="28"/>
          <w:szCs w:val="28"/>
        </w:rPr>
        <w:t>едметов личного пользования» (30</w:t>
      </w:r>
      <w:r w:rsidR="00746C31" w:rsidRPr="00634588">
        <w:rPr>
          <w:bCs/>
          <w:sz w:val="28"/>
          <w:szCs w:val="28"/>
        </w:rPr>
        <w:t xml:space="preserve"> ИП), </w:t>
      </w:r>
      <w:r w:rsidR="00634588" w:rsidRPr="00634588">
        <w:rPr>
          <w:bCs/>
          <w:sz w:val="28"/>
          <w:szCs w:val="28"/>
        </w:rPr>
        <w:t xml:space="preserve">«сельское хозяйство, охота и лесное хозяйство» (7 ИП), «строительство» (7 ИП), </w:t>
      </w:r>
      <w:r w:rsidR="00746C31" w:rsidRPr="00634588">
        <w:rPr>
          <w:bCs/>
          <w:sz w:val="28"/>
          <w:szCs w:val="28"/>
        </w:rPr>
        <w:t>«образо</w:t>
      </w:r>
      <w:r w:rsidRPr="00634588">
        <w:rPr>
          <w:bCs/>
          <w:sz w:val="28"/>
          <w:szCs w:val="28"/>
        </w:rPr>
        <w:t>вание» (6</w:t>
      </w:r>
      <w:r w:rsidR="00746C31" w:rsidRPr="00634588">
        <w:rPr>
          <w:bCs/>
          <w:sz w:val="28"/>
          <w:szCs w:val="28"/>
        </w:rPr>
        <w:t xml:space="preserve"> ИП). </w:t>
      </w:r>
    </w:p>
    <w:p w:rsidR="00746C31" w:rsidRPr="00634588" w:rsidRDefault="00381395" w:rsidP="00F12E90">
      <w:pPr>
        <w:ind w:firstLine="567"/>
        <w:jc w:val="both"/>
        <w:rPr>
          <w:bCs/>
          <w:sz w:val="28"/>
          <w:szCs w:val="28"/>
        </w:rPr>
      </w:pPr>
      <w:r w:rsidRPr="00634588">
        <w:rPr>
          <w:bCs/>
          <w:sz w:val="28"/>
          <w:szCs w:val="28"/>
        </w:rPr>
        <w:t>Основное количество индивидуальных предпринимателей сосредоточено в оптовой и розничной торговле; ремонте автотранспортных средств, бытовых изделий и пр</w:t>
      </w:r>
      <w:r w:rsidR="00634588" w:rsidRPr="00634588">
        <w:rPr>
          <w:bCs/>
          <w:sz w:val="28"/>
          <w:szCs w:val="28"/>
        </w:rPr>
        <w:t>едметов личного пользования (391 ИП), транспорте и связи (103</w:t>
      </w:r>
      <w:r w:rsidRPr="00634588">
        <w:rPr>
          <w:bCs/>
          <w:sz w:val="28"/>
          <w:szCs w:val="28"/>
        </w:rPr>
        <w:t xml:space="preserve"> ИП), предоставлении прочих коммунальных, соц</w:t>
      </w:r>
      <w:r w:rsidR="00634588" w:rsidRPr="00634588">
        <w:rPr>
          <w:bCs/>
          <w:sz w:val="28"/>
          <w:szCs w:val="28"/>
        </w:rPr>
        <w:t>иальных и персональных услуг (80</w:t>
      </w:r>
      <w:r w:rsidRPr="00634588">
        <w:rPr>
          <w:bCs/>
          <w:sz w:val="28"/>
          <w:szCs w:val="28"/>
        </w:rPr>
        <w:t xml:space="preserve"> ИП), операциях с недвижимым имуществом, а</w:t>
      </w:r>
      <w:r w:rsidR="00634588" w:rsidRPr="00634588">
        <w:rPr>
          <w:bCs/>
          <w:sz w:val="28"/>
          <w:szCs w:val="28"/>
        </w:rPr>
        <w:t>ренде и предоставлении услуг (82</w:t>
      </w:r>
      <w:r w:rsidRPr="00634588">
        <w:rPr>
          <w:bCs/>
          <w:sz w:val="28"/>
          <w:szCs w:val="28"/>
        </w:rPr>
        <w:t xml:space="preserve"> ИП), </w:t>
      </w:r>
      <w:r w:rsidR="00634588" w:rsidRPr="00634588">
        <w:rPr>
          <w:bCs/>
          <w:sz w:val="28"/>
          <w:szCs w:val="28"/>
        </w:rPr>
        <w:t>обрабатывающих производствах (60</w:t>
      </w:r>
      <w:r w:rsidRPr="00634588">
        <w:rPr>
          <w:bCs/>
          <w:sz w:val="28"/>
          <w:szCs w:val="28"/>
        </w:rPr>
        <w:t xml:space="preserve"> ИП) и в сельском хозяйст</w:t>
      </w:r>
      <w:r w:rsidR="00634588" w:rsidRPr="00634588">
        <w:rPr>
          <w:bCs/>
          <w:sz w:val="28"/>
          <w:szCs w:val="28"/>
        </w:rPr>
        <w:t>ве, охоте и лесном хозяйстве (46</w:t>
      </w:r>
      <w:r w:rsidRPr="00634588">
        <w:rPr>
          <w:bCs/>
          <w:sz w:val="28"/>
          <w:szCs w:val="28"/>
        </w:rPr>
        <w:t xml:space="preserve"> ИП).  </w:t>
      </w:r>
    </w:p>
    <w:p w:rsidR="00381395" w:rsidRPr="00634588" w:rsidRDefault="00B14262" w:rsidP="00AE2100">
      <w:pPr>
        <w:jc w:val="both"/>
        <w:rPr>
          <w:bCs/>
          <w:sz w:val="28"/>
          <w:szCs w:val="28"/>
        </w:rPr>
      </w:pPr>
      <w:r w:rsidRPr="00634588">
        <w:rPr>
          <w:bCs/>
          <w:noProof/>
          <w:sz w:val="28"/>
          <w:szCs w:val="28"/>
          <w:u w:val="single"/>
        </w:rPr>
        <w:drawing>
          <wp:inline distT="0" distB="0" distL="0" distR="0">
            <wp:extent cx="6572250" cy="357187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448B7" w:rsidRPr="003304C6" w:rsidRDefault="001448B7" w:rsidP="001448B7">
      <w:pPr>
        <w:ind w:firstLine="567"/>
        <w:jc w:val="center"/>
        <w:rPr>
          <w:b/>
          <w:bCs/>
          <w:color w:val="548DD4" w:themeColor="text2" w:themeTint="99"/>
          <w:sz w:val="22"/>
          <w:szCs w:val="22"/>
        </w:rPr>
      </w:pPr>
      <w:r w:rsidRPr="003304C6">
        <w:rPr>
          <w:b/>
          <w:bCs/>
          <w:color w:val="548DD4" w:themeColor="text2" w:themeTint="99"/>
          <w:sz w:val="22"/>
          <w:szCs w:val="22"/>
        </w:rPr>
        <w:t>Рисунок 4. Распределение хозяйствующих субъектов (предприятий, организаций и ИП</w:t>
      </w:r>
      <w:r w:rsidR="00634588" w:rsidRPr="003304C6">
        <w:rPr>
          <w:b/>
          <w:bCs/>
          <w:color w:val="548DD4" w:themeColor="text2" w:themeTint="99"/>
          <w:sz w:val="22"/>
          <w:szCs w:val="22"/>
        </w:rPr>
        <w:t>) по видам деятельности на 01.01.2016</w:t>
      </w:r>
      <w:r w:rsidRPr="003304C6">
        <w:rPr>
          <w:b/>
          <w:bCs/>
          <w:color w:val="548DD4" w:themeColor="text2" w:themeTint="99"/>
          <w:sz w:val="22"/>
          <w:szCs w:val="22"/>
        </w:rPr>
        <w:t>.</w:t>
      </w:r>
    </w:p>
    <w:p w:rsidR="00E73DC2" w:rsidRPr="00D14FBD" w:rsidRDefault="003304C6" w:rsidP="00AE2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97173" w:rsidRPr="00D14FBD">
        <w:rPr>
          <w:bCs/>
          <w:sz w:val="28"/>
          <w:szCs w:val="28"/>
        </w:rPr>
        <w:t xml:space="preserve">Из </w:t>
      </w:r>
      <w:r w:rsidR="00097173" w:rsidRPr="003304C6">
        <w:rPr>
          <w:bCs/>
          <w:sz w:val="28"/>
          <w:szCs w:val="28"/>
        </w:rPr>
        <w:t>рисунка 4 видно, что о</w:t>
      </w:r>
      <w:r w:rsidR="001448B7" w:rsidRPr="003304C6">
        <w:rPr>
          <w:bCs/>
          <w:sz w:val="28"/>
          <w:szCs w:val="28"/>
        </w:rPr>
        <w:t>сновная</w:t>
      </w:r>
      <w:r w:rsidR="001448B7" w:rsidRPr="00D14FBD">
        <w:rPr>
          <w:bCs/>
          <w:sz w:val="28"/>
          <w:szCs w:val="28"/>
        </w:rPr>
        <w:t xml:space="preserve"> доля хозяйствующих субъекто</w:t>
      </w:r>
      <w:r w:rsidR="00D14FBD" w:rsidRPr="00D14FBD">
        <w:rPr>
          <w:bCs/>
          <w:sz w:val="28"/>
          <w:szCs w:val="28"/>
        </w:rPr>
        <w:t>в сосредоточена в торговле (37,1</w:t>
      </w:r>
      <w:r w:rsidR="001448B7" w:rsidRPr="00D14FBD">
        <w:rPr>
          <w:bCs/>
          <w:sz w:val="28"/>
          <w:szCs w:val="28"/>
        </w:rPr>
        <w:t xml:space="preserve"> %), операциях с недвижимым имуществом, а</w:t>
      </w:r>
      <w:r w:rsidR="00D14FBD" w:rsidRPr="00D14FBD">
        <w:rPr>
          <w:bCs/>
          <w:sz w:val="28"/>
          <w:szCs w:val="28"/>
        </w:rPr>
        <w:t>ренде и предоставлении услуг (13,4</w:t>
      </w:r>
      <w:r w:rsidR="001448B7" w:rsidRPr="00D14FBD">
        <w:rPr>
          <w:bCs/>
          <w:sz w:val="28"/>
          <w:szCs w:val="28"/>
        </w:rPr>
        <w:t xml:space="preserve"> %), </w:t>
      </w:r>
      <w:r w:rsidR="00D14FBD" w:rsidRPr="00D14FBD">
        <w:rPr>
          <w:bCs/>
          <w:sz w:val="28"/>
          <w:szCs w:val="28"/>
        </w:rPr>
        <w:t>транспорте и связи (9,6</w:t>
      </w:r>
      <w:r w:rsidR="00E73DC2" w:rsidRPr="00D14FBD">
        <w:rPr>
          <w:bCs/>
          <w:sz w:val="28"/>
          <w:szCs w:val="28"/>
        </w:rPr>
        <w:t xml:space="preserve"> %), предоставлении прочих коммунальных, соци</w:t>
      </w:r>
      <w:r w:rsidR="00D14FBD" w:rsidRPr="00D14FBD">
        <w:rPr>
          <w:bCs/>
          <w:sz w:val="28"/>
          <w:szCs w:val="28"/>
        </w:rPr>
        <w:t>альных и персональных услуг (9,3</w:t>
      </w:r>
      <w:r w:rsidR="00E73DC2" w:rsidRPr="00D14FBD">
        <w:rPr>
          <w:bCs/>
          <w:sz w:val="28"/>
          <w:szCs w:val="28"/>
        </w:rPr>
        <w:t xml:space="preserve"> %), о</w:t>
      </w:r>
      <w:r w:rsidR="00D14FBD" w:rsidRPr="00D14FBD">
        <w:rPr>
          <w:bCs/>
          <w:sz w:val="28"/>
          <w:szCs w:val="28"/>
        </w:rPr>
        <w:t>брабатывающих производствах (7,8</w:t>
      </w:r>
      <w:r w:rsidR="00E73DC2" w:rsidRPr="00D14FBD">
        <w:rPr>
          <w:bCs/>
          <w:sz w:val="28"/>
          <w:szCs w:val="28"/>
        </w:rPr>
        <w:t xml:space="preserve"> %).</w:t>
      </w:r>
    </w:p>
    <w:p w:rsidR="003304C6" w:rsidRDefault="003304C6" w:rsidP="00686139">
      <w:pPr>
        <w:jc w:val="center"/>
        <w:rPr>
          <w:b/>
          <w:bCs/>
          <w:sz w:val="28"/>
          <w:szCs w:val="28"/>
        </w:rPr>
      </w:pPr>
    </w:p>
    <w:p w:rsidR="003304C6" w:rsidRDefault="003304C6" w:rsidP="00686139">
      <w:pPr>
        <w:jc w:val="center"/>
        <w:rPr>
          <w:b/>
          <w:bCs/>
          <w:sz w:val="28"/>
          <w:szCs w:val="28"/>
        </w:rPr>
      </w:pPr>
    </w:p>
    <w:p w:rsidR="007B25E0" w:rsidRPr="00BA32F3" w:rsidRDefault="007B25E0" w:rsidP="00686139">
      <w:pPr>
        <w:jc w:val="center"/>
        <w:rPr>
          <w:b/>
          <w:bCs/>
          <w:color w:val="FF0000"/>
          <w:sz w:val="28"/>
          <w:szCs w:val="28"/>
        </w:rPr>
      </w:pPr>
      <w:r w:rsidRPr="00BA32F3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143000" cy="857250"/>
            <wp:effectExtent l="19050" t="0" r="0" b="0"/>
            <wp:docPr id="44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C">
        <w:rPr>
          <w:b/>
          <w:bCs/>
          <w:color w:val="0070C0"/>
          <w:sz w:val="28"/>
          <w:szCs w:val="28"/>
        </w:rPr>
        <w:t xml:space="preserve">5. ОБОРОТ </w:t>
      </w:r>
      <w:r w:rsidR="007F01EC" w:rsidRPr="00E44EAC">
        <w:rPr>
          <w:b/>
          <w:bCs/>
          <w:color w:val="0070C0"/>
          <w:sz w:val="28"/>
          <w:szCs w:val="28"/>
        </w:rPr>
        <w:t>ОРГАНИЗАЦИЙ</w:t>
      </w:r>
    </w:p>
    <w:p w:rsidR="007B25E0" w:rsidRPr="00BA32F3" w:rsidRDefault="007B25E0" w:rsidP="0021116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F3510" w:rsidRPr="00BA32F3" w:rsidRDefault="000F3510" w:rsidP="000F3510">
      <w:pPr>
        <w:ind w:firstLine="709"/>
        <w:jc w:val="both"/>
        <w:rPr>
          <w:color w:val="FF0000"/>
          <w:sz w:val="28"/>
          <w:szCs w:val="28"/>
        </w:rPr>
      </w:pPr>
      <w:r w:rsidRPr="00BA32F3">
        <w:rPr>
          <w:sz w:val="28"/>
          <w:szCs w:val="28"/>
        </w:rPr>
        <w:t xml:space="preserve">Оборот всех организаций и предприятий (включая малые предприятия) </w:t>
      </w:r>
      <w:r w:rsidR="00485409" w:rsidRPr="00BA32F3">
        <w:rPr>
          <w:sz w:val="28"/>
          <w:szCs w:val="28"/>
        </w:rPr>
        <w:t xml:space="preserve">                   </w:t>
      </w:r>
      <w:r w:rsidRPr="00BA32F3">
        <w:rPr>
          <w:sz w:val="28"/>
          <w:szCs w:val="28"/>
        </w:rPr>
        <w:t>за</w:t>
      </w:r>
      <w:r w:rsidR="00485409" w:rsidRPr="00BA32F3">
        <w:rPr>
          <w:sz w:val="28"/>
          <w:szCs w:val="28"/>
        </w:rPr>
        <w:t xml:space="preserve"> </w:t>
      </w:r>
      <w:r w:rsidRPr="00BA32F3">
        <w:rPr>
          <w:sz w:val="28"/>
          <w:szCs w:val="28"/>
        </w:rPr>
        <w:t>201</w:t>
      </w:r>
      <w:r w:rsidR="00485409" w:rsidRPr="00BA32F3">
        <w:rPr>
          <w:sz w:val="28"/>
          <w:szCs w:val="28"/>
        </w:rPr>
        <w:t>5</w:t>
      </w:r>
      <w:r w:rsidRPr="00BA32F3">
        <w:rPr>
          <w:sz w:val="28"/>
          <w:szCs w:val="28"/>
        </w:rPr>
        <w:t xml:space="preserve"> год </w:t>
      </w:r>
      <w:r w:rsidRPr="00C67138">
        <w:rPr>
          <w:sz w:val="28"/>
          <w:szCs w:val="28"/>
        </w:rPr>
        <w:t xml:space="preserve">составил </w:t>
      </w:r>
      <w:r w:rsidR="00C67138" w:rsidRPr="00C67138">
        <w:rPr>
          <w:b/>
          <w:bCs/>
          <w:sz w:val="28"/>
          <w:szCs w:val="28"/>
        </w:rPr>
        <w:t>3 613 443,0</w:t>
      </w:r>
      <w:r w:rsidRPr="00C67138">
        <w:rPr>
          <w:b/>
          <w:bCs/>
          <w:sz w:val="28"/>
          <w:szCs w:val="28"/>
        </w:rPr>
        <w:t xml:space="preserve"> тыс. рублей</w:t>
      </w:r>
      <w:r w:rsidRPr="00C67138">
        <w:rPr>
          <w:sz w:val="28"/>
          <w:szCs w:val="28"/>
        </w:rPr>
        <w:t xml:space="preserve">, что составляет </w:t>
      </w:r>
      <w:r w:rsidR="00C67138" w:rsidRPr="00C67138">
        <w:rPr>
          <w:sz w:val="28"/>
          <w:szCs w:val="28"/>
        </w:rPr>
        <w:t>87,1</w:t>
      </w:r>
      <w:r w:rsidRPr="00C67138">
        <w:rPr>
          <w:sz w:val="28"/>
          <w:szCs w:val="28"/>
        </w:rPr>
        <w:t>% в действующих ценах к уровню 201</w:t>
      </w:r>
      <w:r w:rsidR="00FF11D7" w:rsidRPr="00C67138">
        <w:rPr>
          <w:sz w:val="28"/>
          <w:szCs w:val="28"/>
        </w:rPr>
        <w:t>4</w:t>
      </w:r>
      <w:r w:rsidRPr="00C67138">
        <w:rPr>
          <w:sz w:val="28"/>
          <w:szCs w:val="28"/>
        </w:rPr>
        <w:t xml:space="preserve"> года (</w:t>
      </w:r>
      <w:r w:rsidR="00FF11D7" w:rsidRPr="00C67138">
        <w:rPr>
          <w:sz w:val="28"/>
          <w:szCs w:val="28"/>
        </w:rPr>
        <w:t>2</w:t>
      </w:r>
      <w:r w:rsidRPr="00C67138">
        <w:rPr>
          <w:sz w:val="28"/>
          <w:szCs w:val="28"/>
        </w:rPr>
        <w:t>01</w:t>
      </w:r>
      <w:r w:rsidR="00FF11D7" w:rsidRPr="00C67138">
        <w:rPr>
          <w:sz w:val="28"/>
          <w:szCs w:val="28"/>
        </w:rPr>
        <w:t>4</w:t>
      </w:r>
      <w:r w:rsidRPr="00C67138">
        <w:rPr>
          <w:sz w:val="28"/>
          <w:szCs w:val="28"/>
        </w:rPr>
        <w:t>г. –</w:t>
      </w:r>
      <w:r w:rsidR="00C67138" w:rsidRPr="00C67138">
        <w:rPr>
          <w:sz w:val="28"/>
          <w:szCs w:val="28"/>
        </w:rPr>
        <w:t xml:space="preserve"> 4 147 998,8</w:t>
      </w:r>
      <w:r w:rsidR="009D2355" w:rsidRPr="00C67138">
        <w:rPr>
          <w:sz w:val="28"/>
          <w:szCs w:val="28"/>
        </w:rPr>
        <w:t xml:space="preserve"> </w:t>
      </w:r>
      <w:r w:rsidRPr="00C67138">
        <w:rPr>
          <w:sz w:val="28"/>
          <w:szCs w:val="28"/>
        </w:rPr>
        <w:t>тыс. рублей). В оборот организаций включается стоимость отгруженных товаров</w:t>
      </w:r>
      <w:r w:rsidRPr="00BA32F3">
        <w:rPr>
          <w:sz w:val="28"/>
          <w:szCs w:val="28"/>
        </w:rPr>
        <w:t xml:space="preserve"> собственного производства, выполненны</w:t>
      </w:r>
      <w:r w:rsidR="00E3603D" w:rsidRPr="00BA32F3">
        <w:rPr>
          <w:sz w:val="28"/>
          <w:szCs w:val="28"/>
        </w:rPr>
        <w:t>х</w:t>
      </w:r>
      <w:r w:rsidRPr="00BA32F3">
        <w:rPr>
          <w:sz w:val="28"/>
          <w:szCs w:val="28"/>
        </w:rPr>
        <w:t xml:space="preserve"> собственными силами работ и услуг, а также выручка от продажи приобретенн</w:t>
      </w:r>
      <w:r w:rsidR="00BA32F3">
        <w:rPr>
          <w:sz w:val="28"/>
          <w:szCs w:val="28"/>
        </w:rPr>
        <w:t>ых на стороне товаров (без НДС,</w:t>
      </w:r>
      <w:r w:rsidRPr="00BA32F3">
        <w:rPr>
          <w:sz w:val="28"/>
          <w:szCs w:val="28"/>
        </w:rPr>
        <w:t xml:space="preserve"> акцизов</w:t>
      </w:r>
      <w:r w:rsidR="00BA32F3">
        <w:rPr>
          <w:sz w:val="28"/>
          <w:szCs w:val="28"/>
        </w:rPr>
        <w:t xml:space="preserve"> и других аналогичных обязательных платежей</w:t>
      </w:r>
      <w:r w:rsidRPr="00BA32F3">
        <w:rPr>
          <w:sz w:val="28"/>
          <w:szCs w:val="28"/>
        </w:rPr>
        <w:t>).</w:t>
      </w:r>
    </w:p>
    <w:p w:rsidR="000F3510" w:rsidRPr="003427D4" w:rsidRDefault="00A4073A" w:rsidP="000F3510">
      <w:pPr>
        <w:ind w:firstLine="709"/>
        <w:jc w:val="both"/>
        <w:rPr>
          <w:sz w:val="28"/>
          <w:szCs w:val="28"/>
        </w:rPr>
      </w:pPr>
      <w:r w:rsidRPr="00E65777">
        <w:rPr>
          <w:sz w:val="28"/>
          <w:szCs w:val="28"/>
        </w:rPr>
        <w:t>По данным Томскстата о</w:t>
      </w:r>
      <w:r w:rsidR="000F3510" w:rsidRPr="00E65777">
        <w:rPr>
          <w:sz w:val="28"/>
          <w:szCs w:val="28"/>
        </w:rPr>
        <w:t xml:space="preserve">борот </w:t>
      </w:r>
      <w:r w:rsidR="000F3510" w:rsidRPr="00E65777">
        <w:rPr>
          <w:b/>
          <w:sz w:val="28"/>
          <w:szCs w:val="28"/>
        </w:rPr>
        <w:t>крупных и средних организаций</w:t>
      </w:r>
      <w:r w:rsidR="000F3510" w:rsidRPr="00E65777">
        <w:rPr>
          <w:sz w:val="28"/>
          <w:szCs w:val="28"/>
        </w:rPr>
        <w:t xml:space="preserve"> </w:t>
      </w:r>
      <w:r w:rsidR="0043018A">
        <w:rPr>
          <w:sz w:val="28"/>
          <w:szCs w:val="28"/>
        </w:rPr>
        <w:t xml:space="preserve">за 2015 год по сравнению с предыдущим годом </w:t>
      </w:r>
      <w:r w:rsidR="000F3510" w:rsidRPr="00E65777">
        <w:rPr>
          <w:sz w:val="28"/>
          <w:szCs w:val="28"/>
        </w:rPr>
        <w:t xml:space="preserve">уменьшился на </w:t>
      </w:r>
      <w:r w:rsidR="00E65777" w:rsidRPr="00E65777">
        <w:rPr>
          <w:sz w:val="28"/>
          <w:szCs w:val="28"/>
        </w:rPr>
        <w:t xml:space="preserve">19,2% </w:t>
      </w:r>
      <w:r w:rsidR="000F3510" w:rsidRPr="00E65777">
        <w:rPr>
          <w:sz w:val="28"/>
          <w:szCs w:val="28"/>
        </w:rPr>
        <w:t>и составил</w:t>
      </w:r>
      <w:r w:rsidRPr="00E65777">
        <w:rPr>
          <w:sz w:val="28"/>
          <w:szCs w:val="28"/>
        </w:rPr>
        <w:t xml:space="preserve"> </w:t>
      </w:r>
      <w:r w:rsidR="00E65777" w:rsidRPr="00E65777">
        <w:rPr>
          <w:b/>
          <w:sz w:val="28"/>
          <w:szCs w:val="28"/>
        </w:rPr>
        <w:t>2 386 861</w:t>
      </w:r>
      <w:r w:rsidR="000F3510" w:rsidRPr="00E65777">
        <w:rPr>
          <w:b/>
          <w:bCs/>
          <w:sz w:val="28"/>
          <w:szCs w:val="28"/>
        </w:rPr>
        <w:t xml:space="preserve"> тыс. рублей</w:t>
      </w:r>
      <w:r w:rsidR="00E65777">
        <w:rPr>
          <w:b/>
          <w:bCs/>
          <w:sz w:val="28"/>
          <w:szCs w:val="28"/>
        </w:rPr>
        <w:t xml:space="preserve"> </w:t>
      </w:r>
      <w:r w:rsidR="00E65777" w:rsidRPr="0043018A">
        <w:rPr>
          <w:bCs/>
          <w:sz w:val="28"/>
          <w:szCs w:val="28"/>
        </w:rPr>
        <w:t>(2014 г. – 2 954 475 тыс. рублей)</w:t>
      </w:r>
      <w:r w:rsidR="000F3510" w:rsidRPr="0043018A">
        <w:rPr>
          <w:bCs/>
          <w:sz w:val="28"/>
          <w:szCs w:val="28"/>
        </w:rPr>
        <w:t xml:space="preserve">, </w:t>
      </w:r>
      <w:r w:rsidR="000F3510" w:rsidRPr="00E65777">
        <w:rPr>
          <w:sz w:val="28"/>
          <w:szCs w:val="28"/>
        </w:rPr>
        <w:t>в том числе отгружено товаров собственного производства, выполнено работ и услуг собственными силами –</w:t>
      </w:r>
      <w:r w:rsidR="00E65777" w:rsidRPr="00E65777">
        <w:rPr>
          <w:sz w:val="28"/>
          <w:szCs w:val="28"/>
        </w:rPr>
        <w:t xml:space="preserve">1 658 079 </w:t>
      </w:r>
      <w:r w:rsidR="000F3510" w:rsidRPr="00E65777">
        <w:rPr>
          <w:sz w:val="28"/>
          <w:szCs w:val="28"/>
        </w:rPr>
        <w:t>тыс. рублей</w:t>
      </w:r>
      <w:r w:rsidR="005A3B30" w:rsidRPr="00E65777">
        <w:rPr>
          <w:sz w:val="28"/>
          <w:szCs w:val="28"/>
        </w:rPr>
        <w:t>,</w:t>
      </w:r>
      <w:r w:rsidR="0043018A">
        <w:rPr>
          <w:sz w:val="28"/>
          <w:szCs w:val="28"/>
        </w:rPr>
        <w:t xml:space="preserve"> что составляет</w:t>
      </w:r>
      <w:r w:rsidR="005A3B30" w:rsidRPr="00E65777">
        <w:rPr>
          <w:sz w:val="28"/>
          <w:szCs w:val="28"/>
        </w:rPr>
        <w:t xml:space="preserve"> </w:t>
      </w:r>
      <w:r w:rsidR="00E65777" w:rsidRPr="00E65777">
        <w:rPr>
          <w:sz w:val="28"/>
          <w:szCs w:val="28"/>
        </w:rPr>
        <w:t>69,5</w:t>
      </w:r>
      <w:r w:rsidR="00547EAC" w:rsidRPr="00E65777">
        <w:rPr>
          <w:sz w:val="28"/>
          <w:szCs w:val="28"/>
        </w:rPr>
        <w:t>%</w:t>
      </w:r>
      <w:r w:rsidR="00223B06" w:rsidRPr="00E65777">
        <w:rPr>
          <w:sz w:val="28"/>
          <w:szCs w:val="28"/>
        </w:rPr>
        <w:t xml:space="preserve"> от общего объёма</w:t>
      </w:r>
      <w:r w:rsidR="00547EAC" w:rsidRPr="00E65777">
        <w:rPr>
          <w:sz w:val="28"/>
          <w:szCs w:val="28"/>
        </w:rPr>
        <w:t xml:space="preserve"> </w:t>
      </w:r>
      <w:r w:rsidR="00CC4095" w:rsidRPr="00E65777">
        <w:rPr>
          <w:sz w:val="28"/>
          <w:szCs w:val="28"/>
        </w:rPr>
        <w:t>(</w:t>
      </w:r>
      <w:r w:rsidR="00FF11D7" w:rsidRPr="00E65777">
        <w:rPr>
          <w:sz w:val="28"/>
          <w:szCs w:val="28"/>
        </w:rPr>
        <w:t xml:space="preserve">2014г. – </w:t>
      </w:r>
      <w:r w:rsidR="00E65777" w:rsidRPr="00E65777">
        <w:rPr>
          <w:sz w:val="28"/>
          <w:szCs w:val="28"/>
        </w:rPr>
        <w:t xml:space="preserve">2 251 155 </w:t>
      </w:r>
      <w:r w:rsidR="00FF11D7" w:rsidRPr="00E65777">
        <w:rPr>
          <w:sz w:val="28"/>
          <w:szCs w:val="28"/>
        </w:rPr>
        <w:t>тыс. рублей</w:t>
      </w:r>
      <w:r w:rsidR="00547EAC" w:rsidRPr="00E65777">
        <w:rPr>
          <w:sz w:val="28"/>
          <w:szCs w:val="28"/>
        </w:rPr>
        <w:t xml:space="preserve"> </w:t>
      </w:r>
      <w:r w:rsidR="00356F5B" w:rsidRPr="00E65777">
        <w:rPr>
          <w:sz w:val="28"/>
          <w:szCs w:val="28"/>
        </w:rPr>
        <w:t>–</w:t>
      </w:r>
      <w:r w:rsidR="00547EAC" w:rsidRPr="00E65777">
        <w:rPr>
          <w:sz w:val="28"/>
          <w:szCs w:val="28"/>
        </w:rPr>
        <w:t xml:space="preserve"> </w:t>
      </w:r>
      <w:r w:rsidR="00E65777" w:rsidRPr="00E65777">
        <w:rPr>
          <w:sz w:val="28"/>
          <w:szCs w:val="28"/>
        </w:rPr>
        <w:t>76,2</w:t>
      </w:r>
      <w:r w:rsidR="00356F5B" w:rsidRPr="00E65777">
        <w:rPr>
          <w:sz w:val="28"/>
          <w:szCs w:val="28"/>
        </w:rPr>
        <w:t>%</w:t>
      </w:r>
      <w:r w:rsidR="00FF11D7" w:rsidRPr="00E65777">
        <w:rPr>
          <w:sz w:val="28"/>
          <w:szCs w:val="28"/>
        </w:rPr>
        <w:t>)</w:t>
      </w:r>
      <w:r w:rsidR="000F3510" w:rsidRPr="00E65777">
        <w:rPr>
          <w:sz w:val="28"/>
          <w:szCs w:val="28"/>
        </w:rPr>
        <w:t>, продано товаров несобственного производства –</w:t>
      </w:r>
      <w:r w:rsidR="000F3510" w:rsidRPr="00BA32F3">
        <w:rPr>
          <w:color w:val="FF0000"/>
          <w:sz w:val="28"/>
          <w:szCs w:val="28"/>
        </w:rPr>
        <w:t xml:space="preserve"> </w:t>
      </w:r>
      <w:r w:rsidR="0043018A" w:rsidRPr="0043018A">
        <w:rPr>
          <w:sz w:val="28"/>
          <w:szCs w:val="28"/>
        </w:rPr>
        <w:t>728 782</w:t>
      </w:r>
      <w:r w:rsidR="000F3510" w:rsidRPr="0043018A">
        <w:rPr>
          <w:sz w:val="28"/>
          <w:szCs w:val="28"/>
        </w:rPr>
        <w:t xml:space="preserve"> тыс. рублей</w:t>
      </w:r>
      <w:r w:rsidR="00356F5B" w:rsidRPr="0043018A">
        <w:rPr>
          <w:sz w:val="28"/>
          <w:szCs w:val="28"/>
        </w:rPr>
        <w:t xml:space="preserve"> –</w:t>
      </w:r>
      <w:r w:rsidR="00356F5B" w:rsidRPr="00BA32F3">
        <w:rPr>
          <w:color w:val="FF0000"/>
          <w:sz w:val="28"/>
          <w:szCs w:val="28"/>
        </w:rPr>
        <w:t xml:space="preserve"> </w:t>
      </w:r>
      <w:r w:rsidR="0043018A" w:rsidRPr="0043018A">
        <w:rPr>
          <w:sz w:val="28"/>
          <w:szCs w:val="28"/>
        </w:rPr>
        <w:t>30,5</w:t>
      </w:r>
      <w:r w:rsidR="00356F5B" w:rsidRPr="003427D4">
        <w:rPr>
          <w:sz w:val="28"/>
          <w:szCs w:val="28"/>
        </w:rPr>
        <w:t xml:space="preserve">% </w:t>
      </w:r>
      <w:r w:rsidR="00CC4095" w:rsidRPr="003427D4">
        <w:rPr>
          <w:sz w:val="28"/>
          <w:szCs w:val="28"/>
        </w:rPr>
        <w:t xml:space="preserve"> </w:t>
      </w:r>
      <w:r w:rsidR="0043018A" w:rsidRPr="003427D4">
        <w:rPr>
          <w:sz w:val="28"/>
          <w:szCs w:val="28"/>
        </w:rPr>
        <w:t>(</w:t>
      </w:r>
      <w:r w:rsidR="00FF11D7" w:rsidRPr="003427D4">
        <w:rPr>
          <w:sz w:val="28"/>
          <w:szCs w:val="28"/>
        </w:rPr>
        <w:t xml:space="preserve">2014г. – </w:t>
      </w:r>
      <w:r w:rsidR="0043018A" w:rsidRPr="003427D4">
        <w:rPr>
          <w:sz w:val="28"/>
          <w:szCs w:val="28"/>
        </w:rPr>
        <w:t>703 321</w:t>
      </w:r>
      <w:r w:rsidR="00FF11D7" w:rsidRPr="003427D4">
        <w:rPr>
          <w:sz w:val="28"/>
          <w:szCs w:val="28"/>
        </w:rPr>
        <w:t xml:space="preserve"> тыс. рублей</w:t>
      </w:r>
      <w:r w:rsidR="00356F5B" w:rsidRPr="003427D4">
        <w:rPr>
          <w:sz w:val="28"/>
          <w:szCs w:val="28"/>
        </w:rPr>
        <w:t xml:space="preserve"> – </w:t>
      </w:r>
      <w:r w:rsidR="00B67A3D" w:rsidRPr="003427D4">
        <w:rPr>
          <w:sz w:val="28"/>
          <w:szCs w:val="28"/>
        </w:rPr>
        <w:t>23,8</w:t>
      </w:r>
      <w:r w:rsidR="00356F5B" w:rsidRPr="003427D4">
        <w:rPr>
          <w:sz w:val="28"/>
          <w:szCs w:val="28"/>
        </w:rPr>
        <w:t>%</w:t>
      </w:r>
      <w:r w:rsidR="00FF11D7" w:rsidRPr="003427D4">
        <w:rPr>
          <w:sz w:val="28"/>
          <w:szCs w:val="28"/>
        </w:rPr>
        <w:t>)</w:t>
      </w:r>
      <w:r w:rsidR="000F3510" w:rsidRPr="003427D4">
        <w:rPr>
          <w:sz w:val="28"/>
          <w:szCs w:val="28"/>
        </w:rPr>
        <w:t>.</w:t>
      </w:r>
    </w:p>
    <w:p w:rsidR="00947902" w:rsidRPr="00B67A3D" w:rsidRDefault="00947902" w:rsidP="00947902">
      <w:pPr>
        <w:pStyle w:val="21"/>
      </w:pPr>
      <w:r w:rsidRPr="00B67A3D">
        <w:t>На долю оборота крупных и средних предприятий Колпашевского района приходится всего 0,4% от оборота крупных и средних предприятий Томской области.</w:t>
      </w:r>
      <w:r w:rsidRPr="00BA32F3">
        <w:rPr>
          <w:color w:val="FF0000"/>
        </w:rPr>
        <w:t xml:space="preserve"> </w:t>
      </w:r>
      <w:r w:rsidR="00FE2718" w:rsidRPr="00B67A3D">
        <w:t xml:space="preserve">При этом </w:t>
      </w:r>
      <w:r w:rsidR="008E5D1E" w:rsidRPr="00B67A3D">
        <w:t xml:space="preserve">в рейтинге 19-ти </w:t>
      </w:r>
      <w:r w:rsidRPr="00B67A3D">
        <w:t xml:space="preserve"> районов </w:t>
      </w:r>
      <w:r w:rsidR="008E5D1E" w:rsidRPr="00B67A3D">
        <w:t xml:space="preserve">и городов </w:t>
      </w:r>
      <w:r w:rsidRPr="00B67A3D">
        <w:t>Томской области</w:t>
      </w:r>
      <w:r w:rsidR="008E5D1E" w:rsidRPr="00B67A3D">
        <w:t xml:space="preserve"> </w:t>
      </w:r>
      <w:r w:rsidR="00223B06" w:rsidRPr="00B67A3D">
        <w:t>Колпашев</w:t>
      </w:r>
      <w:r w:rsidR="00A2782B" w:rsidRPr="00B67A3D">
        <w:t>ский район занимает 8</w:t>
      </w:r>
      <w:r w:rsidRPr="00B67A3D">
        <w:t>-е место по обороту крупных и средних предприятий</w:t>
      </w:r>
      <w:r w:rsidR="00B67A3D" w:rsidRPr="00B67A3D">
        <w:t xml:space="preserve"> (на 01.01.2015</w:t>
      </w:r>
      <w:r w:rsidR="00A2782B" w:rsidRPr="00B67A3D">
        <w:t xml:space="preserve"> - 7</w:t>
      </w:r>
      <w:r w:rsidR="00356F5B" w:rsidRPr="00B67A3D">
        <w:t>-е место)</w:t>
      </w:r>
      <w:r w:rsidRPr="00B67A3D">
        <w:t xml:space="preserve">. </w:t>
      </w:r>
    </w:p>
    <w:p w:rsidR="00841BBA" w:rsidRPr="00996CA9" w:rsidRDefault="0042215F" w:rsidP="00D35609">
      <w:pPr>
        <w:pStyle w:val="21"/>
        <w:ind w:firstLine="709"/>
      </w:pPr>
      <w:r w:rsidRPr="00996CA9">
        <w:t xml:space="preserve"> По данным статистики в обороте крупных и средних организаций </w:t>
      </w:r>
      <w:r w:rsidR="00996CA9" w:rsidRPr="00996CA9">
        <w:t xml:space="preserve">за 2015 год </w:t>
      </w:r>
      <w:r w:rsidRPr="00996CA9">
        <w:t xml:space="preserve">наибольший прирост объёма к уровню </w:t>
      </w:r>
      <w:r w:rsidR="00D35609" w:rsidRPr="00996CA9">
        <w:t xml:space="preserve">2014 года наблюдается по виду экономической деятельности «производство электрооборудования, электронного и </w:t>
      </w:r>
      <w:r w:rsidR="00996CA9" w:rsidRPr="00996CA9">
        <w:t>оптического оборудования» на 15,3</w:t>
      </w:r>
      <w:r w:rsidR="00D35609" w:rsidRPr="00996CA9">
        <w:t xml:space="preserve">%. </w:t>
      </w:r>
      <w:r w:rsidR="00356F5B" w:rsidRPr="00996CA9">
        <w:t xml:space="preserve">Наиболее заметные негативные изменения касаются вида деятельности </w:t>
      </w:r>
      <w:r w:rsidR="003C760C" w:rsidRPr="00996CA9">
        <w:t xml:space="preserve"> </w:t>
      </w:r>
      <w:r w:rsidR="00D35609" w:rsidRPr="00996CA9">
        <w:t>«с</w:t>
      </w:r>
      <w:r w:rsidR="003C760C" w:rsidRPr="00996CA9">
        <w:t>троительство»,</w:t>
      </w:r>
      <w:r w:rsidR="00356F5B" w:rsidRPr="00996CA9">
        <w:t xml:space="preserve"> г</w:t>
      </w:r>
      <w:r w:rsidR="00996CA9" w:rsidRPr="00996CA9">
        <w:t>де темп роста составил всего 8,5</w:t>
      </w:r>
      <w:r w:rsidR="00356F5B" w:rsidRPr="00996CA9">
        <w:t>%.</w:t>
      </w:r>
      <w:r w:rsidR="003C760C" w:rsidRPr="00996CA9">
        <w:t xml:space="preserve"> </w:t>
      </w:r>
    </w:p>
    <w:p w:rsidR="000F3510" w:rsidRPr="00C67138" w:rsidRDefault="000F3510" w:rsidP="000F3510">
      <w:pPr>
        <w:ind w:firstLine="708"/>
        <w:jc w:val="both"/>
        <w:rPr>
          <w:sz w:val="28"/>
          <w:szCs w:val="28"/>
        </w:rPr>
      </w:pPr>
      <w:r w:rsidRPr="00C67138">
        <w:rPr>
          <w:sz w:val="28"/>
          <w:szCs w:val="28"/>
        </w:rPr>
        <w:t>Оборот</w:t>
      </w:r>
      <w:r w:rsidRPr="00C67138">
        <w:rPr>
          <w:b/>
          <w:bCs/>
          <w:sz w:val="28"/>
          <w:szCs w:val="28"/>
        </w:rPr>
        <w:t xml:space="preserve"> </w:t>
      </w:r>
      <w:r w:rsidRPr="00C67138">
        <w:rPr>
          <w:b/>
          <w:sz w:val="28"/>
          <w:szCs w:val="28"/>
        </w:rPr>
        <w:t>малых предприятий</w:t>
      </w:r>
      <w:r w:rsidRPr="00C67138">
        <w:rPr>
          <w:sz w:val="28"/>
          <w:szCs w:val="28"/>
        </w:rPr>
        <w:t xml:space="preserve"> увеличился на </w:t>
      </w:r>
      <w:r w:rsidR="00C67138" w:rsidRPr="00C67138">
        <w:rPr>
          <w:sz w:val="28"/>
          <w:szCs w:val="28"/>
        </w:rPr>
        <w:t>2,8%</w:t>
      </w:r>
      <w:r w:rsidRPr="00C67138">
        <w:rPr>
          <w:sz w:val="28"/>
          <w:szCs w:val="28"/>
        </w:rPr>
        <w:t xml:space="preserve"> и </w:t>
      </w:r>
      <w:r w:rsidR="00331AFE" w:rsidRPr="00C67138">
        <w:rPr>
          <w:sz w:val="28"/>
          <w:szCs w:val="28"/>
        </w:rPr>
        <w:t>на 01</w:t>
      </w:r>
      <w:r w:rsidR="00C67138" w:rsidRPr="00C67138">
        <w:rPr>
          <w:sz w:val="28"/>
          <w:szCs w:val="28"/>
        </w:rPr>
        <w:t>.01.2016</w:t>
      </w:r>
      <w:r w:rsidR="00331AFE" w:rsidRPr="00C67138">
        <w:rPr>
          <w:sz w:val="28"/>
          <w:szCs w:val="28"/>
        </w:rPr>
        <w:t xml:space="preserve"> г. </w:t>
      </w:r>
      <w:r w:rsidRPr="00C67138">
        <w:rPr>
          <w:sz w:val="28"/>
          <w:szCs w:val="28"/>
        </w:rPr>
        <w:t xml:space="preserve">составил </w:t>
      </w:r>
      <w:r w:rsidR="006A1A52" w:rsidRPr="00C67138">
        <w:rPr>
          <w:b/>
          <w:bCs/>
          <w:sz w:val="28"/>
          <w:szCs w:val="28"/>
        </w:rPr>
        <w:t>1 226</w:t>
      </w:r>
      <w:r w:rsidR="00C67138" w:rsidRPr="00C67138">
        <w:rPr>
          <w:b/>
          <w:bCs/>
          <w:sz w:val="28"/>
          <w:szCs w:val="28"/>
        </w:rPr>
        <w:t> </w:t>
      </w:r>
      <w:r w:rsidR="006A1A52" w:rsidRPr="00C67138">
        <w:rPr>
          <w:b/>
          <w:bCs/>
          <w:sz w:val="28"/>
          <w:szCs w:val="28"/>
        </w:rPr>
        <w:t>582</w:t>
      </w:r>
      <w:r w:rsidR="00C67138" w:rsidRPr="00C67138">
        <w:rPr>
          <w:b/>
          <w:bCs/>
          <w:sz w:val="28"/>
          <w:szCs w:val="28"/>
        </w:rPr>
        <w:t>,0</w:t>
      </w:r>
      <w:r w:rsidRPr="00C67138">
        <w:rPr>
          <w:b/>
          <w:bCs/>
          <w:sz w:val="28"/>
          <w:szCs w:val="28"/>
        </w:rPr>
        <w:t xml:space="preserve"> тыс. рублей </w:t>
      </w:r>
      <w:r w:rsidRPr="00C67138">
        <w:rPr>
          <w:sz w:val="28"/>
          <w:szCs w:val="28"/>
        </w:rPr>
        <w:t>(</w:t>
      </w:r>
      <w:r w:rsidR="00C67138" w:rsidRPr="00C67138">
        <w:rPr>
          <w:sz w:val="28"/>
          <w:szCs w:val="28"/>
        </w:rPr>
        <w:t>01.01</w:t>
      </w:r>
      <w:r w:rsidR="00331AFE" w:rsidRPr="00C67138">
        <w:rPr>
          <w:sz w:val="28"/>
          <w:szCs w:val="28"/>
        </w:rPr>
        <w:t>.</w:t>
      </w:r>
      <w:r w:rsidR="00C67138" w:rsidRPr="00C67138">
        <w:rPr>
          <w:sz w:val="28"/>
          <w:szCs w:val="28"/>
        </w:rPr>
        <w:t>2015</w:t>
      </w:r>
      <w:r w:rsidRPr="00C67138">
        <w:rPr>
          <w:sz w:val="28"/>
          <w:szCs w:val="28"/>
        </w:rPr>
        <w:t xml:space="preserve">г. – </w:t>
      </w:r>
      <w:r w:rsidR="00C67138" w:rsidRPr="00C67138">
        <w:rPr>
          <w:sz w:val="28"/>
          <w:szCs w:val="28"/>
        </w:rPr>
        <w:t>1 193 523,8</w:t>
      </w:r>
      <w:r w:rsidRPr="00C67138">
        <w:rPr>
          <w:sz w:val="28"/>
          <w:szCs w:val="28"/>
        </w:rPr>
        <w:t xml:space="preserve"> тыс. руб.).</w:t>
      </w:r>
      <w:r w:rsidR="00D35609" w:rsidRPr="00C67138">
        <w:rPr>
          <w:sz w:val="28"/>
          <w:szCs w:val="28"/>
        </w:rPr>
        <w:t xml:space="preserve"> </w:t>
      </w:r>
      <w:r w:rsidR="00701F89" w:rsidRPr="00C67138">
        <w:rPr>
          <w:sz w:val="28"/>
          <w:szCs w:val="28"/>
        </w:rPr>
        <w:t>Объем отгруженн</w:t>
      </w:r>
      <w:r w:rsidR="00220FFF" w:rsidRPr="00C67138">
        <w:rPr>
          <w:sz w:val="28"/>
          <w:szCs w:val="28"/>
        </w:rPr>
        <w:t>ой</w:t>
      </w:r>
      <w:r w:rsidR="00701F89" w:rsidRPr="00C67138">
        <w:rPr>
          <w:sz w:val="28"/>
          <w:szCs w:val="28"/>
        </w:rPr>
        <w:t xml:space="preserve"> </w:t>
      </w:r>
      <w:r w:rsidR="00220FFF" w:rsidRPr="00C67138">
        <w:rPr>
          <w:sz w:val="28"/>
          <w:szCs w:val="28"/>
        </w:rPr>
        <w:t xml:space="preserve">продукции </w:t>
      </w:r>
      <w:r w:rsidR="00701F89" w:rsidRPr="00C67138">
        <w:rPr>
          <w:sz w:val="28"/>
          <w:szCs w:val="28"/>
        </w:rPr>
        <w:t xml:space="preserve"> собственного производства, выполненных работ и услуг собственными силами в обороте</w:t>
      </w:r>
      <w:r w:rsidR="00C67138" w:rsidRPr="00C67138">
        <w:rPr>
          <w:sz w:val="28"/>
          <w:szCs w:val="28"/>
        </w:rPr>
        <w:t xml:space="preserve"> малых предприятий составляет 55,5</w:t>
      </w:r>
      <w:r w:rsidR="00701F89" w:rsidRPr="00C67138">
        <w:rPr>
          <w:sz w:val="28"/>
          <w:szCs w:val="28"/>
        </w:rPr>
        <w:t xml:space="preserve">%, а продажа </w:t>
      </w:r>
      <w:r w:rsidR="00220FFF" w:rsidRPr="00C67138">
        <w:rPr>
          <w:sz w:val="28"/>
          <w:szCs w:val="28"/>
        </w:rPr>
        <w:t>приобретенных на стороне товаров</w:t>
      </w:r>
      <w:r w:rsidR="00701F89" w:rsidRPr="00C67138">
        <w:rPr>
          <w:sz w:val="28"/>
          <w:szCs w:val="28"/>
        </w:rPr>
        <w:t xml:space="preserve"> </w:t>
      </w:r>
      <w:r w:rsidR="002D2EAC" w:rsidRPr="00C67138">
        <w:rPr>
          <w:sz w:val="28"/>
          <w:szCs w:val="28"/>
        </w:rPr>
        <w:t xml:space="preserve">составляет </w:t>
      </w:r>
      <w:r w:rsidR="00C67138" w:rsidRPr="00C67138">
        <w:rPr>
          <w:sz w:val="28"/>
          <w:szCs w:val="28"/>
        </w:rPr>
        <w:t>44,5</w:t>
      </w:r>
      <w:r w:rsidR="008A796A" w:rsidRPr="00C67138">
        <w:rPr>
          <w:sz w:val="28"/>
          <w:szCs w:val="28"/>
        </w:rPr>
        <w:t xml:space="preserve">%. </w:t>
      </w:r>
    </w:p>
    <w:p w:rsidR="00FD1465" w:rsidRPr="00BA32F3" w:rsidRDefault="00FD1465" w:rsidP="0021116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962A27" w:rsidRPr="00E44EAC" w:rsidRDefault="00623B66" w:rsidP="00021CA5">
      <w:pPr>
        <w:jc w:val="center"/>
        <w:rPr>
          <w:b/>
          <w:bCs/>
          <w:color w:val="0070C0"/>
          <w:sz w:val="28"/>
          <w:szCs w:val="28"/>
        </w:rPr>
      </w:pPr>
      <w:r w:rsidRPr="00BA32F3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76275" cy="676275"/>
            <wp:effectExtent l="0" t="0" r="9525" b="0"/>
            <wp:docPr id="8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E44EAC">
        <w:rPr>
          <w:b/>
          <w:bCs/>
          <w:color w:val="0070C0"/>
          <w:sz w:val="28"/>
          <w:szCs w:val="28"/>
        </w:rPr>
        <w:t>6. ПРОИЗВОДСТВО ТОВАРОВ, РАБОТ И УСЛУГ</w:t>
      </w:r>
    </w:p>
    <w:p w:rsidR="00962A27" w:rsidRPr="00996CA9" w:rsidRDefault="00962A27" w:rsidP="00211169">
      <w:pPr>
        <w:ind w:firstLine="567"/>
        <w:jc w:val="both"/>
        <w:rPr>
          <w:sz w:val="28"/>
          <w:szCs w:val="28"/>
        </w:rPr>
      </w:pPr>
    </w:p>
    <w:p w:rsidR="000F3510" w:rsidRPr="00DE767F" w:rsidRDefault="000F3510" w:rsidP="000F3510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DE767F">
        <w:rPr>
          <w:b/>
          <w:bCs/>
          <w:color w:val="0070C0"/>
          <w:sz w:val="28"/>
          <w:szCs w:val="28"/>
        </w:rPr>
        <w:t>6. 1. Производство товаров, работ и услуг крупных и средних организаций.</w:t>
      </w:r>
    </w:p>
    <w:p w:rsidR="00360A2E" w:rsidRPr="00BA32F3" w:rsidRDefault="00360A2E" w:rsidP="000F35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F3510" w:rsidRPr="00996CA9" w:rsidRDefault="00996CA9" w:rsidP="000F3510">
      <w:pPr>
        <w:pStyle w:val="21"/>
        <w:ind w:firstLine="709"/>
      </w:pPr>
      <w:r w:rsidRPr="00996CA9">
        <w:t xml:space="preserve">За </w:t>
      </w:r>
      <w:r w:rsidR="000F3510" w:rsidRPr="00996CA9">
        <w:t>201</w:t>
      </w:r>
      <w:r w:rsidR="00530040" w:rsidRPr="00996CA9">
        <w:t>5</w:t>
      </w:r>
      <w:r w:rsidR="000F3510" w:rsidRPr="00996CA9">
        <w:t xml:space="preserve"> год отгружено товаров собственного производства, выполнено работ и услуг собственными силами крупными и средними организациями района на сумму </w:t>
      </w:r>
      <w:r w:rsidRPr="00996CA9">
        <w:rPr>
          <w:b/>
          <w:bCs/>
        </w:rPr>
        <w:t>1 658 079,1</w:t>
      </w:r>
      <w:r w:rsidR="00AC2CC4" w:rsidRPr="00996CA9">
        <w:rPr>
          <w:b/>
          <w:bCs/>
        </w:rPr>
        <w:t xml:space="preserve"> </w:t>
      </w:r>
      <w:r w:rsidR="000F3510" w:rsidRPr="00996CA9">
        <w:t xml:space="preserve"> (</w:t>
      </w:r>
      <w:r w:rsidR="009D1C10" w:rsidRPr="00996CA9">
        <w:t>2014</w:t>
      </w:r>
      <w:r w:rsidR="000F3510" w:rsidRPr="00996CA9">
        <w:t xml:space="preserve">г. – </w:t>
      </w:r>
      <w:r w:rsidRPr="00996CA9">
        <w:t xml:space="preserve">2 251 155,7 </w:t>
      </w:r>
      <w:r w:rsidR="000F3510" w:rsidRPr="00996CA9">
        <w:t xml:space="preserve">тыс. рублей), темп роста составил </w:t>
      </w:r>
      <w:r w:rsidRPr="00996CA9">
        <w:t>73,7</w:t>
      </w:r>
      <w:r w:rsidR="000F3510" w:rsidRPr="00996CA9">
        <w:t>%.</w:t>
      </w:r>
    </w:p>
    <w:p w:rsidR="00842661" w:rsidRPr="00996CA9" w:rsidRDefault="00842661" w:rsidP="000F3510">
      <w:pPr>
        <w:pStyle w:val="21"/>
        <w:ind w:firstLine="709"/>
      </w:pPr>
      <w:r w:rsidRPr="00996CA9">
        <w:t>На долю Колпашевского района приходится 0,3% от общего объёма по Томской области по данному показателю.</w:t>
      </w:r>
    </w:p>
    <w:p w:rsidR="000F3510" w:rsidRPr="003304C6" w:rsidRDefault="00A003AB" w:rsidP="000F3510">
      <w:pPr>
        <w:pStyle w:val="21"/>
        <w:ind w:firstLine="709"/>
      </w:pPr>
      <w:r w:rsidRPr="00996CA9">
        <w:t>Ниже представлена информация об объеме отгруженных товаров собственного производства по о</w:t>
      </w:r>
      <w:r w:rsidR="000F3510" w:rsidRPr="00996CA9">
        <w:t>сновны</w:t>
      </w:r>
      <w:r w:rsidRPr="00996CA9">
        <w:t>м</w:t>
      </w:r>
      <w:r w:rsidR="000F3510" w:rsidRPr="00996CA9">
        <w:t xml:space="preserve"> </w:t>
      </w:r>
      <w:r w:rsidR="000F3510" w:rsidRPr="00996CA9">
        <w:rPr>
          <w:b/>
        </w:rPr>
        <w:t>фактически</w:t>
      </w:r>
      <w:r w:rsidRPr="00996CA9">
        <w:rPr>
          <w:b/>
        </w:rPr>
        <w:t>м</w:t>
      </w:r>
      <w:r w:rsidR="000F3510" w:rsidRPr="00996CA9">
        <w:rPr>
          <w:b/>
        </w:rPr>
        <w:t xml:space="preserve"> вид</w:t>
      </w:r>
      <w:r w:rsidRPr="00996CA9">
        <w:rPr>
          <w:b/>
        </w:rPr>
        <w:t>ам</w:t>
      </w:r>
      <w:r w:rsidR="000F3510" w:rsidRPr="00996CA9">
        <w:t xml:space="preserve"> деятельности по отгрузке товаров собственного производства, выполнению работ и услуг собственными силами, по отчитывающимся </w:t>
      </w:r>
      <w:r w:rsidR="000F3510" w:rsidRPr="003304C6">
        <w:t>организациям</w:t>
      </w:r>
      <w:r w:rsidRPr="003304C6">
        <w:t xml:space="preserve"> (</w:t>
      </w:r>
      <w:r w:rsidR="000F3510" w:rsidRPr="003304C6">
        <w:t>таблиц</w:t>
      </w:r>
      <w:r w:rsidRPr="003304C6">
        <w:t>а</w:t>
      </w:r>
      <w:r w:rsidR="000F3510" w:rsidRPr="003304C6">
        <w:t xml:space="preserve"> </w:t>
      </w:r>
      <w:r w:rsidR="00331AFE" w:rsidRPr="003304C6">
        <w:t>7</w:t>
      </w:r>
      <w:r w:rsidRPr="003304C6">
        <w:t>)</w:t>
      </w:r>
      <w:r w:rsidR="000F3510" w:rsidRPr="003304C6">
        <w:t>.</w:t>
      </w:r>
    </w:p>
    <w:p w:rsidR="000F3510" w:rsidRPr="003304C6" w:rsidRDefault="000F3510" w:rsidP="000F3510">
      <w:pPr>
        <w:pStyle w:val="a7"/>
        <w:ind w:firstLine="709"/>
        <w:rPr>
          <w:b/>
          <w:color w:val="365F91" w:themeColor="accent1" w:themeShade="BF"/>
          <w:sz w:val="22"/>
          <w:szCs w:val="22"/>
        </w:rPr>
      </w:pPr>
      <w:r w:rsidRPr="003304C6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331AFE" w:rsidRPr="003304C6">
        <w:rPr>
          <w:b/>
          <w:color w:val="365F91" w:themeColor="accent1" w:themeShade="BF"/>
          <w:sz w:val="22"/>
          <w:szCs w:val="22"/>
        </w:rPr>
        <w:t>7</w:t>
      </w:r>
      <w:r w:rsidRPr="003304C6">
        <w:rPr>
          <w:b/>
          <w:color w:val="365F91" w:themeColor="accent1" w:themeShade="BF"/>
          <w:sz w:val="22"/>
          <w:szCs w:val="22"/>
        </w:rPr>
        <w:t>. Объём отгруженных товаров собственного производства, выполненных работ и услуг собственными силами по крупным и средним организациям Колпашевского района по фактическим видам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1"/>
        <w:gridCol w:w="1177"/>
        <w:gridCol w:w="1350"/>
        <w:gridCol w:w="1184"/>
        <w:gridCol w:w="1350"/>
        <w:gridCol w:w="1083"/>
      </w:tblGrid>
      <w:tr w:rsidR="00E473E8" w:rsidRPr="00BA32F3" w:rsidTr="001B6575">
        <w:trPr>
          <w:trHeight w:val="2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Фактические виды экономической</w:t>
            </w:r>
          </w:p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F162D2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2015</w:t>
            </w:r>
            <w:r w:rsidR="000F3510" w:rsidRPr="00996CA9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F162D2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201</w:t>
            </w:r>
            <w:r w:rsidR="00F162D2" w:rsidRPr="00996CA9">
              <w:rPr>
                <w:b/>
                <w:bCs/>
                <w:color w:val="auto"/>
              </w:rPr>
              <w:t>4</w:t>
            </w:r>
            <w:r w:rsidRPr="00996CA9">
              <w:rPr>
                <w:b/>
                <w:bCs/>
                <w:color w:val="auto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Темп роста, %</w:t>
            </w:r>
          </w:p>
        </w:tc>
      </w:tr>
      <w:tr w:rsidR="00E473E8" w:rsidRPr="00BA32F3" w:rsidTr="001B657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BA32F3" w:rsidRDefault="000F3510" w:rsidP="000F3510">
            <w:pPr>
              <w:pStyle w:val="a7"/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Доля в общем объёме,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996CA9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996CA9">
              <w:rPr>
                <w:b/>
                <w:bCs/>
                <w:color w:val="auto"/>
              </w:rPr>
              <w:t>Доля в общем объёме, 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BA32F3" w:rsidRDefault="000F3510" w:rsidP="000F3510">
            <w:pPr>
              <w:pStyle w:val="a7"/>
              <w:ind w:firstLine="34"/>
              <w:jc w:val="center"/>
              <w:rPr>
                <w:b/>
                <w:bCs/>
              </w:rPr>
            </w:pPr>
          </w:p>
        </w:tc>
      </w:tr>
      <w:tr w:rsidR="00E473E8" w:rsidRPr="00BA32F3" w:rsidTr="00A17449">
        <w:trPr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B27" w:rsidRPr="00996CA9" w:rsidRDefault="007A0B27" w:rsidP="001B6575">
            <w:r w:rsidRPr="00996CA9">
              <w:t xml:space="preserve">Раздел А. </w:t>
            </w:r>
            <w:r w:rsidR="004C269B" w:rsidRPr="00996CA9">
              <w:t>Сельское хозяйство, охота и лесное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6BFA" w:rsidRPr="00F42DAD" w:rsidRDefault="001A6BFA" w:rsidP="00A17449">
            <w:pPr>
              <w:jc w:val="right"/>
              <w:rPr>
                <w:iCs/>
              </w:rPr>
            </w:pPr>
          </w:p>
          <w:p w:rsidR="007A0B27" w:rsidRPr="00F42DAD" w:rsidRDefault="00996CA9" w:rsidP="00A17449">
            <w:pPr>
              <w:jc w:val="right"/>
              <w:rPr>
                <w:iCs/>
              </w:rPr>
            </w:pPr>
            <w:r w:rsidRPr="00F42DAD">
              <w:rPr>
                <w:iCs/>
              </w:rPr>
              <w:t>209,0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3433" w:rsidRPr="008824EC" w:rsidRDefault="007A3433" w:rsidP="00A17449">
            <w:pPr>
              <w:jc w:val="right"/>
            </w:pPr>
          </w:p>
          <w:p w:rsidR="007A3433" w:rsidRPr="008824EC" w:rsidRDefault="000B77E5" w:rsidP="00A17449">
            <w:pPr>
              <w:jc w:val="right"/>
            </w:pPr>
            <w:r w:rsidRPr="008824EC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6BFA" w:rsidRPr="00F42DAD" w:rsidRDefault="001A6BFA" w:rsidP="00A17449">
            <w:pPr>
              <w:jc w:val="right"/>
              <w:rPr>
                <w:iCs/>
              </w:rPr>
            </w:pPr>
          </w:p>
          <w:p w:rsidR="007A0B27" w:rsidRPr="00F42DAD" w:rsidRDefault="00996CA9" w:rsidP="00A17449">
            <w:pPr>
              <w:jc w:val="right"/>
              <w:rPr>
                <w:iCs/>
              </w:rPr>
            </w:pPr>
            <w:r w:rsidRPr="00F42DAD">
              <w:rPr>
                <w:iCs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6BFA" w:rsidRPr="008824EC" w:rsidRDefault="001A6BFA" w:rsidP="00A17449">
            <w:pPr>
              <w:jc w:val="right"/>
            </w:pPr>
          </w:p>
          <w:p w:rsidR="007A0B27" w:rsidRPr="008824EC" w:rsidRDefault="000B77E5" w:rsidP="00A17449">
            <w:pPr>
              <w:jc w:val="right"/>
            </w:pPr>
            <w:r w:rsidRPr="008824EC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B27" w:rsidRPr="009D1098" w:rsidRDefault="009D1098" w:rsidP="00A17449">
            <w:pPr>
              <w:contextualSpacing/>
              <w:jc w:val="right"/>
            </w:pPr>
            <w:r w:rsidRPr="009D1098">
              <w:t>92,1</w:t>
            </w:r>
          </w:p>
        </w:tc>
      </w:tr>
      <w:tr w:rsidR="00E473E8" w:rsidRPr="00BA32F3" w:rsidTr="00A1744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9B" w:rsidRPr="00996CA9" w:rsidRDefault="004C269B" w:rsidP="004C269B">
            <w:pPr>
              <w:jc w:val="both"/>
              <w:rPr>
                <w:i/>
              </w:rPr>
            </w:pPr>
            <w:r w:rsidRPr="00996CA9">
              <w:rPr>
                <w:i/>
              </w:rPr>
              <w:t>-растениеводство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209,0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8824EC" w:rsidRDefault="000B77E5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227,0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8824EC" w:rsidRDefault="000B77E5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9D1098" w:rsidRDefault="009D1098" w:rsidP="00A17449">
            <w:pPr>
              <w:jc w:val="right"/>
              <w:rPr>
                <w:i/>
              </w:rPr>
            </w:pPr>
            <w:r w:rsidRPr="009D1098">
              <w:rPr>
                <w:i/>
              </w:rPr>
              <w:t>92,1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47" w:rsidP="00A17449">
            <w:pPr>
              <w:jc w:val="right"/>
              <w:rPr>
                <w:iCs/>
              </w:rPr>
            </w:pPr>
            <w:r w:rsidRPr="00F42DAD">
              <w:rPr>
                <w:iCs/>
              </w:rPr>
              <w:t>1</w:t>
            </w:r>
            <w:r w:rsidR="00814F48" w:rsidRPr="00F42DAD">
              <w:rPr>
                <w:iCs/>
              </w:rPr>
              <w:t xml:space="preserve"> </w:t>
            </w:r>
            <w:r w:rsidRPr="00F42DAD">
              <w:rPr>
                <w:iCs/>
              </w:rPr>
              <w:t>029,0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7A3433" w:rsidP="00A17449">
            <w:pPr>
              <w:jc w:val="right"/>
            </w:pPr>
            <w:r w:rsidRPr="008824EC"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Cs/>
              </w:rPr>
            </w:pPr>
            <w:r w:rsidRPr="00F42DAD">
              <w:rPr>
                <w:iCs/>
              </w:rPr>
              <w:t>17 421,0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</w:pPr>
            <w:r w:rsidRPr="009D1098">
              <w:t>5,9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>- добыча сырой нефти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0A10A3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</w:t>
            </w:r>
            <w:r w:rsidR="00814F48" w:rsidRPr="00F42DAD">
              <w:rPr>
                <w:i/>
                <w:iCs/>
              </w:rPr>
              <w:t xml:space="preserve"> </w:t>
            </w:r>
            <w:r w:rsidRPr="00F42DAD">
              <w:rPr>
                <w:i/>
                <w:iCs/>
              </w:rPr>
              <w:t>029,0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7A3433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17 421,0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</w:rPr>
            </w:pPr>
            <w:r w:rsidRPr="009D1098">
              <w:rPr>
                <w:i/>
              </w:rPr>
              <w:t>5,9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</w:pPr>
            <w:r w:rsidRPr="00F42DAD">
              <w:t>529 604,3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</w:pPr>
            <w:r w:rsidRPr="00F42DAD">
              <w:t>455 216,6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</w:pPr>
            <w:r w:rsidRPr="009D1098">
              <w:t>116,3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 производство мяса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610,8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</w:rPr>
            </w:pPr>
            <w:r w:rsidRPr="008824EC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394,1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51630E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</w:t>
            </w:r>
            <w:r w:rsidR="005C03CF" w:rsidRPr="008824EC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</w:rPr>
            </w:pPr>
            <w:r w:rsidRPr="009D1098">
              <w:rPr>
                <w:i/>
              </w:rPr>
              <w:t>155,0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-производство пиломатериалов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3 255,8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7A3433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2 593,3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51630E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9D1098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125,5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-производство строительных металлических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11 749,4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630E" w:rsidRPr="00BA32F3" w:rsidRDefault="0051630E" w:rsidP="00A17449">
            <w:pPr>
              <w:jc w:val="right"/>
              <w:rPr>
                <w:i/>
                <w:iCs/>
                <w:color w:val="FF0000"/>
              </w:rPr>
            </w:pPr>
          </w:p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20 308,9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9D1098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57,8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-производство электрооборудования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513 988,3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431 920,3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1B6575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9D1098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119,0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Е. Производство и распределение электроэнергии, газа и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</w:pPr>
            <w:r w:rsidRPr="00F42DAD">
              <w:t>112 621,1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996CA9" w:rsidP="00A17449">
            <w:pPr>
              <w:jc w:val="right"/>
            </w:pPr>
            <w:r w:rsidRPr="00F42DAD">
              <w:t>119 327,7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9D1098" w:rsidP="00A17449">
            <w:pPr>
              <w:jc w:val="right"/>
            </w:pPr>
            <w:r w:rsidRPr="00332CF3">
              <w:t>94,3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 w:rsidP="004624FE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-производство </w:t>
            </w:r>
            <w:r w:rsidR="004624FE" w:rsidRPr="00996CA9">
              <w:rPr>
                <w:i/>
                <w:iCs/>
              </w:rPr>
              <w:t>теплоэнергии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112 594,7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119 301,3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9D1098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94,3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-сбор и очистка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26,4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0B77E5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26,4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0B77E5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C53477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100,0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F.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75 859,0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712 964,4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10,6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 разборка и снос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75 859,0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712 964,4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10,6</w:t>
            </w:r>
          </w:p>
        </w:tc>
      </w:tr>
      <w:tr w:rsidR="00E473E8" w:rsidRPr="00BA32F3" w:rsidTr="00A17449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3E8" w:rsidRPr="00996CA9" w:rsidRDefault="00E473E8">
            <w:r w:rsidRPr="00996CA9">
              <w:t xml:space="preserve">Раздел </w:t>
            </w:r>
            <w:r w:rsidRPr="00996CA9">
              <w:rPr>
                <w:lang w:val="en-US"/>
              </w:rPr>
              <w:t>G</w:t>
            </w:r>
            <w:r w:rsidRPr="00996CA9">
              <w:t>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F42DAD" w:rsidRDefault="00E61192" w:rsidP="00A17449">
            <w:pPr>
              <w:jc w:val="right"/>
            </w:pPr>
            <w:r w:rsidRPr="00F42DAD">
              <w:t>668,3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8824EC" w:rsidRDefault="008824EC" w:rsidP="00A17449">
            <w:pPr>
              <w:jc w:val="right"/>
            </w:pPr>
            <w:r w:rsidRPr="008824EC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8824EC" w:rsidRDefault="00CC1BB5" w:rsidP="00A17449">
            <w:pPr>
              <w:jc w:val="right"/>
            </w:pPr>
            <w:r w:rsidRPr="008824EC"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8824EC" w:rsidRDefault="00CC1BB5" w:rsidP="00A17449">
            <w:pPr>
              <w:jc w:val="right"/>
            </w:pPr>
            <w:r w:rsidRPr="008824EC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332CF3" w:rsidRDefault="00332CF3" w:rsidP="00A17449">
            <w:pPr>
              <w:jc w:val="right"/>
            </w:pPr>
            <w:r w:rsidRPr="00332CF3">
              <w:t>3 065,6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3E8" w:rsidRPr="00996CA9" w:rsidRDefault="00E473E8">
            <w:pPr>
              <w:rPr>
                <w:i/>
              </w:rPr>
            </w:pPr>
            <w:r w:rsidRPr="00996CA9">
              <w:rPr>
                <w:i/>
              </w:rPr>
              <w:t>- розничная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F42DAD" w:rsidRDefault="00E61192" w:rsidP="00A17449">
            <w:pPr>
              <w:jc w:val="right"/>
              <w:rPr>
                <w:i/>
              </w:rPr>
            </w:pPr>
            <w:r w:rsidRPr="00F42DAD">
              <w:rPr>
                <w:i/>
              </w:rPr>
              <w:t>668,3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8824EC" w:rsidRDefault="008824EC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8824EC" w:rsidRDefault="00E473E8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8824EC" w:rsidRDefault="008824EC" w:rsidP="00A17449">
            <w:pPr>
              <w:jc w:val="right"/>
              <w:rPr>
                <w:i/>
              </w:rPr>
            </w:pPr>
            <w:r w:rsidRPr="008824EC">
              <w:rPr>
                <w:i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3E8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3 065,6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r w:rsidRPr="00996CA9">
              <w:t>Раздел Н. Гостиницы и рестораны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4 922,5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4 964,2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1B6575" w:rsidP="00A17449">
            <w:pPr>
              <w:jc w:val="right"/>
            </w:pPr>
            <w:r w:rsidRPr="008824EC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99,1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 - деятельность гостиниц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4 922,5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4 964,2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1B6575" w:rsidP="00A17449">
            <w:pPr>
              <w:jc w:val="right"/>
              <w:rPr>
                <w:i/>
                <w:iCs/>
              </w:rPr>
            </w:pPr>
            <w:r w:rsidRPr="008824EC">
              <w:rPr>
                <w:i/>
                <w:iCs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99,1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I. Транспорт и связь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113 417,6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8824EC" w:rsidRDefault="008824EC" w:rsidP="00A17449">
            <w:pPr>
              <w:jc w:val="right"/>
            </w:pPr>
            <w:r w:rsidRPr="008824EC"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156 226,8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046068" w:rsidP="00A17449">
            <w:pPr>
              <w:jc w:val="right"/>
            </w:pPr>
            <w:r w:rsidRPr="00046068"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72,6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9B" w:rsidRPr="00996CA9" w:rsidRDefault="004C269B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-деятельность воздушного пассажирского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4C269B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1 103,0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046068" w:rsidRDefault="0051630E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53 558,3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046068" w:rsidRDefault="00046068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2,1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9B" w:rsidRPr="00996CA9" w:rsidRDefault="004C269B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 транспортная вспомогательная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74 366,6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046068" w:rsidRDefault="00046068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62 649,5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046068" w:rsidRDefault="00046068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118,7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9B" w:rsidRPr="00996CA9" w:rsidRDefault="004C269B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>-деятельность почтовой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37 948,0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046068" w:rsidRDefault="00046068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40 019,0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046068" w:rsidRDefault="005C03CF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269B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94,8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J. Финансовая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7 661,0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E473E8" w:rsidP="00A17449">
            <w:pPr>
              <w:jc w:val="right"/>
            </w:pPr>
            <w:r w:rsidRPr="00046068"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</w:pPr>
            <w:r w:rsidRPr="00F42DAD">
              <w:t>8 018,0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E473E8" w:rsidP="00A17449">
            <w:pPr>
              <w:jc w:val="right"/>
            </w:pPr>
            <w:r w:rsidRPr="00046068"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99,5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 осуществление эмиссии наличных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7 661,0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E473E8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8 018,0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E473E8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99,5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К.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81 510,9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046068" w:rsidP="00A17449">
            <w:pPr>
              <w:jc w:val="right"/>
            </w:pPr>
            <w:r w:rsidRPr="00046068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73 837,2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1B6575" w:rsidP="00A17449">
            <w:pPr>
              <w:jc w:val="right"/>
            </w:pPr>
            <w:r w:rsidRPr="00046068"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110,4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>-подготовка к продаже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3 245,0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51630E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E61192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3 541,9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046068" w:rsidRDefault="001B6575" w:rsidP="00A17449">
            <w:pPr>
              <w:jc w:val="right"/>
              <w:rPr>
                <w:i/>
                <w:iCs/>
              </w:rPr>
            </w:pPr>
            <w:r w:rsidRPr="00046068">
              <w:rPr>
                <w:i/>
                <w:iCs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91,6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>-консультирование по вычислительной технике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573,0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E473E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121,0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E473E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473,5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 деятельность в области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77 692,9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70 174,3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110,7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L. Государственное управление и обеспечение военной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C53477" w:rsidP="00A17449">
            <w:pPr>
              <w:jc w:val="right"/>
              <w:rPr>
                <w:iCs/>
              </w:rPr>
            </w:pPr>
            <w:r w:rsidRPr="00F42DAD">
              <w:rPr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51630E" w:rsidP="00A17449">
            <w:pPr>
              <w:jc w:val="right"/>
              <w:rPr>
                <w:iCs/>
              </w:rPr>
            </w:pPr>
            <w:r w:rsidRPr="009D1098">
              <w:rPr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C53477" w:rsidP="00A17449">
            <w:pPr>
              <w:jc w:val="right"/>
              <w:rPr>
                <w:iCs/>
              </w:rPr>
            </w:pPr>
            <w:r w:rsidRPr="00F42DAD">
              <w:rPr>
                <w:iCs/>
              </w:rPr>
              <w:t>1 297,0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FB5D12" w:rsidP="00A17449">
            <w:pPr>
              <w:jc w:val="right"/>
              <w:rPr>
                <w:iCs/>
              </w:rPr>
            </w:pPr>
            <w:r w:rsidRPr="009D1098">
              <w:rPr>
                <w:iCs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C53477" w:rsidP="00A17449">
            <w:pPr>
              <w:jc w:val="right"/>
            </w:pPr>
            <w:r w:rsidRPr="00332CF3">
              <w:t>0,0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 xml:space="preserve"> - деятельность федеральных органов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C53477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51630E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C53477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1 297,0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FB5D12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1A6BFA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0,0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М.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55 786,9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</w:pPr>
            <w:r w:rsidRPr="009D1098"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45 482,8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</w:pPr>
            <w:r w:rsidRPr="009D1098"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122,6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</w:rPr>
            </w:pPr>
            <w:r w:rsidRPr="00F42DAD">
              <w:rPr>
                <w:i/>
              </w:rPr>
              <w:t>55 786,9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</w:rPr>
            </w:pPr>
            <w:r w:rsidRPr="00F42DAD">
              <w:rPr>
                <w:i/>
              </w:rPr>
              <w:t>45 482,8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122,6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N. Здравоохранение и предоставление соц.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671 550,4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</w:pPr>
            <w:r w:rsidRPr="009D1098"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651 823,6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</w:pPr>
            <w: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103,0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i/>
                <w:iCs/>
              </w:rPr>
            </w:pPr>
            <w:r w:rsidRPr="00996CA9">
              <w:rPr>
                <w:i/>
                <w:iCs/>
              </w:rPr>
              <w:t>деятельность больничных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671 550,4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  <w:iCs/>
              </w:rPr>
            </w:pPr>
            <w:r w:rsidRPr="009D1098">
              <w:rPr>
                <w:i/>
                <w:iCs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  <w:rPr>
                <w:i/>
                <w:iCs/>
              </w:rPr>
            </w:pPr>
            <w:r w:rsidRPr="00F42DAD">
              <w:rPr>
                <w:i/>
                <w:iCs/>
              </w:rPr>
              <w:t>651 823,6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9D1098" w:rsidP="00A1744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i/>
              </w:rPr>
            </w:pPr>
            <w:r w:rsidRPr="00332CF3">
              <w:rPr>
                <w:i/>
              </w:rPr>
              <w:t>103,0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</w:pPr>
            <w:r w:rsidRPr="00996CA9"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3 239,1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51630E" w:rsidP="00A17449">
            <w:pPr>
              <w:jc w:val="right"/>
            </w:pPr>
            <w:r w:rsidRPr="009D1098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jc w:val="right"/>
            </w:pPr>
            <w:r w:rsidRPr="00F42DAD">
              <w:t>4 327,6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FB5D12" w:rsidP="00A17449">
            <w:pPr>
              <w:jc w:val="right"/>
            </w:pPr>
            <w:r w:rsidRPr="009D1098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</w:pPr>
            <w:r w:rsidRPr="00332CF3">
              <w:t>74,8</w:t>
            </w:r>
          </w:p>
        </w:tc>
      </w:tr>
      <w:tr w:rsidR="00E473E8" w:rsidRPr="00BA32F3" w:rsidTr="00A17449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477" w:rsidRPr="00996CA9" w:rsidRDefault="00C53477">
            <w:pPr>
              <w:jc w:val="both"/>
              <w:rPr>
                <w:b/>
                <w:bCs/>
              </w:rPr>
            </w:pPr>
            <w:r w:rsidRPr="00996CA9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F42DAD" w:rsidRDefault="00F42DAD" w:rsidP="00A17449">
            <w:pPr>
              <w:ind w:left="-108" w:right="-108"/>
              <w:jc w:val="right"/>
              <w:rPr>
                <w:b/>
                <w:bCs/>
              </w:rPr>
            </w:pPr>
            <w:r w:rsidRPr="00F42DAD">
              <w:rPr>
                <w:b/>
                <w:bCs/>
              </w:rPr>
              <w:t>1 658 079,1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C53477" w:rsidP="00A17449">
            <w:pPr>
              <w:jc w:val="right"/>
              <w:rPr>
                <w:b/>
                <w:bCs/>
              </w:rPr>
            </w:pPr>
            <w:r w:rsidRPr="009D1098">
              <w:rPr>
                <w:b/>
                <w:bCs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F42DAD" w:rsidP="00A17449">
            <w:pPr>
              <w:ind w:left="-108" w:right="-108"/>
              <w:jc w:val="right"/>
              <w:rPr>
                <w:b/>
                <w:bCs/>
              </w:rPr>
            </w:pPr>
            <w:r w:rsidRPr="009D1098">
              <w:rPr>
                <w:b/>
                <w:bCs/>
              </w:rPr>
              <w:t>2 251 155,7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9D1098" w:rsidRDefault="00C53477" w:rsidP="00A17449">
            <w:pPr>
              <w:jc w:val="right"/>
              <w:rPr>
                <w:b/>
                <w:bCs/>
              </w:rPr>
            </w:pPr>
            <w:r w:rsidRPr="009D1098">
              <w:rPr>
                <w:b/>
                <w:bCs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3477" w:rsidRPr="00332CF3" w:rsidRDefault="00332CF3" w:rsidP="00A17449">
            <w:pPr>
              <w:jc w:val="right"/>
              <w:rPr>
                <w:b/>
                <w:bCs/>
              </w:rPr>
            </w:pPr>
            <w:r w:rsidRPr="00332CF3">
              <w:rPr>
                <w:b/>
                <w:bCs/>
              </w:rPr>
              <w:t>73,6</w:t>
            </w:r>
          </w:p>
        </w:tc>
      </w:tr>
    </w:tbl>
    <w:p w:rsidR="00021CA5" w:rsidRPr="00BA32F3" w:rsidRDefault="000F3510" w:rsidP="000F3510">
      <w:pPr>
        <w:pStyle w:val="a7"/>
        <w:ind w:firstLine="709"/>
        <w:rPr>
          <w:sz w:val="28"/>
        </w:rPr>
      </w:pPr>
      <w:r w:rsidRPr="00332CF3">
        <w:rPr>
          <w:color w:val="auto"/>
          <w:sz w:val="28"/>
        </w:rPr>
        <w:t xml:space="preserve">Из </w:t>
      </w:r>
      <w:r w:rsidRPr="007C074B">
        <w:rPr>
          <w:color w:val="auto"/>
          <w:sz w:val="28"/>
        </w:rPr>
        <w:t xml:space="preserve">таблицы </w:t>
      </w:r>
      <w:r w:rsidR="00F0082C" w:rsidRPr="007C074B">
        <w:rPr>
          <w:color w:val="auto"/>
          <w:sz w:val="28"/>
        </w:rPr>
        <w:t>7</w:t>
      </w:r>
      <w:r w:rsidRPr="007C074B">
        <w:rPr>
          <w:color w:val="auto"/>
          <w:sz w:val="28"/>
        </w:rPr>
        <w:t xml:space="preserve"> видно, что по сравнению с соответствующим периодом прошлого года структура собственного производства в</w:t>
      </w:r>
      <w:r w:rsidR="00332CF3" w:rsidRPr="007C074B">
        <w:rPr>
          <w:color w:val="auto"/>
          <w:sz w:val="28"/>
        </w:rPr>
        <w:t xml:space="preserve"> Колпашевском</w:t>
      </w:r>
      <w:r w:rsidRPr="007C074B">
        <w:rPr>
          <w:color w:val="auto"/>
          <w:sz w:val="28"/>
        </w:rPr>
        <w:t xml:space="preserve"> районе </w:t>
      </w:r>
      <w:r w:rsidR="00F0082C" w:rsidRPr="007C074B">
        <w:rPr>
          <w:color w:val="auto"/>
          <w:sz w:val="28"/>
        </w:rPr>
        <w:t xml:space="preserve">за </w:t>
      </w:r>
      <w:r w:rsidR="00FF5346" w:rsidRPr="007C074B">
        <w:rPr>
          <w:color w:val="auto"/>
          <w:sz w:val="28"/>
        </w:rPr>
        <w:t>2015</w:t>
      </w:r>
      <w:r w:rsidRPr="007C074B">
        <w:rPr>
          <w:color w:val="auto"/>
          <w:sz w:val="28"/>
        </w:rPr>
        <w:t xml:space="preserve"> год </w:t>
      </w:r>
      <w:r w:rsidR="0050340E" w:rsidRPr="007C074B">
        <w:rPr>
          <w:color w:val="auto"/>
          <w:sz w:val="28"/>
        </w:rPr>
        <w:t xml:space="preserve">несколько </w:t>
      </w:r>
      <w:r w:rsidRPr="007C074B">
        <w:rPr>
          <w:color w:val="auto"/>
          <w:sz w:val="28"/>
        </w:rPr>
        <w:t>изменилась.</w:t>
      </w:r>
      <w:r w:rsidR="0050340E" w:rsidRPr="007C074B">
        <w:rPr>
          <w:color w:val="auto"/>
          <w:sz w:val="28"/>
        </w:rPr>
        <w:t xml:space="preserve"> Так, за </w:t>
      </w:r>
      <w:r w:rsidR="00021CA5" w:rsidRPr="007C074B">
        <w:rPr>
          <w:color w:val="auto"/>
          <w:sz w:val="28"/>
        </w:rPr>
        <w:t>20</w:t>
      </w:r>
      <w:r w:rsidR="00332CF3" w:rsidRPr="007C074B">
        <w:rPr>
          <w:color w:val="auto"/>
          <w:sz w:val="28"/>
        </w:rPr>
        <w:t>15 год</w:t>
      </w:r>
      <w:r w:rsidR="00021CA5" w:rsidRPr="007C074B">
        <w:rPr>
          <w:color w:val="auto"/>
          <w:sz w:val="28"/>
        </w:rPr>
        <w:t xml:space="preserve"> основная доля в общем объеме отгруженных товаров, выполненных работ и услуг собственными силами</w:t>
      </w:r>
      <w:r w:rsidR="00021CA5" w:rsidRPr="005A2583">
        <w:rPr>
          <w:color w:val="auto"/>
          <w:sz w:val="28"/>
        </w:rPr>
        <w:t xml:space="preserve"> по фактическим видам деятельности приходится на такие виды экономической деятельности, как</w:t>
      </w:r>
      <w:r w:rsidR="00021CA5" w:rsidRPr="00BA32F3">
        <w:rPr>
          <w:sz w:val="28"/>
        </w:rPr>
        <w:t xml:space="preserve"> </w:t>
      </w:r>
      <w:r w:rsidR="00021CA5" w:rsidRPr="005A2583">
        <w:rPr>
          <w:color w:val="auto"/>
          <w:sz w:val="28"/>
        </w:rPr>
        <w:t xml:space="preserve">«здравоохранение и </w:t>
      </w:r>
      <w:r w:rsidR="00332CF3" w:rsidRPr="005A2583">
        <w:rPr>
          <w:color w:val="auto"/>
          <w:sz w:val="28"/>
        </w:rPr>
        <w:t>предоставление соц. услуг» (40,5</w:t>
      </w:r>
      <w:r w:rsidR="00021CA5" w:rsidRPr="005A2583">
        <w:rPr>
          <w:color w:val="auto"/>
          <w:sz w:val="28"/>
        </w:rPr>
        <w:t>%), «обраб</w:t>
      </w:r>
      <w:r w:rsidR="00332CF3" w:rsidRPr="005A2583">
        <w:rPr>
          <w:color w:val="auto"/>
          <w:sz w:val="28"/>
        </w:rPr>
        <w:t>атывающие производства» (31,9</w:t>
      </w:r>
      <w:r w:rsidR="00021CA5" w:rsidRPr="005A2583">
        <w:rPr>
          <w:color w:val="auto"/>
          <w:sz w:val="28"/>
        </w:rPr>
        <w:t xml:space="preserve">%), а за </w:t>
      </w:r>
      <w:r w:rsidR="00332CF3" w:rsidRPr="005A2583">
        <w:rPr>
          <w:color w:val="auto"/>
          <w:sz w:val="28"/>
        </w:rPr>
        <w:t>2014 год</w:t>
      </w:r>
      <w:r w:rsidR="00021CA5" w:rsidRPr="005A2583">
        <w:rPr>
          <w:color w:val="auto"/>
          <w:sz w:val="28"/>
        </w:rPr>
        <w:t xml:space="preserve"> основная доля приходилась на три вида деятельности: «здравоохранение и </w:t>
      </w:r>
      <w:r w:rsidR="005A2583" w:rsidRPr="005A2583">
        <w:rPr>
          <w:color w:val="auto"/>
          <w:sz w:val="28"/>
        </w:rPr>
        <w:t>предоставление соц. услуг» (28,9%), «строительство» (31,7</w:t>
      </w:r>
      <w:r w:rsidR="00021CA5" w:rsidRPr="005A2583">
        <w:rPr>
          <w:color w:val="auto"/>
          <w:sz w:val="28"/>
        </w:rPr>
        <w:t>%), «об</w:t>
      </w:r>
      <w:r w:rsidR="005A2583" w:rsidRPr="005A2583">
        <w:rPr>
          <w:color w:val="auto"/>
          <w:sz w:val="28"/>
        </w:rPr>
        <w:t>рабатывающие производства» (20,2</w:t>
      </w:r>
      <w:r w:rsidR="00021CA5" w:rsidRPr="005A2583">
        <w:rPr>
          <w:color w:val="auto"/>
          <w:sz w:val="28"/>
        </w:rPr>
        <w:t>%).</w:t>
      </w:r>
    </w:p>
    <w:p w:rsidR="006E0C72" w:rsidRDefault="00782788" w:rsidP="007D702C">
      <w:pPr>
        <w:pStyle w:val="a7"/>
        <w:ind w:firstLine="709"/>
        <w:rPr>
          <w:color w:val="auto"/>
          <w:sz w:val="28"/>
        </w:rPr>
      </w:pPr>
      <w:r w:rsidRPr="007D702C">
        <w:rPr>
          <w:color w:val="auto"/>
          <w:sz w:val="28"/>
        </w:rPr>
        <w:t xml:space="preserve">На </w:t>
      </w:r>
      <w:r w:rsidR="00B63BE7" w:rsidRPr="007D702C">
        <w:rPr>
          <w:color w:val="auto"/>
          <w:sz w:val="28"/>
        </w:rPr>
        <w:t>снижение</w:t>
      </w:r>
      <w:r w:rsidRPr="007D702C">
        <w:rPr>
          <w:color w:val="auto"/>
          <w:sz w:val="28"/>
        </w:rPr>
        <w:t xml:space="preserve"> объёмов </w:t>
      </w:r>
      <w:r w:rsidR="00B63BE7" w:rsidRPr="007D702C">
        <w:rPr>
          <w:color w:val="auto"/>
          <w:sz w:val="28"/>
        </w:rPr>
        <w:t>отгруженных товаров основное влияние оказало сокращение по виду «</w:t>
      </w:r>
      <w:r w:rsidR="001A4FE9" w:rsidRPr="007D702C">
        <w:rPr>
          <w:color w:val="auto"/>
          <w:sz w:val="28"/>
        </w:rPr>
        <w:t>с</w:t>
      </w:r>
      <w:r w:rsidR="00B63BE7" w:rsidRPr="007D702C">
        <w:rPr>
          <w:color w:val="auto"/>
          <w:sz w:val="28"/>
        </w:rPr>
        <w:t>троительс</w:t>
      </w:r>
      <w:r w:rsidR="005A2583" w:rsidRPr="007D702C">
        <w:rPr>
          <w:color w:val="auto"/>
          <w:sz w:val="28"/>
        </w:rPr>
        <w:t>тво» (темп роста составил 10,6</w:t>
      </w:r>
      <w:r w:rsidR="0046215F" w:rsidRPr="007D702C">
        <w:rPr>
          <w:color w:val="auto"/>
          <w:sz w:val="28"/>
        </w:rPr>
        <w:t>%)</w:t>
      </w:r>
      <w:r w:rsidR="00B63BE7" w:rsidRPr="007D702C">
        <w:rPr>
          <w:color w:val="auto"/>
          <w:sz w:val="28"/>
        </w:rPr>
        <w:t xml:space="preserve"> </w:t>
      </w:r>
      <w:r w:rsidR="0014563D" w:rsidRPr="007D702C">
        <w:rPr>
          <w:color w:val="auto"/>
          <w:sz w:val="28"/>
        </w:rPr>
        <w:t xml:space="preserve">за счёт завершения </w:t>
      </w:r>
      <w:r w:rsidR="00A52548">
        <w:rPr>
          <w:color w:val="auto"/>
          <w:sz w:val="28"/>
        </w:rPr>
        <w:t>к концу 2014 года</w:t>
      </w:r>
      <w:r w:rsidR="00FA44BA" w:rsidRPr="007D702C">
        <w:rPr>
          <w:color w:val="auto"/>
          <w:sz w:val="28"/>
        </w:rPr>
        <w:t xml:space="preserve"> на территории Чажемтовского сельского поселения строительных работ филиалом областной организации</w:t>
      </w:r>
      <w:r w:rsidR="003427D4">
        <w:rPr>
          <w:color w:val="auto"/>
          <w:sz w:val="28"/>
        </w:rPr>
        <w:t xml:space="preserve"> НПАО «Промстрой»</w:t>
      </w:r>
      <w:r w:rsidR="007D702C" w:rsidRPr="007D702C">
        <w:rPr>
          <w:color w:val="auto"/>
          <w:sz w:val="28"/>
        </w:rPr>
        <w:t>.</w:t>
      </w:r>
    </w:p>
    <w:p w:rsidR="007D702C" w:rsidRPr="007D702C" w:rsidRDefault="007D702C" w:rsidP="007D702C">
      <w:pPr>
        <w:pStyle w:val="a7"/>
        <w:ind w:firstLine="709"/>
        <w:rPr>
          <w:sz w:val="28"/>
        </w:rPr>
      </w:pPr>
      <w:r>
        <w:rPr>
          <w:color w:val="auto"/>
          <w:sz w:val="28"/>
        </w:rPr>
        <w:t>Кроме того, наблюдается сокращение объёмов по виду деятельности «транспорт</w:t>
      </w:r>
      <w:r w:rsidR="00AE2F34">
        <w:rPr>
          <w:color w:val="auto"/>
          <w:sz w:val="28"/>
        </w:rPr>
        <w:t xml:space="preserve"> и связь» (темп роста составил 72,6%), что,  в основном связано с </w:t>
      </w:r>
      <w:r w:rsidR="00AC3710">
        <w:rPr>
          <w:color w:val="auto"/>
          <w:sz w:val="28"/>
        </w:rPr>
        <w:t xml:space="preserve">введением процедуры банкротства-наблюдения в отношении </w:t>
      </w:r>
      <w:r w:rsidR="00AE2F34">
        <w:rPr>
          <w:color w:val="auto"/>
          <w:sz w:val="28"/>
        </w:rPr>
        <w:t>областно</w:t>
      </w:r>
      <w:r w:rsidR="00AC3710">
        <w:rPr>
          <w:color w:val="auto"/>
          <w:sz w:val="28"/>
        </w:rPr>
        <w:t>го</w:t>
      </w:r>
      <w:r w:rsidR="00AE2F34">
        <w:rPr>
          <w:color w:val="auto"/>
          <w:sz w:val="28"/>
        </w:rPr>
        <w:t xml:space="preserve"> предприяти</w:t>
      </w:r>
      <w:r w:rsidR="00AC3710">
        <w:rPr>
          <w:color w:val="auto"/>
          <w:sz w:val="28"/>
        </w:rPr>
        <w:t>я «ООО «Авиакомпания «Томск</w:t>
      </w:r>
      <w:r w:rsidR="00C97F33">
        <w:rPr>
          <w:color w:val="auto"/>
          <w:sz w:val="28"/>
        </w:rPr>
        <w:t>а</w:t>
      </w:r>
      <w:r w:rsidR="00AC3710">
        <w:rPr>
          <w:color w:val="auto"/>
          <w:sz w:val="28"/>
        </w:rPr>
        <w:t>виа»</w:t>
      </w:r>
      <w:r w:rsidR="00AE2F34">
        <w:rPr>
          <w:color w:val="auto"/>
          <w:sz w:val="28"/>
        </w:rPr>
        <w:t>, осуществляюще</w:t>
      </w:r>
      <w:r w:rsidR="00AC3710">
        <w:rPr>
          <w:color w:val="auto"/>
          <w:sz w:val="28"/>
        </w:rPr>
        <w:t>го</w:t>
      </w:r>
      <w:r w:rsidR="00AE2F34">
        <w:rPr>
          <w:color w:val="auto"/>
          <w:sz w:val="28"/>
        </w:rPr>
        <w:t xml:space="preserve"> деятельность воздушного пассажирского транспорта.</w:t>
      </w:r>
    </w:p>
    <w:p w:rsidR="00B21F21" w:rsidRDefault="003D642A" w:rsidP="006E0C72">
      <w:pPr>
        <w:pStyle w:val="a7"/>
        <w:ind w:firstLine="567"/>
        <w:rPr>
          <w:color w:val="auto"/>
          <w:sz w:val="28"/>
        </w:rPr>
      </w:pPr>
      <w:r>
        <w:rPr>
          <w:color w:val="auto"/>
          <w:sz w:val="28"/>
        </w:rPr>
        <w:t>Также наблюдается снижение</w:t>
      </w:r>
      <w:r w:rsidR="00B21F21" w:rsidRPr="00AC3710">
        <w:rPr>
          <w:color w:val="auto"/>
          <w:sz w:val="28"/>
        </w:rPr>
        <w:t xml:space="preserve"> </w:t>
      </w:r>
      <w:r>
        <w:rPr>
          <w:color w:val="auto"/>
          <w:sz w:val="28"/>
        </w:rPr>
        <w:t>п</w:t>
      </w:r>
      <w:r w:rsidR="006E0C72" w:rsidRPr="00AC3710">
        <w:rPr>
          <w:color w:val="auto"/>
          <w:sz w:val="28"/>
        </w:rPr>
        <w:t xml:space="preserve">о виду </w:t>
      </w:r>
      <w:r w:rsidR="00B21F21" w:rsidRPr="00AC3710">
        <w:rPr>
          <w:color w:val="auto"/>
          <w:sz w:val="28"/>
        </w:rPr>
        <w:t>«</w:t>
      </w:r>
      <w:r w:rsidR="001A4FE9" w:rsidRPr="00AC3710">
        <w:rPr>
          <w:color w:val="auto"/>
          <w:sz w:val="28"/>
        </w:rPr>
        <w:t>п</w:t>
      </w:r>
      <w:r w:rsidR="00B21F21" w:rsidRPr="00AC3710">
        <w:rPr>
          <w:color w:val="auto"/>
          <w:sz w:val="28"/>
        </w:rPr>
        <w:t xml:space="preserve">роизводство и распределение электроэнергии, газа и воды» (на </w:t>
      </w:r>
      <w:r w:rsidR="00AC3710" w:rsidRPr="00AC3710">
        <w:rPr>
          <w:color w:val="auto"/>
          <w:sz w:val="28"/>
        </w:rPr>
        <w:t>5,7</w:t>
      </w:r>
      <w:r w:rsidR="00B21F21" w:rsidRPr="00AC3710">
        <w:rPr>
          <w:color w:val="auto"/>
          <w:sz w:val="28"/>
        </w:rPr>
        <w:t>%) в связи с закрытием во втором полугодии 2014г. в МУП «Пламя» трех угольных котельных: «Матросова», «Судоверфь», «Чернышевского» по причине перевода на поквартирную газификацию</w:t>
      </w:r>
      <w:r w:rsidR="00F0393F" w:rsidRPr="00AC3710">
        <w:rPr>
          <w:color w:val="auto"/>
          <w:sz w:val="28"/>
        </w:rPr>
        <w:t>.</w:t>
      </w:r>
    </w:p>
    <w:p w:rsidR="003D642A" w:rsidRPr="00AC3710" w:rsidRDefault="003D642A" w:rsidP="006E0C72">
      <w:pPr>
        <w:pStyle w:val="a7"/>
        <w:ind w:firstLine="567"/>
        <w:rPr>
          <w:color w:val="auto"/>
          <w:sz w:val="28"/>
        </w:rPr>
      </w:pPr>
      <w:r>
        <w:rPr>
          <w:color w:val="auto"/>
          <w:sz w:val="28"/>
        </w:rPr>
        <w:t>По виду «деятельность федеральных орган</w:t>
      </w:r>
      <w:r w:rsidR="00403E4A">
        <w:rPr>
          <w:color w:val="auto"/>
          <w:sz w:val="28"/>
        </w:rPr>
        <w:t>ов власти» произошло снижение, обусловленное закрытием в 2015 году структурного подразделения ФГУ Ведомственная охрана «Минэнерго России».</w:t>
      </w:r>
    </w:p>
    <w:p w:rsidR="000F3510" w:rsidRPr="00264A2D" w:rsidRDefault="00073D30" w:rsidP="000F3510">
      <w:pPr>
        <w:pStyle w:val="a7"/>
        <w:ind w:firstLine="709"/>
        <w:rPr>
          <w:color w:val="auto"/>
          <w:sz w:val="28"/>
        </w:rPr>
      </w:pPr>
      <w:r w:rsidRPr="00264A2D">
        <w:rPr>
          <w:color w:val="auto"/>
          <w:sz w:val="28"/>
        </w:rPr>
        <w:t>Наиболее знач</w:t>
      </w:r>
      <w:r w:rsidR="00B63BE7" w:rsidRPr="00264A2D">
        <w:rPr>
          <w:color w:val="auto"/>
          <w:sz w:val="28"/>
        </w:rPr>
        <w:t xml:space="preserve">имые положительные изменения </w:t>
      </w:r>
      <w:r w:rsidR="00AC3710" w:rsidRPr="00264A2D">
        <w:rPr>
          <w:color w:val="auto"/>
          <w:sz w:val="28"/>
        </w:rPr>
        <w:t>за 2015 год</w:t>
      </w:r>
      <w:r w:rsidRPr="00264A2D">
        <w:rPr>
          <w:color w:val="auto"/>
          <w:sz w:val="28"/>
        </w:rPr>
        <w:t xml:space="preserve"> </w:t>
      </w:r>
      <w:r w:rsidR="000F3510" w:rsidRPr="00264A2D">
        <w:rPr>
          <w:color w:val="auto"/>
          <w:sz w:val="28"/>
        </w:rPr>
        <w:t xml:space="preserve">по сравнению с </w:t>
      </w:r>
      <w:r w:rsidR="001861A4" w:rsidRPr="00264A2D">
        <w:rPr>
          <w:color w:val="auto"/>
          <w:sz w:val="28"/>
        </w:rPr>
        <w:t>201</w:t>
      </w:r>
      <w:r w:rsidR="004624FE" w:rsidRPr="00264A2D">
        <w:rPr>
          <w:color w:val="auto"/>
          <w:sz w:val="28"/>
        </w:rPr>
        <w:t>4</w:t>
      </w:r>
      <w:r w:rsidR="001861A4" w:rsidRPr="00264A2D">
        <w:rPr>
          <w:color w:val="auto"/>
          <w:sz w:val="28"/>
        </w:rPr>
        <w:t xml:space="preserve"> год</w:t>
      </w:r>
      <w:r w:rsidR="00AC3710" w:rsidRPr="00264A2D">
        <w:rPr>
          <w:color w:val="auto"/>
          <w:sz w:val="28"/>
        </w:rPr>
        <w:t>ом</w:t>
      </w:r>
      <w:r w:rsidR="000F3510" w:rsidRPr="00264A2D">
        <w:rPr>
          <w:color w:val="auto"/>
          <w:sz w:val="28"/>
        </w:rPr>
        <w:t xml:space="preserve"> </w:t>
      </w:r>
      <w:r w:rsidRPr="00264A2D">
        <w:rPr>
          <w:color w:val="auto"/>
          <w:sz w:val="28"/>
        </w:rPr>
        <w:t>отмечаются</w:t>
      </w:r>
      <w:r w:rsidR="000F3510" w:rsidRPr="00264A2D">
        <w:rPr>
          <w:color w:val="auto"/>
          <w:sz w:val="28"/>
        </w:rPr>
        <w:t xml:space="preserve"> по следующим видам:</w:t>
      </w:r>
    </w:p>
    <w:p w:rsidR="00A95B66" w:rsidRPr="00AD1D58" w:rsidRDefault="00A95B66" w:rsidP="00B13452">
      <w:pPr>
        <w:pStyle w:val="a7"/>
        <w:numPr>
          <w:ilvl w:val="0"/>
          <w:numId w:val="30"/>
        </w:numPr>
        <w:ind w:left="709" w:hanging="283"/>
        <w:rPr>
          <w:color w:val="auto"/>
          <w:sz w:val="28"/>
        </w:rPr>
      </w:pPr>
      <w:r w:rsidRPr="00AD1D58">
        <w:rPr>
          <w:color w:val="auto"/>
          <w:sz w:val="28"/>
        </w:rPr>
        <w:t xml:space="preserve"> «</w:t>
      </w:r>
      <w:r w:rsidR="001A4FE9" w:rsidRPr="00AD1D58">
        <w:rPr>
          <w:color w:val="auto"/>
          <w:sz w:val="28"/>
        </w:rPr>
        <w:t>о</w:t>
      </w:r>
      <w:r w:rsidRPr="00AD1D58">
        <w:rPr>
          <w:color w:val="auto"/>
          <w:sz w:val="28"/>
        </w:rPr>
        <w:t>брабатывающие производства» (</w:t>
      </w:r>
      <w:r w:rsidR="007B1874" w:rsidRPr="00AD1D58">
        <w:rPr>
          <w:color w:val="auto"/>
          <w:sz w:val="28"/>
        </w:rPr>
        <w:t xml:space="preserve">прирост </w:t>
      </w:r>
      <w:r w:rsidR="00B63BE7" w:rsidRPr="00AD1D58">
        <w:rPr>
          <w:color w:val="auto"/>
          <w:sz w:val="28"/>
        </w:rPr>
        <w:t>–</w:t>
      </w:r>
      <w:r w:rsidRPr="00AD1D58">
        <w:rPr>
          <w:color w:val="auto"/>
          <w:sz w:val="28"/>
        </w:rPr>
        <w:t xml:space="preserve"> </w:t>
      </w:r>
      <w:r w:rsidR="00264A2D" w:rsidRPr="00AD1D58">
        <w:rPr>
          <w:color w:val="auto"/>
          <w:sz w:val="28"/>
        </w:rPr>
        <w:t>16,3</w:t>
      </w:r>
      <w:r w:rsidRPr="00AD1D58">
        <w:rPr>
          <w:color w:val="auto"/>
          <w:sz w:val="28"/>
        </w:rPr>
        <w:t>%)</w:t>
      </w:r>
      <w:r w:rsidR="004624FE" w:rsidRPr="00AD1D58">
        <w:rPr>
          <w:color w:val="auto"/>
          <w:sz w:val="28"/>
        </w:rPr>
        <w:t xml:space="preserve"> – из-за увеличения объё</w:t>
      </w:r>
      <w:r w:rsidR="00B62440" w:rsidRPr="00AD1D58">
        <w:rPr>
          <w:color w:val="auto"/>
          <w:sz w:val="28"/>
        </w:rPr>
        <w:t>мов производства</w:t>
      </w:r>
      <w:r w:rsidR="004624FE" w:rsidRPr="00AD1D58">
        <w:rPr>
          <w:color w:val="auto"/>
          <w:sz w:val="28"/>
        </w:rPr>
        <w:t xml:space="preserve"> электрооборудования</w:t>
      </w:r>
      <w:r w:rsidRPr="00AD1D58">
        <w:rPr>
          <w:color w:val="auto"/>
          <w:sz w:val="28"/>
        </w:rPr>
        <w:t>;</w:t>
      </w:r>
    </w:p>
    <w:p w:rsidR="00A95B66" w:rsidRDefault="00A95B66" w:rsidP="00B13452">
      <w:pPr>
        <w:pStyle w:val="a7"/>
        <w:numPr>
          <w:ilvl w:val="0"/>
          <w:numId w:val="30"/>
        </w:numPr>
        <w:ind w:left="709" w:hanging="283"/>
        <w:rPr>
          <w:color w:val="auto"/>
          <w:sz w:val="28"/>
        </w:rPr>
      </w:pPr>
      <w:r w:rsidRPr="00AD1D58">
        <w:rPr>
          <w:color w:val="auto"/>
          <w:sz w:val="28"/>
        </w:rPr>
        <w:t>«</w:t>
      </w:r>
      <w:r w:rsidR="001A4FE9" w:rsidRPr="00AD1D58">
        <w:rPr>
          <w:color w:val="auto"/>
          <w:sz w:val="28"/>
        </w:rPr>
        <w:t>о</w:t>
      </w:r>
      <w:r w:rsidRPr="00AD1D58">
        <w:rPr>
          <w:color w:val="auto"/>
          <w:sz w:val="28"/>
        </w:rPr>
        <w:t>бразование» (</w:t>
      </w:r>
      <w:r w:rsidR="007B1874" w:rsidRPr="00AD1D58">
        <w:rPr>
          <w:color w:val="auto"/>
          <w:sz w:val="28"/>
        </w:rPr>
        <w:t>прирост</w:t>
      </w:r>
      <w:r w:rsidRPr="00AD1D58">
        <w:rPr>
          <w:color w:val="auto"/>
          <w:sz w:val="28"/>
        </w:rPr>
        <w:t xml:space="preserve"> </w:t>
      </w:r>
      <w:r w:rsidR="00B13452" w:rsidRPr="00AD1D58">
        <w:rPr>
          <w:color w:val="auto"/>
          <w:sz w:val="28"/>
        </w:rPr>
        <w:t>22,6</w:t>
      </w:r>
      <w:r w:rsidRPr="00AD1D58">
        <w:rPr>
          <w:color w:val="auto"/>
          <w:sz w:val="28"/>
        </w:rPr>
        <w:t>%)</w:t>
      </w:r>
      <w:r w:rsidR="004624FE" w:rsidRPr="00AD1D58">
        <w:rPr>
          <w:color w:val="auto"/>
          <w:sz w:val="28"/>
        </w:rPr>
        <w:t xml:space="preserve"> </w:t>
      </w:r>
      <w:r w:rsidR="005148B4" w:rsidRPr="00AD1D58">
        <w:rPr>
          <w:color w:val="auto"/>
          <w:sz w:val="28"/>
        </w:rPr>
        <w:t xml:space="preserve">за счет </w:t>
      </w:r>
      <w:r w:rsidR="00C378C4">
        <w:rPr>
          <w:color w:val="auto"/>
          <w:sz w:val="28"/>
        </w:rPr>
        <w:t>увеличения объёма платных услуг.</w:t>
      </w:r>
    </w:p>
    <w:p w:rsidR="000F3510" w:rsidRPr="00AD1D58" w:rsidRDefault="00F0393F" w:rsidP="000F3510">
      <w:pPr>
        <w:pStyle w:val="a7"/>
        <w:ind w:firstLine="709"/>
        <w:rPr>
          <w:color w:val="auto"/>
          <w:sz w:val="28"/>
          <w:szCs w:val="28"/>
        </w:rPr>
      </w:pPr>
      <w:r w:rsidRPr="00AD1D58">
        <w:rPr>
          <w:color w:val="auto"/>
          <w:sz w:val="28"/>
          <w:szCs w:val="28"/>
        </w:rPr>
        <w:t>Изменения по остальным видам деятельности, как положительные, так и отрицательные, существенной роли в общем показателе по району не сыграли.</w:t>
      </w:r>
    </w:p>
    <w:p w:rsidR="000F3510" w:rsidRPr="000D34D5" w:rsidRDefault="000F3510" w:rsidP="000F3510">
      <w:pPr>
        <w:tabs>
          <w:tab w:val="left" w:pos="142"/>
        </w:tabs>
        <w:ind w:firstLine="709"/>
        <w:jc w:val="both"/>
        <w:rPr>
          <w:sz w:val="28"/>
        </w:rPr>
      </w:pPr>
      <w:r w:rsidRPr="000D34D5">
        <w:rPr>
          <w:b/>
          <w:bCs/>
          <w:sz w:val="28"/>
          <w:szCs w:val="28"/>
        </w:rPr>
        <w:t>Объём произведённой промышленной продукции</w:t>
      </w:r>
      <w:r w:rsidRPr="000D34D5">
        <w:rPr>
          <w:sz w:val="28"/>
          <w:szCs w:val="28"/>
        </w:rPr>
        <w:t xml:space="preserve"> по разделам C, </w:t>
      </w:r>
      <w:r w:rsidRPr="000D34D5">
        <w:rPr>
          <w:sz w:val="28"/>
          <w:szCs w:val="28"/>
          <w:lang w:val="en-US"/>
        </w:rPr>
        <w:t>D</w:t>
      </w:r>
      <w:r w:rsidRPr="000D34D5">
        <w:rPr>
          <w:sz w:val="28"/>
          <w:szCs w:val="28"/>
        </w:rPr>
        <w:t xml:space="preserve">, </w:t>
      </w:r>
      <w:r w:rsidRPr="000D34D5">
        <w:rPr>
          <w:sz w:val="28"/>
          <w:szCs w:val="28"/>
          <w:lang w:val="en-US"/>
        </w:rPr>
        <w:t>E</w:t>
      </w:r>
      <w:r w:rsidRPr="000D34D5">
        <w:rPr>
          <w:sz w:val="28"/>
          <w:szCs w:val="28"/>
        </w:rPr>
        <w:t xml:space="preserve"> по «чистым» видам экономической деятельности (т.е. по всем организациям</w:t>
      </w:r>
      <w:r w:rsidRPr="000D34D5">
        <w:rPr>
          <w:sz w:val="28"/>
        </w:rPr>
        <w:t xml:space="preserve">, производящим промышленную продукцию, независимо от того, какой у него основной вид деятельности) </w:t>
      </w:r>
      <w:r w:rsidR="000D34D5" w:rsidRPr="000D34D5">
        <w:rPr>
          <w:sz w:val="28"/>
        </w:rPr>
        <w:t>за</w:t>
      </w:r>
      <w:r w:rsidR="00F0393F" w:rsidRPr="000D34D5">
        <w:rPr>
          <w:sz w:val="28"/>
        </w:rPr>
        <w:t xml:space="preserve"> 2015</w:t>
      </w:r>
      <w:r w:rsidRPr="000D34D5">
        <w:rPr>
          <w:sz w:val="28"/>
        </w:rPr>
        <w:t xml:space="preserve"> год</w:t>
      </w:r>
      <w:r w:rsidR="000D34D5" w:rsidRPr="000D34D5">
        <w:rPr>
          <w:sz w:val="28"/>
        </w:rPr>
        <w:t xml:space="preserve"> </w:t>
      </w:r>
      <w:r w:rsidRPr="000D34D5">
        <w:rPr>
          <w:sz w:val="28"/>
        </w:rPr>
        <w:t xml:space="preserve">составил по крупным и средним организациям </w:t>
      </w:r>
      <w:r w:rsidRPr="000D34D5">
        <w:rPr>
          <w:sz w:val="28"/>
          <w:szCs w:val="28"/>
        </w:rPr>
        <w:t xml:space="preserve">района </w:t>
      </w:r>
      <w:r w:rsidR="000D34D5" w:rsidRPr="000D34D5">
        <w:rPr>
          <w:b/>
          <w:sz w:val="28"/>
        </w:rPr>
        <w:t xml:space="preserve">643 254,4 </w:t>
      </w:r>
      <w:r w:rsidRPr="000D34D5">
        <w:rPr>
          <w:b/>
          <w:sz w:val="28"/>
        </w:rPr>
        <w:t>тыс. руб</w:t>
      </w:r>
      <w:r w:rsidR="00942861" w:rsidRPr="000D34D5">
        <w:rPr>
          <w:b/>
          <w:sz w:val="28"/>
        </w:rPr>
        <w:t xml:space="preserve">лей </w:t>
      </w:r>
      <w:r w:rsidRPr="000D34D5">
        <w:rPr>
          <w:sz w:val="28"/>
          <w:szCs w:val="28"/>
        </w:rPr>
        <w:t>(</w:t>
      </w:r>
      <w:r w:rsidR="00942861" w:rsidRPr="000D34D5">
        <w:rPr>
          <w:sz w:val="28"/>
          <w:szCs w:val="28"/>
        </w:rPr>
        <w:t>2014г. –</w:t>
      </w:r>
      <w:r w:rsidR="000D34D5" w:rsidRPr="000D34D5">
        <w:rPr>
          <w:sz w:val="28"/>
          <w:szCs w:val="28"/>
        </w:rPr>
        <w:t>591</w:t>
      </w:r>
      <w:r w:rsidR="00A52548">
        <w:rPr>
          <w:sz w:val="28"/>
          <w:szCs w:val="28"/>
        </w:rPr>
        <w:t xml:space="preserve"> </w:t>
      </w:r>
      <w:r w:rsidR="000D34D5" w:rsidRPr="000D34D5">
        <w:rPr>
          <w:sz w:val="28"/>
          <w:szCs w:val="28"/>
        </w:rPr>
        <w:t>965,3</w:t>
      </w:r>
      <w:r w:rsidR="00132B35" w:rsidRPr="000D34D5">
        <w:rPr>
          <w:sz w:val="28"/>
          <w:szCs w:val="28"/>
        </w:rPr>
        <w:t xml:space="preserve"> </w:t>
      </w:r>
      <w:r w:rsidRPr="000D34D5">
        <w:rPr>
          <w:sz w:val="28"/>
          <w:szCs w:val="28"/>
        </w:rPr>
        <w:t>тыс. рублей)</w:t>
      </w:r>
      <w:r w:rsidR="00A52548">
        <w:rPr>
          <w:sz w:val="28"/>
          <w:szCs w:val="28"/>
        </w:rPr>
        <w:t>,</w:t>
      </w:r>
      <w:r w:rsidRPr="000D34D5">
        <w:rPr>
          <w:sz w:val="28"/>
          <w:szCs w:val="28"/>
        </w:rPr>
        <w:t xml:space="preserve"> </w:t>
      </w:r>
      <w:r w:rsidR="00942861" w:rsidRPr="000D34D5">
        <w:rPr>
          <w:sz w:val="28"/>
          <w:szCs w:val="28"/>
        </w:rPr>
        <w:t xml:space="preserve">темп роста </w:t>
      </w:r>
      <w:r w:rsidR="00132B35" w:rsidRPr="000D34D5">
        <w:rPr>
          <w:sz w:val="28"/>
          <w:szCs w:val="28"/>
        </w:rPr>
        <w:t xml:space="preserve">составил </w:t>
      </w:r>
      <w:r w:rsidR="000D34D5" w:rsidRPr="000D34D5">
        <w:rPr>
          <w:sz w:val="28"/>
          <w:szCs w:val="28"/>
        </w:rPr>
        <w:t>108,7</w:t>
      </w:r>
      <w:r w:rsidRPr="000D34D5">
        <w:rPr>
          <w:sz w:val="28"/>
          <w:szCs w:val="28"/>
        </w:rPr>
        <w:t>%,</w:t>
      </w:r>
      <w:r w:rsidRPr="000D34D5">
        <w:rPr>
          <w:b/>
          <w:bCs/>
          <w:sz w:val="28"/>
          <w:szCs w:val="28"/>
        </w:rPr>
        <w:t xml:space="preserve"> </w:t>
      </w:r>
      <w:r w:rsidRPr="000D34D5">
        <w:rPr>
          <w:sz w:val="28"/>
        </w:rPr>
        <w:t>в том числе:</w:t>
      </w:r>
    </w:p>
    <w:p w:rsidR="008D77DD" w:rsidRPr="0078270A" w:rsidRDefault="000F3510" w:rsidP="000F3510">
      <w:pPr>
        <w:ind w:firstLine="709"/>
        <w:jc w:val="both"/>
        <w:rPr>
          <w:sz w:val="28"/>
          <w:szCs w:val="28"/>
        </w:rPr>
      </w:pPr>
      <w:r w:rsidRPr="0078270A">
        <w:rPr>
          <w:sz w:val="28"/>
          <w:szCs w:val="28"/>
        </w:rPr>
        <w:t xml:space="preserve">- по разделу </w:t>
      </w:r>
      <w:r w:rsidRPr="0078270A">
        <w:rPr>
          <w:sz w:val="28"/>
          <w:szCs w:val="28"/>
          <w:lang w:val="en-US"/>
        </w:rPr>
        <w:t>C</w:t>
      </w:r>
      <w:r w:rsidRPr="0078270A">
        <w:rPr>
          <w:sz w:val="28"/>
          <w:szCs w:val="28"/>
        </w:rPr>
        <w:t xml:space="preserve"> «</w:t>
      </w:r>
      <w:r w:rsidR="001A4FE9" w:rsidRPr="0078270A">
        <w:rPr>
          <w:sz w:val="28"/>
          <w:szCs w:val="28"/>
        </w:rPr>
        <w:t>д</w:t>
      </w:r>
      <w:r w:rsidRPr="0078270A">
        <w:rPr>
          <w:sz w:val="28"/>
          <w:szCs w:val="28"/>
        </w:rPr>
        <w:t xml:space="preserve">обыча полезных ископаемых» - </w:t>
      </w:r>
      <w:r w:rsidR="00132B35" w:rsidRPr="0078270A">
        <w:rPr>
          <w:sz w:val="28"/>
          <w:szCs w:val="28"/>
        </w:rPr>
        <w:t>1029,0</w:t>
      </w:r>
      <w:r w:rsidRPr="0078270A">
        <w:rPr>
          <w:sz w:val="28"/>
          <w:szCs w:val="28"/>
        </w:rPr>
        <w:t xml:space="preserve"> тыс. руб. (</w:t>
      </w:r>
      <w:r w:rsidR="000D34D5" w:rsidRPr="0078270A">
        <w:rPr>
          <w:sz w:val="28"/>
          <w:szCs w:val="28"/>
        </w:rPr>
        <w:t xml:space="preserve">за </w:t>
      </w:r>
      <w:r w:rsidRPr="0078270A">
        <w:rPr>
          <w:sz w:val="28"/>
          <w:szCs w:val="28"/>
        </w:rPr>
        <w:t xml:space="preserve"> </w:t>
      </w:r>
      <w:r w:rsidR="00B62440" w:rsidRPr="0078270A">
        <w:rPr>
          <w:sz w:val="28"/>
          <w:szCs w:val="28"/>
        </w:rPr>
        <w:t>201</w:t>
      </w:r>
      <w:r w:rsidR="005C276F" w:rsidRPr="0078270A">
        <w:rPr>
          <w:sz w:val="28"/>
          <w:szCs w:val="28"/>
        </w:rPr>
        <w:t>4</w:t>
      </w:r>
      <w:r w:rsidR="00B62440" w:rsidRPr="0078270A">
        <w:rPr>
          <w:sz w:val="28"/>
          <w:szCs w:val="28"/>
        </w:rPr>
        <w:t xml:space="preserve"> год – </w:t>
      </w:r>
      <w:r w:rsidR="005C276F" w:rsidRPr="0078270A">
        <w:rPr>
          <w:sz w:val="28"/>
          <w:szCs w:val="28"/>
        </w:rPr>
        <w:t xml:space="preserve">объём </w:t>
      </w:r>
      <w:r w:rsidR="000D34D5" w:rsidRPr="0078270A">
        <w:rPr>
          <w:sz w:val="28"/>
          <w:szCs w:val="28"/>
        </w:rPr>
        <w:t>составил 17 421,0 тыс. руб.), темп роста – 5,9</w:t>
      </w:r>
      <w:r w:rsidR="00347E9F" w:rsidRPr="0078270A">
        <w:rPr>
          <w:sz w:val="28"/>
          <w:szCs w:val="28"/>
        </w:rPr>
        <w:t>%</w:t>
      </w:r>
      <w:r w:rsidR="00133F2D" w:rsidRPr="0078270A">
        <w:rPr>
          <w:sz w:val="28"/>
          <w:szCs w:val="28"/>
        </w:rPr>
        <w:t>, снижение обусловлено прекращением</w:t>
      </w:r>
      <w:r w:rsidR="00222E93" w:rsidRPr="0078270A">
        <w:rPr>
          <w:sz w:val="28"/>
          <w:szCs w:val="28"/>
        </w:rPr>
        <w:t xml:space="preserve"> работ </w:t>
      </w:r>
      <w:r w:rsidR="00133F2D" w:rsidRPr="0078270A">
        <w:rPr>
          <w:sz w:val="28"/>
          <w:szCs w:val="28"/>
        </w:rPr>
        <w:t>областной организацией ООО «КРС-Траст» на территории Колпашевского района</w:t>
      </w:r>
      <w:r w:rsidR="00222E93" w:rsidRPr="0078270A">
        <w:rPr>
          <w:sz w:val="28"/>
          <w:szCs w:val="28"/>
        </w:rPr>
        <w:t xml:space="preserve"> в 2014 году</w:t>
      </w:r>
      <w:r w:rsidR="00133F2D" w:rsidRPr="0078270A">
        <w:rPr>
          <w:sz w:val="28"/>
          <w:szCs w:val="28"/>
        </w:rPr>
        <w:t>;</w:t>
      </w:r>
    </w:p>
    <w:p w:rsidR="000F3510" w:rsidRPr="0078270A" w:rsidRDefault="000F3510" w:rsidP="000F3510">
      <w:pPr>
        <w:ind w:firstLine="709"/>
        <w:jc w:val="both"/>
        <w:rPr>
          <w:sz w:val="28"/>
          <w:szCs w:val="28"/>
        </w:rPr>
      </w:pPr>
      <w:r w:rsidRPr="0078270A">
        <w:rPr>
          <w:sz w:val="28"/>
          <w:szCs w:val="28"/>
        </w:rPr>
        <w:t xml:space="preserve">- по разделу </w:t>
      </w:r>
      <w:r w:rsidRPr="0078270A">
        <w:rPr>
          <w:sz w:val="28"/>
          <w:szCs w:val="28"/>
          <w:lang w:val="en-US"/>
        </w:rPr>
        <w:t>D</w:t>
      </w:r>
      <w:r w:rsidRPr="0078270A">
        <w:rPr>
          <w:sz w:val="28"/>
          <w:szCs w:val="28"/>
        </w:rPr>
        <w:t xml:space="preserve"> «</w:t>
      </w:r>
      <w:r w:rsidR="001A4FE9" w:rsidRPr="0078270A">
        <w:rPr>
          <w:sz w:val="28"/>
          <w:szCs w:val="28"/>
        </w:rPr>
        <w:t>о</w:t>
      </w:r>
      <w:r w:rsidRPr="0078270A">
        <w:rPr>
          <w:sz w:val="28"/>
          <w:szCs w:val="28"/>
        </w:rPr>
        <w:t xml:space="preserve">брабатывающие производства» -  </w:t>
      </w:r>
      <w:r w:rsidR="00222E93" w:rsidRPr="0078270A">
        <w:rPr>
          <w:sz w:val="28"/>
          <w:szCs w:val="28"/>
        </w:rPr>
        <w:t>529 604,3</w:t>
      </w:r>
      <w:r w:rsidR="00347E9F" w:rsidRPr="0078270A">
        <w:rPr>
          <w:sz w:val="28"/>
          <w:szCs w:val="28"/>
        </w:rPr>
        <w:t xml:space="preserve"> </w:t>
      </w:r>
      <w:r w:rsidRPr="0078270A">
        <w:rPr>
          <w:sz w:val="28"/>
          <w:szCs w:val="28"/>
        </w:rPr>
        <w:t>тыс. руб. (201</w:t>
      </w:r>
      <w:r w:rsidR="005C276F" w:rsidRPr="0078270A">
        <w:rPr>
          <w:sz w:val="28"/>
          <w:szCs w:val="28"/>
        </w:rPr>
        <w:t>4г.</w:t>
      </w:r>
      <w:r w:rsidRPr="0078270A">
        <w:rPr>
          <w:sz w:val="28"/>
          <w:szCs w:val="28"/>
        </w:rPr>
        <w:t xml:space="preserve"> – </w:t>
      </w:r>
      <w:r w:rsidR="00222E93" w:rsidRPr="0078270A">
        <w:rPr>
          <w:sz w:val="28"/>
          <w:szCs w:val="28"/>
        </w:rPr>
        <w:t xml:space="preserve">455 216,6 </w:t>
      </w:r>
      <w:r w:rsidRPr="0078270A">
        <w:rPr>
          <w:sz w:val="28"/>
          <w:szCs w:val="28"/>
        </w:rPr>
        <w:t xml:space="preserve">тыс. руб.), темп роста – </w:t>
      </w:r>
      <w:r w:rsidR="00222E93" w:rsidRPr="0078270A">
        <w:rPr>
          <w:sz w:val="28"/>
          <w:szCs w:val="28"/>
        </w:rPr>
        <w:t>116,3</w:t>
      </w:r>
      <w:r w:rsidRPr="0078270A">
        <w:rPr>
          <w:sz w:val="28"/>
          <w:szCs w:val="28"/>
        </w:rPr>
        <w:t xml:space="preserve">%. </w:t>
      </w:r>
      <w:r w:rsidR="005166BD" w:rsidRPr="0078270A">
        <w:rPr>
          <w:sz w:val="28"/>
          <w:szCs w:val="28"/>
        </w:rPr>
        <w:t xml:space="preserve">Основной объём </w:t>
      </w:r>
      <w:r w:rsidR="005148B4" w:rsidRPr="0078270A">
        <w:rPr>
          <w:sz w:val="28"/>
          <w:szCs w:val="28"/>
        </w:rPr>
        <w:t>приходится на</w:t>
      </w:r>
      <w:r w:rsidR="005166BD" w:rsidRPr="0078270A">
        <w:rPr>
          <w:sz w:val="28"/>
          <w:szCs w:val="28"/>
        </w:rPr>
        <w:t xml:space="preserve">  </w:t>
      </w:r>
      <w:r w:rsidRPr="0078270A">
        <w:rPr>
          <w:sz w:val="28"/>
          <w:szCs w:val="28"/>
        </w:rPr>
        <w:t>производство</w:t>
      </w:r>
      <w:r w:rsidR="00347E9F" w:rsidRPr="0078270A">
        <w:rPr>
          <w:sz w:val="28"/>
          <w:szCs w:val="28"/>
        </w:rPr>
        <w:t xml:space="preserve"> электрооборудо</w:t>
      </w:r>
      <w:r w:rsidR="00222E93" w:rsidRPr="0078270A">
        <w:rPr>
          <w:sz w:val="28"/>
          <w:szCs w:val="28"/>
        </w:rPr>
        <w:t>вания, где отмечается рост на 19</w:t>
      </w:r>
      <w:r w:rsidR="00347E9F" w:rsidRPr="0078270A">
        <w:rPr>
          <w:sz w:val="28"/>
          <w:szCs w:val="28"/>
        </w:rPr>
        <w:t>%</w:t>
      </w:r>
      <w:r w:rsidR="005148B4" w:rsidRPr="0078270A">
        <w:rPr>
          <w:sz w:val="28"/>
          <w:szCs w:val="28"/>
        </w:rPr>
        <w:t xml:space="preserve">.  </w:t>
      </w:r>
      <w:r w:rsidRPr="0078270A">
        <w:rPr>
          <w:sz w:val="28"/>
          <w:szCs w:val="28"/>
        </w:rPr>
        <w:t>В рейтинге среди 19</w:t>
      </w:r>
      <w:r w:rsidR="00A52548">
        <w:rPr>
          <w:sz w:val="28"/>
          <w:szCs w:val="28"/>
        </w:rPr>
        <w:t>-ти</w:t>
      </w:r>
      <w:r w:rsidRPr="0078270A">
        <w:rPr>
          <w:sz w:val="28"/>
          <w:szCs w:val="28"/>
        </w:rPr>
        <w:t xml:space="preserve"> городов и районов Томской области Колпашевский район занимает </w:t>
      </w:r>
      <w:r w:rsidR="002F5208" w:rsidRPr="0078270A">
        <w:rPr>
          <w:sz w:val="28"/>
          <w:szCs w:val="28"/>
        </w:rPr>
        <w:t xml:space="preserve">стабильно </w:t>
      </w:r>
      <w:r w:rsidRPr="0078270A">
        <w:rPr>
          <w:sz w:val="28"/>
          <w:szCs w:val="28"/>
        </w:rPr>
        <w:t>7-е место по абсолютному</w:t>
      </w:r>
      <w:r w:rsidR="00347E9F" w:rsidRPr="0078270A">
        <w:rPr>
          <w:sz w:val="28"/>
          <w:szCs w:val="28"/>
        </w:rPr>
        <w:t xml:space="preserve"> значе</w:t>
      </w:r>
      <w:r w:rsidR="005148B4" w:rsidRPr="0078270A">
        <w:rPr>
          <w:sz w:val="28"/>
          <w:szCs w:val="28"/>
        </w:rPr>
        <w:t>нию и</w:t>
      </w:r>
      <w:r w:rsidR="00222E93" w:rsidRPr="0078270A">
        <w:rPr>
          <w:sz w:val="28"/>
          <w:szCs w:val="28"/>
        </w:rPr>
        <w:t xml:space="preserve"> 9</w:t>
      </w:r>
      <w:r w:rsidR="005148B4" w:rsidRPr="0078270A">
        <w:rPr>
          <w:sz w:val="28"/>
          <w:szCs w:val="28"/>
        </w:rPr>
        <w:t xml:space="preserve">-е место – на душу населения; </w:t>
      </w:r>
    </w:p>
    <w:p w:rsidR="000F3510" w:rsidRPr="0078270A" w:rsidRDefault="000F3510" w:rsidP="000F3510">
      <w:pPr>
        <w:pStyle w:val="a7"/>
        <w:ind w:firstLine="709"/>
        <w:rPr>
          <w:color w:val="auto"/>
          <w:sz w:val="28"/>
          <w:szCs w:val="28"/>
        </w:rPr>
      </w:pPr>
      <w:r w:rsidRPr="0078270A">
        <w:rPr>
          <w:color w:val="auto"/>
          <w:sz w:val="28"/>
          <w:szCs w:val="28"/>
        </w:rPr>
        <w:t>- по разделу Е «</w:t>
      </w:r>
      <w:r w:rsidR="001A4FE9" w:rsidRPr="0078270A">
        <w:rPr>
          <w:color w:val="auto"/>
          <w:sz w:val="28"/>
          <w:szCs w:val="28"/>
        </w:rPr>
        <w:t>п</w:t>
      </w:r>
      <w:r w:rsidRPr="0078270A">
        <w:rPr>
          <w:color w:val="auto"/>
          <w:sz w:val="28"/>
          <w:szCs w:val="28"/>
        </w:rPr>
        <w:t xml:space="preserve">роизводство и распределение электроэнергии, газа и воды» - </w:t>
      </w:r>
      <w:r w:rsidR="0078270A" w:rsidRPr="0078270A">
        <w:rPr>
          <w:color w:val="auto"/>
          <w:sz w:val="28"/>
          <w:szCs w:val="28"/>
        </w:rPr>
        <w:t>112 621,1</w:t>
      </w:r>
      <w:r w:rsidRPr="0078270A">
        <w:rPr>
          <w:color w:val="auto"/>
          <w:sz w:val="28"/>
          <w:szCs w:val="28"/>
        </w:rPr>
        <w:t xml:space="preserve"> тыс. руб</w:t>
      </w:r>
      <w:r w:rsidR="001C1392" w:rsidRPr="0078270A">
        <w:rPr>
          <w:color w:val="auto"/>
          <w:sz w:val="28"/>
          <w:szCs w:val="28"/>
        </w:rPr>
        <w:t>лей</w:t>
      </w:r>
      <w:r w:rsidRPr="0078270A">
        <w:rPr>
          <w:color w:val="auto"/>
          <w:sz w:val="28"/>
          <w:szCs w:val="28"/>
        </w:rPr>
        <w:t xml:space="preserve"> (201</w:t>
      </w:r>
      <w:r w:rsidR="001C1392" w:rsidRPr="0078270A">
        <w:rPr>
          <w:color w:val="auto"/>
          <w:sz w:val="28"/>
          <w:szCs w:val="28"/>
        </w:rPr>
        <w:t>4</w:t>
      </w:r>
      <w:r w:rsidRPr="0078270A">
        <w:rPr>
          <w:color w:val="auto"/>
          <w:sz w:val="28"/>
          <w:szCs w:val="28"/>
        </w:rPr>
        <w:t>г</w:t>
      </w:r>
      <w:r w:rsidR="001C1392" w:rsidRPr="0078270A">
        <w:rPr>
          <w:color w:val="auto"/>
          <w:sz w:val="28"/>
          <w:szCs w:val="28"/>
        </w:rPr>
        <w:t>.</w:t>
      </w:r>
      <w:r w:rsidRPr="0078270A">
        <w:rPr>
          <w:color w:val="auto"/>
          <w:sz w:val="28"/>
          <w:szCs w:val="28"/>
        </w:rPr>
        <w:t xml:space="preserve"> – </w:t>
      </w:r>
      <w:r w:rsidR="0078270A" w:rsidRPr="0078270A">
        <w:rPr>
          <w:color w:val="auto"/>
          <w:sz w:val="28"/>
          <w:szCs w:val="28"/>
        </w:rPr>
        <w:t>119 301,3 тыс. руб.), темп роста – 94,3</w:t>
      </w:r>
      <w:r w:rsidRPr="0078270A">
        <w:rPr>
          <w:color w:val="auto"/>
          <w:sz w:val="28"/>
          <w:szCs w:val="28"/>
        </w:rPr>
        <w:t xml:space="preserve">%. В рейтинге среди городов и районов Томской области Колпашевский район занимает </w:t>
      </w:r>
      <w:r w:rsidR="001C1392" w:rsidRPr="0078270A">
        <w:rPr>
          <w:color w:val="auto"/>
          <w:sz w:val="28"/>
          <w:szCs w:val="28"/>
        </w:rPr>
        <w:t>6</w:t>
      </w:r>
      <w:r w:rsidRPr="0078270A">
        <w:rPr>
          <w:color w:val="auto"/>
          <w:sz w:val="28"/>
          <w:szCs w:val="28"/>
        </w:rPr>
        <w:t>-е ме</w:t>
      </w:r>
      <w:r w:rsidR="005148B4" w:rsidRPr="0078270A">
        <w:rPr>
          <w:color w:val="auto"/>
          <w:sz w:val="28"/>
          <w:szCs w:val="28"/>
        </w:rPr>
        <w:t>сто – по абсолютному значению и</w:t>
      </w:r>
      <w:r w:rsidR="001C1392" w:rsidRPr="0078270A">
        <w:rPr>
          <w:color w:val="auto"/>
          <w:sz w:val="28"/>
          <w:szCs w:val="28"/>
        </w:rPr>
        <w:t xml:space="preserve"> 8</w:t>
      </w:r>
      <w:r w:rsidRPr="0078270A">
        <w:rPr>
          <w:color w:val="auto"/>
          <w:sz w:val="28"/>
          <w:szCs w:val="28"/>
        </w:rPr>
        <w:t>-е место – на душу населения.</w:t>
      </w:r>
    </w:p>
    <w:p w:rsidR="00842661" w:rsidRPr="0078270A" w:rsidRDefault="00F12668" w:rsidP="000F3510">
      <w:pPr>
        <w:pStyle w:val="a7"/>
        <w:ind w:firstLine="709"/>
        <w:rPr>
          <w:color w:val="auto"/>
          <w:sz w:val="28"/>
        </w:rPr>
      </w:pPr>
      <w:r w:rsidRPr="0078270A">
        <w:rPr>
          <w:color w:val="auto"/>
          <w:sz w:val="28"/>
          <w:szCs w:val="28"/>
        </w:rPr>
        <w:t xml:space="preserve">За </w:t>
      </w:r>
      <w:r w:rsidR="0078270A" w:rsidRPr="0078270A">
        <w:rPr>
          <w:color w:val="auto"/>
          <w:sz w:val="28"/>
          <w:szCs w:val="28"/>
        </w:rPr>
        <w:t xml:space="preserve"> 2015 год</w:t>
      </w:r>
      <w:r w:rsidRPr="0078270A">
        <w:rPr>
          <w:color w:val="auto"/>
          <w:sz w:val="28"/>
          <w:szCs w:val="28"/>
        </w:rPr>
        <w:t xml:space="preserve"> о</w:t>
      </w:r>
      <w:r w:rsidR="00842661" w:rsidRPr="0078270A">
        <w:rPr>
          <w:color w:val="auto"/>
          <w:sz w:val="28"/>
          <w:szCs w:val="28"/>
        </w:rPr>
        <w:t>бъём пром</w:t>
      </w:r>
      <w:r w:rsidR="0078270A" w:rsidRPr="0078270A">
        <w:rPr>
          <w:color w:val="auto"/>
          <w:sz w:val="28"/>
          <w:szCs w:val="28"/>
        </w:rPr>
        <w:t>ышленной продукции составляет 38,7</w:t>
      </w:r>
      <w:r w:rsidR="00842661" w:rsidRPr="0078270A">
        <w:rPr>
          <w:color w:val="auto"/>
          <w:sz w:val="28"/>
          <w:szCs w:val="28"/>
        </w:rPr>
        <w:t>% в общем объёме отгруженных товаров собственного производства, выполненных работ и услуг собственными силами крупными и средними орг</w:t>
      </w:r>
      <w:r w:rsidRPr="0078270A">
        <w:rPr>
          <w:color w:val="auto"/>
          <w:sz w:val="28"/>
          <w:szCs w:val="28"/>
        </w:rPr>
        <w:t xml:space="preserve">анизациями </w:t>
      </w:r>
      <w:r w:rsidR="0078270A" w:rsidRPr="0078270A">
        <w:rPr>
          <w:color w:val="auto"/>
          <w:sz w:val="28"/>
          <w:szCs w:val="28"/>
        </w:rPr>
        <w:t>Колпашевского района (2014 год</w:t>
      </w:r>
      <w:r w:rsidRPr="0078270A">
        <w:rPr>
          <w:color w:val="auto"/>
          <w:sz w:val="28"/>
          <w:szCs w:val="28"/>
        </w:rPr>
        <w:t xml:space="preserve"> – 26</w:t>
      </w:r>
      <w:r w:rsidR="0078270A" w:rsidRPr="0078270A">
        <w:rPr>
          <w:color w:val="auto"/>
          <w:sz w:val="28"/>
          <w:szCs w:val="28"/>
        </w:rPr>
        <w:t>,3</w:t>
      </w:r>
      <w:r w:rsidRPr="0078270A">
        <w:rPr>
          <w:color w:val="auto"/>
          <w:sz w:val="28"/>
          <w:szCs w:val="28"/>
        </w:rPr>
        <w:t>%)</w:t>
      </w:r>
      <w:r w:rsidR="007442B4">
        <w:rPr>
          <w:color w:val="auto"/>
          <w:sz w:val="28"/>
          <w:szCs w:val="28"/>
        </w:rPr>
        <w:t>. Увеличение доли промышленной продукции в общем объеме</w:t>
      </w:r>
      <w:r w:rsidR="00B31F6F" w:rsidRPr="0078270A">
        <w:rPr>
          <w:color w:val="auto"/>
          <w:sz w:val="28"/>
          <w:szCs w:val="28"/>
        </w:rPr>
        <w:t xml:space="preserve"> обусловлено</w:t>
      </w:r>
      <w:r w:rsidR="00DE2926" w:rsidRPr="0078270A">
        <w:rPr>
          <w:color w:val="auto"/>
          <w:sz w:val="28"/>
          <w:szCs w:val="28"/>
        </w:rPr>
        <w:t xml:space="preserve"> сниже</w:t>
      </w:r>
      <w:r w:rsidR="00F01233" w:rsidRPr="0078270A">
        <w:rPr>
          <w:color w:val="auto"/>
          <w:sz w:val="28"/>
          <w:szCs w:val="28"/>
        </w:rPr>
        <w:t>нием общего значения показателя.</w:t>
      </w:r>
    </w:p>
    <w:p w:rsidR="000F3510" w:rsidRPr="0078270A" w:rsidRDefault="002641D1" w:rsidP="000F3510">
      <w:pPr>
        <w:ind w:firstLine="709"/>
        <w:jc w:val="both"/>
        <w:rPr>
          <w:sz w:val="28"/>
        </w:rPr>
      </w:pPr>
      <w:r w:rsidRPr="0078270A">
        <w:rPr>
          <w:sz w:val="28"/>
        </w:rPr>
        <w:t xml:space="preserve">В общем объёме отгруженных товаров собственного производства, выполненных работ и услуг собственными силами по «чистым» видам экономической деятельности (разделы </w:t>
      </w:r>
      <w:r w:rsidRPr="0078270A">
        <w:rPr>
          <w:sz w:val="28"/>
          <w:lang w:val="en-US"/>
        </w:rPr>
        <w:t>C</w:t>
      </w:r>
      <w:r w:rsidRPr="0078270A">
        <w:rPr>
          <w:sz w:val="28"/>
        </w:rPr>
        <w:t xml:space="preserve">, </w:t>
      </w:r>
      <w:r w:rsidRPr="0078270A">
        <w:rPr>
          <w:sz w:val="28"/>
          <w:lang w:val="en-US"/>
        </w:rPr>
        <w:t>D</w:t>
      </w:r>
      <w:r w:rsidRPr="0078270A">
        <w:rPr>
          <w:sz w:val="28"/>
        </w:rPr>
        <w:t xml:space="preserve">, </w:t>
      </w:r>
      <w:r w:rsidRPr="0078270A">
        <w:rPr>
          <w:sz w:val="28"/>
          <w:lang w:val="en-US"/>
        </w:rPr>
        <w:t>E</w:t>
      </w:r>
      <w:r w:rsidRPr="0078270A">
        <w:rPr>
          <w:sz w:val="28"/>
        </w:rPr>
        <w:t xml:space="preserve">) по кругу крупных и средних организаций Томской области </w:t>
      </w:r>
      <w:r w:rsidR="000F3510" w:rsidRPr="0078270A">
        <w:rPr>
          <w:sz w:val="28"/>
        </w:rPr>
        <w:t xml:space="preserve">объём промышленной продукции, произведённой </w:t>
      </w:r>
      <w:r w:rsidRPr="0078270A">
        <w:rPr>
          <w:sz w:val="28"/>
        </w:rPr>
        <w:t xml:space="preserve">в </w:t>
      </w:r>
      <w:r w:rsidR="0078270A" w:rsidRPr="0078270A">
        <w:rPr>
          <w:sz w:val="28"/>
        </w:rPr>
        <w:t>2015 году</w:t>
      </w:r>
      <w:r w:rsidRPr="0078270A">
        <w:rPr>
          <w:sz w:val="28"/>
        </w:rPr>
        <w:t xml:space="preserve"> </w:t>
      </w:r>
      <w:r w:rsidR="000F3510" w:rsidRPr="0078270A">
        <w:rPr>
          <w:sz w:val="28"/>
        </w:rPr>
        <w:t xml:space="preserve">крупными и средними организациями Колпашевского района, составил </w:t>
      </w:r>
      <w:r w:rsidRPr="0078270A">
        <w:rPr>
          <w:sz w:val="28"/>
        </w:rPr>
        <w:t xml:space="preserve">всего </w:t>
      </w:r>
      <w:r w:rsidR="00842661" w:rsidRPr="0078270A">
        <w:rPr>
          <w:sz w:val="28"/>
        </w:rPr>
        <w:t>0,2</w:t>
      </w:r>
      <w:r w:rsidR="000F3510" w:rsidRPr="0078270A">
        <w:rPr>
          <w:sz w:val="28"/>
        </w:rPr>
        <w:t>%</w:t>
      </w:r>
      <w:r w:rsidR="007442B4">
        <w:rPr>
          <w:sz w:val="28"/>
        </w:rPr>
        <w:t xml:space="preserve"> (2014г.- 0,2%).</w:t>
      </w:r>
    </w:p>
    <w:p w:rsidR="00F162D2" w:rsidRPr="00BA32F3" w:rsidRDefault="00F162D2" w:rsidP="000F35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F162D2" w:rsidRPr="00BA32F3" w:rsidRDefault="00F162D2" w:rsidP="000F35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F3510" w:rsidRPr="00DE767F" w:rsidRDefault="000F3510" w:rsidP="000F3510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DE767F">
        <w:rPr>
          <w:b/>
          <w:bCs/>
          <w:color w:val="0070C0"/>
          <w:sz w:val="28"/>
          <w:szCs w:val="28"/>
        </w:rPr>
        <w:t xml:space="preserve">6.2. Производство товаров, работ и услуг малых предприятий </w:t>
      </w:r>
    </w:p>
    <w:p w:rsidR="00097173" w:rsidRPr="00BA32F3" w:rsidRDefault="00097173" w:rsidP="000F35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302634" w:rsidRPr="00BA32F3" w:rsidRDefault="000F3510" w:rsidP="00302634">
      <w:pPr>
        <w:pStyle w:val="21"/>
        <w:ind w:firstLine="709"/>
        <w:rPr>
          <w:color w:val="FF0000"/>
          <w:szCs w:val="24"/>
        </w:rPr>
      </w:pPr>
      <w:r w:rsidRPr="00CF1121">
        <w:rPr>
          <w:szCs w:val="24"/>
        </w:rPr>
        <w:t>За 201</w:t>
      </w:r>
      <w:r w:rsidR="006800F8" w:rsidRPr="00CF1121">
        <w:rPr>
          <w:szCs w:val="24"/>
        </w:rPr>
        <w:t>5</w:t>
      </w:r>
      <w:r w:rsidRPr="00CF1121">
        <w:rPr>
          <w:szCs w:val="24"/>
        </w:rPr>
        <w:t xml:space="preserve"> год отгружено товаров собственного производства, выполнено работ и услуг собственными силами по малым предприятиям на сумму </w:t>
      </w:r>
      <w:r w:rsidRPr="00CF1121">
        <w:rPr>
          <w:b/>
          <w:szCs w:val="24"/>
        </w:rPr>
        <w:t xml:space="preserve"> </w:t>
      </w:r>
      <w:r w:rsidR="00CF1121" w:rsidRPr="00CF1121">
        <w:rPr>
          <w:b/>
          <w:szCs w:val="24"/>
        </w:rPr>
        <w:t>681 274,9</w:t>
      </w:r>
      <w:r w:rsidR="006036FA" w:rsidRPr="00CF1121">
        <w:rPr>
          <w:b/>
          <w:szCs w:val="24"/>
        </w:rPr>
        <w:t xml:space="preserve"> </w:t>
      </w:r>
      <w:r w:rsidRPr="00CF1121">
        <w:rPr>
          <w:b/>
          <w:szCs w:val="24"/>
        </w:rPr>
        <w:t>тыс. рублей</w:t>
      </w:r>
      <w:r w:rsidRPr="00CF1121">
        <w:rPr>
          <w:szCs w:val="24"/>
        </w:rPr>
        <w:t xml:space="preserve">, что на </w:t>
      </w:r>
      <w:r w:rsidR="00CF1121" w:rsidRPr="00CF1121">
        <w:rPr>
          <w:szCs w:val="24"/>
        </w:rPr>
        <w:t>6,6</w:t>
      </w:r>
      <w:r w:rsidRPr="00CF1121">
        <w:rPr>
          <w:szCs w:val="24"/>
        </w:rPr>
        <w:t xml:space="preserve">% больше, чем </w:t>
      </w:r>
      <w:r w:rsidR="007442B4">
        <w:rPr>
          <w:szCs w:val="24"/>
        </w:rPr>
        <w:t xml:space="preserve">за </w:t>
      </w:r>
      <w:r w:rsidRPr="00CF1121">
        <w:rPr>
          <w:szCs w:val="24"/>
        </w:rPr>
        <w:t>201</w:t>
      </w:r>
      <w:r w:rsidR="00302634" w:rsidRPr="00CF1121">
        <w:rPr>
          <w:szCs w:val="24"/>
        </w:rPr>
        <w:t>4</w:t>
      </w:r>
      <w:r w:rsidRPr="00CF1121">
        <w:rPr>
          <w:szCs w:val="24"/>
        </w:rPr>
        <w:t xml:space="preserve"> год по а</w:t>
      </w:r>
      <w:r w:rsidR="006036FA" w:rsidRPr="00CF1121">
        <w:rPr>
          <w:szCs w:val="24"/>
        </w:rPr>
        <w:t>на</w:t>
      </w:r>
      <w:r w:rsidR="003641F2" w:rsidRPr="00CF1121">
        <w:rPr>
          <w:szCs w:val="24"/>
        </w:rPr>
        <w:t>логичному кругу предприятий (</w:t>
      </w:r>
      <w:r w:rsidR="00CF1121" w:rsidRPr="00CF1121">
        <w:rPr>
          <w:szCs w:val="24"/>
        </w:rPr>
        <w:t>638 954,4</w:t>
      </w:r>
      <w:r w:rsidR="006036FA" w:rsidRPr="00CF1121">
        <w:rPr>
          <w:szCs w:val="24"/>
        </w:rPr>
        <w:t xml:space="preserve"> </w:t>
      </w:r>
      <w:r w:rsidRPr="00CF1121">
        <w:rPr>
          <w:szCs w:val="24"/>
        </w:rPr>
        <w:t xml:space="preserve">тыс. рублей). </w:t>
      </w:r>
      <w:r w:rsidR="006036FA" w:rsidRPr="00CF1121">
        <w:rPr>
          <w:szCs w:val="24"/>
        </w:rPr>
        <w:t xml:space="preserve">Показатели по видам экономической деятельности  представлены </w:t>
      </w:r>
      <w:r w:rsidR="006036FA" w:rsidRPr="008514A7">
        <w:rPr>
          <w:szCs w:val="24"/>
        </w:rPr>
        <w:t xml:space="preserve">в таблице </w:t>
      </w:r>
      <w:r w:rsidR="005148B4" w:rsidRPr="008514A7">
        <w:rPr>
          <w:szCs w:val="24"/>
        </w:rPr>
        <w:t>8</w:t>
      </w:r>
      <w:r w:rsidR="006036FA" w:rsidRPr="008514A7">
        <w:rPr>
          <w:szCs w:val="24"/>
        </w:rPr>
        <w:t>.</w:t>
      </w:r>
    </w:p>
    <w:p w:rsidR="006036FA" w:rsidRPr="007C074B" w:rsidRDefault="006036FA" w:rsidP="00302634">
      <w:pPr>
        <w:pStyle w:val="21"/>
        <w:ind w:firstLine="709"/>
        <w:rPr>
          <w:b/>
          <w:color w:val="365F91" w:themeColor="accent1" w:themeShade="BF"/>
          <w:sz w:val="22"/>
          <w:szCs w:val="22"/>
        </w:rPr>
      </w:pPr>
      <w:r w:rsidRPr="007C074B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5148B4" w:rsidRPr="007C074B">
        <w:rPr>
          <w:b/>
          <w:color w:val="365F91" w:themeColor="accent1" w:themeShade="BF"/>
          <w:sz w:val="22"/>
          <w:szCs w:val="22"/>
        </w:rPr>
        <w:t>8</w:t>
      </w:r>
      <w:r w:rsidRPr="007C074B">
        <w:rPr>
          <w:b/>
          <w:color w:val="365F91" w:themeColor="accent1" w:themeShade="BF"/>
          <w:sz w:val="22"/>
          <w:szCs w:val="22"/>
        </w:rPr>
        <w:t>. Объём собственного производства  товаров, работ, услуг по малым предприятиям Колпашевского района по видам экономической деятельности, тыс.</w:t>
      </w:r>
      <w:r w:rsidR="007C074B">
        <w:rPr>
          <w:b/>
          <w:color w:val="365F91" w:themeColor="accent1" w:themeShade="BF"/>
          <w:sz w:val="22"/>
          <w:szCs w:val="22"/>
        </w:rPr>
        <w:t xml:space="preserve"> рублей.</w:t>
      </w:r>
    </w:p>
    <w:tbl>
      <w:tblPr>
        <w:tblStyle w:val="af6"/>
        <w:tblW w:w="0" w:type="auto"/>
        <w:tblLook w:val="04A0"/>
      </w:tblPr>
      <w:tblGrid>
        <w:gridCol w:w="4912"/>
        <w:gridCol w:w="1298"/>
        <w:gridCol w:w="1033"/>
        <w:gridCol w:w="1308"/>
        <w:gridCol w:w="1033"/>
        <w:gridCol w:w="1121"/>
      </w:tblGrid>
      <w:tr w:rsidR="00B07FA5" w:rsidRPr="00BA32F3" w:rsidTr="004C5599">
        <w:trPr>
          <w:trHeight w:val="776"/>
        </w:trPr>
        <w:tc>
          <w:tcPr>
            <w:tcW w:w="4912" w:type="dxa"/>
            <w:shd w:val="clear" w:color="auto" w:fill="F2F2F2" w:themeFill="background1" w:themeFillShade="F2"/>
          </w:tcPr>
          <w:p w:rsidR="00D222B0" w:rsidRPr="00CF1121" w:rsidRDefault="00D222B0" w:rsidP="006036F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2B0" w:rsidRPr="00CF1121" w:rsidRDefault="00D222B0" w:rsidP="006036F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:rsidR="00D222B0" w:rsidRPr="00CF1121" w:rsidRDefault="00D222B0" w:rsidP="007C074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39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:rsidR="00D222B0" w:rsidRPr="00CF1121" w:rsidRDefault="00B07FA5" w:rsidP="007C074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объёме</w:t>
            </w:r>
            <w:r w:rsidR="00D222B0"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2B0"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:rsidR="00D222B0" w:rsidRPr="00CF1121" w:rsidRDefault="003945D0" w:rsidP="007C074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:rsidR="00D222B0" w:rsidRPr="00CF1121" w:rsidRDefault="00B07FA5" w:rsidP="007C074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объёме</w:t>
            </w:r>
            <w:r w:rsidR="00D222B0"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2B0"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D222B0" w:rsidRPr="00CF1121" w:rsidRDefault="00D222B0" w:rsidP="007C074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21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роста, %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vAlign w:val="bottom"/>
          </w:tcPr>
          <w:p w:rsidR="00D222B0" w:rsidRPr="00F17B9C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b/>
                <w:sz w:val="24"/>
                <w:szCs w:val="24"/>
              </w:rPr>
              <w:t>681 274,9</w:t>
            </w:r>
          </w:p>
        </w:tc>
        <w:tc>
          <w:tcPr>
            <w:tcW w:w="1033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C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8" w:type="dxa"/>
            <w:vAlign w:val="bottom"/>
          </w:tcPr>
          <w:p w:rsidR="00D222B0" w:rsidRPr="00F17B9C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b/>
                <w:sz w:val="24"/>
                <w:szCs w:val="24"/>
              </w:rPr>
              <w:t>638 954,4</w:t>
            </w:r>
          </w:p>
        </w:tc>
        <w:tc>
          <w:tcPr>
            <w:tcW w:w="1033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C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bottom"/>
          </w:tcPr>
          <w:p w:rsidR="00D222B0" w:rsidRPr="00F17B9C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8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bottom"/>
          </w:tcPr>
          <w:p w:rsidR="00D222B0" w:rsidRPr="00BA32F3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bottom"/>
          </w:tcPr>
          <w:p w:rsidR="00D222B0" w:rsidRPr="00BA32F3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  <w:vAlign w:val="bottom"/>
          </w:tcPr>
          <w:p w:rsidR="00D222B0" w:rsidRPr="00BA32F3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Разведение крупного рогатого скота</w:t>
            </w:r>
          </w:p>
        </w:tc>
        <w:tc>
          <w:tcPr>
            <w:tcW w:w="1298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F17B9C" w:rsidRDefault="00F53D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033" w:type="dxa"/>
            <w:vAlign w:val="bottom"/>
          </w:tcPr>
          <w:p w:rsidR="00D222B0" w:rsidRPr="004C1927" w:rsidRDefault="00B07FA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  <w:vAlign w:val="bottom"/>
          </w:tcPr>
          <w:p w:rsidR="00D222B0" w:rsidRPr="00F17B9C" w:rsidRDefault="00F53D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рыбо- и морепродуктов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38 056,5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22 699,5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Производство минеральных вод и других безалкогольных напитков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7 865,7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8 571,1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промышленных газов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365,9</w:t>
            </w:r>
          </w:p>
        </w:tc>
        <w:tc>
          <w:tcPr>
            <w:tcW w:w="1033" w:type="dxa"/>
            <w:vAlign w:val="bottom"/>
          </w:tcPr>
          <w:p w:rsidR="00D222B0" w:rsidRPr="005A65EE" w:rsidRDefault="00B07FA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8" w:type="dxa"/>
            <w:vAlign w:val="bottom"/>
          </w:tcPr>
          <w:p w:rsidR="00D222B0" w:rsidRPr="00F17B9C" w:rsidRDefault="00D222B0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4C1927" w:rsidRDefault="00F53D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bottom"/>
          </w:tcPr>
          <w:p w:rsidR="00D222B0" w:rsidRPr="004C1927" w:rsidRDefault="00F53D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Монтаж приборов контроля и регулирования технологических процессов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7 768,4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7 612,8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судов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9 967,9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12 414,6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электроэнергии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1 727,6</w:t>
            </w:r>
          </w:p>
        </w:tc>
        <w:tc>
          <w:tcPr>
            <w:tcW w:w="1033" w:type="dxa"/>
            <w:vAlign w:val="bottom"/>
          </w:tcPr>
          <w:p w:rsidR="00D222B0" w:rsidRPr="005A65EE" w:rsidRDefault="00B07FA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3 001,9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145 163,3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137 606,3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неспециализированных магазинах преимущественно пищевыми продуктами, включая напитки и табачные изделия</w:t>
            </w:r>
          </w:p>
        </w:tc>
        <w:tc>
          <w:tcPr>
            <w:tcW w:w="129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5A65EE" w:rsidRDefault="00F17B9C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8" w:type="dxa"/>
            <w:vAlign w:val="bottom"/>
          </w:tcPr>
          <w:p w:rsidR="00D222B0" w:rsidRPr="00F17B9C" w:rsidRDefault="00CF1121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4C1927" w:rsidRDefault="00EB742F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21" w:type="dxa"/>
            <w:vAlign w:val="bottom"/>
          </w:tcPr>
          <w:p w:rsidR="00D222B0" w:rsidRPr="004C1927" w:rsidRDefault="004C1927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B07FA5" w:rsidRPr="00BA32F3" w:rsidTr="004C5599">
        <w:tc>
          <w:tcPr>
            <w:tcW w:w="4912" w:type="dxa"/>
          </w:tcPr>
          <w:p w:rsidR="00D222B0" w:rsidRPr="00F17B9C" w:rsidRDefault="00D222B0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</w:t>
            </w:r>
          </w:p>
        </w:tc>
        <w:tc>
          <w:tcPr>
            <w:tcW w:w="1298" w:type="dxa"/>
            <w:vAlign w:val="bottom"/>
          </w:tcPr>
          <w:p w:rsidR="00D222B0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5 702,8</w:t>
            </w:r>
          </w:p>
        </w:tc>
        <w:tc>
          <w:tcPr>
            <w:tcW w:w="1033" w:type="dxa"/>
            <w:vAlign w:val="bottom"/>
          </w:tcPr>
          <w:p w:rsidR="00D222B0" w:rsidRPr="005A65EE" w:rsidRDefault="00B07FA5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vAlign w:val="bottom"/>
          </w:tcPr>
          <w:p w:rsidR="00D222B0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D222B0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1" w:type="dxa"/>
            <w:vAlign w:val="bottom"/>
          </w:tcPr>
          <w:p w:rsidR="00D222B0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66 113,1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61 247,8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F01233">
            <w:pPr>
              <w:pStyle w:val="2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пассажирского транспорта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25 483,8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24 490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внутреннего водного транспорта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123 808,6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135 639,8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электросвязи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10 223,8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16 179,5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Сдача внаем собственного недвижимого имущества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агентств по операциям с недвижимым имуществом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Управление недвижимым имуществом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88 452,8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89 113,9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1 939,6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расследований и обеспечение безопасности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Деятельность лечебных учреждений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11 758,1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6 491,4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4C5599" w:rsidRPr="00BA32F3" w:rsidTr="004C5599">
        <w:tc>
          <w:tcPr>
            <w:tcW w:w="4912" w:type="dxa"/>
          </w:tcPr>
          <w:p w:rsidR="004C5599" w:rsidRPr="00F17B9C" w:rsidRDefault="004C5599" w:rsidP="0030263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Удаление сточных вод, отходов и аналогичная деятельность</w:t>
            </w:r>
          </w:p>
        </w:tc>
        <w:tc>
          <w:tcPr>
            <w:tcW w:w="129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74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vAlign w:val="bottom"/>
          </w:tcPr>
          <w:p w:rsidR="004C5599" w:rsidRPr="005A65EE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08" w:type="dxa"/>
            <w:vAlign w:val="bottom"/>
          </w:tcPr>
          <w:p w:rsidR="004C5599" w:rsidRPr="00F17B9C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9C">
              <w:rPr>
                <w:rFonts w:ascii="Times New Roman" w:hAnsi="Times New Roman" w:cs="Times New Roman"/>
                <w:sz w:val="24"/>
                <w:szCs w:val="24"/>
              </w:rPr>
              <w:t>17 676,4</w:t>
            </w:r>
          </w:p>
        </w:tc>
        <w:tc>
          <w:tcPr>
            <w:tcW w:w="1033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21" w:type="dxa"/>
            <w:vAlign w:val="bottom"/>
          </w:tcPr>
          <w:p w:rsidR="004C5599" w:rsidRPr="004C1927" w:rsidRDefault="004C5599" w:rsidP="00A17449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7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</w:tbl>
    <w:p w:rsidR="000123C7" w:rsidRPr="000123C7" w:rsidRDefault="000123C7" w:rsidP="00097173">
      <w:pPr>
        <w:pStyle w:val="21"/>
        <w:ind w:firstLine="709"/>
      </w:pPr>
      <w:r>
        <w:t xml:space="preserve">Из таблицы </w:t>
      </w:r>
      <w:r w:rsidR="007C074B">
        <w:t xml:space="preserve">8 </w:t>
      </w:r>
      <w:r>
        <w:t>видно, что основная доля отгруженных товаров собственного производства, выполненных работ и услуг малыми предприятиями приходится на следующие виды деятельности: «производство, передача и распределение пара и горячей воды (тепловой энергии)» - 21,3%, «деятельность внутреннего водного транспорта» - 18,2%, «управление недвижимым имуществом» - 13,0%. По сравнению с 2014 годом значительных изменений в структуре</w:t>
      </w:r>
      <w:r w:rsidR="007D1069">
        <w:t xml:space="preserve"> не наблюдается. </w:t>
      </w:r>
    </w:p>
    <w:p w:rsidR="00B618EF" w:rsidRPr="00F97D1D" w:rsidRDefault="00B618EF" w:rsidP="00097173">
      <w:pPr>
        <w:pStyle w:val="21"/>
        <w:ind w:firstLine="709"/>
      </w:pPr>
      <w:r w:rsidRPr="00513DFE">
        <w:t xml:space="preserve">Среди негативных изменений необходимо отметить снижение объёмов производства по </w:t>
      </w:r>
      <w:r w:rsidRPr="00F97D1D">
        <w:t>виду</w:t>
      </w:r>
      <w:r w:rsidR="005148B4" w:rsidRPr="00F97D1D">
        <w:t xml:space="preserve"> «д</w:t>
      </w:r>
      <w:r w:rsidRPr="00F97D1D">
        <w:t>еятельность внутреннего водного транспо</w:t>
      </w:r>
      <w:r w:rsidR="00222C12" w:rsidRPr="00F97D1D">
        <w:t>рта» (темп роста составил 91,3</w:t>
      </w:r>
      <w:r w:rsidR="00DA5A5F" w:rsidRPr="00F97D1D">
        <w:t xml:space="preserve">%), которое </w:t>
      </w:r>
      <w:r w:rsidR="00D518E8" w:rsidRPr="00F97D1D">
        <w:t>явилось результатом</w:t>
      </w:r>
      <w:r w:rsidR="00DA5A5F" w:rsidRPr="00F97D1D">
        <w:t xml:space="preserve"> того, что одна </w:t>
      </w:r>
      <w:r w:rsidR="00D518E8" w:rsidRPr="00F97D1D">
        <w:t>из организаций</w:t>
      </w:r>
      <w:r w:rsidR="00DA5A5F" w:rsidRPr="00F97D1D">
        <w:t xml:space="preserve"> </w:t>
      </w:r>
      <w:r w:rsidR="00FB392A">
        <w:t>мигрировала с</w:t>
      </w:r>
      <w:r w:rsidR="00F97D1D" w:rsidRPr="00F97D1D">
        <w:t xml:space="preserve"> территории Колпашевского района (ООО «Русфлот»)</w:t>
      </w:r>
      <w:r w:rsidR="00DA5A5F" w:rsidRPr="00F97D1D">
        <w:t>.</w:t>
      </w:r>
    </w:p>
    <w:p w:rsidR="006E5A7E" w:rsidRPr="004C5599" w:rsidRDefault="00B618EF" w:rsidP="006E5A7E">
      <w:pPr>
        <w:pStyle w:val="21"/>
        <w:ind w:firstLine="709"/>
      </w:pPr>
      <w:r w:rsidRPr="004C5599">
        <w:t xml:space="preserve">Кроме того, наблюдается снижение объёмов производства по </w:t>
      </w:r>
      <w:r w:rsidR="00DE7FD0" w:rsidRPr="004C5599">
        <w:t xml:space="preserve">таким </w:t>
      </w:r>
      <w:r w:rsidRPr="004C5599">
        <w:t>видам</w:t>
      </w:r>
      <w:r w:rsidR="00DE7FD0" w:rsidRPr="004C5599">
        <w:t xml:space="preserve"> экономической деятельности, как:</w:t>
      </w:r>
      <w:r w:rsidRPr="004C5599">
        <w:t xml:space="preserve"> «</w:t>
      </w:r>
      <w:r w:rsidR="001A4FE9" w:rsidRPr="004C5599">
        <w:t>п</w:t>
      </w:r>
      <w:r w:rsidRPr="004C5599">
        <w:t>роизводств</w:t>
      </w:r>
      <w:r w:rsidR="00DE7FD0" w:rsidRPr="004C5599">
        <w:t>о</w:t>
      </w:r>
      <w:r w:rsidRPr="004C5599">
        <w:t xml:space="preserve"> минеральных вод и других безалкогольных  напитков</w:t>
      </w:r>
      <w:r w:rsidR="00513DFE" w:rsidRPr="004C5599">
        <w:t>» (на 8,2%),</w:t>
      </w:r>
      <w:r w:rsidR="004C5599" w:rsidRPr="004C5599">
        <w:t xml:space="preserve"> «строительство и ремонт судов» (на 19,7%),</w:t>
      </w:r>
      <w:r w:rsidR="006E5A7E" w:rsidRPr="004C5599">
        <w:t xml:space="preserve"> «</w:t>
      </w:r>
      <w:r w:rsidR="001A4FE9" w:rsidRPr="004C5599">
        <w:t>п</w:t>
      </w:r>
      <w:r w:rsidR="006E5A7E" w:rsidRPr="004C5599">
        <w:t>роизводство, передача и рас</w:t>
      </w:r>
      <w:r w:rsidR="00513DFE" w:rsidRPr="004C5599">
        <w:t>пределение электроэнергии» (на 42,5</w:t>
      </w:r>
      <w:r w:rsidR="006E5A7E" w:rsidRPr="004C5599">
        <w:t>%), «</w:t>
      </w:r>
      <w:r w:rsidR="001A4FE9" w:rsidRPr="004C5599">
        <w:t>д</w:t>
      </w:r>
      <w:r w:rsidR="006E5A7E" w:rsidRPr="004C5599">
        <w:t xml:space="preserve">еятельность </w:t>
      </w:r>
      <w:r w:rsidR="004C5599" w:rsidRPr="004C5599">
        <w:t>ресторанов и кафе</w:t>
      </w:r>
      <w:r w:rsidR="00513DFE" w:rsidRPr="004C5599">
        <w:t xml:space="preserve">» (на </w:t>
      </w:r>
      <w:r w:rsidR="004C5599" w:rsidRPr="004C5599">
        <w:t>23,8</w:t>
      </w:r>
      <w:r w:rsidR="006E5A7E" w:rsidRPr="004C5599">
        <w:t>%), «</w:t>
      </w:r>
      <w:r w:rsidR="001A4FE9" w:rsidRPr="004C5599">
        <w:t>д</w:t>
      </w:r>
      <w:r w:rsidR="006E5A7E" w:rsidRPr="004C5599">
        <w:t xml:space="preserve">еятельность </w:t>
      </w:r>
      <w:r w:rsidR="004C5599" w:rsidRPr="004C5599">
        <w:t>в области электросвязи» (на 36,8</w:t>
      </w:r>
      <w:r w:rsidR="006E5A7E" w:rsidRPr="004C5599">
        <w:t>%), «</w:t>
      </w:r>
      <w:r w:rsidR="001A4FE9" w:rsidRPr="004C5599">
        <w:t>д</w:t>
      </w:r>
      <w:r w:rsidR="006E5A7E" w:rsidRPr="004C5599">
        <w:t xml:space="preserve">еятельность агентств по операциям </w:t>
      </w:r>
      <w:r w:rsidR="004C5599" w:rsidRPr="004C5599">
        <w:t>с недвижимым имуществом» (на 30</w:t>
      </w:r>
      <w:r w:rsidR="006E5A7E" w:rsidRPr="004C5599">
        <w:t>%), «</w:t>
      </w:r>
      <w:r w:rsidR="001A4FE9" w:rsidRPr="004C5599">
        <w:t>д</w:t>
      </w:r>
      <w:r w:rsidR="006E5A7E" w:rsidRPr="004C5599">
        <w:t>еятел</w:t>
      </w:r>
      <w:r w:rsidR="004C5599" w:rsidRPr="004C5599">
        <w:t>ьность в области права» (на 10,8</w:t>
      </w:r>
      <w:r w:rsidR="006E5A7E" w:rsidRPr="004C5599">
        <w:t>%), «</w:t>
      </w:r>
      <w:r w:rsidR="001A4FE9" w:rsidRPr="004C5599">
        <w:t>д</w:t>
      </w:r>
      <w:r w:rsidR="006E5A7E" w:rsidRPr="004C5599">
        <w:t>еятельность в об</w:t>
      </w:r>
      <w:r w:rsidR="004C5599" w:rsidRPr="004C5599">
        <w:t>ласти архитектуры» (на 77,1</w:t>
      </w:r>
      <w:r w:rsidR="000538A2" w:rsidRPr="004C5599">
        <w:t>%)</w:t>
      </w:r>
      <w:r w:rsidR="00DE7FD0" w:rsidRPr="004C5599">
        <w:t>. О</w:t>
      </w:r>
      <w:r w:rsidR="006E5A7E" w:rsidRPr="004C5599">
        <w:t>днако их доля незначительна в общем объёме производства по кругу малых предприятий</w:t>
      </w:r>
      <w:r w:rsidR="00DE7FD0" w:rsidRPr="004C5599">
        <w:t>, соответственно, существенного влияния на общий объем производства товаров, работ и услуг малых предприятий в целом по Колпашевскому району не оказало</w:t>
      </w:r>
      <w:r w:rsidR="006E5A7E" w:rsidRPr="004C5599">
        <w:t xml:space="preserve">. </w:t>
      </w:r>
    </w:p>
    <w:p w:rsidR="000F3510" w:rsidRPr="00222C12" w:rsidRDefault="00302634" w:rsidP="00302634">
      <w:pPr>
        <w:pStyle w:val="21"/>
        <w:ind w:firstLine="709"/>
      </w:pPr>
      <w:r w:rsidRPr="00222C12">
        <w:t>Наиболее значимые положительные изменения п</w:t>
      </w:r>
      <w:r w:rsidR="000F3510" w:rsidRPr="00222C12">
        <w:t>о сравнению с 201</w:t>
      </w:r>
      <w:r w:rsidRPr="00222C12">
        <w:t>4</w:t>
      </w:r>
      <w:r w:rsidR="000F3510" w:rsidRPr="00222C12">
        <w:t xml:space="preserve"> год</w:t>
      </w:r>
      <w:r w:rsidR="007D1069" w:rsidRPr="00222C12">
        <w:t>ом</w:t>
      </w:r>
      <w:r w:rsidR="000F3510" w:rsidRPr="00222C12">
        <w:t xml:space="preserve"> </w:t>
      </w:r>
      <w:r w:rsidRPr="00222C12">
        <w:t>наблюдаются</w:t>
      </w:r>
      <w:r w:rsidR="000F3510" w:rsidRPr="00222C12">
        <w:t xml:space="preserve"> по видам:</w:t>
      </w:r>
    </w:p>
    <w:p w:rsidR="00EF41ED" w:rsidRPr="00222C12" w:rsidRDefault="00EF41ED" w:rsidP="00302634">
      <w:pPr>
        <w:pStyle w:val="21"/>
        <w:ind w:firstLine="709"/>
      </w:pPr>
      <w:r w:rsidRPr="00222C12">
        <w:t>- «</w:t>
      </w:r>
      <w:r w:rsidR="001A4FE9" w:rsidRPr="00222C12">
        <w:t>п</w:t>
      </w:r>
      <w:r w:rsidRPr="00222C12">
        <w:t>ереработка и консервирование рыбо- и морепродуктов</w:t>
      </w:r>
      <w:r w:rsidR="007D1069" w:rsidRPr="00222C12">
        <w:t>» - на 67,6</w:t>
      </w:r>
      <w:r w:rsidR="00B618EF" w:rsidRPr="00222C12">
        <w:t>%</w:t>
      </w:r>
      <w:r w:rsidR="003D642A">
        <w:t xml:space="preserve"> (увеличение объемов производства ООО «Колпашевский рыбозавод»)</w:t>
      </w:r>
      <w:r w:rsidR="00B618EF" w:rsidRPr="00222C12">
        <w:t>;</w:t>
      </w:r>
    </w:p>
    <w:p w:rsidR="00302634" w:rsidRPr="00222C12" w:rsidRDefault="00302634" w:rsidP="00222C12">
      <w:pPr>
        <w:pStyle w:val="a7"/>
        <w:ind w:right="-30" w:firstLine="709"/>
        <w:rPr>
          <w:color w:val="auto"/>
          <w:sz w:val="28"/>
        </w:rPr>
      </w:pPr>
      <w:r w:rsidRPr="00222C12">
        <w:rPr>
          <w:color w:val="auto"/>
          <w:sz w:val="28"/>
        </w:rPr>
        <w:t>- «</w:t>
      </w:r>
      <w:r w:rsidR="001A4FE9" w:rsidRPr="00222C12">
        <w:rPr>
          <w:color w:val="auto"/>
          <w:sz w:val="28"/>
        </w:rPr>
        <w:t>с</w:t>
      </w:r>
      <w:r w:rsidRPr="00222C12">
        <w:rPr>
          <w:color w:val="auto"/>
          <w:sz w:val="28"/>
        </w:rPr>
        <w:t xml:space="preserve">бор, очистка и </w:t>
      </w:r>
      <w:r w:rsidR="007D1069" w:rsidRPr="00222C12">
        <w:rPr>
          <w:color w:val="auto"/>
          <w:sz w:val="28"/>
        </w:rPr>
        <w:t>распределение воды» - на 38,9</w:t>
      </w:r>
      <w:r w:rsidR="00222C12" w:rsidRPr="00222C12">
        <w:rPr>
          <w:color w:val="auto"/>
          <w:sz w:val="28"/>
        </w:rPr>
        <w:t>%</w:t>
      </w:r>
      <w:r w:rsidR="003D642A">
        <w:rPr>
          <w:color w:val="auto"/>
          <w:sz w:val="28"/>
        </w:rPr>
        <w:t xml:space="preserve"> (расширение круга обслуживаемых абонентов ООО «Водоканал-1,2» в связи с прекращением деятельности ООО «Энергия»)</w:t>
      </w:r>
      <w:r w:rsidR="00222C12" w:rsidRPr="00222C12">
        <w:rPr>
          <w:color w:val="auto"/>
          <w:sz w:val="28"/>
        </w:rPr>
        <w:t>.</w:t>
      </w:r>
    </w:p>
    <w:p w:rsidR="000F3510" w:rsidRPr="004C5599" w:rsidRDefault="000F3510" w:rsidP="000F3510">
      <w:pPr>
        <w:ind w:firstLine="709"/>
        <w:jc w:val="both"/>
        <w:rPr>
          <w:sz w:val="28"/>
          <w:szCs w:val="28"/>
        </w:rPr>
      </w:pPr>
      <w:r w:rsidRPr="004C5599">
        <w:rPr>
          <w:sz w:val="28"/>
          <w:szCs w:val="28"/>
        </w:rPr>
        <w:t xml:space="preserve">Объём продукции, произведённой малыми предприятиями, относящимися к </w:t>
      </w:r>
      <w:r w:rsidRPr="004C5599">
        <w:rPr>
          <w:b/>
          <w:bCs/>
          <w:sz w:val="28"/>
          <w:szCs w:val="28"/>
        </w:rPr>
        <w:t>промышленности</w:t>
      </w:r>
      <w:r w:rsidRPr="004C5599">
        <w:rPr>
          <w:bCs/>
          <w:sz w:val="28"/>
          <w:szCs w:val="28"/>
        </w:rPr>
        <w:t xml:space="preserve"> – по разделам C, </w:t>
      </w:r>
      <w:r w:rsidRPr="004C5599">
        <w:rPr>
          <w:bCs/>
          <w:sz w:val="28"/>
          <w:szCs w:val="28"/>
          <w:lang w:val="en-US"/>
        </w:rPr>
        <w:t>D</w:t>
      </w:r>
      <w:r w:rsidRPr="004C5599">
        <w:rPr>
          <w:bCs/>
          <w:sz w:val="28"/>
          <w:szCs w:val="28"/>
        </w:rPr>
        <w:t xml:space="preserve">, </w:t>
      </w:r>
      <w:r w:rsidRPr="004C5599">
        <w:rPr>
          <w:bCs/>
          <w:sz w:val="28"/>
          <w:szCs w:val="28"/>
          <w:lang w:val="en-US"/>
        </w:rPr>
        <w:t>E</w:t>
      </w:r>
      <w:r w:rsidRPr="004C5599">
        <w:rPr>
          <w:sz w:val="28"/>
          <w:szCs w:val="28"/>
        </w:rPr>
        <w:t xml:space="preserve"> (по видам деятельности, являющимся для предприятий основными)</w:t>
      </w:r>
      <w:r w:rsidRPr="00BA32F3">
        <w:rPr>
          <w:color w:val="FF0000"/>
          <w:sz w:val="28"/>
          <w:szCs w:val="28"/>
        </w:rPr>
        <w:t xml:space="preserve"> </w:t>
      </w:r>
      <w:r w:rsidRPr="004C5599">
        <w:rPr>
          <w:sz w:val="28"/>
          <w:szCs w:val="28"/>
        </w:rPr>
        <w:t xml:space="preserve">за </w:t>
      </w:r>
      <w:r w:rsidR="00CA2DC8" w:rsidRPr="004C5599">
        <w:rPr>
          <w:sz w:val="28"/>
          <w:szCs w:val="28"/>
        </w:rPr>
        <w:t>2015</w:t>
      </w:r>
      <w:r w:rsidRPr="004C5599">
        <w:rPr>
          <w:sz w:val="28"/>
          <w:szCs w:val="28"/>
        </w:rPr>
        <w:t xml:space="preserve"> год составил </w:t>
      </w:r>
      <w:r w:rsidRPr="004C5599">
        <w:rPr>
          <w:b/>
          <w:sz w:val="28"/>
          <w:szCs w:val="28"/>
        </w:rPr>
        <w:t xml:space="preserve"> </w:t>
      </w:r>
      <w:r w:rsidR="004C5599" w:rsidRPr="004C5599">
        <w:rPr>
          <w:b/>
          <w:sz w:val="28"/>
          <w:szCs w:val="28"/>
        </w:rPr>
        <w:t xml:space="preserve">265 627,3 </w:t>
      </w:r>
      <w:r w:rsidR="002C7876" w:rsidRPr="004C5599">
        <w:rPr>
          <w:b/>
          <w:sz w:val="28"/>
          <w:szCs w:val="28"/>
        </w:rPr>
        <w:t xml:space="preserve"> </w:t>
      </w:r>
      <w:r w:rsidRPr="004C5599">
        <w:rPr>
          <w:b/>
          <w:sz w:val="28"/>
          <w:szCs w:val="28"/>
        </w:rPr>
        <w:t>тыс. рублей</w:t>
      </w:r>
      <w:r w:rsidRPr="004C5599">
        <w:rPr>
          <w:sz w:val="28"/>
          <w:szCs w:val="28"/>
        </w:rPr>
        <w:t>. Темп роста к</w:t>
      </w:r>
      <w:r w:rsidRPr="00BA32F3">
        <w:rPr>
          <w:color w:val="FF0000"/>
          <w:sz w:val="28"/>
          <w:szCs w:val="28"/>
        </w:rPr>
        <w:t xml:space="preserve"> </w:t>
      </w:r>
      <w:r w:rsidRPr="004C5599">
        <w:rPr>
          <w:sz w:val="28"/>
          <w:szCs w:val="28"/>
        </w:rPr>
        <w:t>201</w:t>
      </w:r>
      <w:r w:rsidR="00CA2DC8" w:rsidRPr="004C5599">
        <w:rPr>
          <w:sz w:val="28"/>
          <w:szCs w:val="28"/>
        </w:rPr>
        <w:t>4</w:t>
      </w:r>
      <w:r w:rsidRPr="004C5599">
        <w:rPr>
          <w:sz w:val="28"/>
          <w:szCs w:val="28"/>
        </w:rPr>
        <w:t xml:space="preserve"> год</w:t>
      </w:r>
      <w:r w:rsidR="004C5599" w:rsidRPr="004C5599">
        <w:rPr>
          <w:sz w:val="28"/>
          <w:szCs w:val="28"/>
        </w:rPr>
        <w:t>у</w:t>
      </w:r>
      <w:r w:rsidRPr="004C5599">
        <w:rPr>
          <w:sz w:val="28"/>
          <w:szCs w:val="28"/>
        </w:rPr>
        <w:t xml:space="preserve"> (</w:t>
      </w:r>
      <w:r w:rsidR="004C5599" w:rsidRPr="004C5599">
        <w:rPr>
          <w:sz w:val="28"/>
          <w:szCs w:val="28"/>
        </w:rPr>
        <w:t>231 296,2</w:t>
      </w:r>
      <w:r w:rsidRPr="004C5599">
        <w:rPr>
          <w:sz w:val="28"/>
          <w:szCs w:val="28"/>
        </w:rPr>
        <w:t xml:space="preserve"> тыс. рублей) составил </w:t>
      </w:r>
      <w:r w:rsidR="004C5599" w:rsidRPr="004C5599">
        <w:rPr>
          <w:sz w:val="28"/>
          <w:szCs w:val="28"/>
        </w:rPr>
        <w:t>114,8</w:t>
      </w:r>
      <w:r w:rsidRPr="004C5599">
        <w:rPr>
          <w:sz w:val="28"/>
          <w:szCs w:val="28"/>
        </w:rPr>
        <w:t>%. Информация об объёме промышленного производства по «чистым» видам деятельности отсутствует.</w:t>
      </w:r>
    </w:p>
    <w:p w:rsidR="000F3510" w:rsidRDefault="000F3510" w:rsidP="000F3510">
      <w:pPr>
        <w:ind w:firstLine="567"/>
        <w:jc w:val="center"/>
        <w:rPr>
          <w:b/>
          <w:bCs/>
          <w:color w:val="FF0000"/>
          <w:sz w:val="28"/>
          <w:szCs w:val="28"/>
          <w:highlight w:val="green"/>
        </w:rPr>
      </w:pPr>
    </w:p>
    <w:p w:rsidR="00DE767F" w:rsidRPr="00BA32F3" w:rsidRDefault="00DE767F" w:rsidP="000F3510">
      <w:pPr>
        <w:ind w:firstLine="567"/>
        <w:jc w:val="center"/>
        <w:rPr>
          <w:b/>
          <w:bCs/>
          <w:color w:val="FF0000"/>
          <w:sz w:val="28"/>
          <w:szCs w:val="28"/>
          <w:highlight w:val="green"/>
        </w:rPr>
      </w:pPr>
    </w:p>
    <w:p w:rsidR="000F3510" w:rsidRPr="00DE767F" w:rsidRDefault="000F3510" w:rsidP="000F3510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DE767F">
        <w:rPr>
          <w:b/>
          <w:bCs/>
          <w:color w:val="0070C0"/>
          <w:sz w:val="28"/>
          <w:szCs w:val="28"/>
        </w:rPr>
        <w:t xml:space="preserve">6.3. Производство товаров, работ и услуг </w:t>
      </w:r>
    </w:p>
    <w:p w:rsidR="000F3510" w:rsidRPr="00DE767F" w:rsidRDefault="000F3510" w:rsidP="000F3510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DE767F">
        <w:rPr>
          <w:b/>
          <w:bCs/>
          <w:color w:val="0070C0"/>
          <w:sz w:val="28"/>
          <w:szCs w:val="28"/>
        </w:rPr>
        <w:t>по полному кругу организаций и предприятий района</w:t>
      </w:r>
    </w:p>
    <w:p w:rsidR="00C07D57" w:rsidRPr="00BA32F3" w:rsidRDefault="00C07D57" w:rsidP="000F35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46234F" w:rsidRPr="00742529" w:rsidRDefault="000F3510" w:rsidP="000F3510">
      <w:pPr>
        <w:ind w:firstLine="709"/>
        <w:jc w:val="both"/>
        <w:rPr>
          <w:sz w:val="28"/>
          <w:szCs w:val="28"/>
        </w:rPr>
      </w:pPr>
      <w:r w:rsidRPr="00742529">
        <w:rPr>
          <w:sz w:val="28"/>
          <w:szCs w:val="28"/>
        </w:rPr>
        <w:t>Общий объём отгруженных товаров собственного производства, выполненных работ и услуг собственными силами по полному кругу отчитавших</w:t>
      </w:r>
      <w:r w:rsidR="00FF20A1" w:rsidRPr="00742529">
        <w:rPr>
          <w:sz w:val="28"/>
          <w:szCs w:val="28"/>
        </w:rPr>
        <w:t>ся организаций и предприятий за</w:t>
      </w:r>
      <w:r w:rsidR="00CA2DC8" w:rsidRPr="00742529">
        <w:rPr>
          <w:sz w:val="28"/>
          <w:szCs w:val="28"/>
        </w:rPr>
        <w:t xml:space="preserve"> </w:t>
      </w:r>
      <w:r w:rsidRPr="00742529">
        <w:rPr>
          <w:sz w:val="28"/>
          <w:szCs w:val="28"/>
        </w:rPr>
        <w:t>201</w:t>
      </w:r>
      <w:r w:rsidR="00CA2DC8" w:rsidRPr="00742529">
        <w:rPr>
          <w:sz w:val="28"/>
          <w:szCs w:val="28"/>
        </w:rPr>
        <w:t>5</w:t>
      </w:r>
      <w:r w:rsidRPr="00742529">
        <w:rPr>
          <w:sz w:val="28"/>
          <w:szCs w:val="28"/>
        </w:rPr>
        <w:t xml:space="preserve"> год составил </w:t>
      </w:r>
      <w:r w:rsidR="00742529" w:rsidRPr="00742529">
        <w:rPr>
          <w:b/>
          <w:bCs/>
          <w:sz w:val="28"/>
          <w:szCs w:val="28"/>
        </w:rPr>
        <w:t>2 339 354,0</w:t>
      </w:r>
      <w:r w:rsidRPr="00742529">
        <w:rPr>
          <w:b/>
          <w:bCs/>
          <w:sz w:val="28"/>
          <w:szCs w:val="28"/>
        </w:rPr>
        <w:t xml:space="preserve"> тыс. рублей</w:t>
      </w:r>
      <w:r w:rsidRPr="00742529">
        <w:rPr>
          <w:sz w:val="28"/>
          <w:szCs w:val="28"/>
        </w:rPr>
        <w:t>. Темп роста к 201</w:t>
      </w:r>
      <w:r w:rsidR="00171148">
        <w:rPr>
          <w:sz w:val="28"/>
          <w:szCs w:val="28"/>
        </w:rPr>
        <w:t>4 году</w:t>
      </w:r>
      <w:r w:rsidR="007D5311" w:rsidRPr="00742529">
        <w:rPr>
          <w:sz w:val="28"/>
          <w:szCs w:val="28"/>
        </w:rPr>
        <w:t xml:space="preserve"> (</w:t>
      </w:r>
      <w:r w:rsidR="00742529" w:rsidRPr="00742529">
        <w:rPr>
          <w:sz w:val="28"/>
          <w:szCs w:val="28"/>
        </w:rPr>
        <w:t>2 890 110,1</w:t>
      </w:r>
      <w:r w:rsidRPr="00742529">
        <w:rPr>
          <w:sz w:val="28"/>
          <w:szCs w:val="28"/>
        </w:rPr>
        <w:t xml:space="preserve"> тыс. рублей) – </w:t>
      </w:r>
      <w:r w:rsidR="00742529" w:rsidRPr="00742529">
        <w:rPr>
          <w:sz w:val="28"/>
          <w:szCs w:val="28"/>
        </w:rPr>
        <w:t>80,9</w:t>
      </w:r>
      <w:r w:rsidRPr="00742529">
        <w:rPr>
          <w:sz w:val="28"/>
          <w:szCs w:val="28"/>
        </w:rPr>
        <w:t xml:space="preserve">%. </w:t>
      </w:r>
    </w:p>
    <w:p w:rsidR="0046234F" w:rsidRPr="008514A7" w:rsidRDefault="006B5EC7" w:rsidP="00742529">
      <w:pPr>
        <w:ind w:firstLine="709"/>
        <w:jc w:val="both"/>
        <w:rPr>
          <w:sz w:val="28"/>
          <w:szCs w:val="28"/>
        </w:rPr>
      </w:pPr>
      <w:r w:rsidRPr="00742529">
        <w:rPr>
          <w:sz w:val="28"/>
          <w:szCs w:val="28"/>
        </w:rPr>
        <w:t xml:space="preserve">В </w:t>
      </w:r>
      <w:r w:rsidRPr="008514A7">
        <w:rPr>
          <w:sz w:val="28"/>
          <w:szCs w:val="28"/>
        </w:rPr>
        <w:t xml:space="preserve">таблице </w:t>
      </w:r>
      <w:r w:rsidR="001A4FE9" w:rsidRPr="008514A7">
        <w:rPr>
          <w:sz w:val="28"/>
          <w:szCs w:val="28"/>
        </w:rPr>
        <w:t>9</w:t>
      </w:r>
      <w:r w:rsidR="000F3510" w:rsidRPr="008514A7">
        <w:rPr>
          <w:sz w:val="28"/>
          <w:szCs w:val="28"/>
        </w:rPr>
        <w:t xml:space="preserve"> приведена информация в разрезе видов экономической деятельности</w:t>
      </w:r>
      <w:r w:rsidR="00742529" w:rsidRPr="008514A7">
        <w:rPr>
          <w:sz w:val="28"/>
          <w:szCs w:val="28"/>
        </w:rPr>
        <w:t>.</w:t>
      </w:r>
    </w:p>
    <w:p w:rsidR="000F3510" w:rsidRPr="008514A7" w:rsidRDefault="00E82C0D" w:rsidP="00E33537">
      <w:pPr>
        <w:ind w:firstLine="708"/>
        <w:jc w:val="both"/>
        <w:rPr>
          <w:b/>
          <w:color w:val="365F91" w:themeColor="accent1" w:themeShade="BF"/>
          <w:sz w:val="22"/>
          <w:szCs w:val="22"/>
        </w:rPr>
      </w:pPr>
      <w:r w:rsidRPr="008514A7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1A4FE9" w:rsidRPr="008514A7">
        <w:rPr>
          <w:b/>
          <w:color w:val="365F91" w:themeColor="accent1" w:themeShade="BF"/>
          <w:sz w:val="22"/>
          <w:szCs w:val="22"/>
        </w:rPr>
        <w:t>9</w:t>
      </w:r>
      <w:r w:rsidR="000F3510" w:rsidRPr="008514A7">
        <w:rPr>
          <w:b/>
          <w:color w:val="365F91" w:themeColor="accent1" w:themeShade="BF"/>
          <w:sz w:val="22"/>
          <w:szCs w:val="22"/>
        </w:rPr>
        <w:t>. Объём собственного производства товаров, работ, услуг по полному кругу организаций и предприятий Колпашевского района, тыс. рублей.</w:t>
      </w: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276"/>
        <w:gridCol w:w="1275"/>
        <w:gridCol w:w="1275"/>
        <w:gridCol w:w="1134"/>
        <w:gridCol w:w="1134"/>
        <w:gridCol w:w="1276"/>
        <w:gridCol w:w="850"/>
      </w:tblGrid>
      <w:tr w:rsidR="000F3510" w:rsidRPr="00BA32F3" w:rsidTr="00A21D42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Разделы ОКВЭД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BA6AD1" w:rsidP="00BA6AD1">
            <w:pPr>
              <w:pStyle w:val="afc"/>
              <w:rPr>
                <w:b w:val="0"/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 xml:space="preserve"> </w:t>
            </w:r>
            <w:r w:rsidR="000F3510" w:rsidRPr="006325C8">
              <w:rPr>
                <w:sz w:val="22"/>
                <w:szCs w:val="22"/>
              </w:rPr>
              <w:t>201</w:t>
            </w:r>
            <w:r w:rsidRPr="006325C8">
              <w:rPr>
                <w:sz w:val="22"/>
                <w:szCs w:val="22"/>
              </w:rPr>
              <w:t>5</w:t>
            </w:r>
            <w:r w:rsidR="000F3510" w:rsidRPr="006325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BA6AD1" w:rsidP="000F3510">
            <w:pPr>
              <w:jc w:val="center"/>
              <w:rPr>
                <w:b/>
                <w:sz w:val="22"/>
                <w:szCs w:val="22"/>
              </w:rPr>
            </w:pPr>
            <w:r w:rsidRPr="006325C8">
              <w:rPr>
                <w:b/>
                <w:sz w:val="22"/>
                <w:szCs w:val="22"/>
              </w:rPr>
              <w:t>2014</w:t>
            </w:r>
            <w:r w:rsidR="000F3510" w:rsidRPr="006325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F3510" w:rsidRPr="006325C8" w:rsidRDefault="000F3510" w:rsidP="000F3510">
            <w:pPr>
              <w:pStyle w:val="afc"/>
              <w:rPr>
                <w:sz w:val="20"/>
                <w:szCs w:val="20"/>
              </w:rPr>
            </w:pPr>
            <w:r w:rsidRPr="006325C8">
              <w:rPr>
                <w:sz w:val="20"/>
                <w:szCs w:val="20"/>
              </w:rPr>
              <w:t>Темп роста общего объёма, %</w:t>
            </w:r>
          </w:p>
        </w:tc>
      </w:tr>
      <w:tr w:rsidR="000F3510" w:rsidRPr="00BA32F3" w:rsidTr="00A21D42">
        <w:trPr>
          <w:trHeight w:val="77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Крупные и средние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Малые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Крупные и средние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Малые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6325C8" w:rsidRDefault="000F3510" w:rsidP="000F3510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</w:tc>
      </w:tr>
      <w:tr w:rsidR="0061524D" w:rsidRPr="00BA32F3" w:rsidTr="00A21D42">
        <w:trPr>
          <w:trHeight w:val="25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24D" w:rsidRPr="006325C8" w:rsidRDefault="0061524D" w:rsidP="000F3510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6325C8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  <w:tr w:rsidR="00A1451A" w:rsidRPr="00BA32F3" w:rsidTr="00A1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1451A" w:rsidP="000F3510">
            <w:pPr>
              <w:rPr>
                <w:b/>
                <w:sz w:val="22"/>
                <w:szCs w:val="22"/>
              </w:rPr>
            </w:pPr>
            <w:r w:rsidRPr="006325C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C97F33" w:rsidP="00A17449">
            <w:pPr>
              <w:ind w:left="-108" w:right="-108"/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1 658 079,1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681 274,9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ind w:left="-249"/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2 339 354,0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C97F33" w:rsidP="00A17449">
            <w:pPr>
              <w:ind w:left="-249" w:right="-108"/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2 251 155,7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ind w:left="-107"/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638 954,4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2 890 110,1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6325C8">
              <w:rPr>
                <w:b/>
                <w:bCs/>
                <w:sz w:val="22"/>
                <w:szCs w:val="22"/>
              </w:rPr>
              <w:t>80,9</w:t>
            </w:r>
          </w:p>
        </w:tc>
      </w:tr>
      <w:tr w:rsidR="00A1451A" w:rsidRPr="00BA32F3" w:rsidTr="00A1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А. Сельское хозяйство, охота и лесное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C97F33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1451A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22</w:t>
            </w:r>
            <w:r w:rsidR="00C97F33" w:rsidRPr="006325C8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F5B4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</w:t>
            </w:r>
            <w:r w:rsidR="00742529" w:rsidRPr="006325C8">
              <w:rPr>
                <w:sz w:val="22"/>
                <w:szCs w:val="22"/>
              </w:rPr>
              <w:t>0</w:t>
            </w:r>
            <w:r w:rsidRPr="006325C8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ind w:left="-108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25,9</w:t>
            </w:r>
          </w:p>
        </w:tc>
      </w:tr>
      <w:tr w:rsidR="00A1451A" w:rsidRPr="00BA32F3" w:rsidTr="00A1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jc w:val="both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D1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</w:t>
            </w:r>
            <w:r w:rsidR="00AA6C32" w:rsidRPr="006325C8">
              <w:rPr>
                <w:sz w:val="22"/>
                <w:szCs w:val="22"/>
              </w:rPr>
              <w:t> </w:t>
            </w:r>
            <w:r w:rsidRPr="006325C8">
              <w:rPr>
                <w:sz w:val="22"/>
                <w:szCs w:val="22"/>
              </w:rPr>
              <w:t>029</w:t>
            </w:r>
            <w:r w:rsidR="00AA6C32" w:rsidRPr="006325C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1451A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A6C3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1 029,0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17 421,0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1451A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17 421,0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5,9</w:t>
            </w:r>
          </w:p>
        </w:tc>
      </w:tr>
      <w:tr w:rsidR="00A1451A" w:rsidRPr="00BA32F3" w:rsidTr="00A1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D.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ind w:left="-108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529 604,3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64 024,4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593 628,7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455 216,6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51 298,0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506 514,6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117,2</w:t>
            </w:r>
          </w:p>
        </w:tc>
      </w:tr>
      <w:tr w:rsidR="00A1451A" w:rsidRPr="00BA32F3" w:rsidTr="00A1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Е.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112 621,1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201 602,9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314 224,0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F376D6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119 327,7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179 998,2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299 325,9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105,0</w:t>
            </w:r>
          </w:p>
        </w:tc>
      </w:tr>
      <w:tr w:rsidR="00A1451A" w:rsidRPr="00BA32F3" w:rsidTr="00A1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F.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75 859,0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82 859,0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712 964,4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F5B4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3 230,0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716 194,4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11,6</w:t>
            </w:r>
          </w:p>
        </w:tc>
      </w:tr>
      <w:tr w:rsidR="00A1451A" w:rsidRPr="00BA32F3" w:rsidTr="00A17449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3 960,0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4 628,3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D1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4 389,0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4 410,8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104,9</w:t>
            </w:r>
          </w:p>
        </w:tc>
      </w:tr>
      <w:tr w:rsidR="00A1451A" w:rsidRPr="00BA32F3" w:rsidTr="00A17449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Н. Гостиницы и рестораны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4 922,5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5 702,8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10 625,3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4 964,2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7 480,0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12 444,2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85,4</w:t>
            </w:r>
          </w:p>
        </w:tc>
      </w:tr>
      <w:tr w:rsidR="00A1451A" w:rsidRPr="00BA32F3" w:rsidTr="00A17449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I.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113 417,6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225 629,3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339 046,9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156 226,8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237 557,1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393 783,9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86,1</w:t>
            </w:r>
          </w:p>
        </w:tc>
      </w:tr>
      <w:tr w:rsidR="00A1451A" w:rsidRPr="00BA32F3" w:rsidTr="00A17449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6325C8" w:rsidRDefault="00A1451A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J. 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7 661,0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1451A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7 661,0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8 018,0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A1451A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8 018,0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1A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95,5</w:t>
            </w:r>
          </w:p>
        </w:tc>
      </w:tr>
      <w:tr w:rsidR="00A21D42" w:rsidRPr="00BA32F3" w:rsidTr="00A17449">
        <w:trPr>
          <w:trHeight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42" w:rsidRPr="006325C8" w:rsidRDefault="00A21D42" w:rsidP="0036004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К.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81 510,9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138 268,4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219 779,3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73 837,2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FF20A1">
            <w:pPr>
              <w:ind w:right="-109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130 253,3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204 090,5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107,7</w:t>
            </w:r>
          </w:p>
        </w:tc>
      </w:tr>
      <w:tr w:rsidR="00A21D42" w:rsidRPr="00BA32F3" w:rsidTr="00A17449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42" w:rsidRPr="006325C8" w:rsidRDefault="00A21D42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L. Госуправление и обеспечение военной безопасности;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1 297,0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1 297,0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A21D42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</w:tr>
      <w:tr w:rsidR="00A21D42" w:rsidRPr="00BA32F3" w:rsidTr="00A17449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42" w:rsidRPr="006325C8" w:rsidRDefault="00A21D42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М.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55 786,9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37447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55 786,9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45 482,8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37447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45 482,8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122,7</w:t>
            </w:r>
          </w:p>
        </w:tc>
      </w:tr>
      <w:tr w:rsidR="00A21D42" w:rsidRPr="00BA32F3" w:rsidTr="00A17449">
        <w:trPr>
          <w:trHeight w:val="1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42" w:rsidRPr="006325C8" w:rsidRDefault="00A21D42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N. Здравоохранение и предоставление соц.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ind w:left="-108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671 550,4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11 758,1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683 308,5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ind w:left="-107"/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651 823,6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6 491,4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658 315,0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103,8</w:t>
            </w:r>
          </w:p>
        </w:tc>
      </w:tr>
      <w:tr w:rsidR="00A21D42" w:rsidRPr="00BA32F3" w:rsidTr="00A17449">
        <w:trPr>
          <w:trHeight w:val="2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42" w:rsidRPr="006325C8" w:rsidRDefault="00A21D42" w:rsidP="000F3510">
            <w:pPr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О. 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3 239,1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23 329,0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26 568,1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376D6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4 327,6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FF20A1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17 676,4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2A7FCD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22 004,0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42" w:rsidRPr="006325C8" w:rsidRDefault="00742529" w:rsidP="00A17449">
            <w:pPr>
              <w:jc w:val="right"/>
              <w:rPr>
                <w:sz w:val="22"/>
                <w:szCs w:val="22"/>
              </w:rPr>
            </w:pPr>
            <w:r w:rsidRPr="006325C8">
              <w:rPr>
                <w:sz w:val="22"/>
                <w:szCs w:val="22"/>
              </w:rPr>
              <w:t>120,7</w:t>
            </w:r>
          </w:p>
        </w:tc>
      </w:tr>
    </w:tbl>
    <w:p w:rsidR="000F3510" w:rsidRPr="0062294E" w:rsidRDefault="000F3510" w:rsidP="000F3510">
      <w:pPr>
        <w:pStyle w:val="a7"/>
        <w:ind w:firstLine="709"/>
        <w:rPr>
          <w:color w:val="auto"/>
          <w:sz w:val="28"/>
        </w:rPr>
      </w:pPr>
      <w:r w:rsidRPr="0062294E">
        <w:rPr>
          <w:color w:val="auto"/>
          <w:sz w:val="28"/>
        </w:rPr>
        <w:t>Основной объем отгрузки товаров собственного производства за 201</w:t>
      </w:r>
      <w:r w:rsidR="00826412" w:rsidRPr="0062294E">
        <w:rPr>
          <w:color w:val="auto"/>
          <w:sz w:val="28"/>
        </w:rPr>
        <w:t>5</w:t>
      </w:r>
      <w:r w:rsidRPr="0062294E">
        <w:rPr>
          <w:color w:val="auto"/>
          <w:sz w:val="28"/>
        </w:rPr>
        <w:t xml:space="preserve"> год приходится на крупные и средние организации и предприятия и составляет </w:t>
      </w:r>
      <w:r w:rsidR="0062294E" w:rsidRPr="0062294E">
        <w:rPr>
          <w:color w:val="auto"/>
          <w:sz w:val="28"/>
        </w:rPr>
        <w:t>70,9</w:t>
      </w:r>
      <w:r w:rsidR="00826412" w:rsidRPr="0062294E">
        <w:rPr>
          <w:color w:val="auto"/>
          <w:sz w:val="28"/>
        </w:rPr>
        <w:t>% от общего объё</w:t>
      </w:r>
      <w:r w:rsidRPr="0062294E">
        <w:rPr>
          <w:color w:val="auto"/>
          <w:sz w:val="28"/>
        </w:rPr>
        <w:t>ма отгрузки (201</w:t>
      </w:r>
      <w:r w:rsidR="00826412" w:rsidRPr="0062294E">
        <w:rPr>
          <w:color w:val="auto"/>
          <w:sz w:val="28"/>
        </w:rPr>
        <w:t>4г.</w:t>
      </w:r>
      <w:r w:rsidRPr="0062294E">
        <w:rPr>
          <w:color w:val="auto"/>
          <w:sz w:val="28"/>
        </w:rPr>
        <w:t xml:space="preserve"> – </w:t>
      </w:r>
      <w:r w:rsidR="0062294E" w:rsidRPr="0062294E">
        <w:rPr>
          <w:color w:val="auto"/>
          <w:sz w:val="28"/>
        </w:rPr>
        <w:t>77,9</w:t>
      </w:r>
      <w:r w:rsidRPr="0062294E">
        <w:rPr>
          <w:color w:val="auto"/>
          <w:sz w:val="28"/>
        </w:rPr>
        <w:t xml:space="preserve">%). </w:t>
      </w:r>
    </w:p>
    <w:p w:rsidR="000F3510" w:rsidRPr="0062294E" w:rsidRDefault="002E07FA" w:rsidP="000F3510">
      <w:pPr>
        <w:pStyle w:val="21"/>
        <w:ind w:firstLine="709"/>
      </w:pPr>
      <w:r w:rsidRPr="0062294E">
        <w:t>Основная доля в общем объёме отгрузки</w:t>
      </w:r>
      <w:r w:rsidR="000F3510" w:rsidRPr="0062294E">
        <w:t xml:space="preserve"> товаров и выполнению работ и услуг собственными силами среди видов экономической деятельности </w:t>
      </w:r>
      <w:r w:rsidRPr="0062294E">
        <w:t>приходится на</w:t>
      </w:r>
      <w:r w:rsidR="000F3510" w:rsidRPr="0062294E">
        <w:t>:</w:t>
      </w:r>
    </w:p>
    <w:p w:rsidR="000F3510" w:rsidRPr="0062294E" w:rsidRDefault="000F3510" w:rsidP="000F3510">
      <w:pPr>
        <w:pStyle w:val="21"/>
        <w:ind w:firstLine="709"/>
      </w:pPr>
      <w:r w:rsidRPr="0062294E">
        <w:t>- «</w:t>
      </w:r>
      <w:r w:rsidR="001A4FE9" w:rsidRPr="0062294E">
        <w:t>з</w:t>
      </w:r>
      <w:r w:rsidRPr="0062294E">
        <w:t>дравоохранение и предоставление социальных услуг» (</w:t>
      </w:r>
      <w:r w:rsidR="0062294E" w:rsidRPr="0062294E">
        <w:t>29,2</w:t>
      </w:r>
      <w:r w:rsidRPr="0062294E">
        <w:t>%);</w:t>
      </w:r>
    </w:p>
    <w:p w:rsidR="00826412" w:rsidRPr="0062294E" w:rsidRDefault="00826412" w:rsidP="00826412">
      <w:pPr>
        <w:pStyle w:val="21"/>
        <w:ind w:firstLine="709"/>
      </w:pPr>
      <w:r w:rsidRPr="0062294E">
        <w:t>- «</w:t>
      </w:r>
      <w:r w:rsidR="001A4FE9" w:rsidRPr="0062294E">
        <w:t>о</w:t>
      </w:r>
      <w:r w:rsidRPr="0062294E">
        <w:t>брабатывающие производства» (</w:t>
      </w:r>
      <w:r w:rsidR="0062294E" w:rsidRPr="0062294E">
        <w:t>25,4</w:t>
      </w:r>
      <w:r w:rsidR="002E07FA" w:rsidRPr="0062294E">
        <w:t>%</w:t>
      </w:r>
      <w:r w:rsidRPr="0062294E">
        <w:t>);</w:t>
      </w:r>
    </w:p>
    <w:p w:rsidR="00C12BE0" w:rsidRPr="0062294E" w:rsidRDefault="00C12BE0" w:rsidP="00826412">
      <w:pPr>
        <w:pStyle w:val="21"/>
        <w:ind w:firstLine="709"/>
      </w:pPr>
      <w:r w:rsidRPr="0062294E">
        <w:t>- «</w:t>
      </w:r>
      <w:r w:rsidR="001A4FE9" w:rsidRPr="0062294E">
        <w:t>т</w:t>
      </w:r>
      <w:r w:rsidRPr="0062294E">
        <w:t>ранспорт и связь» (</w:t>
      </w:r>
      <w:r w:rsidR="0062294E" w:rsidRPr="0062294E">
        <w:t>14,5</w:t>
      </w:r>
      <w:r w:rsidRPr="0062294E">
        <w:t>%);</w:t>
      </w:r>
    </w:p>
    <w:p w:rsidR="000F3510" w:rsidRPr="0062294E" w:rsidRDefault="00826412" w:rsidP="00C12BE0">
      <w:pPr>
        <w:pStyle w:val="21"/>
        <w:ind w:firstLine="709"/>
      </w:pPr>
      <w:r w:rsidRPr="0062294E">
        <w:t>- «</w:t>
      </w:r>
      <w:r w:rsidR="001A4FE9" w:rsidRPr="0062294E">
        <w:t>п</w:t>
      </w:r>
      <w:r w:rsidRPr="0062294E">
        <w:t>роизводство и распределение электроэнергии, газа и воды» (</w:t>
      </w:r>
      <w:r w:rsidR="0062294E" w:rsidRPr="0062294E">
        <w:t>13,4</w:t>
      </w:r>
      <w:r w:rsidRPr="0062294E">
        <w:t>%)</w:t>
      </w:r>
      <w:r w:rsidR="000F3510" w:rsidRPr="0062294E">
        <w:t>.</w:t>
      </w:r>
    </w:p>
    <w:p w:rsidR="000F3510" w:rsidRPr="0062294E" w:rsidRDefault="000F3510" w:rsidP="000F3510">
      <w:pPr>
        <w:pStyle w:val="21"/>
        <w:ind w:firstLine="709"/>
      </w:pPr>
      <w:r w:rsidRPr="0062294E">
        <w:t xml:space="preserve">Объем </w:t>
      </w:r>
      <w:r w:rsidR="00724DCA" w:rsidRPr="0062294E">
        <w:t xml:space="preserve">промышленной </w:t>
      </w:r>
      <w:r w:rsidRPr="0062294E">
        <w:t>продукции</w:t>
      </w:r>
      <w:r w:rsidR="00724DCA" w:rsidRPr="0062294E">
        <w:t xml:space="preserve"> (</w:t>
      </w:r>
      <w:r w:rsidRPr="0062294E">
        <w:t xml:space="preserve">по разделам C, </w:t>
      </w:r>
      <w:r w:rsidRPr="0062294E">
        <w:rPr>
          <w:lang w:val="en-US"/>
        </w:rPr>
        <w:t>D</w:t>
      </w:r>
      <w:r w:rsidRPr="0062294E">
        <w:t xml:space="preserve">, </w:t>
      </w:r>
      <w:r w:rsidRPr="0062294E">
        <w:rPr>
          <w:lang w:val="en-US"/>
        </w:rPr>
        <w:t>E</w:t>
      </w:r>
      <w:r w:rsidR="00724DCA" w:rsidRPr="0062294E">
        <w:t>)</w:t>
      </w:r>
      <w:r w:rsidRPr="0062294E">
        <w:t xml:space="preserve"> за 201</w:t>
      </w:r>
      <w:r w:rsidR="00724DCA" w:rsidRPr="0062294E">
        <w:t>5</w:t>
      </w:r>
      <w:r w:rsidRPr="0062294E">
        <w:t xml:space="preserve"> год составил </w:t>
      </w:r>
      <w:r w:rsidR="0062294E" w:rsidRPr="0062294E">
        <w:t>908 881,7</w:t>
      </w:r>
      <w:r w:rsidRPr="0062294E">
        <w:t xml:space="preserve"> тыс. рублей. Темп роста к уровню 201</w:t>
      </w:r>
      <w:r w:rsidR="00724DCA" w:rsidRPr="0062294E">
        <w:t>4</w:t>
      </w:r>
      <w:r w:rsidRPr="0062294E">
        <w:t xml:space="preserve"> года (</w:t>
      </w:r>
      <w:r w:rsidR="0062294E" w:rsidRPr="0062294E">
        <w:t>823 261,5</w:t>
      </w:r>
      <w:r w:rsidR="00DE6F72" w:rsidRPr="0062294E">
        <w:t xml:space="preserve"> </w:t>
      </w:r>
      <w:r w:rsidRPr="0062294E">
        <w:t xml:space="preserve">тыс. рублей) составил </w:t>
      </w:r>
      <w:r w:rsidR="0062294E" w:rsidRPr="0062294E">
        <w:t>110,4</w:t>
      </w:r>
      <w:r w:rsidRPr="0062294E">
        <w:t>%.</w:t>
      </w:r>
    </w:p>
    <w:p w:rsidR="000F3510" w:rsidRPr="00BA32F3" w:rsidRDefault="000F3510" w:rsidP="000F3510">
      <w:pPr>
        <w:ind w:firstLine="567"/>
        <w:jc w:val="both"/>
        <w:rPr>
          <w:color w:val="FF0000"/>
          <w:sz w:val="28"/>
          <w:szCs w:val="28"/>
        </w:rPr>
      </w:pPr>
    </w:p>
    <w:p w:rsidR="0056171B" w:rsidRPr="00BA32F3" w:rsidRDefault="0056171B" w:rsidP="000F3510">
      <w:pPr>
        <w:ind w:firstLine="567"/>
        <w:jc w:val="both"/>
        <w:rPr>
          <w:color w:val="FF0000"/>
          <w:sz w:val="28"/>
          <w:szCs w:val="28"/>
          <w:highlight w:val="green"/>
        </w:rPr>
      </w:pPr>
    </w:p>
    <w:p w:rsidR="000F3510" w:rsidRPr="00DE767F" w:rsidRDefault="000F3510" w:rsidP="000F3510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DE767F">
        <w:rPr>
          <w:b/>
          <w:bCs/>
          <w:color w:val="0070C0"/>
          <w:sz w:val="28"/>
          <w:szCs w:val="28"/>
        </w:rPr>
        <w:t>6.4. Платные услуги</w:t>
      </w:r>
    </w:p>
    <w:p w:rsidR="00360A2E" w:rsidRPr="00BA32F3" w:rsidRDefault="00360A2E" w:rsidP="000F35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615C59" w:rsidRPr="00F376D6" w:rsidRDefault="00615C59" w:rsidP="00615C59">
      <w:pPr>
        <w:pStyle w:val="a7"/>
        <w:ind w:right="-1" w:firstLine="709"/>
        <w:rPr>
          <w:color w:val="auto"/>
          <w:sz w:val="28"/>
        </w:rPr>
      </w:pPr>
      <w:r w:rsidRPr="00F376D6">
        <w:rPr>
          <w:color w:val="auto"/>
          <w:sz w:val="28"/>
        </w:rPr>
        <w:t xml:space="preserve">Объём платных услуг населению, оказанных </w:t>
      </w:r>
      <w:r w:rsidRPr="00F376D6">
        <w:rPr>
          <w:b/>
          <w:bCs/>
          <w:color w:val="auto"/>
          <w:sz w:val="28"/>
        </w:rPr>
        <w:t xml:space="preserve">крупными и средними </w:t>
      </w:r>
      <w:r w:rsidRPr="00F376D6">
        <w:rPr>
          <w:bCs/>
          <w:color w:val="auto"/>
          <w:sz w:val="28"/>
        </w:rPr>
        <w:t xml:space="preserve">организациями </w:t>
      </w:r>
      <w:r w:rsidRPr="00F376D6">
        <w:rPr>
          <w:color w:val="auto"/>
          <w:sz w:val="28"/>
        </w:rPr>
        <w:t>Колпашевского района,</w:t>
      </w:r>
      <w:r w:rsidRPr="00BA32F3">
        <w:rPr>
          <w:sz w:val="28"/>
        </w:rPr>
        <w:t xml:space="preserve"> </w:t>
      </w:r>
      <w:r w:rsidRPr="00F376D6">
        <w:rPr>
          <w:color w:val="auto"/>
          <w:sz w:val="28"/>
        </w:rPr>
        <w:t xml:space="preserve">за </w:t>
      </w:r>
      <w:r w:rsidR="00F376D6" w:rsidRPr="00F376D6">
        <w:rPr>
          <w:color w:val="auto"/>
          <w:sz w:val="28"/>
        </w:rPr>
        <w:t>2015 год</w:t>
      </w:r>
      <w:r w:rsidRPr="00F376D6">
        <w:rPr>
          <w:color w:val="auto"/>
          <w:sz w:val="28"/>
        </w:rPr>
        <w:t xml:space="preserve"> по данным Колпашевского городского отдела статистики составил </w:t>
      </w:r>
      <w:r w:rsidR="00F376D6" w:rsidRPr="00F376D6">
        <w:rPr>
          <w:b/>
          <w:color w:val="auto"/>
          <w:sz w:val="28"/>
        </w:rPr>
        <w:t>348 797,9</w:t>
      </w:r>
      <w:r w:rsidR="006372F5" w:rsidRPr="00F376D6">
        <w:rPr>
          <w:color w:val="auto"/>
          <w:sz w:val="28"/>
        </w:rPr>
        <w:t xml:space="preserve"> </w:t>
      </w:r>
      <w:r w:rsidRPr="00F376D6">
        <w:rPr>
          <w:b/>
          <w:bCs/>
          <w:color w:val="auto"/>
          <w:sz w:val="28"/>
        </w:rPr>
        <w:t>тыс. рублей</w:t>
      </w:r>
      <w:r w:rsidRPr="00F376D6">
        <w:rPr>
          <w:color w:val="auto"/>
          <w:sz w:val="28"/>
        </w:rPr>
        <w:t xml:space="preserve"> (</w:t>
      </w:r>
      <w:r w:rsidR="00F376D6" w:rsidRPr="00F376D6">
        <w:rPr>
          <w:color w:val="auto"/>
          <w:sz w:val="28"/>
        </w:rPr>
        <w:t>2014 год</w:t>
      </w:r>
      <w:r w:rsidRPr="00F376D6">
        <w:rPr>
          <w:color w:val="auto"/>
          <w:sz w:val="28"/>
        </w:rPr>
        <w:t xml:space="preserve"> –</w:t>
      </w:r>
      <w:r w:rsidR="00F376D6" w:rsidRPr="00F376D6">
        <w:rPr>
          <w:color w:val="auto"/>
          <w:sz w:val="28"/>
        </w:rPr>
        <w:t>341 724,5</w:t>
      </w:r>
      <w:r w:rsidR="006372F5" w:rsidRPr="00F376D6">
        <w:rPr>
          <w:color w:val="auto"/>
          <w:sz w:val="28"/>
        </w:rPr>
        <w:t xml:space="preserve"> </w:t>
      </w:r>
      <w:r w:rsidRPr="00F376D6">
        <w:rPr>
          <w:color w:val="auto"/>
          <w:sz w:val="28"/>
        </w:rPr>
        <w:t>тыс. рублей), темп роста –</w:t>
      </w:r>
      <w:r w:rsidR="00F376D6" w:rsidRPr="00F376D6">
        <w:rPr>
          <w:color w:val="auto"/>
          <w:sz w:val="28"/>
        </w:rPr>
        <w:t xml:space="preserve"> 102,1</w:t>
      </w:r>
      <w:r w:rsidRPr="00F376D6">
        <w:rPr>
          <w:color w:val="auto"/>
          <w:sz w:val="28"/>
        </w:rPr>
        <w:t xml:space="preserve">%. </w:t>
      </w:r>
    </w:p>
    <w:p w:rsidR="00615C59" w:rsidRPr="008514A7" w:rsidRDefault="00615C59" w:rsidP="008F4143">
      <w:pPr>
        <w:ind w:firstLine="426"/>
        <w:jc w:val="both"/>
        <w:rPr>
          <w:b/>
          <w:color w:val="365F91" w:themeColor="accent1" w:themeShade="BF"/>
          <w:sz w:val="22"/>
          <w:szCs w:val="22"/>
        </w:rPr>
      </w:pPr>
      <w:r w:rsidRPr="008514A7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1A4FE9" w:rsidRPr="008514A7">
        <w:rPr>
          <w:b/>
          <w:color w:val="365F91" w:themeColor="accent1" w:themeShade="BF"/>
          <w:sz w:val="22"/>
          <w:szCs w:val="22"/>
        </w:rPr>
        <w:t>10</w:t>
      </w:r>
      <w:r w:rsidRPr="008514A7">
        <w:rPr>
          <w:b/>
          <w:color w:val="365F91" w:themeColor="accent1" w:themeShade="BF"/>
          <w:sz w:val="22"/>
          <w:szCs w:val="22"/>
        </w:rPr>
        <w:t>. Платные услуги населению по крупным и средним организациям.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1560"/>
        <w:gridCol w:w="1275"/>
        <w:gridCol w:w="1559"/>
        <w:gridCol w:w="851"/>
      </w:tblGrid>
      <w:tr w:rsidR="00615C59" w:rsidRPr="00BA32F3" w:rsidTr="001123F1">
        <w:trPr>
          <w:cantSplit/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Виды услуг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DF5E9F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2015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DF5E9F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2014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6372F5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 xml:space="preserve">Темп роста, </w:t>
            </w:r>
            <w:r w:rsidR="00615C59" w:rsidRPr="00CF495A">
              <w:rPr>
                <w:b/>
                <w:bCs/>
                <w:color w:val="auto"/>
                <w:sz w:val="22"/>
                <w:szCs w:val="22"/>
              </w:rPr>
              <w:t xml:space="preserve"> %</w:t>
            </w:r>
          </w:p>
        </w:tc>
      </w:tr>
      <w:tr w:rsidR="00615C59" w:rsidRPr="00BA32F3" w:rsidTr="001123F1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Объём,</w:t>
            </w:r>
          </w:p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Объём,</w:t>
            </w:r>
          </w:p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F495A">
              <w:rPr>
                <w:b/>
                <w:bCs/>
                <w:color w:val="auto"/>
                <w:sz w:val="22"/>
                <w:szCs w:val="22"/>
              </w:rPr>
              <w:t>Структура, 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CF495A" w:rsidRDefault="00615C59" w:rsidP="001123F1">
            <w:pPr>
              <w:pStyle w:val="a7"/>
              <w:ind w:firstLine="34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9 930,0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10 761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92,3</w:t>
            </w:r>
          </w:p>
        </w:tc>
      </w:tr>
      <w:tr w:rsidR="00615C59" w:rsidRPr="00BA32F3" w:rsidTr="00A17449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Жилищные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2 234,8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5 546,5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40,3</w:t>
            </w:r>
          </w:p>
        </w:tc>
      </w:tr>
      <w:tr w:rsidR="00615C59" w:rsidRPr="00BA32F3" w:rsidTr="00A174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148 856,0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146 118,8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101,9</w:t>
            </w:r>
          </w:p>
        </w:tc>
      </w:tr>
      <w:tr w:rsidR="00615C59" w:rsidRPr="00BA32F3" w:rsidTr="00A174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Услуги гостиниц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D052FC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D052FC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115,4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Услуги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2 285,7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2 992,0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76,4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20 189,0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19 506,0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103,5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8F4143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Санаторно-</w:t>
            </w:r>
            <w:r w:rsidR="00615C59" w:rsidRPr="00CF495A">
              <w:rPr>
                <w:sz w:val="22"/>
                <w:szCs w:val="22"/>
              </w:rPr>
              <w:t>оздоровительные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91 384,7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91 476,3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99,9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3 421,1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D052FC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3 164,3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D052FC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108,1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Услуги системы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55 707,9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48 113,0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D052FC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14,</w:t>
            </w:r>
            <w:r w:rsidR="00D64AAF" w:rsidRPr="00CF495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115,8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D6852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11 148,0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10 372,3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107,5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CF495A" w:rsidRDefault="00615C59" w:rsidP="001123F1">
            <w:pPr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Прочие виды платных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3 634,7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D052FC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3 669,1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CF495A" w:rsidRDefault="00EC059F" w:rsidP="00A17449">
            <w:pPr>
              <w:jc w:val="right"/>
              <w:rPr>
                <w:sz w:val="22"/>
                <w:szCs w:val="22"/>
              </w:rPr>
            </w:pPr>
            <w:r w:rsidRPr="00CF495A">
              <w:rPr>
                <w:sz w:val="22"/>
                <w:szCs w:val="22"/>
              </w:rPr>
              <w:t>99,1</w:t>
            </w:r>
          </w:p>
        </w:tc>
      </w:tr>
      <w:tr w:rsidR="00615C59" w:rsidRPr="00BA32F3" w:rsidTr="00A174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59" w:rsidRPr="00CF495A" w:rsidRDefault="00615C59" w:rsidP="001123F1">
            <w:pPr>
              <w:rPr>
                <w:b/>
                <w:bCs/>
                <w:sz w:val="22"/>
                <w:szCs w:val="22"/>
              </w:rPr>
            </w:pPr>
            <w:r w:rsidRPr="00CF495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C59" w:rsidRPr="00CF495A" w:rsidRDefault="00EC059F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CF495A">
              <w:rPr>
                <w:b/>
                <w:bCs/>
                <w:sz w:val="22"/>
                <w:szCs w:val="22"/>
              </w:rPr>
              <w:t>348 797,9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C59" w:rsidRPr="00CF495A" w:rsidRDefault="00615C59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CF495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C59" w:rsidRPr="00CF495A" w:rsidRDefault="00EC059F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CF495A">
              <w:rPr>
                <w:b/>
                <w:bCs/>
                <w:sz w:val="22"/>
                <w:szCs w:val="22"/>
              </w:rPr>
              <w:t>341 724,5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C59" w:rsidRPr="00CF495A" w:rsidRDefault="00615C59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CF495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C59" w:rsidRPr="00CF495A" w:rsidRDefault="00EC059F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CF495A">
              <w:rPr>
                <w:b/>
                <w:bCs/>
                <w:sz w:val="22"/>
                <w:szCs w:val="22"/>
              </w:rPr>
              <w:t>102,1</w:t>
            </w:r>
          </w:p>
        </w:tc>
      </w:tr>
    </w:tbl>
    <w:p w:rsidR="00615C59" w:rsidRPr="00B95229" w:rsidRDefault="00615C59" w:rsidP="00615C59">
      <w:pPr>
        <w:pStyle w:val="a7"/>
        <w:ind w:firstLine="709"/>
        <w:rPr>
          <w:color w:val="auto"/>
          <w:sz w:val="28"/>
        </w:rPr>
      </w:pPr>
      <w:r w:rsidRPr="00B95229">
        <w:rPr>
          <w:color w:val="auto"/>
          <w:sz w:val="28"/>
        </w:rPr>
        <w:t xml:space="preserve">Из </w:t>
      </w:r>
      <w:r w:rsidRPr="008514A7">
        <w:rPr>
          <w:color w:val="auto"/>
          <w:sz w:val="28"/>
        </w:rPr>
        <w:t>таблицы</w:t>
      </w:r>
      <w:r w:rsidR="001A4FE9" w:rsidRPr="008514A7">
        <w:rPr>
          <w:color w:val="auto"/>
          <w:sz w:val="28"/>
        </w:rPr>
        <w:t xml:space="preserve"> 10</w:t>
      </w:r>
      <w:r w:rsidRPr="008514A7">
        <w:rPr>
          <w:color w:val="auto"/>
          <w:sz w:val="28"/>
        </w:rPr>
        <w:t xml:space="preserve"> видно</w:t>
      </w:r>
      <w:r w:rsidRPr="00B95229">
        <w:rPr>
          <w:color w:val="auto"/>
          <w:sz w:val="28"/>
        </w:rPr>
        <w:t>,</w:t>
      </w:r>
      <w:r w:rsidRPr="00BA32F3">
        <w:rPr>
          <w:sz w:val="28"/>
        </w:rPr>
        <w:t xml:space="preserve"> </w:t>
      </w:r>
      <w:r w:rsidRPr="00B95229">
        <w:rPr>
          <w:color w:val="auto"/>
          <w:sz w:val="28"/>
        </w:rPr>
        <w:t>что структура потребления населением платных услуг по сравнению с аналогичным периодом прошлого года существенно не изменилась.</w:t>
      </w:r>
      <w:r w:rsidRPr="00BA32F3">
        <w:rPr>
          <w:sz w:val="28"/>
        </w:rPr>
        <w:t xml:space="preserve"> </w:t>
      </w:r>
      <w:r w:rsidRPr="00B95229">
        <w:rPr>
          <w:color w:val="auto"/>
          <w:sz w:val="28"/>
        </w:rPr>
        <w:t>Наибольшие</w:t>
      </w:r>
      <w:r w:rsidR="00403E4A">
        <w:rPr>
          <w:color w:val="auto"/>
          <w:sz w:val="28"/>
        </w:rPr>
        <w:t xml:space="preserve"> объёмы платных услуг, оказанных</w:t>
      </w:r>
      <w:r w:rsidRPr="00B95229">
        <w:rPr>
          <w:color w:val="auto"/>
          <w:sz w:val="28"/>
        </w:rPr>
        <w:t xml:space="preserve"> населению крупными и средними организациями района, </w:t>
      </w:r>
      <w:r w:rsidR="00B95229" w:rsidRPr="00B95229">
        <w:rPr>
          <w:color w:val="auto"/>
          <w:sz w:val="28"/>
        </w:rPr>
        <w:t>приходятся на коммунальные (42,7</w:t>
      </w:r>
      <w:r w:rsidRPr="00B95229">
        <w:rPr>
          <w:color w:val="auto"/>
          <w:sz w:val="28"/>
        </w:rPr>
        <w:t>%), санато</w:t>
      </w:r>
      <w:r w:rsidR="00B95229" w:rsidRPr="00B95229">
        <w:rPr>
          <w:color w:val="auto"/>
          <w:sz w:val="28"/>
        </w:rPr>
        <w:t>рно–оздоровительные услуги (26,2</w:t>
      </w:r>
      <w:r w:rsidRPr="00B95229">
        <w:rPr>
          <w:color w:val="auto"/>
          <w:sz w:val="28"/>
        </w:rPr>
        <w:t>%) и образовательные услуги (</w:t>
      </w:r>
      <w:r w:rsidR="00B95229" w:rsidRPr="00B95229">
        <w:rPr>
          <w:color w:val="auto"/>
          <w:sz w:val="28"/>
        </w:rPr>
        <w:t>16,0</w:t>
      </w:r>
      <w:r w:rsidRPr="00B95229">
        <w:rPr>
          <w:color w:val="auto"/>
          <w:sz w:val="28"/>
        </w:rPr>
        <w:t>%).</w:t>
      </w:r>
    </w:p>
    <w:p w:rsidR="00615C59" w:rsidRPr="00F07F60" w:rsidRDefault="00615C59" w:rsidP="00615C59">
      <w:pPr>
        <w:pStyle w:val="a7"/>
        <w:ind w:firstLine="709"/>
        <w:rPr>
          <w:color w:val="auto"/>
          <w:sz w:val="28"/>
          <w:szCs w:val="28"/>
        </w:rPr>
      </w:pPr>
      <w:r w:rsidRPr="00F07F60">
        <w:rPr>
          <w:color w:val="auto"/>
          <w:sz w:val="28"/>
          <w:szCs w:val="28"/>
        </w:rPr>
        <w:t xml:space="preserve">Наибольшее увеличение объёма платных услуг наблюдается по видам: </w:t>
      </w:r>
      <w:r w:rsidR="0027782D" w:rsidRPr="00F07F60">
        <w:rPr>
          <w:color w:val="auto"/>
          <w:sz w:val="28"/>
          <w:szCs w:val="28"/>
        </w:rPr>
        <w:t>«</w:t>
      </w:r>
      <w:r w:rsidR="005665C2" w:rsidRPr="00F07F60">
        <w:rPr>
          <w:color w:val="auto"/>
          <w:sz w:val="28"/>
          <w:szCs w:val="28"/>
        </w:rPr>
        <w:t>услуги системы образования</w:t>
      </w:r>
      <w:r w:rsidR="0027782D" w:rsidRPr="00F07F60">
        <w:rPr>
          <w:color w:val="auto"/>
          <w:sz w:val="28"/>
          <w:szCs w:val="28"/>
        </w:rPr>
        <w:t>»</w:t>
      </w:r>
      <w:r w:rsidR="005665C2" w:rsidRPr="00F07F60">
        <w:rPr>
          <w:color w:val="auto"/>
          <w:sz w:val="28"/>
          <w:szCs w:val="28"/>
        </w:rPr>
        <w:t xml:space="preserve"> (на </w:t>
      </w:r>
      <w:r w:rsidR="00F07F60" w:rsidRPr="00F07F60">
        <w:rPr>
          <w:color w:val="auto"/>
          <w:sz w:val="28"/>
          <w:szCs w:val="28"/>
        </w:rPr>
        <w:t>15,8</w:t>
      </w:r>
      <w:r w:rsidR="005665C2" w:rsidRPr="00F07F60">
        <w:rPr>
          <w:color w:val="auto"/>
          <w:sz w:val="28"/>
          <w:szCs w:val="28"/>
        </w:rPr>
        <w:t>%),</w:t>
      </w:r>
      <w:r w:rsidR="00F07F60" w:rsidRPr="00F07F60">
        <w:rPr>
          <w:color w:val="auto"/>
          <w:sz w:val="28"/>
          <w:szCs w:val="28"/>
        </w:rPr>
        <w:t xml:space="preserve"> «услуги гостиниц» (на 15,4%), </w:t>
      </w:r>
      <w:r w:rsidR="0027782D" w:rsidRPr="00F07F60">
        <w:rPr>
          <w:color w:val="auto"/>
          <w:sz w:val="28"/>
          <w:szCs w:val="28"/>
        </w:rPr>
        <w:t>«</w:t>
      </w:r>
      <w:r w:rsidR="005665C2" w:rsidRPr="00F07F60">
        <w:rPr>
          <w:color w:val="auto"/>
          <w:sz w:val="28"/>
          <w:szCs w:val="28"/>
        </w:rPr>
        <w:t>ветеринарные</w:t>
      </w:r>
      <w:r w:rsidR="0027782D" w:rsidRPr="00F07F60">
        <w:rPr>
          <w:color w:val="auto"/>
          <w:sz w:val="28"/>
          <w:szCs w:val="28"/>
        </w:rPr>
        <w:t>»</w:t>
      </w:r>
      <w:r w:rsidR="00F07F60" w:rsidRPr="00F07F60">
        <w:rPr>
          <w:color w:val="auto"/>
          <w:sz w:val="28"/>
          <w:szCs w:val="28"/>
        </w:rPr>
        <w:t xml:space="preserve"> (на 8,1</w:t>
      </w:r>
      <w:r w:rsidRPr="00F07F60">
        <w:rPr>
          <w:color w:val="auto"/>
          <w:sz w:val="28"/>
          <w:szCs w:val="28"/>
        </w:rPr>
        <w:t xml:space="preserve">%), </w:t>
      </w:r>
      <w:r w:rsidR="0027782D" w:rsidRPr="00F07F60">
        <w:rPr>
          <w:color w:val="auto"/>
          <w:sz w:val="28"/>
          <w:szCs w:val="28"/>
        </w:rPr>
        <w:t>«</w:t>
      </w:r>
      <w:r w:rsidRPr="00F07F60">
        <w:rPr>
          <w:color w:val="auto"/>
          <w:sz w:val="28"/>
          <w:szCs w:val="28"/>
        </w:rPr>
        <w:t>социальные услуги</w:t>
      </w:r>
      <w:r w:rsidR="0027782D" w:rsidRPr="00F07F60">
        <w:rPr>
          <w:color w:val="auto"/>
          <w:sz w:val="28"/>
          <w:szCs w:val="28"/>
        </w:rPr>
        <w:t>»</w:t>
      </w:r>
      <w:r w:rsidRPr="00F07F60">
        <w:rPr>
          <w:color w:val="auto"/>
          <w:sz w:val="28"/>
          <w:szCs w:val="28"/>
        </w:rPr>
        <w:t xml:space="preserve"> (на </w:t>
      </w:r>
      <w:r w:rsidR="00F07F60" w:rsidRPr="00F07F60">
        <w:rPr>
          <w:color w:val="auto"/>
          <w:sz w:val="28"/>
          <w:szCs w:val="28"/>
        </w:rPr>
        <w:t>7,5</w:t>
      </w:r>
      <w:r w:rsidRPr="00F07F60">
        <w:rPr>
          <w:color w:val="auto"/>
          <w:sz w:val="28"/>
          <w:szCs w:val="28"/>
        </w:rPr>
        <w:t>%)</w:t>
      </w:r>
      <w:r w:rsidR="00F07F60" w:rsidRPr="00F07F60">
        <w:rPr>
          <w:color w:val="auto"/>
          <w:sz w:val="28"/>
          <w:szCs w:val="28"/>
        </w:rPr>
        <w:t>.</w:t>
      </w:r>
      <w:r w:rsidRPr="00F07F60">
        <w:rPr>
          <w:color w:val="auto"/>
          <w:sz w:val="28"/>
          <w:szCs w:val="28"/>
        </w:rPr>
        <w:t xml:space="preserve"> </w:t>
      </w:r>
    </w:p>
    <w:p w:rsidR="00615C59" w:rsidRPr="00F07F60" w:rsidRDefault="00615C59" w:rsidP="00615C59">
      <w:pPr>
        <w:ind w:firstLine="708"/>
        <w:jc w:val="both"/>
        <w:rPr>
          <w:sz w:val="28"/>
        </w:rPr>
      </w:pPr>
      <w:r w:rsidRPr="00F07F60">
        <w:rPr>
          <w:sz w:val="28"/>
        </w:rPr>
        <w:t xml:space="preserve">Наибольшее снижение объёма наблюдается </w:t>
      </w:r>
      <w:r w:rsidR="00F43CED" w:rsidRPr="00F07F60">
        <w:rPr>
          <w:sz w:val="28"/>
        </w:rPr>
        <w:t xml:space="preserve">по </w:t>
      </w:r>
      <w:r w:rsidRPr="00F07F60">
        <w:rPr>
          <w:sz w:val="28"/>
        </w:rPr>
        <w:t>следующим видам услуг:</w:t>
      </w:r>
    </w:p>
    <w:p w:rsidR="005665C2" w:rsidRPr="00F07F60" w:rsidRDefault="00615C59" w:rsidP="00615C59">
      <w:pPr>
        <w:ind w:firstLine="708"/>
        <w:jc w:val="both"/>
        <w:rPr>
          <w:sz w:val="28"/>
        </w:rPr>
      </w:pPr>
      <w:r w:rsidRPr="00F07F60">
        <w:rPr>
          <w:sz w:val="28"/>
        </w:rPr>
        <w:t xml:space="preserve">- </w:t>
      </w:r>
      <w:r w:rsidR="0027782D" w:rsidRPr="00F07F60">
        <w:rPr>
          <w:sz w:val="28"/>
        </w:rPr>
        <w:t>«</w:t>
      </w:r>
      <w:r w:rsidR="005665C2" w:rsidRPr="00F07F60">
        <w:rPr>
          <w:sz w:val="28"/>
        </w:rPr>
        <w:t xml:space="preserve">жилищные </w:t>
      </w:r>
      <w:r w:rsidRPr="00F07F60">
        <w:rPr>
          <w:sz w:val="28"/>
        </w:rPr>
        <w:t xml:space="preserve"> услуги</w:t>
      </w:r>
      <w:r w:rsidR="0027782D" w:rsidRPr="00F07F60">
        <w:rPr>
          <w:sz w:val="28"/>
        </w:rPr>
        <w:t>»</w:t>
      </w:r>
      <w:r w:rsidRPr="00F07F60">
        <w:rPr>
          <w:sz w:val="28"/>
        </w:rPr>
        <w:t xml:space="preserve"> - на </w:t>
      </w:r>
      <w:r w:rsidR="00F07F60" w:rsidRPr="00F07F60">
        <w:rPr>
          <w:sz w:val="28"/>
        </w:rPr>
        <w:t>59,7</w:t>
      </w:r>
      <w:r w:rsidRPr="00F07F60">
        <w:rPr>
          <w:sz w:val="28"/>
        </w:rPr>
        <w:t>%</w:t>
      </w:r>
      <w:r w:rsidR="00403E4A">
        <w:rPr>
          <w:sz w:val="28"/>
        </w:rPr>
        <w:t xml:space="preserve"> (снижение оплаты за общежитие ОГБПОУ «ТБМК»)</w:t>
      </w:r>
      <w:r w:rsidR="005665C2" w:rsidRPr="00F07F60">
        <w:rPr>
          <w:sz w:val="28"/>
        </w:rPr>
        <w:t>;</w:t>
      </w:r>
    </w:p>
    <w:p w:rsidR="00615C59" w:rsidRPr="00F07F60" w:rsidRDefault="00615C59" w:rsidP="00615C59">
      <w:pPr>
        <w:ind w:firstLine="708"/>
        <w:jc w:val="both"/>
        <w:rPr>
          <w:sz w:val="28"/>
        </w:rPr>
      </w:pPr>
      <w:r w:rsidRPr="00F07F60">
        <w:rPr>
          <w:sz w:val="28"/>
        </w:rPr>
        <w:t xml:space="preserve">- </w:t>
      </w:r>
      <w:r w:rsidR="0027782D" w:rsidRPr="00F07F60">
        <w:rPr>
          <w:sz w:val="28"/>
        </w:rPr>
        <w:t>«</w:t>
      </w:r>
      <w:r w:rsidRPr="00F07F60">
        <w:rPr>
          <w:sz w:val="28"/>
        </w:rPr>
        <w:t>услуг</w:t>
      </w:r>
      <w:r w:rsidR="00831591" w:rsidRPr="00F07F60">
        <w:rPr>
          <w:sz w:val="28"/>
        </w:rPr>
        <w:t>и учреждений культуры</w:t>
      </w:r>
      <w:r w:rsidR="0027782D" w:rsidRPr="00F07F60">
        <w:rPr>
          <w:sz w:val="28"/>
        </w:rPr>
        <w:t>»</w:t>
      </w:r>
      <w:r w:rsidR="00831591" w:rsidRPr="00F07F60">
        <w:rPr>
          <w:sz w:val="28"/>
        </w:rPr>
        <w:t xml:space="preserve">  - на </w:t>
      </w:r>
      <w:r w:rsidR="00F07F60" w:rsidRPr="00F07F60">
        <w:rPr>
          <w:sz w:val="28"/>
        </w:rPr>
        <w:t>23,6</w:t>
      </w:r>
      <w:r w:rsidRPr="00F07F60">
        <w:rPr>
          <w:sz w:val="28"/>
        </w:rPr>
        <w:t xml:space="preserve">% </w:t>
      </w:r>
      <w:r w:rsidRPr="00F07F60">
        <w:rPr>
          <w:sz w:val="28"/>
          <w:szCs w:val="28"/>
        </w:rPr>
        <w:t>(в основном, связано с фактическим поступлением средств на счета учреждений, что не говорит о снижении объёмов оказанных услуг).</w:t>
      </w:r>
    </w:p>
    <w:p w:rsidR="00615C59" w:rsidRPr="00450F0C" w:rsidRDefault="00615C59" w:rsidP="00615C59">
      <w:pPr>
        <w:pStyle w:val="a7"/>
        <w:ind w:firstLine="709"/>
        <w:rPr>
          <w:color w:val="auto"/>
          <w:sz w:val="28"/>
        </w:rPr>
      </w:pPr>
      <w:r w:rsidRPr="00450F0C">
        <w:rPr>
          <w:color w:val="auto"/>
          <w:sz w:val="28"/>
        </w:rPr>
        <w:t xml:space="preserve">Объём платных услуг, оказанных населению </w:t>
      </w:r>
      <w:r w:rsidRPr="00450F0C">
        <w:rPr>
          <w:b/>
          <w:bCs/>
          <w:color w:val="auto"/>
          <w:sz w:val="28"/>
        </w:rPr>
        <w:t>малыми предприятиями</w:t>
      </w:r>
      <w:r w:rsidR="002B3798" w:rsidRPr="00450F0C">
        <w:rPr>
          <w:color w:val="auto"/>
          <w:sz w:val="28"/>
        </w:rPr>
        <w:t xml:space="preserve"> района, за </w:t>
      </w:r>
      <w:r w:rsidR="00450F0C" w:rsidRPr="00450F0C">
        <w:rPr>
          <w:color w:val="auto"/>
          <w:sz w:val="28"/>
        </w:rPr>
        <w:t>2015 год</w:t>
      </w:r>
      <w:r w:rsidRPr="00450F0C">
        <w:rPr>
          <w:color w:val="auto"/>
          <w:sz w:val="28"/>
        </w:rPr>
        <w:t xml:space="preserve"> составил </w:t>
      </w:r>
      <w:r w:rsidR="00450F0C" w:rsidRPr="00450F0C">
        <w:rPr>
          <w:b/>
          <w:color w:val="auto"/>
          <w:sz w:val="28"/>
        </w:rPr>
        <w:t>282 193,9</w:t>
      </w:r>
      <w:r w:rsidR="002B3798" w:rsidRPr="00450F0C">
        <w:rPr>
          <w:b/>
          <w:color w:val="auto"/>
          <w:sz w:val="28"/>
        </w:rPr>
        <w:t xml:space="preserve"> </w:t>
      </w:r>
      <w:r w:rsidRPr="00450F0C">
        <w:rPr>
          <w:b/>
          <w:bCs/>
          <w:color w:val="auto"/>
          <w:sz w:val="28"/>
        </w:rPr>
        <w:t xml:space="preserve">тыс. рублей </w:t>
      </w:r>
      <w:r w:rsidRPr="00450F0C">
        <w:rPr>
          <w:bCs/>
          <w:color w:val="auto"/>
          <w:sz w:val="28"/>
        </w:rPr>
        <w:t>(2014г.</w:t>
      </w:r>
      <w:r w:rsidRPr="00450F0C">
        <w:rPr>
          <w:color w:val="auto"/>
          <w:sz w:val="28"/>
        </w:rPr>
        <w:t xml:space="preserve"> </w:t>
      </w:r>
      <w:r w:rsidR="000F1021">
        <w:rPr>
          <w:color w:val="auto"/>
          <w:sz w:val="28"/>
        </w:rPr>
        <w:t xml:space="preserve">по уточненным данным </w:t>
      </w:r>
      <w:r w:rsidRPr="00450F0C">
        <w:rPr>
          <w:color w:val="auto"/>
          <w:sz w:val="28"/>
        </w:rPr>
        <w:t>–</w:t>
      </w:r>
      <w:r w:rsidR="000F1021">
        <w:rPr>
          <w:color w:val="auto"/>
          <w:sz w:val="28"/>
        </w:rPr>
        <w:t xml:space="preserve"> 245 355,9</w:t>
      </w:r>
      <w:r w:rsidR="002B3798" w:rsidRPr="00450F0C">
        <w:rPr>
          <w:color w:val="auto"/>
          <w:sz w:val="28"/>
        </w:rPr>
        <w:t xml:space="preserve"> </w:t>
      </w:r>
      <w:r w:rsidRPr="00450F0C">
        <w:rPr>
          <w:color w:val="auto"/>
          <w:sz w:val="28"/>
        </w:rPr>
        <w:t>тыс. рублей), темп роста –</w:t>
      </w:r>
      <w:r w:rsidR="00450F0C" w:rsidRPr="00450F0C">
        <w:rPr>
          <w:color w:val="auto"/>
          <w:sz w:val="28"/>
        </w:rPr>
        <w:t>1</w:t>
      </w:r>
      <w:r w:rsidR="000F1021">
        <w:rPr>
          <w:color w:val="auto"/>
          <w:sz w:val="28"/>
        </w:rPr>
        <w:t>15</w:t>
      </w:r>
      <w:r w:rsidR="00450F0C" w:rsidRPr="00450F0C">
        <w:rPr>
          <w:color w:val="auto"/>
          <w:sz w:val="28"/>
        </w:rPr>
        <w:t>,0</w:t>
      </w:r>
      <w:r w:rsidRPr="00450F0C">
        <w:rPr>
          <w:color w:val="auto"/>
          <w:sz w:val="28"/>
        </w:rPr>
        <w:t xml:space="preserve">%. </w:t>
      </w:r>
    </w:p>
    <w:p w:rsidR="00615C59" w:rsidRPr="008514A7" w:rsidRDefault="00615C59" w:rsidP="00615C59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8514A7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27782D" w:rsidRPr="008514A7">
        <w:rPr>
          <w:b/>
          <w:color w:val="365F91" w:themeColor="accent1" w:themeShade="BF"/>
          <w:sz w:val="22"/>
          <w:szCs w:val="22"/>
        </w:rPr>
        <w:t>11</w:t>
      </w:r>
      <w:r w:rsidRPr="008514A7">
        <w:rPr>
          <w:b/>
          <w:color w:val="365F91" w:themeColor="accent1" w:themeShade="BF"/>
          <w:sz w:val="22"/>
          <w:szCs w:val="22"/>
        </w:rPr>
        <w:t>. Платные услуги населению, оказанные малыми предприятиями, по видам экономической деятельности.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276"/>
        <w:gridCol w:w="1276"/>
        <w:gridCol w:w="1276"/>
        <w:gridCol w:w="1134"/>
        <w:gridCol w:w="992"/>
      </w:tblGrid>
      <w:tr w:rsidR="00615C59" w:rsidRPr="00BA32F3" w:rsidTr="004B3A11">
        <w:trPr>
          <w:cantSplit/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C59" w:rsidRPr="00F07F60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F07F60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2015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F07F60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2014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Тем</w:t>
            </w:r>
            <w:r w:rsidR="002B3798" w:rsidRPr="00F07F60">
              <w:rPr>
                <w:b/>
                <w:bCs/>
                <w:color w:val="auto"/>
              </w:rPr>
              <w:t xml:space="preserve">п роста, </w:t>
            </w:r>
            <w:r w:rsidRPr="00F07F60">
              <w:rPr>
                <w:b/>
                <w:bCs/>
                <w:color w:val="auto"/>
              </w:rPr>
              <w:t xml:space="preserve"> %</w:t>
            </w:r>
          </w:p>
        </w:tc>
      </w:tr>
      <w:tr w:rsidR="00615C59" w:rsidRPr="00BA32F3" w:rsidTr="004B3A11">
        <w:trPr>
          <w:cantSplit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C59" w:rsidRPr="00BA32F3" w:rsidRDefault="00615C59" w:rsidP="001123F1">
            <w:pPr>
              <w:pStyle w:val="a7"/>
              <w:ind w:firstLine="34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Объём,</w:t>
            </w:r>
          </w:p>
          <w:p w:rsidR="00615C59" w:rsidRPr="00F07F60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2B3798" w:rsidP="002B3798">
            <w:pPr>
              <w:pStyle w:val="a7"/>
              <w:ind w:left="-108" w:right="-108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Структура</w:t>
            </w:r>
            <w:r w:rsidR="00615C59" w:rsidRPr="00F07F60">
              <w:rPr>
                <w:b/>
                <w:bCs/>
                <w:color w:val="auto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Объём,</w:t>
            </w:r>
          </w:p>
          <w:p w:rsidR="00615C59" w:rsidRPr="00F07F60" w:rsidRDefault="00615C59" w:rsidP="001123F1">
            <w:pPr>
              <w:pStyle w:val="a7"/>
              <w:ind w:firstLine="34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F07F60" w:rsidRDefault="002B3798" w:rsidP="002B3798">
            <w:pPr>
              <w:pStyle w:val="a7"/>
              <w:ind w:left="-108" w:right="-108"/>
              <w:jc w:val="center"/>
              <w:rPr>
                <w:b/>
                <w:bCs/>
                <w:color w:val="auto"/>
              </w:rPr>
            </w:pPr>
            <w:r w:rsidRPr="00F07F60">
              <w:rPr>
                <w:b/>
                <w:bCs/>
                <w:color w:val="auto"/>
              </w:rPr>
              <w:t>Структура</w:t>
            </w:r>
            <w:r w:rsidR="00615C59" w:rsidRPr="00F07F60">
              <w:rPr>
                <w:b/>
                <w:bCs/>
                <w:color w:val="auto"/>
              </w:rPr>
              <w:t>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C59" w:rsidRPr="00BA32F3" w:rsidRDefault="00615C59" w:rsidP="001123F1">
            <w:pPr>
              <w:pStyle w:val="a7"/>
              <w:ind w:firstLine="34"/>
              <w:jc w:val="center"/>
              <w:rPr>
                <w:b/>
                <w:bCs/>
                <w:highlight w:val="green"/>
              </w:rPr>
            </w:pPr>
          </w:p>
        </w:tc>
      </w:tr>
      <w:tr w:rsidR="002B3798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98" w:rsidRPr="00450F0C" w:rsidRDefault="002B3798" w:rsidP="001123F1">
            <w:r w:rsidRPr="00450F0C">
              <w:t>Лесное хозяйство и предоставление услуг в этой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798" w:rsidRPr="00973AED" w:rsidRDefault="006D2DF1" w:rsidP="00A17449">
            <w:pPr>
              <w:jc w:val="right"/>
            </w:pPr>
            <w:r w:rsidRPr="00973AE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798" w:rsidRPr="003945D0" w:rsidRDefault="006D2DF1" w:rsidP="00A17449">
            <w:pPr>
              <w:jc w:val="right"/>
            </w:pPr>
            <w:r w:rsidRPr="003945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798" w:rsidRPr="003945D0" w:rsidRDefault="000F1021" w:rsidP="00A17449">
            <w:pPr>
              <w:jc w:val="right"/>
            </w:pPr>
            <w:r w:rsidRPr="003945D0">
              <w:t>4 413,5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798" w:rsidRPr="003945D0" w:rsidRDefault="00EC10F3" w:rsidP="00A17449">
            <w:pPr>
              <w:jc w:val="right"/>
            </w:pPr>
            <w:r w:rsidRPr="003945D0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798" w:rsidRPr="003945D0" w:rsidRDefault="006D2DF1" w:rsidP="00A17449">
            <w:pPr>
              <w:jc w:val="right"/>
              <w:rPr>
                <w:bCs/>
              </w:rPr>
            </w:pPr>
            <w:r w:rsidRPr="003945D0">
              <w:rPr>
                <w:bCs/>
              </w:rPr>
              <w:t>0,0</w:t>
            </w:r>
          </w:p>
        </w:tc>
      </w:tr>
      <w:tr w:rsidR="00973AED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450F0C" w:rsidRDefault="00973AED" w:rsidP="001123F1">
            <w:r>
              <w:t>Монтаж приборов контроля и регулирования технологических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ED" w:rsidRPr="00973AED" w:rsidRDefault="00973AED" w:rsidP="00A17449">
            <w:pPr>
              <w:jc w:val="right"/>
            </w:pPr>
            <w:r w:rsidRPr="00973AED">
              <w:t>1 329,0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ED" w:rsidRPr="003945D0" w:rsidRDefault="003945D0" w:rsidP="00A17449">
            <w:pPr>
              <w:jc w:val="right"/>
            </w:pPr>
            <w:r w:rsidRPr="003945D0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ED" w:rsidRPr="003945D0" w:rsidRDefault="000F1021" w:rsidP="00A17449">
            <w:pPr>
              <w:jc w:val="right"/>
            </w:pPr>
            <w:r w:rsidRPr="003945D0"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ED" w:rsidRPr="003945D0" w:rsidRDefault="003945D0" w:rsidP="00A17449">
            <w:pPr>
              <w:jc w:val="right"/>
            </w:pPr>
            <w:r w:rsidRPr="003945D0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ED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177,6</w:t>
            </w:r>
          </w:p>
        </w:tc>
      </w:tr>
      <w:tr w:rsidR="00615C59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118 621,7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109 635,2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108,2</w:t>
            </w:r>
          </w:p>
        </w:tc>
      </w:tr>
      <w:tr w:rsidR="00615C59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Сбор, очистка и распределение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37 488,0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31 512,0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119,0</w:t>
            </w:r>
          </w:p>
        </w:tc>
      </w:tr>
      <w:tr w:rsidR="00ED0A24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24" w:rsidRPr="00450F0C" w:rsidRDefault="00ED0A24" w:rsidP="001123F1">
            <w:r w:rsidRPr="00450F0C">
              <w:t xml:space="preserve">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A24" w:rsidRPr="00973AED" w:rsidRDefault="00ED0A24" w:rsidP="00A17449">
            <w:pPr>
              <w:jc w:val="right"/>
            </w:pPr>
            <w:r w:rsidRPr="00973AE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A24" w:rsidRPr="003945D0" w:rsidRDefault="006D2DF1" w:rsidP="00A17449">
            <w:pPr>
              <w:jc w:val="right"/>
            </w:pPr>
            <w:r w:rsidRPr="003945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A24" w:rsidRPr="003945D0" w:rsidRDefault="000F1021" w:rsidP="00A17449">
            <w:pPr>
              <w:jc w:val="right"/>
            </w:pPr>
            <w:r w:rsidRPr="003945D0">
              <w:t>10 470,0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A24" w:rsidRPr="003945D0" w:rsidRDefault="003945D0" w:rsidP="00A17449">
            <w:pPr>
              <w:jc w:val="right"/>
            </w:pPr>
            <w:r w:rsidRPr="003945D0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A24" w:rsidRPr="003945D0" w:rsidRDefault="00EC10F3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0,0</w:t>
            </w:r>
          </w:p>
        </w:tc>
      </w:tr>
      <w:tr w:rsidR="00615C59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Деятельность автомобильного пассажирского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25 483,8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24 490,0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104,1</w:t>
            </w:r>
          </w:p>
        </w:tc>
      </w:tr>
      <w:tr w:rsidR="00615C59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Деятельность в области электросвязи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8 558,8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10 038,8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85,3</w:t>
            </w:r>
          </w:p>
        </w:tc>
      </w:tr>
      <w:tr w:rsidR="00615C59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Предоставление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615C59" w:rsidP="00A17449">
            <w:pPr>
              <w:jc w:val="right"/>
            </w:pPr>
            <w:r w:rsidRPr="00973AE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15C59" w:rsidP="00A17449">
            <w:pPr>
              <w:jc w:val="right"/>
            </w:pPr>
            <w:r w:rsidRPr="003945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15C59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0,0</w:t>
            </w:r>
          </w:p>
        </w:tc>
      </w:tr>
      <w:tr w:rsidR="00615C59" w:rsidRPr="00BA32F3" w:rsidTr="004B3A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2B3798" w:rsidP="001123F1">
            <w:r w:rsidRPr="00450F0C">
              <w:t>Операции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73 503,8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44 786,3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164,1</w:t>
            </w:r>
          </w:p>
        </w:tc>
      </w:tr>
      <w:tr w:rsidR="00615C59" w:rsidRPr="00BA32F3" w:rsidTr="004B3A11">
        <w:trPr>
          <w:trHeight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Деятельность в области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615C59" w:rsidP="00A17449">
            <w:pPr>
              <w:jc w:val="right"/>
            </w:pPr>
            <w:r w:rsidRPr="00973AE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15C59" w:rsidP="00A17449">
            <w:pPr>
              <w:jc w:val="right"/>
            </w:pPr>
            <w:r w:rsidRPr="003945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15C59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0,0</w:t>
            </w:r>
          </w:p>
        </w:tc>
      </w:tr>
      <w:tr w:rsidR="000F1021" w:rsidRPr="00BA32F3" w:rsidTr="004B3A11">
        <w:trPr>
          <w:trHeight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450F0C" w:rsidRDefault="000F1021" w:rsidP="001123F1">
            <w:r>
              <w:t>Исследование конъюнктуры рынка и выявление общественного мнения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973AED" w:rsidRDefault="000F1021" w:rsidP="00A1744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0F1021" w:rsidP="00A17449">
            <w:pPr>
              <w:jc w:val="right"/>
            </w:pPr>
            <w:r w:rsidRPr="003945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0F1021" w:rsidP="00A17449">
            <w:pPr>
              <w:jc w:val="right"/>
            </w:pPr>
            <w:r w:rsidRPr="003945D0"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3945D0" w:rsidP="00A17449">
            <w:pPr>
              <w:jc w:val="right"/>
            </w:pPr>
            <w:r w:rsidRPr="003945D0"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0,0</w:t>
            </w:r>
          </w:p>
        </w:tc>
      </w:tr>
      <w:tr w:rsidR="000F1021" w:rsidRPr="00BA32F3" w:rsidTr="004B3A11">
        <w:trPr>
          <w:trHeight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1" w:rsidRPr="00450F0C" w:rsidRDefault="000F1021" w:rsidP="001123F1">
            <w:r>
              <w:t>Начальное и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973AED" w:rsidRDefault="000F1021" w:rsidP="00A1744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0F1021" w:rsidP="00A17449">
            <w:pPr>
              <w:jc w:val="right"/>
            </w:pPr>
            <w:r w:rsidRPr="003945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0F1021" w:rsidP="00A17449">
            <w:pPr>
              <w:jc w:val="right"/>
            </w:pPr>
            <w:r w:rsidRPr="003945D0"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3945D0" w:rsidP="00A17449">
            <w:pPr>
              <w:jc w:val="right"/>
            </w:pPr>
            <w:r w:rsidRPr="003945D0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021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0,0</w:t>
            </w:r>
          </w:p>
        </w:tc>
      </w:tr>
      <w:tr w:rsidR="00615C59" w:rsidRPr="00BA32F3" w:rsidTr="004B3A11">
        <w:trPr>
          <w:trHeight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r w:rsidRPr="00450F0C">
              <w:t>Деятельность лечебных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11 758,1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</w:pPr>
            <w:r w:rsidRPr="003945D0">
              <w:t>6 491,4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181,1</w:t>
            </w:r>
          </w:p>
        </w:tc>
      </w:tr>
      <w:tr w:rsidR="00615C59" w:rsidRPr="00BA32F3" w:rsidTr="004B3A11">
        <w:trPr>
          <w:trHeight w:val="2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2B3798" w:rsidP="001123F1">
            <w:r w:rsidRPr="00450F0C">
              <w:t>Удаление сточных вод, отходов и аналогичная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</w:pPr>
            <w:r w:rsidRPr="00973AED">
              <w:t>5 450,7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</w:pPr>
            <w:r w:rsidRPr="003945D0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D2DF1" w:rsidP="00A17449">
            <w:pPr>
              <w:jc w:val="right"/>
            </w:pPr>
            <w:r w:rsidRPr="003945D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EC10F3" w:rsidP="00A17449">
            <w:pPr>
              <w:jc w:val="right"/>
            </w:pPr>
            <w:r w:rsidRPr="003945D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EC10F3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0,0</w:t>
            </w:r>
          </w:p>
        </w:tc>
      </w:tr>
      <w:tr w:rsidR="00615C59" w:rsidRPr="00BA32F3" w:rsidTr="004B3A11">
        <w:trPr>
          <w:trHeight w:val="2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59" w:rsidRPr="00450F0C" w:rsidRDefault="00615C59" w:rsidP="001123F1">
            <w:pPr>
              <w:rPr>
                <w:b/>
                <w:bCs/>
              </w:rPr>
            </w:pPr>
            <w:r w:rsidRPr="00450F0C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973AED" w:rsidRDefault="00973AED" w:rsidP="00A17449">
            <w:pPr>
              <w:jc w:val="right"/>
              <w:rPr>
                <w:b/>
                <w:bCs/>
              </w:rPr>
            </w:pPr>
            <w:r w:rsidRPr="00973AED">
              <w:rPr>
                <w:b/>
                <w:bCs/>
              </w:rPr>
              <w:t>282 193,9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15C59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0F1021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245 355,9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615C59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C59" w:rsidRPr="003945D0" w:rsidRDefault="003945D0" w:rsidP="00A17449">
            <w:pPr>
              <w:jc w:val="right"/>
              <w:rPr>
                <w:b/>
                <w:bCs/>
              </w:rPr>
            </w:pPr>
            <w:r w:rsidRPr="003945D0">
              <w:rPr>
                <w:b/>
                <w:bCs/>
              </w:rPr>
              <w:t>115,0</w:t>
            </w:r>
          </w:p>
        </w:tc>
      </w:tr>
    </w:tbl>
    <w:p w:rsidR="00615C59" w:rsidRPr="000C358F" w:rsidRDefault="00615C59" w:rsidP="00615C59">
      <w:pPr>
        <w:ind w:firstLine="709"/>
        <w:jc w:val="both"/>
        <w:rPr>
          <w:bCs/>
          <w:sz w:val="28"/>
          <w:szCs w:val="28"/>
        </w:rPr>
      </w:pPr>
      <w:r w:rsidRPr="003945D0">
        <w:rPr>
          <w:bCs/>
          <w:sz w:val="28"/>
          <w:szCs w:val="28"/>
        </w:rPr>
        <w:t>Основная доля услуг, оказанных малыми предприятиями, приходится на теплоснабжающие</w:t>
      </w:r>
      <w:r w:rsidR="008A4D3F" w:rsidRPr="003945D0">
        <w:rPr>
          <w:bCs/>
          <w:sz w:val="28"/>
          <w:szCs w:val="28"/>
        </w:rPr>
        <w:t xml:space="preserve"> и водоснабжающие</w:t>
      </w:r>
      <w:r w:rsidRPr="003945D0">
        <w:rPr>
          <w:bCs/>
          <w:sz w:val="28"/>
          <w:szCs w:val="28"/>
        </w:rPr>
        <w:t xml:space="preserve"> организации, а также осуществляющие управление недвижимым имуществом (жилищные услуги)</w:t>
      </w:r>
      <w:r w:rsidR="00E91AC6" w:rsidRPr="003945D0">
        <w:rPr>
          <w:bCs/>
          <w:sz w:val="28"/>
          <w:szCs w:val="28"/>
        </w:rPr>
        <w:t>.</w:t>
      </w:r>
      <w:r w:rsidR="00836DF9" w:rsidRPr="00BA32F3">
        <w:rPr>
          <w:bCs/>
          <w:color w:val="FF0000"/>
          <w:sz w:val="28"/>
          <w:szCs w:val="28"/>
        </w:rPr>
        <w:t xml:space="preserve"> </w:t>
      </w:r>
      <w:r w:rsidR="00403E4A" w:rsidRPr="00403E4A">
        <w:rPr>
          <w:bCs/>
          <w:sz w:val="28"/>
          <w:szCs w:val="28"/>
        </w:rPr>
        <w:t>Снижение по виду «строительство</w:t>
      </w:r>
      <w:r w:rsidR="00403E4A">
        <w:rPr>
          <w:bCs/>
          <w:sz w:val="28"/>
          <w:szCs w:val="28"/>
        </w:rPr>
        <w:t>»</w:t>
      </w:r>
      <w:r w:rsidR="00091DE0">
        <w:rPr>
          <w:bCs/>
          <w:sz w:val="28"/>
          <w:szCs w:val="28"/>
        </w:rPr>
        <w:t xml:space="preserve"> произошло в результате изменения круга отчитывающихся организаций. </w:t>
      </w:r>
      <w:r w:rsidRPr="000C358F">
        <w:rPr>
          <w:bCs/>
          <w:sz w:val="28"/>
          <w:szCs w:val="28"/>
        </w:rPr>
        <w:t xml:space="preserve">Изменения (как положительные, так и отрицательные) по остальным видам деятельности не оказали существенного влияния на показатель объёма платных услуг по кругу малых предприятий. </w:t>
      </w:r>
    </w:p>
    <w:p w:rsidR="00615C59" w:rsidRPr="000C358F" w:rsidRDefault="00615C59" w:rsidP="00615C59">
      <w:pPr>
        <w:ind w:firstLine="709"/>
        <w:jc w:val="both"/>
        <w:rPr>
          <w:sz w:val="28"/>
          <w:szCs w:val="28"/>
        </w:rPr>
      </w:pPr>
      <w:r w:rsidRPr="000C358F">
        <w:rPr>
          <w:b/>
          <w:bCs/>
          <w:sz w:val="28"/>
          <w:szCs w:val="28"/>
        </w:rPr>
        <w:t>Общий объём платных услуг населению</w:t>
      </w:r>
      <w:r w:rsidRPr="000C358F">
        <w:rPr>
          <w:sz w:val="28"/>
          <w:szCs w:val="28"/>
        </w:rPr>
        <w:t xml:space="preserve"> по полному кругу организаций, отчитавшихся в городской отдел статистики, за </w:t>
      </w:r>
      <w:r w:rsidR="000C358F" w:rsidRPr="000C358F">
        <w:rPr>
          <w:sz w:val="28"/>
          <w:szCs w:val="28"/>
        </w:rPr>
        <w:t>2015 год</w:t>
      </w:r>
      <w:r w:rsidRPr="000C358F">
        <w:rPr>
          <w:sz w:val="28"/>
          <w:szCs w:val="28"/>
        </w:rPr>
        <w:t xml:space="preserve"> составил </w:t>
      </w:r>
      <w:r w:rsidR="000C358F" w:rsidRPr="000C358F">
        <w:rPr>
          <w:b/>
          <w:bCs/>
          <w:sz w:val="28"/>
          <w:szCs w:val="28"/>
        </w:rPr>
        <w:t>630 991,8</w:t>
      </w:r>
      <w:r w:rsidR="00C27396" w:rsidRPr="000C358F">
        <w:rPr>
          <w:b/>
          <w:bCs/>
          <w:sz w:val="28"/>
          <w:szCs w:val="28"/>
        </w:rPr>
        <w:t xml:space="preserve"> </w:t>
      </w:r>
      <w:r w:rsidR="00E91AC6" w:rsidRPr="000C358F">
        <w:rPr>
          <w:b/>
          <w:bCs/>
          <w:sz w:val="28"/>
          <w:szCs w:val="28"/>
        </w:rPr>
        <w:t xml:space="preserve"> </w:t>
      </w:r>
      <w:r w:rsidRPr="000C358F">
        <w:rPr>
          <w:b/>
          <w:bCs/>
          <w:sz w:val="28"/>
          <w:szCs w:val="28"/>
        </w:rPr>
        <w:t>тыс. рублей</w:t>
      </w:r>
      <w:r w:rsidR="00E91AC6" w:rsidRPr="000C358F">
        <w:rPr>
          <w:b/>
          <w:bCs/>
          <w:sz w:val="28"/>
          <w:szCs w:val="28"/>
        </w:rPr>
        <w:t xml:space="preserve"> </w:t>
      </w:r>
      <w:r w:rsidRPr="000C358F">
        <w:rPr>
          <w:b/>
          <w:bCs/>
          <w:sz w:val="28"/>
          <w:szCs w:val="28"/>
        </w:rPr>
        <w:t xml:space="preserve"> </w:t>
      </w:r>
      <w:r w:rsidRPr="000C358F">
        <w:rPr>
          <w:bCs/>
          <w:sz w:val="28"/>
          <w:szCs w:val="28"/>
        </w:rPr>
        <w:t xml:space="preserve">(2014г. – </w:t>
      </w:r>
      <w:r w:rsidR="000C358F" w:rsidRPr="000C358F">
        <w:rPr>
          <w:bCs/>
          <w:sz w:val="28"/>
          <w:szCs w:val="28"/>
        </w:rPr>
        <w:t>587 080,4</w:t>
      </w:r>
      <w:r w:rsidRPr="000C358F">
        <w:rPr>
          <w:b/>
          <w:bCs/>
          <w:sz w:val="28"/>
          <w:szCs w:val="28"/>
        </w:rPr>
        <w:t xml:space="preserve"> </w:t>
      </w:r>
      <w:r w:rsidRPr="000C358F">
        <w:rPr>
          <w:bCs/>
          <w:sz w:val="28"/>
          <w:szCs w:val="28"/>
        </w:rPr>
        <w:t>тыс. рублей)</w:t>
      </w:r>
      <w:r w:rsidRPr="000C358F">
        <w:rPr>
          <w:sz w:val="28"/>
          <w:szCs w:val="28"/>
        </w:rPr>
        <w:t>,</w:t>
      </w:r>
      <w:r w:rsidRPr="000C358F">
        <w:rPr>
          <w:bCs/>
          <w:sz w:val="28"/>
          <w:szCs w:val="28"/>
        </w:rPr>
        <w:t xml:space="preserve"> </w:t>
      </w:r>
      <w:r w:rsidRPr="000C358F">
        <w:rPr>
          <w:sz w:val="28"/>
          <w:szCs w:val="28"/>
        </w:rPr>
        <w:t>темп роста –</w:t>
      </w:r>
      <w:r w:rsidR="000C358F" w:rsidRPr="000C358F">
        <w:rPr>
          <w:sz w:val="28"/>
          <w:szCs w:val="28"/>
        </w:rPr>
        <w:t>107,5</w:t>
      </w:r>
      <w:r w:rsidRPr="000C358F">
        <w:rPr>
          <w:sz w:val="28"/>
          <w:szCs w:val="28"/>
        </w:rPr>
        <w:t xml:space="preserve">%. </w:t>
      </w:r>
      <w:r w:rsidR="006E206C" w:rsidRPr="000C358F">
        <w:rPr>
          <w:sz w:val="28"/>
          <w:szCs w:val="28"/>
        </w:rPr>
        <w:t xml:space="preserve"> </w:t>
      </w:r>
      <w:r w:rsidRPr="000C358F">
        <w:rPr>
          <w:sz w:val="28"/>
          <w:szCs w:val="28"/>
        </w:rPr>
        <w:t>Распределить общий объём платных услуг полного круга предприятий района по видам услуг не представляется возможным из-за отсутствия статистической информации о структуре услуг, оказанных малыми предприятиями.</w:t>
      </w:r>
    </w:p>
    <w:p w:rsidR="00615C59" w:rsidRPr="00BA32F3" w:rsidRDefault="00615C59" w:rsidP="00615C59">
      <w:pPr>
        <w:ind w:firstLine="567"/>
        <w:jc w:val="both"/>
        <w:rPr>
          <w:color w:val="FF0000"/>
          <w:sz w:val="28"/>
          <w:szCs w:val="28"/>
        </w:rPr>
      </w:pPr>
    </w:p>
    <w:p w:rsidR="006456C5" w:rsidRPr="00925E57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25E57">
        <w:rPr>
          <w:b/>
          <w:bCs/>
          <w:color w:val="0070C0"/>
          <w:sz w:val="28"/>
          <w:szCs w:val="28"/>
        </w:rPr>
        <w:object w:dxaOrig="5736" w:dyaOrig="5396">
          <v:shape id="_x0000_i1027" type="#_x0000_t75" style="width:79.1pt;height:59.55pt" o:ole="">
            <v:imagedata r:id="rId26" o:title=""/>
          </v:shape>
          <o:OLEObject Type="Embed" ProgID="MS_ClipArt_Gallery.5" ShapeID="_x0000_i1027" DrawAspect="Content" ObjectID="_1535274213" r:id="rId27"/>
        </w:object>
      </w:r>
      <w:r w:rsidRPr="00925E57">
        <w:rPr>
          <w:b/>
          <w:bCs/>
          <w:color w:val="0070C0"/>
          <w:sz w:val="28"/>
          <w:szCs w:val="28"/>
        </w:rPr>
        <w:t xml:space="preserve"> 7. ТОРГОВЛЯ И ОБЩЕСТВЕННОЕ ПИТАНИЕ</w:t>
      </w:r>
    </w:p>
    <w:p w:rsidR="006456C5" w:rsidRPr="00925E57" w:rsidRDefault="006456C5" w:rsidP="00925E57">
      <w:pPr>
        <w:ind w:firstLine="567"/>
        <w:jc w:val="center"/>
        <w:rPr>
          <w:b/>
          <w:bCs/>
          <w:color w:val="0070C0"/>
          <w:sz w:val="28"/>
          <w:szCs w:val="28"/>
        </w:rPr>
      </w:pPr>
    </w:p>
    <w:p w:rsidR="006456C5" w:rsidRPr="00925E57" w:rsidRDefault="006456C5" w:rsidP="00925E57">
      <w:pPr>
        <w:ind w:firstLine="567"/>
        <w:jc w:val="center"/>
        <w:rPr>
          <w:b/>
          <w:bCs/>
          <w:color w:val="0070C0"/>
          <w:sz w:val="28"/>
          <w:szCs w:val="28"/>
        </w:rPr>
      </w:pPr>
      <w:bookmarkStart w:id="3" w:name="транспорт"/>
      <w:bookmarkEnd w:id="3"/>
      <w:r w:rsidRPr="00925E57">
        <w:rPr>
          <w:b/>
          <w:bCs/>
          <w:color w:val="0070C0"/>
          <w:sz w:val="28"/>
          <w:szCs w:val="28"/>
        </w:rPr>
        <w:t>7.1. Торговля и общественное питание крупных и средних организаций</w:t>
      </w:r>
    </w:p>
    <w:p w:rsidR="006456C5" w:rsidRPr="00BA32F3" w:rsidRDefault="006456C5" w:rsidP="006456C5">
      <w:pPr>
        <w:pStyle w:val="a7"/>
        <w:ind w:firstLine="567"/>
        <w:jc w:val="center"/>
        <w:rPr>
          <w:b/>
          <w:bCs/>
          <w:sz w:val="28"/>
        </w:rPr>
      </w:pPr>
    </w:p>
    <w:p w:rsidR="006456C5" w:rsidRPr="00533E0D" w:rsidRDefault="006456C5" w:rsidP="006456C5">
      <w:pPr>
        <w:pStyle w:val="a7"/>
        <w:tabs>
          <w:tab w:val="left" w:pos="0"/>
        </w:tabs>
        <w:ind w:firstLine="709"/>
        <w:rPr>
          <w:color w:val="auto"/>
          <w:sz w:val="28"/>
        </w:rPr>
      </w:pPr>
      <w:r w:rsidRPr="00533E0D">
        <w:rPr>
          <w:color w:val="auto"/>
          <w:sz w:val="28"/>
        </w:rPr>
        <w:t xml:space="preserve">Объём реализации </w:t>
      </w:r>
      <w:r w:rsidRPr="00533E0D">
        <w:rPr>
          <w:b/>
          <w:bCs/>
          <w:color w:val="auto"/>
          <w:sz w:val="28"/>
        </w:rPr>
        <w:t>товаров несобственного производства</w:t>
      </w:r>
      <w:r w:rsidRPr="00533E0D">
        <w:rPr>
          <w:color w:val="auto"/>
          <w:sz w:val="28"/>
        </w:rPr>
        <w:t xml:space="preserve"> по крупным и средним организациям Колпашевского района за </w:t>
      </w:r>
      <w:r w:rsidR="00917D80" w:rsidRPr="00533E0D">
        <w:rPr>
          <w:color w:val="auto"/>
          <w:sz w:val="28"/>
        </w:rPr>
        <w:t>2015 год</w:t>
      </w:r>
      <w:r w:rsidRPr="00533E0D">
        <w:rPr>
          <w:color w:val="auto"/>
          <w:sz w:val="28"/>
        </w:rPr>
        <w:t xml:space="preserve"> составил </w:t>
      </w:r>
      <w:r w:rsidR="00533E0D" w:rsidRPr="00533E0D">
        <w:rPr>
          <w:b/>
          <w:color w:val="auto"/>
          <w:sz w:val="28"/>
        </w:rPr>
        <w:t>728 782,1</w:t>
      </w:r>
      <w:r w:rsidR="00B04673" w:rsidRPr="00533E0D">
        <w:rPr>
          <w:b/>
          <w:color w:val="auto"/>
          <w:sz w:val="28"/>
        </w:rPr>
        <w:t xml:space="preserve"> </w:t>
      </w:r>
      <w:r w:rsidRPr="00533E0D">
        <w:rPr>
          <w:b/>
          <w:bCs/>
          <w:color w:val="auto"/>
          <w:sz w:val="28"/>
        </w:rPr>
        <w:t>тыс. рублей</w:t>
      </w:r>
      <w:r w:rsidRPr="00533E0D">
        <w:rPr>
          <w:color w:val="auto"/>
          <w:sz w:val="28"/>
        </w:rPr>
        <w:t xml:space="preserve"> </w:t>
      </w:r>
      <w:r w:rsidR="00B04673" w:rsidRPr="00533E0D">
        <w:rPr>
          <w:color w:val="auto"/>
          <w:sz w:val="28"/>
        </w:rPr>
        <w:t>(</w:t>
      </w:r>
      <w:r w:rsidRPr="00533E0D">
        <w:rPr>
          <w:color w:val="auto"/>
          <w:sz w:val="28"/>
        </w:rPr>
        <w:t xml:space="preserve">2014г. – </w:t>
      </w:r>
      <w:r w:rsidR="00533E0D" w:rsidRPr="00533E0D">
        <w:rPr>
          <w:color w:val="auto"/>
          <w:sz w:val="28"/>
        </w:rPr>
        <w:t>703 321,3</w:t>
      </w:r>
      <w:r w:rsidRPr="00533E0D">
        <w:rPr>
          <w:color w:val="auto"/>
          <w:sz w:val="28"/>
        </w:rPr>
        <w:t xml:space="preserve"> тыс. рублей), темп роста – </w:t>
      </w:r>
      <w:r w:rsidR="00533E0D" w:rsidRPr="00533E0D">
        <w:rPr>
          <w:color w:val="auto"/>
          <w:sz w:val="28"/>
        </w:rPr>
        <w:t>103,6</w:t>
      </w:r>
      <w:r w:rsidRPr="00533E0D">
        <w:rPr>
          <w:color w:val="auto"/>
          <w:sz w:val="28"/>
        </w:rPr>
        <w:t>%.</w:t>
      </w:r>
    </w:p>
    <w:p w:rsidR="006456C5" w:rsidRPr="008514A7" w:rsidRDefault="006456C5" w:rsidP="006456C5">
      <w:pPr>
        <w:pStyle w:val="a7"/>
        <w:tabs>
          <w:tab w:val="left" w:pos="0"/>
        </w:tabs>
        <w:ind w:firstLine="709"/>
        <w:rPr>
          <w:color w:val="auto"/>
          <w:sz w:val="28"/>
        </w:rPr>
      </w:pPr>
      <w:r w:rsidRPr="00533E0D">
        <w:rPr>
          <w:b/>
          <w:color w:val="auto"/>
          <w:sz w:val="28"/>
        </w:rPr>
        <w:t>Оборот розничной торговли</w:t>
      </w:r>
      <w:r w:rsidRPr="00533E0D">
        <w:rPr>
          <w:color w:val="auto"/>
          <w:sz w:val="28"/>
        </w:rPr>
        <w:t xml:space="preserve"> по крупным и средним организациям Колпашевского района за </w:t>
      </w:r>
      <w:r w:rsidR="00533E0D" w:rsidRPr="00533E0D">
        <w:rPr>
          <w:color w:val="auto"/>
          <w:sz w:val="28"/>
        </w:rPr>
        <w:t>2015 год</w:t>
      </w:r>
      <w:r w:rsidRPr="00533E0D">
        <w:rPr>
          <w:color w:val="auto"/>
          <w:sz w:val="28"/>
        </w:rPr>
        <w:t xml:space="preserve"> составил </w:t>
      </w:r>
      <w:r w:rsidR="00533E0D" w:rsidRPr="00533E0D">
        <w:rPr>
          <w:b/>
          <w:color w:val="auto"/>
          <w:sz w:val="28"/>
        </w:rPr>
        <w:t>439 067,6</w:t>
      </w:r>
      <w:r w:rsidR="00B04673" w:rsidRPr="00533E0D">
        <w:rPr>
          <w:b/>
          <w:color w:val="auto"/>
          <w:sz w:val="28"/>
        </w:rPr>
        <w:t xml:space="preserve"> </w:t>
      </w:r>
      <w:r w:rsidRPr="00533E0D">
        <w:rPr>
          <w:b/>
          <w:color w:val="auto"/>
          <w:sz w:val="28"/>
        </w:rPr>
        <w:t>тыс. рублей</w:t>
      </w:r>
      <w:r w:rsidRPr="00533E0D">
        <w:rPr>
          <w:color w:val="auto"/>
          <w:sz w:val="28"/>
        </w:rPr>
        <w:t xml:space="preserve"> </w:t>
      </w:r>
      <w:r w:rsidR="00B04673" w:rsidRPr="00533E0D">
        <w:rPr>
          <w:color w:val="auto"/>
          <w:sz w:val="28"/>
        </w:rPr>
        <w:t xml:space="preserve">или </w:t>
      </w:r>
      <w:r w:rsidR="00533E0D" w:rsidRPr="00533E0D">
        <w:rPr>
          <w:color w:val="auto"/>
          <w:sz w:val="28"/>
        </w:rPr>
        <w:t>115,8</w:t>
      </w:r>
      <w:r w:rsidRPr="00533E0D">
        <w:rPr>
          <w:color w:val="auto"/>
          <w:sz w:val="28"/>
        </w:rPr>
        <w:t xml:space="preserve">% к </w:t>
      </w:r>
      <w:r w:rsidR="00533E0D" w:rsidRPr="00533E0D">
        <w:rPr>
          <w:color w:val="auto"/>
          <w:sz w:val="28"/>
        </w:rPr>
        <w:t>2014 году</w:t>
      </w:r>
      <w:r w:rsidR="007B47B8" w:rsidRPr="00533E0D">
        <w:rPr>
          <w:color w:val="auto"/>
          <w:sz w:val="28"/>
        </w:rPr>
        <w:t xml:space="preserve"> (</w:t>
      </w:r>
      <w:r w:rsidR="00533E0D" w:rsidRPr="00533E0D">
        <w:rPr>
          <w:color w:val="auto"/>
          <w:sz w:val="28"/>
        </w:rPr>
        <w:t>379 266,7</w:t>
      </w:r>
      <w:r w:rsidR="007B47B8" w:rsidRPr="00533E0D">
        <w:rPr>
          <w:color w:val="auto"/>
          <w:sz w:val="28"/>
        </w:rPr>
        <w:t xml:space="preserve"> тыс. рублей)</w:t>
      </w:r>
      <w:r w:rsidRPr="00533E0D">
        <w:rPr>
          <w:color w:val="auto"/>
          <w:sz w:val="28"/>
        </w:rPr>
        <w:t xml:space="preserve">. </w:t>
      </w:r>
      <w:r w:rsidR="00533E0D" w:rsidRPr="00533E0D">
        <w:rPr>
          <w:color w:val="auto"/>
          <w:sz w:val="28"/>
        </w:rPr>
        <w:t>Изменение</w:t>
      </w:r>
      <w:r w:rsidRPr="00533E0D">
        <w:rPr>
          <w:color w:val="auto"/>
          <w:sz w:val="28"/>
        </w:rPr>
        <w:t xml:space="preserve"> оборота розничной торговли по видам экономи</w:t>
      </w:r>
      <w:r w:rsidR="00533E0D">
        <w:rPr>
          <w:color w:val="auto"/>
          <w:sz w:val="28"/>
        </w:rPr>
        <w:t>ческой деятельности представлено</w:t>
      </w:r>
      <w:r w:rsidRPr="00533E0D">
        <w:rPr>
          <w:color w:val="auto"/>
          <w:sz w:val="28"/>
        </w:rPr>
        <w:t xml:space="preserve"> в</w:t>
      </w:r>
      <w:r w:rsidRPr="008514A7">
        <w:rPr>
          <w:color w:val="auto"/>
          <w:sz w:val="28"/>
        </w:rPr>
        <w:t xml:space="preserve"> таблице</w:t>
      </w:r>
      <w:r w:rsidR="0027782D" w:rsidRPr="008514A7">
        <w:rPr>
          <w:color w:val="auto"/>
          <w:sz w:val="28"/>
        </w:rPr>
        <w:t xml:space="preserve"> 12.</w:t>
      </w:r>
    </w:p>
    <w:p w:rsidR="006456C5" w:rsidRPr="008514A7" w:rsidRDefault="006456C5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8514A7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27782D" w:rsidRPr="008514A7">
        <w:rPr>
          <w:b/>
          <w:color w:val="365F91" w:themeColor="accent1" w:themeShade="BF"/>
          <w:sz w:val="22"/>
          <w:szCs w:val="22"/>
        </w:rPr>
        <w:t>12</w:t>
      </w:r>
      <w:r w:rsidRPr="008514A7">
        <w:rPr>
          <w:b/>
          <w:color w:val="365F91" w:themeColor="accent1" w:themeShade="BF"/>
          <w:sz w:val="22"/>
          <w:szCs w:val="22"/>
        </w:rPr>
        <w:t xml:space="preserve">. Оборот розничной торговли по крупным и средним организациям Колпашевского района, отчитавшимся в городской отдел статистики, тыс. рублей. </w:t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242"/>
        <w:gridCol w:w="1264"/>
        <w:gridCol w:w="1258"/>
        <w:gridCol w:w="1294"/>
        <w:gridCol w:w="1072"/>
      </w:tblGrid>
      <w:tr w:rsidR="00D7330D" w:rsidRPr="00BA32F3" w:rsidTr="00022784">
        <w:trPr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30D" w:rsidRPr="00917D80" w:rsidRDefault="00D7330D" w:rsidP="001123F1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917D80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30D" w:rsidRPr="00917D80" w:rsidRDefault="00D7330D" w:rsidP="00D7330D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917D80">
              <w:rPr>
                <w:b/>
                <w:bCs/>
                <w:color w:val="auto"/>
              </w:rPr>
              <w:t>2015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30D" w:rsidRPr="00D7330D" w:rsidRDefault="00D7330D" w:rsidP="00D7330D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7330D">
              <w:rPr>
                <w:b/>
                <w:bCs/>
                <w:color w:val="auto"/>
                <w:sz w:val="20"/>
                <w:szCs w:val="20"/>
              </w:rPr>
              <w:t>Структура,%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30D" w:rsidRPr="00917D80" w:rsidRDefault="00D7330D" w:rsidP="00D7330D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917D80">
              <w:rPr>
                <w:b/>
                <w:bCs/>
                <w:color w:val="auto"/>
              </w:rPr>
              <w:t>2014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30D" w:rsidRPr="00917D80" w:rsidRDefault="00D7330D" w:rsidP="00D7330D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D7330D">
              <w:rPr>
                <w:b/>
                <w:bCs/>
                <w:color w:val="auto"/>
                <w:sz w:val="20"/>
                <w:szCs w:val="20"/>
              </w:rPr>
              <w:t>Структура,%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330D" w:rsidRPr="00917D80" w:rsidRDefault="00D7330D" w:rsidP="00D7330D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917D80">
              <w:rPr>
                <w:b/>
                <w:bCs/>
                <w:color w:val="auto"/>
              </w:rPr>
              <w:t>Темп роста, %</w:t>
            </w:r>
          </w:p>
        </w:tc>
      </w:tr>
      <w:tr w:rsidR="00022784" w:rsidRPr="00BA32F3" w:rsidTr="00022784">
        <w:trPr>
          <w:trHeight w:val="4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84" w:rsidRPr="00917D80" w:rsidRDefault="00022784" w:rsidP="001123F1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Производство пищевых продуктов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784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27 341,0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784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784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784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784" w:rsidRPr="00E75089" w:rsidRDefault="00B24A5A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D7330D" w:rsidRPr="00BA32F3" w:rsidTr="00022784">
        <w:trPr>
          <w:trHeight w:val="4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D" w:rsidRPr="00917D80" w:rsidRDefault="00D7330D" w:rsidP="001123F1">
            <w:pPr>
              <w:pStyle w:val="a7"/>
              <w:rPr>
                <w:color w:val="auto"/>
              </w:rPr>
            </w:pPr>
            <w:r w:rsidRPr="00917D80">
              <w:rPr>
                <w:color w:val="auto"/>
              </w:rPr>
              <w:t>Производство, передача и распределение электроэнергии, газа и воды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416,9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999,9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41,7</w:t>
            </w:r>
          </w:p>
        </w:tc>
      </w:tr>
      <w:tr w:rsidR="00D7330D" w:rsidRPr="00BA32F3" w:rsidTr="000227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D" w:rsidRPr="00917D80" w:rsidRDefault="00D7330D" w:rsidP="001123F1">
            <w:pPr>
              <w:pStyle w:val="a7"/>
              <w:rPr>
                <w:color w:val="auto"/>
              </w:rPr>
            </w:pPr>
            <w:r w:rsidRPr="00917D80">
              <w:rPr>
                <w:color w:val="auto"/>
              </w:rPr>
              <w:t xml:space="preserve">Торговля автотранспортными средствами, </w:t>
            </w:r>
            <w:r w:rsidR="00022784">
              <w:rPr>
                <w:color w:val="auto"/>
              </w:rPr>
              <w:t>их техническое обслуживание и</w:t>
            </w:r>
            <w:r w:rsidRPr="00917D80">
              <w:rPr>
                <w:color w:val="auto"/>
              </w:rPr>
              <w:t xml:space="preserve"> ремонт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341 706,0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77,8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325 762,0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85,9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104,9</w:t>
            </w:r>
          </w:p>
        </w:tc>
      </w:tr>
      <w:tr w:rsidR="00D7330D" w:rsidRPr="00BA32F3" w:rsidTr="00022784">
        <w:trPr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D" w:rsidRPr="00917D80" w:rsidRDefault="00D7330D" w:rsidP="001123F1">
            <w:pPr>
              <w:pStyle w:val="a7"/>
              <w:rPr>
                <w:color w:val="auto"/>
              </w:rPr>
            </w:pPr>
            <w:r w:rsidRPr="00917D80">
              <w:rPr>
                <w:color w:val="auto"/>
              </w:rPr>
              <w:t xml:space="preserve">Розничная торговля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33 203,7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7,6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21 475,3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154,6</w:t>
            </w:r>
          </w:p>
        </w:tc>
      </w:tr>
      <w:tr w:rsidR="00D7330D" w:rsidRPr="00BA32F3" w:rsidTr="00022784">
        <w:trPr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D" w:rsidRPr="00917D80" w:rsidRDefault="00D7330D" w:rsidP="001123F1">
            <w:pPr>
              <w:pStyle w:val="a7"/>
              <w:rPr>
                <w:color w:val="auto"/>
              </w:rPr>
            </w:pPr>
            <w:r w:rsidRPr="00917D80">
              <w:rPr>
                <w:color w:val="auto"/>
              </w:rPr>
              <w:t>Связь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36 400,0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30 188,0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7,9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120,6</w:t>
            </w:r>
          </w:p>
        </w:tc>
      </w:tr>
      <w:tr w:rsidR="00D7330D" w:rsidRPr="00BA32F3" w:rsidTr="00022784">
        <w:trPr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D" w:rsidRPr="00917D80" w:rsidRDefault="00D7330D" w:rsidP="001123F1">
            <w:pPr>
              <w:pStyle w:val="a7"/>
              <w:rPr>
                <w:color w:val="auto"/>
              </w:rPr>
            </w:pPr>
            <w:r w:rsidRPr="00917D80">
              <w:rPr>
                <w:color w:val="auto"/>
              </w:rPr>
              <w:t>Государственное управление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841,5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color w:val="auto"/>
              </w:rPr>
            </w:pPr>
            <w:r w:rsidRPr="00E75089">
              <w:rPr>
                <w:color w:val="auto"/>
              </w:rPr>
              <w:t>-</w:t>
            </w:r>
          </w:p>
        </w:tc>
      </w:tr>
      <w:tr w:rsidR="00D7330D" w:rsidRPr="00BA32F3" w:rsidTr="00022784">
        <w:trPr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D" w:rsidRPr="00917D80" w:rsidRDefault="00D7330D" w:rsidP="001123F1">
            <w:pPr>
              <w:pStyle w:val="a7"/>
              <w:rPr>
                <w:b/>
                <w:color w:val="auto"/>
              </w:rPr>
            </w:pPr>
            <w:r w:rsidRPr="00917D80">
              <w:rPr>
                <w:b/>
                <w:color w:val="auto"/>
              </w:rPr>
              <w:t>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b/>
                <w:color w:val="auto"/>
              </w:rPr>
            </w:pPr>
            <w:r w:rsidRPr="00E75089">
              <w:rPr>
                <w:b/>
                <w:color w:val="auto"/>
              </w:rPr>
              <w:t>439 067,6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b/>
                <w:color w:val="auto"/>
              </w:rPr>
            </w:pPr>
            <w:r w:rsidRPr="00E75089">
              <w:rPr>
                <w:b/>
                <w:color w:val="auto"/>
              </w:rPr>
              <w:t>379 266,7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022784" w:rsidP="00022784">
            <w:pPr>
              <w:pStyle w:val="a7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30D" w:rsidRPr="00E75089" w:rsidRDefault="00D7330D" w:rsidP="00022784">
            <w:pPr>
              <w:pStyle w:val="a7"/>
              <w:jc w:val="right"/>
              <w:rPr>
                <w:b/>
                <w:color w:val="auto"/>
              </w:rPr>
            </w:pPr>
            <w:r w:rsidRPr="00E75089">
              <w:rPr>
                <w:b/>
                <w:color w:val="auto"/>
              </w:rPr>
              <w:t>115,8</w:t>
            </w:r>
          </w:p>
        </w:tc>
      </w:tr>
    </w:tbl>
    <w:p w:rsidR="00DE07BB" w:rsidRDefault="00DE07BB" w:rsidP="006456C5">
      <w:pPr>
        <w:pStyle w:val="a7"/>
        <w:ind w:firstLine="709"/>
        <w:rPr>
          <w:bCs/>
          <w:color w:val="auto"/>
          <w:sz w:val="28"/>
        </w:rPr>
      </w:pPr>
    </w:p>
    <w:p w:rsidR="00DE07BB" w:rsidRDefault="00DE07BB" w:rsidP="005A516A">
      <w:pPr>
        <w:pStyle w:val="a7"/>
        <w:ind w:firstLine="709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Из таблицы </w:t>
      </w:r>
      <w:r w:rsidR="008514A7">
        <w:rPr>
          <w:bCs/>
          <w:color w:val="auto"/>
          <w:sz w:val="28"/>
        </w:rPr>
        <w:t xml:space="preserve">12 </w:t>
      </w:r>
      <w:r>
        <w:rPr>
          <w:bCs/>
          <w:color w:val="auto"/>
          <w:sz w:val="28"/>
        </w:rPr>
        <w:t xml:space="preserve">видно, что основная доля оборота розничной торговли приходится на торговлю автотранспортными средствами, их техническое обслуживание и ремонт (77,8%). В 2015 году в структуре оборота розничной торговли </w:t>
      </w:r>
      <w:r w:rsidR="009F19DD">
        <w:rPr>
          <w:bCs/>
          <w:color w:val="auto"/>
          <w:sz w:val="28"/>
        </w:rPr>
        <w:t>появился</w:t>
      </w:r>
      <w:r>
        <w:rPr>
          <w:bCs/>
          <w:color w:val="auto"/>
          <w:sz w:val="28"/>
        </w:rPr>
        <w:t xml:space="preserve"> вид экономической деятельности «производство пищевых продуктов», в связи с началом деятельности на территории Колпашевского района обособленного подразделения иногородней организации ООО «Розница-К1» (магазин «Мария – Ра»), что во многом повлияло на увеличение общего показателя. Также у</w:t>
      </w:r>
      <w:r w:rsidRPr="00E75089">
        <w:rPr>
          <w:bCs/>
          <w:color w:val="auto"/>
          <w:sz w:val="28"/>
        </w:rPr>
        <w:t xml:space="preserve">величение оборота розничной торговли наблюдается по видам: «торговля автотранспортными  средствами, обслуживание, ремонт» (на 4,9%), «розничная торговля» (на 54,6%), «связь» (на 20,6%). </w:t>
      </w:r>
    </w:p>
    <w:p w:rsidR="006E206C" w:rsidRPr="00E75089" w:rsidRDefault="006E206C" w:rsidP="006456C5">
      <w:pPr>
        <w:pStyle w:val="a7"/>
        <w:ind w:firstLine="709"/>
        <w:rPr>
          <w:bCs/>
          <w:color w:val="auto"/>
          <w:sz w:val="28"/>
        </w:rPr>
      </w:pPr>
      <w:r w:rsidRPr="00E75089">
        <w:rPr>
          <w:bCs/>
          <w:color w:val="auto"/>
          <w:sz w:val="28"/>
        </w:rPr>
        <w:t>Сокращение оборота розничной торговли наблюдается только по одному виду экономической деятельности – «производство</w:t>
      </w:r>
      <w:r w:rsidR="003A7E37" w:rsidRPr="00E75089">
        <w:rPr>
          <w:bCs/>
          <w:color w:val="auto"/>
          <w:sz w:val="28"/>
        </w:rPr>
        <w:t>, передача и распределение электроэнергии, газа и воды» (</w:t>
      </w:r>
      <w:r w:rsidR="00133C5D" w:rsidRPr="00E75089">
        <w:rPr>
          <w:bCs/>
          <w:color w:val="auto"/>
          <w:sz w:val="28"/>
        </w:rPr>
        <w:t xml:space="preserve">по уточнённым данным </w:t>
      </w:r>
      <w:r w:rsidR="003A7E37" w:rsidRPr="00E75089">
        <w:rPr>
          <w:bCs/>
          <w:color w:val="auto"/>
          <w:sz w:val="28"/>
        </w:rPr>
        <w:t>на 58,3%). Такое сокращение произошло по причине уменьшения продажи газа в баллонах населению из-за увеличения площади жилого фонда, подключенного к централизованному газоснабжению</w:t>
      </w:r>
      <w:r w:rsidR="009F19DD">
        <w:rPr>
          <w:bCs/>
          <w:color w:val="auto"/>
          <w:sz w:val="28"/>
        </w:rPr>
        <w:t xml:space="preserve"> (ООО «ТД ОАО «Томскоблгаз»)</w:t>
      </w:r>
      <w:r w:rsidR="003A7E37" w:rsidRPr="00E75089">
        <w:rPr>
          <w:bCs/>
          <w:color w:val="auto"/>
          <w:sz w:val="28"/>
        </w:rPr>
        <w:t>.</w:t>
      </w:r>
      <w:r w:rsidR="0045106F" w:rsidRPr="00E75089">
        <w:rPr>
          <w:bCs/>
          <w:color w:val="auto"/>
          <w:sz w:val="28"/>
        </w:rPr>
        <w:t xml:space="preserve"> </w:t>
      </w:r>
    </w:p>
    <w:p w:rsidR="0045106F" w:rsidRPr="00E75089" w:rsidRDefault="0045106F" w:rsidP="006456C5">
      <w:pPr>
        <w:pStyle w:val="a7"/>
        <w:ind w:firstLine="709"/>
        <w:rPr>
          <w:bCs/>
          <w:color w:val="auto"/>
          <w:sz w:val="28"/>
        </w:rPr>
      </w:pPr>
      <w:r w:rsidRPr="00E75089">
        <w:rPr>
          <w:b/>
          <w:bCs/>
          <w:color w:val="auto"/>
          <w:sz w:val="28"/>
        </w:rPr>
        <w:t xml:space="preserve">Оборот оптовой торговли </w:t>
      </w:r>
      <w:r w:rsidRPr="00E75089">
        <w:rPr>
          <w:bCs/>
          <w:color w:val="auto"/>
          <w:sz w:val="28"/>
        </w:rPr>
        <w:t>крупных и средних предприятий, отчитавшихся в</w:t>
      </w:r>
      <w:r w:rsidR="00E75089" w:rsidRPr="00E75089">
        <w:rPr>
          <w:bCs/>
          <w:color w:val="auto"/>
          <w:sz w:val="28"/>
        </w:rPr>
        <w:t xml:space="preserve"> городской отдел статистики, за 2015 год </w:t>
      </w:r>
      <w:r w:rsidRPr="00E75089">
        <w:rPr>
          <w:bCs/>
          <w:color w:val="auto"/>
          <w:sz w:val="28"/>
        </w:rPr>
        <w:t xml:space="preserve"> составил </w:t>
      </w:r>
      <w:r w:rsidR="00E75089" w:rsidRPr="00E75089">
        <w:rPr>
          <w:b/>
          <w:bCs/>
          <w:color w:val="auto"/>
          <w:sz w:val="28"/>
        </w:rPr>
        <w:t>171 110,3</w:t>
      </w:r>
      <w:r w:rsidRPr="00E75089">
        <w:rPr>
          <w:b/>
          <w:bCs/>
          <w:color w:val="auto"/>
          <w:sz w:val="28"/>
        </w:rPr>
        <w:t xml:space="preserve"> тыс. рублей </w:t>
      </w:r>
      <w:r w:rsidRPr="00E75089">
        <w:rPr>
          <w:bCs/>
          <w:color w:val="auto"/>
          <w:sz w:val="28"/>
        </w:rPr>
        <w:t>(</w:t>
      </w:r>
      <w:r w:rsidR="00E75089" w:rsidRPr="00E75089">
        <w:rPr>
          <w:bCs/>
          <w:color w:val="auto"/>
          <w:sz w:val="28"/>
        </w:rPr>
        <w:t>2014 год –</w:t>
      </w:r>
      <w:r w:rsidRPr="00E75089">
        <w:rPr>
          <w:bCs/>
          <w:color w:val="auto"/>
          <w:sz w:val="28"/>
        </w:rPr>
        <w:t xml:space="preserve"> </w:t>
      </w:r>
      <w:r w:rsidR="00E75089" w:rsidRPr="00E75089">
        <w:rPr>
          <w:bCs/>
          <w:color w:val="auto"/>
          <w:sz w:val="28"/>
        </w:rPr>
        <w:t>190 624,8</w:t>
      </w:r>
      <w:r w:rsidRPr="00E75089">
        <w:rPr>
          <w:bCs/>
          <w:color w:val="auto"/>
          <w:sz w:val="28"/>
        </w:rPr>
        <w:t xml:space="preserve"> тыс. рублей), темп роста – </w:t>
      </w:r>
      <w:r w:rsidR="00E75089" w:rsidRPr="00E75089">
        <w:rPr>
          <w:bCs/>
          <w:color w:val="auto"/>
          <w:sz w:val="28"/>
        </w:rPr>
        <w:t>89,8</w:t>
      </w:r>
      <w:r w:rsidRPr="00E75089">
        <w:rPr>
          <w:bCs/>
          <w:color w:val="auto"/>
          <w:sz w:val="28"/>
        </w:rPr>
        <w:t>%.</w:t>
      </w:r>
      <w:r w:rsidR="005F3F38" w:rsidRPr="00E75089">
        <w:rPr>
          <w:bCs/>
          <w:color w:val="auto"/>
          <w:sz w:val="28"/>
        </w:rPr>
        <w:t xml:space="preserve"> Снижение наблюдается по всем видам экономической деятельности предприятий, осуществляющих оптовую торговлю.</w:t>
      </w:r>
    </w:p>
    <w:p w:rsidR="006E206C" w:rsidRPr="00E75089" w:rsidRDefault="005F3F38" w:rsidP="00DE01D0">
      <w:pPr>
        <w:pStyle w:val="a7"/>
        <w:ind w:firstLine="709"/>
        <w:rPr>
          <w:b/>
          <w:bCs/>
          <w:color w:val="auto"/>
          <w:sz w:val="28"/>
        </w:rPr>
      </w:pPr>
      <w:r w:rsidRPr="00E75089">
        <w:rPr>
          <w:b/>
          <w:bCs/>
          <w:color w:val="auto"/>
          <w:sz w:val="28"/>
        </w:rPr>
        <w:t xml:space="preserve">Оборот общественного питания </w:t>
      </w:r>
      <w:r w:rsidR="002F7833" w:rsidRPr="00E75089">
        <w:rPr>
          <w:bCs/>
          <w:color w:val="auto"/>
          <w:sz w:val="28"/>
        </w:rPr>
        <w:t xml:space="preserve">по крупным и средним организациям за </w:t>
      </w:r>
      <w:r w:rsidR="00E75089" w:rsidRPr="00E75089">
        <w:rPr>
          <w:bCs/>
          <w:color w:val="auto"/>
          <w:sz w:val="28"/>
        </w:rPr>
        <w:t>2015 год</w:t>
      </w:r>
      <w:r w:rsidR="002F7833" w:rsidRPr="00E75089">
        <w:rPr>
          <w:bCs/>
          <w:color w:val="auto"/>
          <w:sz w:val="28"/>
        </w:rPr>
        <w:t xml:space="preserve"> составил </w:t>
      </w:r>
      <w:r w:rsidR="00E75089" w:rsidRPr="00E75089">
        <w:rPr>
          <w:b/>
          <w:bCs/>
          <w:color w:val="auto"/>
          <w:sz w:val="28"/>
        </w:rPr>
        <w:t>3 784,2</w:t>
      </w:r>
      <w:r w:rsidR="002F7833" w:rsidRPr="00E75089">
        <w:rPr>
          <w:b/>
          <w:bCs/>
          <w:color w:val="auto"/>
          <w:sz w:val="28"/>
        </w:rPr>
        <w:t xml:space="preserve"> тыс. рублей</w:t>
      </w:r>
      <w:r w:rsidR="002F7833" w:rsidRPr="00E75089">
        <w:rPr>
          <w:bCs/>
          <w:color w:val="auto"/>
          <w:sz w:val="28"/>
        </w:rPr>
        <w:t xml:space="preserve"> или </w:t>
      </w:r>
      <w:r w:rsidR="00E75089" w:rsidRPr="00E75089">
        <w:rPr>
          <w:bCs/>
          <w:color w:val="auto"/>
          <w:sz w:val="28"/>
        </w:rPr>
        <w:t>273,3</w:t>
      </w:r>
      <w:r w:rsidR="002F7833" w:rsidRPr="00E75089">
        <w:rPr>
          <w:bCs/>
          <w:color w:val="auto"/>
          <w:sz w:val="28"/>
        </w:rPr>
        <w:t xml:space="preserve">% к </w:t>
      </w:r>
      <w:r w:rsidR="00E75089" w:rsidRPr="00E75089">
        <w:rPr>
          <w:bCs/>
          <w:color w:val="auto"/>
          <w:sz w:val="28"/>
        </w:rPr>
        <w:t>2014 году</w:t>
      </w:r>
      <w:r w:rsidR="002F7833" w:rsidRPr="00E75089">
        <w:rPr>
          <w:bCs/>
          <w:color w:val="auto"/>
          <w:sz w:val="28"/>
        </w:rPr>
        <w:t xml:space="preserve"> (</w:t>
      </w:r>
      <w:r w:rsidR="00E75089" w:rsidRPr="00E75089">
        <w:rPr>
          <w:bCs/>
          <w:color w:val="auto"/>
          <w:sz w:val="28"/>
        </w:rPr>
        <w:t>1 384,4</w:t>
      </w:r>
      <w:r w:rsidR="002F7833" w:rsidRPr="00E75089">
        <w:rPr>
          <w:bCs/>
          <w:color w:val="auto"/>
          <w:sz w:val="28"/>
        </w:rPr>
        <w:t xml:space="preserve"> тыс. рублей). </w:t>
      </w:r>
      <w:r w:rsidR="00DE01D0" w:rsidRPr="00E75089">
        <w:rPr>
          <w:bCs/>
          <w:color w:val="auto"/>
          <w:sz w:val="28"/>
        </w:rPr>
        <w:t xml:space="preserve">Увеличение оборота общественного питания произошло по виду «деятельность гостиниц и ресторанов» (на </w:t>
      </w:r>
      <w:r w:rsidR="00E75089" w:rsidRPr="00E75089">
        <w:rPr>
          <w:bCs/>
          <w:color w:val="auto"/>
          <w:sz w:val="28"/>
        </w:rPr>
        <w:t>321,4</w:t>
      </w:r>
      <w:r w:rsidR="00DE01D0" w:rsidRPr="00E75089">
        <w:rPr>
          <w:bCs/>
          <w:color w:val="auto"/>
          <w:sz w:val="28"/>
        </w:rPr>
        <w:t>%)</w:t>
      </w:r>
      <w:r w:rsidR="004D7DD6">
        <w:rPr>
          <w:bCs/>
          <w:color w:val="auto"/>
          <w:sz w:val="28"/>
        </w:rPr>
        <w:t xml:space="preserve"> за счёт увеличения столовых ООО «Газпром торг Томск» на 1 единицу</w:t>
      </w:r>
      <w:r w:rsidR="00DE01D0" w:rsidRPr="00E75089">
        <w:rPr>
          <w:bCs/>
          <w:color w:val="auto"/>
          <w:sz w:val="28"/>
        </w:rPr>
        <w:t>. Сокращение наблюдается по виду экономической деятельности «производство электрооборудования», темп роста</w:t>
      </w:r>
      <w:r w:rsidR="000D7E85" w:rsidRPr="00E75089">
        <w:rPr>
          <w:bCs/>
          <w:color w:val="auto"/>
          <w:sz w:val="28"/>
        </w:rPr>
        <w:t xml:space="preserve"> к </w:t>
      </w:r>
      <w:r w:rsidR="00E75089" w:rsidRPr="00E75089">
        <w:rPr>
          <w:bCs/>
          <w:color w:val="auto"/>
          <w:sz w:val="28"/>
        </w:rPr>
        <w:t>прошлому году</w:t>
      </w:r>
      <w:r w:rsidR="00DE01D0" w:rsidRPr="00E75089">
        <w:rPr>
          <w:bCs/>
          <w:color w:val="auto"/>
          <w:sz w:val="28"/>
        </w:rPr>
        <w:t xml:space="preserve"> составил </w:t>
      </w:r>
      <w:r w:rsidR="00E75089" w:rsidRPr="00E75089">
        <w:rPr>
          <w:bCs/>
          <w:color w:val="auto"/>
          <w:sz w:val="28"/>
        </w:rPr>
        <w:t>83,5</w:t>
      </w:r>
      <w:r w:rsidR="00DE01D0" w:rsidRPr="00E75089">
        <w:rPr>
          <w:bCs/>
          <w:color w:val="auto"/>
          <w:sz w:val="28"/>
        </w:rPr>
        <w:t>%.</w:t>
      </w:r>
    </w:p>
    <w:p w:rsidR="006456C5" w:rsidRPr="00BA32F3" w:rsidRDefault="006456C5" w:rsidP="006456C5">
      <w:pPr>
        <w:pStyle w:val="a7"/>
        <w:ind w:firstLine="709"/>
        <w:rPr>
          <w:sz w:val="28"/>
          <w:highlight w:val="green"/>
        </w:rPr>
      </w:pPr>
    </w:p>
    <w:p w:rsidR="006456C5" w:rsidRPr="00BA32F3" w:rsidRDefault="006456C5" w:rsidP="006456C5">
      <w:pPr>
        <w:pStyle w:val="a7"/>
        <w:ind w:firstLine="709"/>
        <w:rPr>
          <w:sz w:val="28"/>
          <w:highlight w:val="green"/>
        </w:rPr>
      </w:pPr>
    </w:p>
    <w:p w:rsidR="006456C5" w:rsidRPr="00DB724B" w:rsidRDefault="006456C5" w:rsidP="00DB724B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DB724B">
        <w:rPr>
          <w:b/>
          <w:bCs/>
          <w:color w:val="0070C0"/>
          <w:sz w:val="28"/>
          <w:szCs w:val="28"/>
        </w:rPr>
        <w:t>7.2. Торговля и общественное питание малых предприятий</w:t>
      </w:r>
    </w:p>
    <w:p w:rsidR="00E44EAC" w:rsidRPr="008A100E" w:rsidRDefault="00E44EAC" w:rsidP="006456C5">
      <w:pPr>
        <w:pStyle w:val="a7"/>
        <w:ind w:firstLine="709"/>
        <w:jc w:val="center"/>
        <w:rPr>
          <w:b/>
          <w:bCs/>
          <w:color w:val="auto"/>
          <w:sz w:val="28"/>
        </w:rPr>
      </w:pPr>
    </w:p>
    <w:p w:rsidR="006456C5" w:rsidRPr="008514A7" w:rsidRDefault="006456C5" w:rsidP="003045F1">
      <w:pPr>
        <w:pStyle w:val="a7"/>
        <w:ind w:firstLine="709"/>
        <w:rPr>
          <w:b/>
          <w:color w:val="auto"/>
          <w:sz w:val="16"/>
          <w:szCs w:val="16"/>
        </w:rPr>
      </w:pPr>
      <w:r w:rsidRPr="0057369D">
        <w:rPr>
          <w:b/>
          <w:bCs/>
          <w:color w:val="auto"/>
          <w:sz w:val="28"/>
        </w:rPr>
        <w:t xml:space="preserve">Оборот розничной торговли малых предприятий </w:t>
      </w:r>
      <w:r w:rsidRPr="0057369D">
        <w:rPr>
          <w:color w:val="auto"/>
          <w:sz w:val="28"/>
        </w:rPr>
        <w:t xml:space="preserve">за </w:t>
      </w:r>
      <w:r w:rsidR="0057369D" w:rsidRPr="0057369D">
        <w:rPr>
          <w:color w:val="auto"/>
          <w:sz w:val="28"/>
        </w:rPr>
        <w:t>2015 год</w:t>
      </w:r>
      <w:r w:rsidRPr="0057369D">
        <w:rPr>
          <w:color w:val="auto"/>
          <w:sz w:val="28"/>
        </w:rPr>
        <w:t xml:space="preserve"> составил </w:t>
      </w:r>
      <w:r w:rsidR="0057369D" w:rsidRPr="0057369D">
        <w:rPr>
          <w:b/>
          <w:color w:val="auto"/>
          <w:sz w:val="28"/>
        </w:rPr>
        <w:t>564 934,0</w:t>
      </w:r>
      <w:r w:rsidR="00AE142F" w:rsidRPr="0057369D">
        <w:rPr>
          <w:color w:val="auto"/>
          <w:sz w:val="28"/>
        </w:rPr>
        <w:t xml:space="preserve"> </w:t>
      </w:r>
      <w:r w:rsidRPr="0057369D">
        <w:rPr>
          <w:color w:val="auto"/>
          <w:sz w:val="28"/>
        </w:rPr>
        <w:t xml:space="preserve">тыс. рублей или </w:t>
      </w:r>
      <w:r w:rsidR="0057369D" w:rsidRPr="0057369D">
        <w:rPr>
          <w:color w:val="auto"/>
          <w:sz w:val="28"/>
        </w:rPr>
        <w:t>104,8</w:t>
      </w:r>
      <w:r w:rsidRPr="0057369D">
        <w:rPr>
          <w:color w:val="auto"/>
          <w:sz w:val="28"/>
        </w:rPr>
        <w:t xml:space="preserve">% к </w:t>
      </w:r>
      <w:r w:rsidR="0057369D" w:rsidRPr="0057369D">
        <w:rPr>
          <w:color w:val="auto"/>
          <w:sz w:val="28"/>
        </w:rPr>
        <w:t xml:space="preserve"> 2014 году</w:t>
      </w:r>
      <w:r w:rsidR="00AE142F" w:rsidRPr="0057369D">
        <w:rPr>
          <w:color w:val="auto"/>
          <w:sz w:val="28"/>
        </w:rPr>
        <w:t xml:space="preserve"> (</w:t>
      </w:r>
      <w:r w:rsidR="0057369D" w:rsidRPr="0057369D">
        <w:rPr>
          <w:color w:val="auto"/>
          <w:sz w:val="28"/>
        </w:rPr>
        <w:t>539 232,7</w:t>
      </w:r>
      <w:r w:rsidR="00AE142F" w:rsidRPr="0057369D">
        <w:rPr>
          <w:color w:val="auto"/>
          <w:sz w:val="28"/>
        </w:rPr>
        <w:t xml:space="preserve"> тыс. рублей)</w:t>
      </w:r>
      <w:r w:rsidRPr="0057369D">
        <w:rPr>
          <w:color w:val="auto"/>
          <w:sz w:val="28"/>
        </w:rPr>
        <w:t xml:space="preserve">. Основной объём розничной торговли приходится на реализацию товаров несобственного производства – </w:t>
      </w:r>
      <w:r w:rsidR="0057369D" w:rsidRPr="0057369D">
        <w:rPr>
          <w:color w:val="auto"/>
          <w:sz w:val="28"/>
        </w:rPr>
        <w:t>95,4</w:t>
      </w:r>
      <w:r w:rsidRPr="0057369D">
        <w:rPr>
          <w:color w:val="auto"/>
          <w:sz w:val="28"/>
        </w:rPr>
        <w:t>% (2014г. –</w:t>
      </w:r>
      <w:r w:rsidR="0057369D" w:rsidRPr="0057369D">
        <w:rPr>
          <w:color w:val="auto"/>
          <w:sz w:val="28"/>
        </w:rPr>
        <w:t>95,2</w:t>
      </w:r>
      <w:r w:rsidRPr="0057369D">
        <w:rPr>
          <w:color w:val="auto"/>
          <w:sz w:val="28"/>
        </w:rPr>
        <w:t>%).</w:t>
      </w:r>
      <w:r w:rsidR="003045F1" w:rsidRPr="0057369D">
        <w:rPr>
          <w:color w:val="auto"/>
          <w:sz w:val="28"/>
        </w:rPr>
        <w:t xml:space="preserve"> Информация по видам экономической деятельности </w:t>
      </w:r>
      <w:r w:rsidR="003045F1" w:rsidRPr="008514A7">
        <w:rPr>
          <w:color w:val="auto"/>
          <w:sz w:val="28"/>
        </w:rPr>
        <w:t>представлена в таблице</w:t>
      </w:r>
      <w:r w:rsidR="0027782D" w:rsidRPr="008514A7">
        <w:rPr>
          <w:color w:val="auto"/>
          <w:sz w:val="28"/>
        </w:rPr>
        <w:t xml:space="preserve"> 13.</w:t>
      </w:r>
    </w:p>
    <w:p w:rsidR="006456C5" w:rsidRPr="008514A7" w:rsidRDefault="006456C5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8514A7">
        <w:rPr>
          <w:b/>
          <w:color w:val="365F91" w:themeColor="accent1" w:themeShade="BF"/>
          <w:sz w:val="22"/>
          <w:szCs w:val="22"/>
        </w:rPr>
        <w:t xml:space="preserve">Таблица </w:t>
      </w:r>
      <w:r w:rsidR="0027782D" w:rsidRPr="008514A7">
        <w:rPr>
          <w:b/>
          <w:color w:val="365F91" w:themeColor="accent1" w:themeShade="BF"/>
          <w:sz w:val="22"/>
          <w:szCs w:val="22"/>
        </w:rPr>
        <w:t>13</w:t>
      </w:r>
      <w:r w:rsidRPr="008514A7">
        <w:rPr>
          <w:b/>
          <w:color w:val="365F91" w:themeColor="accent1" w:themeShade="BF"/>
          <w:sz w:val="22"/>
          <w:szCs w:val="22"/>
        </w:rPr>
        <w:t xml:space="preserve">. Оборот розничной торговли малых предприятий по видам экономической деятельности, тыс. рублей.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418"/>
        <w:gridCol w:w="1275"/>
        <w:gridCol w:w="1134"/>
        <w:gridCol w:w="1276"/>
        <w:gridCol w:w="1276"/>
      </w:tblGrid>
      <w:tr w:rsidR="000A68D9" w:rsidRPr="00BA32F3" w:rsidTr="00BA32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8D9" w:rsidRPr="0057369D" w:rsidRDefault="000A68D9" w:rsidP="001123F1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57369D">
              <w:rPr>
                <w:b/>
                <w:color w:val="auto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8D9" w:rsidRPr="0057369D" w:rsidRDefault="0057369D" w:rsidP="001123F1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57369D">
              <w:rPr>
                <w:b/>
                <w:color w:val="auto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8D9" w:rsidRPr="0057369D" w:rsidRDefault="000A68D9" w:rsidP="00AB3D68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57369D">
              <w:rPr>
                <w:b/>
                <w:color w:val="auto"/>
                <w:sz w:val="20"/>
                <w:szCs w:val="20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8D9" w:rsidRPr="0057369D" w:rsidRDefault="0057369D" w:rsidP="001123F1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57369D">
              <w:rPr>
                <w:b/>
                <w:color w:val="auto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8D9" w:rsidRPr="0057369D" w:rsidRDefault="000A68D9" w:rsidP="00BA32F3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57369D">
              <w:rPr>
                <w:b/>
                <w:color w:val="auto"/>
                <w:sz w:val="20"/>
                <w:szCs w:val="20"/>
              </w:rPr>
              <w:t>Структура,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8D9" w:rsidRPr="0057369D" w:rsidRDefault="000A68D9" w:rsidP="001123F1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57369D">
              <w:rPr>
                <w:b/>
                <w:bCs/>
                <w:color w:val="auto"/>
                <w:sz w:val="20"/>
                <w:szCs w:val="20"/>
              </w:rPr>
              <w:t>Темп роста, %</w:t>
            </w:r>
          </w:p>
        </w:tc>
      </w:tr>
      <w:tr w:rsidR="000A68D9" w:rsidRPr="00BA32F3" w:rsidTr="000A68D9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57369D" w:rsidRDefault="000A68D9" w:rsidP="001123F1">
            <w:pPr>
              <w:rPr>
                <w:sz w:val="22"/>
                <w:szCs w:val="22"/>
              </w:rPr>
            </w:pPr>
            <w:r w:rsidRPr="0057369D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35 306,1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34 179,2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B82D78" w:rsidP="000A68D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8A100E" w:rsidP="00A1744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103,3</w:t>
            </w:r>
          </w:p>
        </w:tc>
      </w:tr>
      <w:tr w:rsidR="000A68D9" w:rsidRPr="00BA32F3" w:rsidTr="000A68D9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57369D" w:rsidRDefault="000A68D9" w:rsidP="001123F1">
            <w:pPr>
              <w:rPr>
                <w:sz w:val="22"/>
                <w:szCs w:val="22"/>
              </w:rPr>
            </w:pPr>
            <w:r w:rsidRPr="0057369D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477 711,6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450 326,3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B82D78" w:rsidP="000A68D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8A100E" w:rsidP="00A1744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106,1</w:t>
            </w:r>
          </w:p>
        </w:tc>
      </w:tr>
      <w:tr w:rsidR="000A68D9" w:rsidRPr="00BA32F3" w:rsidTr="000A68D9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57369D" w:rsidRDefault="000A68D9" w:rsidP="001123F1">
            <w:pPr>
              <w:rPr>
                <w:sz w:val="22"/>
                <w:szCs w:val="22"/>
              </w:rPr>
            </w:pPr>
            <w:r w:rsidRPr="0057369D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12 036,9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13 274,8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B82D78" w:rsidP="000A68D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8A100E" w:rsidP="00A1744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90,7</w:t>
            </w:r>
          </w:p>
        </w:tc>
      </w:tr>
      <w:tr w:rsidR="000A68D9" w:rsidRPr="00BA32F3" w:rsidTr="000A68D9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57369D" w:rsidRDefault="000A68D9" w:rsidP="001123F1">
            <w:pPr>
              <w:rPr>
                <w:sz w:val="22"/>
                <w:szCs w:val="22"/>
              </w:rPr>
            </w:pPr>
            <w:r w:rsidRPr="0057369D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1 341,4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1 112,0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B82D78" w:rsidP="000A68D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8A100E" w:rsidP="00A1744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120,6</w:t>
            </w:r>
          </w:p>
        </w:tc>
      </w:tr>
      <w:tr w:rsidR="000A68D9" w:rsidRPr="00BA32F3" w:rsidTr="000A68D9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57369D" w:rsidRDefault="000A68D9" w:rsidP="001123F1">
            <w:pPr>
              <w:rPr>
                <w:sz w:val="22"/>
                <w:szCs w:val="22"/>
              </w:rPr>
            </w:pPr>
            <w:r w:rsidRPr="0057369D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38 538,0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B82D78" w:rsidRDefault="00B82D78" w:rsidP="00A17449">
            <w:pPr>
              <w:jc w:val="right"/>
              <w:rPr>
                <w:sz w:val="22"/>
                <w:szCs w:val="22"/>
              </w:rPr>
            </w:pPr>
            <w:r w:rsidRPr="00B82D78">
              <w:rPr>
                <w:sz w:val="22"/>
                <w:szCs w:val="22"/>
              </w:rPr>
              <w:t>40 340,4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0A68D9" w:rsidP="000A68D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8A100E" w:rsidP="00A17449">
            <w:pPr>
              <w:jc w:val="right"/>
              <w:rPr>
                <w:sz w:val="22"/>
                <w:szCs w:val="22"/>
              </w:rPr>
            </w:pPr>
            <w:r w:rsidRPr="008A100E">
              <w:rPr>
                <w:sz w:val="22"/>
                <w:szCs w:val="22"/>
              </w:rPr>
              <w:t>95,5</w:t>
            </w:r>
          </w:p>
        </w:tc>
      </w:tr>
      <w:tr w:rsidR="000A68D9" w:rsidRPr="00BA32F3" w:rsidTr="000A68D9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D9" w:rsidRPr="0057369D" w:rsidRDefault="000A68D9" w:rsidP="001123F1">
            <w:pPr>
              <w:rPr>
                <w:b/>
                <w:sz w:val="22"/>
                <w:szCs w:val="22"/>
              </w:rPr>
            </w:pPr>
            <w:r w:rsidRPr="0057369D">
              <w:rPr>
                <w:sz w:val="22"/>
                <w:szCs w:val="22"/>
              </w:rPr>
              <w:t> </w:t>
            </w:r>
            <w:r w:rsidRPr="0057369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8D9" w:rsidRPr="00B82D78" w:rsidRDefault="00B82D78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B82D78">
              <w:rPr>
                <w:b/>
                <w:bCs/>
                <w:sz w:val="22"/>
                <w:szCs w:val="22"/>
              </w:rPr>
              <w:t>564 934,0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8D9" w:rsidRPr="00B82D78" w:rsidRDefault="000A68D9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B82D7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8D9" w:rsidRPr="00B82D78" w:rsidRDefault="00B82D78" w:rsidP="00A17449">
            <w:pPr>
              <w:jc w:val="right"/>
              <w:rPr>
                <w:b/>
                <w:bCs/>
                <w:sz w:val="22"/>
                <w:szCs w:val="22"/>
              </w:rPr>
            </w:pPr>
            <w:r w:rsidRPr="00B82D78">
              <w:rPr>
                <w:b/>
                <w:bCs/>
                <w:sz w:val="22"/>
                <w:szCs w:val="22"/>
              </w:rPr>
              <w:t>539 232,7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8D9" w:rsidRPr="008A100E" w:rsidRDefault="000A68D9" w:rsidP="000A68D9">
            <w:pPr>
              <w:jc w:val="right"/>
              <w:rPr>
                <w:b/>
                <w:sz w:val="22"/>
                <w:szCs w:val="22"/>
              </w:rPr>
            </w:pPr>
            <w:r w:rsidRPr="008A100E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8D9" w:rsidRPr="008A100E" w:rsidRDefault="008A100E" w:rsidP="00A17449">
            <w:pPr>
              <w:jc w:val="right"/>
              <w:rPr>
                <w:b/>
                <w:sz w:val="22"/>
                <w:szCs w:val="22"/>
              </w:rPr>
            </w:pPr>
            <w:r w:rsidRPr="008A100E">
              <w:rPr>
                <w:b/>
                <w:sz w:val="22"/>
                <w:szCs w:val="22"/>
              </w:rPr>
              <w:t>104,8</w:t>
            </w:r>
          </w:p>
        </w:tc>
      </w:tr>
    </w:tbl>
    <w:p w:rsidR="006456C5" w:rsidRPr="00CB74B3" w:rsidRDefault="00DB7507" w:rsidP="00CB74B3">
      <w:pPr>
        <w:ind w:firstLine="709"/>
        <w:jc w:val="both"/>
        <w:rPr>
          <w:sz w:val="28"/>
          <w:szCs w:val="28"/>
        </w:rPr>
      </w:pPr>
      <w:r w:rsidRPr="00CB74B3">
        <w:rPr>
          <w:sz w:val="28"/>
          <w:szCs w:val="28"/>
        </w:rPr>
        <w:t xml:space="preserve">Из </w:t>
      </w:r>
      <w:r w:rsidRPr="00925E57">
        <w:rPr>
          <w:sz w:val="28"/>
          <w:szCs w:val="28"/>
        </w:rPr>
        <w:t xml:space="preserve">таблицы </w:t>
      </w:r>
      <w:r w:rsidR="0027782D" w:rsidRPr="00925E57">
        <w:rPr>
          <w:sz w:val="28"/>
          <w:szCs w:val="28"/>
        </w:rPr>
        <w:t>13</w:t>
      </w:r>
      <w:r w:rsidR="006456C5" w:rsidRPr="00925E57">
        <w:rPr>
          <w:sz w:val="28"/>
          <w:szCs w:val="28"/>
        </w:rPr>
        <w:t xml:space="preserve"> видно</w:t>
      </w:r>
      <w:r w:rsidR="006456C5" w:rsidRPr="00CB74B3">
        <w:rPr>
          <w:sz w:val="28"/>
          <w:szCs w:val="28"/>
        </w:rPr>
        <w:t xml:space="preserve">, что </w:t>
      </w:r>
      <w:r w:rsidR="0027782D" w:rsidRPr="00CB74B3">
        <w:rPr>
          <w:sz w:val="28"/>
          <w:szCs w:val="28"/>
        </w:rPr>
        <w:t>структура за анализируемый период существенно не изменилась. Р</w:t>
      </w:r>
      <w:r w:rsidR="006456C5" w:rsidRPr="00CB74B3">
        <w:rPr>
          <w:sz w:val="28"/>
          <w:szCs w:val="28"/>
        </w:rPr>
        <w:t>еализацией товаров в порядке розничной торговли занимаются не только торговые предприятия (</w:t>
      </w:r>
      <w:r w:rsidR="00CB74B3" w:rsidRPr="00CB74B3">
        <w:rPr>
          <w:sz w:val="28"/>
          <w:szCs w:val="28"/>
        </w:rPr>
        <w:t>84,6</w:t>
      </w:r>
      <w:r w:rsidR="006456C5" w:rsidRPr="00CB74B3">
        <w:rPr>
          <w:sz w:val="28"/>
          <w:szCs w:val="28"/>
        </w:rPr>
        <w:t>% от общего объёма), но и предприятия, относящиеся к о</w:t>
      </w:r>
      <w:r w:rsidRPr="00CB74B3">
        <w:rPr>
          <w:sz w:val="28"/>
          <w:szCs w:val="28"/>
        </w:rPr>
        <w:t>брабатывающим производствам (</w:t>
      </w:r>
      <w:r w:rsidR="00CB74B3" w:rsidRPr="00CB74B3">
        <w:rPr>
          <w:sz w:val="28"/>
          <w:szCs w:val="28"/>
        </w:rPr>
        <w:t>6,3</w:t>
      </w:r>
      <w:r w:rsidR="006456C5" w:rsidRPr="00CB74B3">
        <w:rPr>
          <w:sz w:val="28"/>
          <w:szCs w:val="28"/>
        </w:rPr>
        <w:t>%), операциям с не</w:t>
      </w:r>
      <w:r w:rsidRPr="00CB74B3">
        <w:rPr>
          <w:sz w:val="28"/>
          <w:szCs w:val="28"/>
        </w:rPr>
        <w:t>движимым имуществом, аренде (</w:t>
      </w:r>
      <w:r w:rsidR="00CB74B3" w:rsidRPr="00CB74B3">
        <w:rPr>
          <w:sz w:val="28"/>
          <w:szCs w:val="28"/>
        </w:rPr>
        <w:t>6,8</w:t>
      </w:r>
      <w:r w:rsidR="006456C5" w:rsidRPr="00CB74B3">
        <w:rPr>
          <w:sz w:val="28"/>
          <w:szCs w:val="28"/>
        </w:rPr>
        <w:t>%), транспорту и свя</w:t>
      </w:r>
      <w:r w:rsidR="00CB74B3" w:rsidRPr="00CB74B3">
        <w:rPr>
          <w:sz w:val="28"/>
          <w:szCs w:val="28"/>
        </w:rPr>
        <w:t>зи (0,2</w:t>
      </w:r>
      <w:r w:rsidR="006456C5" w:rsidRPr="00CB74B3">
        <w:rPr>
          <w:sz w:val="28"/>
          <w:szCs w:val="28"/>
        </w:rPr>
        <w:t>%), гостинич</w:t>
      </w:r>
      <w:r w:rsidR="00CB74B3" w:rsidRPr="00CB74B3">
        <w:rPr>
          <w:sz w:val="28"/>
          <w:szCs w:val="28"/>
        </w:rPr>
        <w:t>ному и ресторанному бизнесу (2,1</w:t>
      </w:r>
      <w:r w:rsidR="006456C5" w:rsidRPr="00CB74B3">
        <w:rPr>
          <w:sz w:val="28"/>
          <w:szCs w:val="28"/>
        </w:rPr>
        <w:t xml:space="preserve">%). </w:t>
      </w:r>
    </w:p>
    <w:p w:rsidR="00AE142F" w:rsidRPr="00CB74B3" w:rsidRDefault="00AE142F" w:rsidP="00AE142F">
      <w:pPr>
        <w:pStyle w:val="a7"/>
        <w:ind w:firstLine="709"/>
        <w:rPr>
          <w:color w:val="auto"/>
          <w:sz w:val="28"/>
        </w:rPr>
      </w:pPr>
      <w:r w:rsidRPr="00CB74B3">
        <w:rPr>
          <w:color w:val="auto"/>
          <w:sz w:val="28"/>
        </w:rPr>
        <w:t xml:space="preserve">Объём реализации </w:t>
      </w:r>
      <w:r w:rsidRPr="00CB74B3">
        <w:rPr>
          <w:b/>
          <w:bCs/>
          <w:color w:val="auto"/>
          <w:sz w:val="28"/>
        </w:rPr>
        <w:t>товаров несобственного производства</w:t>
      </w:r>
      <w:r w:rsidRPr="00CB74B3">
        <w:rPr>
          <w:color w:val="auto"/>
          <w:sz w:val="28"/>
        </w:rPr>
        <w:t xml:space="preserve"> по малым предпр</w:t>
      </w:r>
      <w:r w:rsidR="003B579B" w:rsidRPr="00CB74B3">
        <w:rPr>
          <w:color w:val="auto"/>
          <w:sz w:val="28"/>
        </w:rPr>
        <w:t xml:space="preserve">иятиям Колпашевского района за </w:t>
      </w:r>
      <w:r w:rsidR="00CB74B3" w:rsidRPr="00CB74B3">
        <w:rPr>
          <w:color w:val="auto"/>
          <w:sz w:val="28"/>
        </w:rPr>
        <w:t>2015 год</w:t>
      </w:r>
      <w:r w:rsidRPr="00CB74B3">
        <w:rPr>
          <w:color w:val="auto"/>
          <w:sz w:val="28"/>
        </w:rPr>
        <w:t xml:space="preserve"> составил </w:t>
      </w:r>
      <w:r w:rsidR="00CB74B3" w:rsidRPr="00CB74B3">
        <w:rPr>
          <w:b/>
          <w:color w:val="auto"/>
          <w:sz w:val="28"/>
        </w:rPr>
        <w:t>545 307,1</w:t>
      </w:r>
      <w:r w:rsidRPr="00CB74B3">
        <w:rPr>
          <w:b/>
          <w:bCs/>
          <w:color w:val="auto"/>
          <w:sz w:val="28"/>
        </w:rPr>
        <w:t xml:space="preserve"> тыс. рублей</w:t>
      </w:r>
      <w:r w:rsidRPr="00CB74B3">
        <w:rPr>
          <w:color w:val="auto"/>
          <w:sz w:val="28"/>
        </w:rPr>
        <w:t xml:space="preserve"> (2014г. –</w:t>
      </w:r>
      <w:r w:rsidR="00CB74B3" w:rsidRPr="00CB74B3">
        <w:rPr>
          <w:color w:val="auto"/>
          <w:sz w:val="28"/>
        </w:rPr>
        <w:t xml:space="preserve">554 569,4 </w:t>
      </w:r>
      <w:r w:rsidRPr="00CB74B3">
        <w:rPr>
          <w:color w:val="auto"/>
          <w:sz w:val="28"/>
        </w:rPr>
        <w:t xml:space="preserve">тыс. рублей), темп роста – </w:t>
      </w:r>
      <w:r w:rsidR="00CB74B3" w:rsidRPr="00CB74B3">
        <w:rPr>
          <w:color w:val="auto"/>
          <w:sz w:val="28"/>
        </w:rPr>
        <w:t>98,3</w:t>
      </w:r>
      <w:r w:rsidRPr="00CB74B3">
        <w:rPr>
          <w:color w:val="auto"/>
          <w:sz w:val="28"/>
        </w:rPr>
        <w:t xml:space="preserve">%. </w:t>
      </w:r>
      <w:r w:rsidR="00ED35C5" w:rsidRPr="00CB74B3">
        <w:rPr>
          <w:color w:val="auto"/>
          <w:sz w:val="28"/>
        </w:rPr>
        <w:t xml:space="preserve">При этом </w:t>
      </w:r>
      <w:r w:rsidR="00CB74B3" w:rsidRPr="00CB74B3">
        <w:rPr>
          <w:color w:val="auto"/>
          <w:sz w:val="28"/>
        </w:rPr>
        <w:t>98,8</w:t>
      </w:r>
      <w:r w:rsidRPr="00CB74B3">
        <w:rPr>
          <w:color w:val="auto"/>
          <w:sz w:val="28"/>
        </w:rPr>
        <w:t>% от общего объёма реализовано в порядке розничной торговли.</w:t>
      </w:r>
    </w:p>
    <w:p w:rsidR="006456C5" w:rsidRPr="00672948" w:rsidRDefault="006456C5" w:rsidP="00AE142F">
      <w:pPr>
        <w:ind w:firstLine="709"/>
        <w:jc w:val="both"/>
        <w:rPr>
          <w:b/>
          <w:bCs/>
          <w:sz w:val="28"/>
          <w:szCs w:val="28"/>
        </w:rPr>
      </w:pPr>
      <w:r w:rsidRPr="00672948">
        <w:rPr>
          <w:b/>
          <w:bCs/>
          <w:sz w:val="28"/>
          <w:szCs w:val="28"/>
        </w:rPr>
        <w:t>Оборот общественного питания по малым предприятиям</w:t>
      </w:r>
      <w:r w:rsidRPr="00672948">
        <w:rPr>
          <w:sz w:val="28"/>
          <w:szCs w:val="28"/>
        </w:rPr>
        <w:t xml:space="preserve"> за </w:t>
      </w:r>
      <w:r w:rsidR="00CB74B3" w:rsidRPr="00672948">
        <w:rPr>
          <w:sz w:val="28"/>
          <w:szCs w:val="28"/>
        </w:rPr>
        <w:t>2015 год</w:t>
      </w:r>
      <w:r w:rsidRPr="00672948">
        <w:rPr>
          <w:sz w:val="28"/>
          <w:szCs w:val="28"/>
        </w:rPr>
        <w:t xml:space="preserve"> в сравнении с </w:t>
      </w:r>
      <w:r w:rsidR="00CB74B3" w:rsidRPr="00672948">
        <w:rPr>
          <w:sz w:val="28"/>
          <w:szCs w:val="28"/>
        </w:rPr>
        <w:t>2014 годом</w:t>
      </w:r>
      <w:r w:rsidRPr="00672948">
        <w:rPr>
          <w:sz w:val="28"/>
          <w:szCs w:val="28"/>
        </w:rPr>
        <w:t xml:space="preserve"> в действующих ценах </w:t>
      </w:r>
      <w:r w:rsidR="00ED35C5" w:rsidRPr="00672948">
        <w:rPr>
          <w:sz w:val="28"/>
          <w:szCs w:val="28"/>
        </w:rPr>
        <w:t>снизился</w:t>
      </w:r>
      <w:r w:rsidRPr="00672948">
        <w:rPr>
          <w:sz w:val="28"/>
          <w:szCs w:val="28"/>
        </w:rPr>
        <w:t xml:space="preserve"> на </w:t>
      </w:r>
      <w:r w:rsidR="00672948" w:rsidRPr="00672948">
        <w:rPr>
          <w:sz w:val="28"/>
          <w:szCs w:val="28"/>
        </w:rPr>
        <w:t>20,6</w:t>
      </w:r>
      <w:r w:rsidRPr="00672948">
        <w:rPr>
          <w:sz w:val="28"/>
          <w:szCs w:val="28"/>
        </w:rPr>
        <w:t xml:space="preserve">% и составил </w:t>
      </w:r>
      <w:r w:rsidR="00672948" w:rsidRPr="00672948">
        <w:rPr>
          <w:b/>
          <w:sz w:val="28"/>
          <w:szCs w:val="28"/>
        </w:rPr>
        <w:t>7 068,2</w:t>
      </w:r>
      <w:r w:rsidRPr="00672948">
        <w:rPr>
          <w:b/>
          <w:sz w:val="28"/>
          <w:szCs w:val="28"/>
        </w:rPr>
        <w:t xml:space="preserve"> тыс. рублей</w:t>
      </w:r>
      <w:r w:rsidRPr="00672948">
        <w:rPr>
          <w:sz w:val="28"/>
          <w:szCs w:val="28"/>
        </w:rPr>
        <w:t xml:space="preserve"> (2014г. – </w:t>
      </w:r>
      <w:r w:rsidR="00672948" w:rsidRPr="00672948">
        <w:rPr>
          <w:sz w:val="28"/>
          <w:szCs w:val="28"/>
        </w:rPr>
        <w:t>8 903,6</w:t>
      </w:r>
      <w:r w:rsidRPr="00672948">
        <w:rPr>
          <w:sz w:val="28"/>
          <w:szCs w:val="28"/>
        </w:rPr>
        <w:t xml:space="preserve"> тыс. рублей). </w:t>
      </w:r>
    </w:p>
    <w:p w:rsidR="006456C5" w:rsidRPr="00BA32F3" w:rsidRDefault="006456C5" w:rsidP="006456C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6456C5" w:rsidRPr="00BA32F3" w:rsidRDefault="006456C5" w:rsidP="006456C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6456C5" w:rsidRPr="00925E57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25E57">
        <w:rPr>
          <w:b/>
          <w:bCs/>
          <w:color w:val="0070C0"/>
          <w:sz w:val="28"/>
          <w:szCs w:val="28"/>
        </w:rPr>
        <w:t>7.3. Торговля и общественное питание</w:t>
      </w:r>
    </w:p>
    <w:p w:rsidR="006456C5" w:rsidRPr="00925E57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25E57">
        <w:rPr>
          <w:b/>
          <w:bCs/>
          <w:color w:val="0070C0"/>
          <w:sz w:val="28"/>
          <w:szCs w:val="28"/>
        </w:rPr>
        <w:t>по полному кругу организаций и предприятий района</w:t>
      </w:r>
    </w:p>
    <w:p w:rsidR="00E44EAC" w:rsidRPr="00672948" w:rsidRDefault="00E44EAC" w:rsidP="006456C5">
      <w:pPr>
        <w:ind w:firstLine="567"/>
        <w:jc w:val="center"/>
        <w:rPr>
          <w:b/>
          <w:bCs/>
          <w:sz w:val="28"/>
          <w:szCs w:val="28"/>
        </w:rPr>
      </w:pPr>
    </w:p>
    <w:p w:rsidR="00D7330D" w:rsidRDefault="006456C5" w:rsidP="006456C5">
      <w:pPr>
        <w:pStyle w:val="21"/>
        <w:ind w:right="141" w:firstLine="709"/>
      </w:pPr>
      <w:r w:rsidRPr="00D7330D">
        <w:rPr>
          <w:b/>
          <w:bCs/>
        </w:rPr>
        <w:t>Оборот розничной торговли</w:t>
      </w:r>
      <w:r w:rsidRPr="00D7330D">
        <w:t xml:space="preserve"> по организациям и предприятиям района (крупные, средние и малые), отчитавшимся в городской отдел статистики,</w:t>
      </w:r>
      <w:r w:rsidR="00B05D03" w:rsidRPr="00D7330D">
        <w:t xml:space="preserve">  </w:t>
      </w:r>
      <w:r w:rsidRPr="00D7330D">
        <w:t xml:space="preserve">за </w:t>
      </w:r>
      <w:r w:rsidR="00D7330D" w:rsidRPr="00D7330D">
        <w:t>2015 год</w:t>
      </w:r>
      <w:r w:rsidRPr="00D7330D">
        <w:t xml:space="preserve"> составил </w:t>
      </w:r>
      <w:r w:rsidR="00D7330D" w:rsidRPr="00D7330D">
        <w:rPr>
          <w:b/>
        </w:rPr>
        <w:t>1 004 001,6</w:t>
      </w:r>
      <w:r w:rsidR="0054366E" w:rsidRPr="00D7330D">
        <w:rPr>
          <w:b/>
        </w:rPr>
        <w:t xml:space="preserve"> </w:t>
      </w:r>
      <w:r w:rsidRPr="00D7330D">
        <w:rPr>
          <w:b/>
          <w:bCs/>
        </w:rPr>
        <w:t>тыс. рублей</w:t>
      </w:r>
      <w:r w:rsidRPr="00D7330D">
        <w:t xml:space="preserve">, что на </w:t>
      </w:r>
      <w:r w:rsidR="00D7330D" w:rsidRPr="00D7330D">
        <w:t>9,3</w:t>
      </w:r>
      <w:r w:rsidRPr="00D7330D">
        <w:t>% больше, чем</w:t>
      </w:r>
      <w:r w:rsidR="0054366E" w:rsidRPr="00D7330D">
        <w:t xml:space="preserve"> </w:t>
      </w:r>
      <w:r w:rsidRPr="00D7330D">
        <w:t xml:space="preserve">за </w:t>
      </w:r>
      <w:r w:rsidR="00D7330D" w:rsidRPr="00D7330D">
        <w:t>2014 год</w:t>
      </w:r>
      <w:r w:rsidRPr="00D7330D">
        <w:t xml:space="preserve"> </w:t>
      </w:r>
      <w:r w:rsidR="0054366E" w:rsidRPr="00D7330D">
        <w:t xml:space="preserve"> </w:t>
      </w:r>
      <w:r w:rsidRPr="00D7330D">
        <w:t>(</w:t>
      </w:r>
      <w:r w:rsidR="00D7330D" w:rsidRPr="00D7330D">
        <w:t xml:space="preserve">918 499,4 </w:t>
      </w:r>
      <w:r w:rsidRPr="00D7330D">
        <w:t xml:space="preserve">тыс. рублей). </w:t>
      </w:r>
      <w:r w:rsidR="008A098D">
        <w:t xml:space="preserve">В </w:t>
      </w:r>
      <w:r w:rsidR="008A098D" w:rsidRPr="008514A7">
        <w:t>таблице 14 приведена</w:t>
      </w:r>
      <w:r w:rsidR="008A098D">
        <w:t xml:space="preserve"> информация в разрезе видов экономической деятельности.</w:t>
      </w:r>
    </w:p>
    <w:p w:rsidR="008A098D" w:rsidRPr="008514A7" w:rsidRDefault="008A098D" w:rsidP="006456C5">
      <w:pPr>
        <w:pStyle w:val="21"/>
        <w:ind w:right="141" w:firstLine="709"/>
        <w:rPr>
          <w:b/>
          <w:color w:val="365F91" w:themeColor="accent1" w:themeShade="BF"/>
          <w:sz w:val="22"/>
          <w:szCs w:val="22"/>
        </w:rPr>
      </w:pPr>
      <w:r w:rsidRPr="008514A7">
        <w:rPr>
          <w:b/>
          <w:color w:val="365F91" w:themeColor="accent1" w:themeShade="BF"/>
          <w:sz w:val="22"/>
          <w:szCs w:val="22"/>
        </w:rPr>
        <w:t>Таблица 14. Оборот розничной торговли по полному кругу организаций и предприятий Колпашевского района, тыс. руб.</w:t>
      </w:r>
    </w:p>
    <w:tbl>
      <w:tblPr>
        <w:tblStyle w:val="af6"/>
        <w:tblW w:w="10497" w:type="dxa"/>
        <w:tblLayout w:type="fixed"/>
        <w:tblLook w:val="04A0"/>
      </w:tblPr>
      <w:tblGrid>
        <w:gridCol w:w="2943"/>
        <w:gridCol w:w="1108"/>
        <w:gridCol w:w="1134"/>
        <w:gridCol w:w="1134"/>
        <w:gridCol w:w="1134"/>
        <w:gridCol w:w="1094"/>
        <w:gridCol w:w="1059"/>
        <w:gridCol w:w="891"/>
      </w:tblGrid>
      <w:tr w:rsidR="00D372D0" w:rsidTr="007530B6">
        <w:trPr>
          <w:trHeight w:val="295"/>
        </w:trPr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:rsidR="00D372D0" w:rsidRPr="00D372D0" w:rsidRDefault="00D372D0" w:rsidP="00662405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3376" w:type="dxa"/>
            <w:gridSpan w:val="3"/>
            <w:shd w:val="clear" w:color="auto" w:fill="F2F2F2" w:themeFill="background1" w:themeFillShade="F2"/>
            <w:vAlign w:val="center"/>
          </w:tcPr>
          <w:p w:rsidR="00D372D0" w:rsidRPr="00D372D0" w:rsidRDefault="00D372D0" w:rsidP="00662405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2015 год</w:t>
            </w:r>
          </w:p>
        </w:tc>
        <w:tc>
          <w:tcPr>
            <w:tcW w:w="3287" w:type="dxa"/>
            <w:gridSpan w:val="3"/>
            <w:shd w:val="clear" w:color="auto" w:fill="F2F2F2" w:themeFill="background1" w:themeFillShade="F2"/>
            <w:vAlign w:val="center"/>
          </w:tcPr>
          <w:p w:rsidR="00D372D0" w:rsidRPr="00D372D0" w:rsidRDefault="00D372D0" w:rsidP="00662405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2014 год</w:t>
            </w:r>
          </w:p>
        </w:tc>
        <w:tc>
          <w:tcPr>
            <w:tcW w:w="891" w:type="dxa"/>
            <w:vMerge w:val="restart"/>
            <w:shd w:val="clear" w:color="auto" w:fill="F2F2F2" w:themeFill="background1" w:themeFillShade="F2"/>
            <w:vAlign w:val="center"/>
          </w:tcPr>
          <w:p w:rsidR="00D372D0" w:rsidRPr="00662405" w:rsidRDefault="00D372D0" w:rsidP="00662405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6240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Темп роста, %</w:t>
            </w:r>
          </w:p>
        </w:tc>
      </w:tr>
      <w:tr w:rsidR="00D372D0" w:rsidTr="007530B6">
        <w:trPr>
          <w:trHeight w:val="285"/>
        </w:trPr>
        <w:tc>
          <w:tcPr>
            <w:tcW w:w="2943" w:type="dxa"/>
            <w:vMerge/>
          </w:tcPr>
          <w:p w:rsidR="00D372D0" w:rsidRPr="00D372D0" w:rsidRDefault="00D372D0" w:rsidP="006456C5">
            <w:pPr>
              <w:pStyle w:val="21"/>
              <w:ind w:right="141" w:firstLine="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372D0" w:rsidRPr="00D372D0" w:rsidRDefault="00D372D0" w:rsidP="005E5202">
            <w:pPr>
              <w:pStyle w:val="21"/>
              <w:tabs>
                <w:tab w:val="left" w:pos="1026"/>
              </w:tabs>
              <w:ind w:right="34" w:hanging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sz w:val="20"/>
                <w:szCs w:val="20"/>
              </w:rPr>
              <w:t>Крупные и средние предприятия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372D0" w:rsidRPr="00D372D0" w:rsidRDefault="00D372D0" w:rsidP="005E5202">
            <w:pPr>
              <w:pStyle w:val="21"/>
              <w:tabs>
                <w:tab w:val="left" w:pos="1026"/>
              </w:tabs>
              <w:ind w:right="34" w:hanging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sz w:val="20"/>
                <w:szCs w:val="20"/>
              </w:rPr>
              <w:t>Малые предприятия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372D0" w:rsidRPr="00D372D0" w:rsidRDefault="00D372D0" w:rsidP="005E5202">
            <w:pPr>
              <w:pStyle w:val="21"/>
              <w:tabs>
                <w:tab w:val="left" w:pos="1026"/>
              </w:tabs>
              <w:ind w:hanging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372D0" w:rsidRPr="00D372D0" w:rsidRDefault="00D372D0" w:rsidP="00D372D0">
            <w:pPr>
              <w:pStyle w:val="21"/>
              <w:tabs>
                <w:tab w:val="left" w:pos="459"/>
              </w:tabs>
              <w:ind w:left="-134" w:right="-6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sz w:val="20"/>
                <w:szCs w:val="20"/>
              </w:rPr>
              <w:t>Крупные и средние предприятия</w:t>
            </w:r>
          </w:p>
        </w:tc>
        <w:tc>
          <w:tcPr>
            <w:tcW w:w="1094" w:type="dxa"/>
            <w:shd w:val="clear" w:color="auto" w:fill="F2F2F2" w:themeFill="background1" w:themeFillShade="F2"/>
            <w:vAlign w:val="center"/>
          </w:tcPr>
          <w:p w:rsidR="00D372D0" w:rsidRPr="00D372D0" w:rsidRDefault="00D372D0" w:rsidP="00D372D0">
            <w:pPr>
              <w:pStyle w:val="21"/>
              <w:ind w:right="-8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sz w:val="20"/>
                <w:szCs w:val="20"/>
              </w:rPr>
              <w:t>Малые предприятия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:rsidR="00D372D0" w:rsidRPr="00D372D0" w:rsidRDefault="00D372D0" w:rsidP="00D372D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D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91" w:type="dxa"/>
            <w:vMerge/>
            <w:vAlign w:val="bottom"/>
          </w:tcPr>
          <w:p w:rsidR="00D372D0" w:rsidRPr="00662405" w:rsidRDefault="00D372D0" w:rsidP="007D3BE6">
            <w:pPr>
              <w:pStyle w:val="21"/>
              <w:ind w:right="141" w:firstLine="0"/>
              <w:jc w:val="right"/>
              <w:rPr>
                <w:sz w:val="22"/>
                <w:szCs w:val="22"/>
              </w:rPr>
            </w:pPr>
          </w:p>
        </w:tc>
      </w:tr>
      <w:tr w:rsidR="007D3BE6" w:rsidTr="005E5202">
        <w:trPr>
          <w:trHeight w:val="543"/>
        </w:trPr>
        <w:tc>
          <w:tcPr>
            <w:tcW w:w="2943" w:type="dxa"/>
          </w:tcPr>
          <w:p w:rsidR="007D3BE6" w:rsidRPr="00662405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405">
              <w:rPr>
                <w:rFonts w:ascii="Times New Roman" w:hAnsi="Times New Roman" w:cs="Times New Roman"/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08" w:type="dxa"/>
            <w:vAlign w:val="bottom"/>
          </w:tcPr>
          <w:p w:rsidR="007D3BE6" w:rsidRPr="00662405" w:rsidRDefault="00D372D0" w:rsidP="005E5202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27 341,0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5E5202">
            <w:pPr>
              <w:pStyle w:val="21"/>
              <w:tabs>
                <w:tab w:val="left" w:pos="1052"/>
              </w:tabs>
              <w:ind w:right="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35 306,1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5E5202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30B6">
              <w:rPr>
                <w:rFonts w:ascii="Times New Roman" w:hAnsi="Times New Roman" w:cs="Times New Roman"/>
                <w:sz w:val="22"/>
                <w:szCs w:val="22"/>
              </w:rPr>
              <w:t>62 647,1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7D3BE6" w:rsidRPr="00662405" w:rsidRDefault="00D372D0" w:rsidP="005E5202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34 179,2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5E5202">
            <w:pPr>
              <w:pStyle w:val="21"/>
              <w:ind w:right="-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34 179,2</w:t>
            </w:r>
          </w:p>
        </w:tc>
        <w:tc>
          <w:tcPr>
            <w:tcW w:w="891" w:type="dxa"/>
            <w:vAlign w:val="bottom"/>
          </w:tcPr>
          <w:p w:rsidR="007D3BE6" w:rsidRPr="00662405" w:rsidRDefault="008A098D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183,3</w:t>
            </w:r>
          </w:p>
        </w:tc>
      </w:tr>
      <w:tr w:rsidR="007D3BE6" w:rsidTr="005E5202">
        <w:tc>
          <w:tcPr>
            <w:tcW w:w="2943" w:type="dxa"/>
          </w:tcPr>
          <w:p w:rsidR="007D3BE6" w:rsidRPr="00662405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405">
              <w:rPr>
                <w:rFonts w:ascii="Times New Roman" w:hAnsi="Times New Roman" w:cs="Times New Roman"/>
                <w:sz w:val="22"/>
                <w:szCs w:val="22"/>
              </w:rPr>
              <w:t>Раздел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Производство и распределение электроэнергии, газа и воды</w:t>
            </w:r>
          </w:p>
        </w:tc>
        <w:tc>
          <w:tcPr>
            <w:tcW w:w="1108" w:type="dxa"/>
            <w:vAlign w:val="bottom"/>
          </w:tcPr>
          <w:p w:rsidR="007D3BE6" w:rsidRPr="00662405" w:rsidRDefault="00D372D0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416,9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5E5202">
            <w:pPr>
              <w:pStyle w:val="21"/>
              <w:ind w:right="3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416,9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999,9</w:t>
            </w:r>
          </w:p>
        </w:tc>
        <w:tc>
          <w:tcPr>
            <w:tcW w:w="1094" w:type="dxa"/>
            <w:vAlign w:val="bottom"/>
          </w:tcPr>
          <w:p w:rsidR="007D3BE6" w:rsidRPr="00662405" w:rsidRDefault="00D372D0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999,9</w:t>
            </w:r>
          </w:p>
        </w:tc>
        <w:tc>
          <w:tcPr>
            <w:tcW w:w="891" w:type="dxa"/>
            <w:vAlign w:val="bottom"/>
          </w:tcPr>
          <w:p w:rsidR="007D3BE6" w:rsidRPr="00662405" w:rsidRDefault="008A098D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</w:tr>
      <w:tr w:rsidR="007D3BE6" w:rsidTr="005E5202">
        <w:trPr>
          <w:trHeight w:val="459"/>
        </w:trPr>
        <w:tc>
          <w:tcPr>
            <w:tcW w:w="2943" w:type="dxa"/>
          </w:tcPr>
          <w:p w:rsidR="007D3BE6" w:rsidRPr="00662405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405">
              <w:rPr>
                <w:rFonts w:ascii="Times New Roman" w:hAnsi="Times New Roman" w:cs="Times New Roman"/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8" w:type="dxa"/>
            <w:vAlign w:val="bottom"/>
          </w:tcPr>
          <w:p w:rsidR="007D3BE6" w:rsidRPr="00662405" w:rsidRDefault="00D372D0" w:rsidP="005E5202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374 909,7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5E5202">
            <w:pPr>
              <w:pStyle w:val="21"/>
              <w:tabs>
                <w:tab w:val="left" w:pos="601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477 711,6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5E5202">
            <w:pPr>
              <w:pStyle w:val="21"/>
              <w:tabs>
                <w:tab w:val="left" w:pos="459"/>
              </w:tabs>
              <w:ind w:left="-108" w:right="-108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852 621,3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5E5202">
            <w:pPr>
              <w:pStyle w:val="21"/>
              <w:tabs>
                <w:tab w:val="left" w:pos="601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347 237,3</w:t>
            </w:r>
          </w:p>
        </w:tc>
        <w:tc>
          <w:tcPr>
            <w:tcW w:w="1094" w:type="dxa"/>
            <w:vAlign w:val="bottom"/>
          </w:tcPr>
          <w:p w:rsidR="007D3BE6" w:rsidRPr="00662405" w:rsidRDefault="00D372D0" w:rsidP="005E5202">
            <w:pPr>
              <w:pStyle w:val="21"/>
              <w:tabs>
                <w:tab w:val="left" w:pos="601"/>
              </w:tabs>
              <w:ind w:right="-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450 326,3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5E5202">
            <w:pPr>
              <w:pStyle w:val="21"/>
              <w:ind w:left="-68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797 563,6</w:t>
            </w:r>
          </w:p>
        </w:tc>
        <w:tc>
          <w:tcPr>
            <w:tcW w:w="891" w:type="dxa"/>
            <w:vAlign w:val="bottom"/>
          </w:tcPr>
          <w:p w:rsidR="007D3BE6" w:rsidRPr="00662405" w:rsidRDefault="008A098D" w:rsidP="005E5202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106,9</w:t>
            </w:r>
          </w:p>
        </w:tc>
      </w:tr>
      <w:tr w:rsidR="007D3BE6" w:rsidTr="007530B6">
        <w:trPr>
          <w:trHeight w:val="431"/>
        </w:trPr>
        <w:tc>
          <w:tcPr>
            <w:tcW w:w="2943" w:type="dxa"/>
          </w:tcPr>
          <w:p w:rsidR="007D3BE6" w:rsidRPr="00662405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108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12 036,9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7530B6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12 036,9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7D3BE6" w:rsidRPr="00662405" w:rsidRDefault="00D372D0" w:rsidP="00D372D0">
            <w:pPr>
              <w:pStyle w:val="21"/>
              <w:ind w:right="-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13 274,8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7530B6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13 274,8</w:t>
            </w:r>
          </w:p>
        </w:tc>
        <w:tc>
          <w:tcPr>
            <w:tcW w:w="891" w:type="dxa"/>
            <w:vAlign w:val="bottom"/>
          </w:tcPr>
          <w:p w:rsidR="007D3BE6" w:rsidRPr="00662405" w:rsidRDefault="008A098D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</w:tc>
      </w:tr>
      <w:tr w:rsidR="007D3BE6" w:rsidTr="007530B6">
        <w:trPr>
          <w:trHeight w:val="423"/>
        </w:trPr>
        <w:tc>
          <w:tcPr>
            <w:tcW w:w="2943" w:type="dxa"/>
          </w:tcPr>
          <w:p w:rsidR="007D3BE6" w:rsidRPr="00662405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Транспорт и связь</w:t>
            </w:r>
          </w:p>
        </w:tc>
        <w:tc>
          <w:tcPr>
            <w:tcW w:w="1108" w:type="dxa"/>
            <w:vAlign w:val="bottom"/>
          </w:tcPr>
          <w:p w:rsidR="007D3BE6" w:rsidRPr="00662405" w:rsidRDefault="00D372D0" w:rsidP="00D372D0">
            <w:pPr>
              <w:pStyle w:val="21"/>
              <w:ind w:right="34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36 400,0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1 341,4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7530B6">
            <w:pPr>
              <w:pStyle w:val="21"/>
              <w:tabs>
                <w:tab w:val="left" w:pos="459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37 741,4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30 188,0</w:t>
            </w:r>
          </w:p>
        </w:tc>
        <w:tc>
          <w:tcPr>
            <w:tcW w:w="1094" w:type="dxa"/>
            <w:vAlign w:val="bottom"/>
          </w:tcPr>
          <w:p w:rsidR="007D3BE6" w:rsidRPr="00662405" w:rsidRDefault="007530B6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1 112,0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7530B6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31 300,0</w:t>
            </w:r>
          </w:p>
        </w:tc>
        <w:tc>
          <w:tcPr>
            <w:tcW w:w="891" w:type="dxa"/>
            <w:vAlign w:val="bottom"/>
          </w:tcPr>
          <w:p w:rsidR="007D3BE6" w:rsidRPr="00662405" w:rsidRDefault="008A098D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120,6</w:t>
            </w:r>
          </w:p>
        </w:tc>
      </w:tr>
      <w:tr w:rsidR="007D3BE6" w:rsidTr="007530B6">
        <w:trPr>
          <w:trHeight w:val="415"/>
        </w:trPr>
        <w:tc>
          <w:tcPr>
            <w:tcW w:w="2943" w:type="dxa"/>
          </w:tcPr>
          <w:p w:rsidR="007D3BE6" w:rsidRPr="00662405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08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38 538,0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7530B6">
            <w:pPr>
              <w:pStyle w:val="21"/>
              <w:ind w:left="-108" w:right="9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38 538,0</w:t>
            </w:r>
          </w:p>
        </w:tc>
        <w:tc>
          <w:tcPr>
            <w:tcW w:w="1134" w:type="dxa"/>
            <w:vAlign w:val="bottom"/>
          </w:tcPr>
          <w:p w:rsidR="007D3BE6" w:rsidRPr="00662405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7D3BE6" w:rsidRPr="00662405" w:rsidRDefault="007530B6" w:rsidP="007530B6">
            <w:pPr>
              <w:pStyle w:val="21"/>
              <w:tabs>
                <w:tab w:val="left" w:pos="601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40 340,4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7530B6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40 340,4</w:t>
            </w:r>
          </w:p>
        </w:tc>
        <w:tc>
          <w:tcPr>
            <w:tcW w:w="891" w:type="dxa"/>
            <w:vAlign w:val="bottom"/>
          </w:tcPr>
          <w:p w:rsidR="007D3BE6" w:rsidRPr="00662405" w:rsidRDefault="008A098D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</w:tr>
      <w:tr w:rsidR="007D3BE6" w:rsidTr="007530B6">
        <w:trPr>
          <w:trHeight w:val="415"/>
        </w:trPr>
        <w:tc>
          <w:tcPr>
            <w:tcW w:w="2943" w:type="dxa"/>
          </w:tcPr>
          <w:p w:rsidR="007D3BE6" w:rsidRPr="007D3BE6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BE6">
              <w:rPr>
                <w:rFonts w:ascii="Times New Roman" w:hAnsi="Times New Roman" w:cs="Times New Roman"/>
                <w:sz w:val="22"/>
                <w:szCs w:val="22"/>
              </w:rPr>
              <w:t xml:space="preserve">Раздел 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08" w:type="dxa"/>
            <w:vAlign w:val="bottom"/>
          </w:tcPr>
          <w:p w:rsidR="007D3BE6" w:rsidRPr="007D3BE6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BE6" w:rsidRPr="007D3BE6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BE6" w:rsidRPr="007530B6" w:rsidRDefault="007530B6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BE6" w:rsidRPr="007D3BE6" w:rsidRDefault="00D372D0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841,5</w:t>
            </w:r>
          </w:p>
        </w:tc>
        <w:tc>
          <w:tcPr>
            <w:tcW w:w="1094" w:type="dxa"/>
            <w:vAlign w:val="bottom"/>
          </w:tcPr>
          <w:p w:rsidR="007D3BE6" w:rsidRPr="007D3BE6" w:rsidRDefault="007530B6" w:rsidP="007D3BE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9" w:type="dxa"/>
            <w:vAlign w:val="bottom"/>
          </w:tcPr>
          <w:p w:rsidR="007D3BE6" w:rsidRPr="007530B6" w:rsidRDefault="007530B6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841,5</w:t>
            </w:r>
          </w:p>
        </w:tc>
        <w:tc>
          <w:tcPr>
            <w:tcW w:w="891" w:type="dxa"/>
            <w:vAlign w:val="bottom"/>
          </w:tcPr>
          <w:p w:rsidR="007D3BE6" w:rsidRPr="007D3BE6" w:rsidRDefault="008A098D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3BE6" w:rsidRPr="007D3BE6" w:rsidTr="007530B6">
        <w:trPr>
          <w:trHeight w:val="415"/>
        </w:trPr>
        <w:tc>
          <w:tcPr>
            <w:tcW w:w="2943" w:type="dxa"/>
          </w:tcPr>
          <w:p w:rsidR="007D3BE6" w:rsidRPr="007D3BE6" w:rsidRDefault="007D3BE6" w:rsidP="006456C5">
            <w:pPr>
              <w:pStyle w:val="21"/>
              <w:ind w:right="141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BE6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08" w:type="dxa"/>
            <w:vAlign w:val="bottom"/>
          </w:tcPr>
          <w:p w:rsidR="007D3BE6" w:rsidRPr="00A128E1" w:rsidRDefault="007530B6" w:rsidP="007530B6">
            <w:pPr>
              <w:pStyle w:val="21"/>
              <w:ind w:left="-134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439 067,6</w:t>
            </w:r>
          </w:p>
        </w:tc>
        <w:tc>
          <w:tcPr>
            <w:tcW w:w="1134" w:type="dxa"/>
            <w:vAlign w:val="bottom"/>
          </w:tcPr>
          <w:p w:rsidR="007D3BE6" w:rsidRPr="00A128E1" w:rsidRDefault="007530B6" w:rsidP="007530B6">
            <w:pPr>
              <w:pStyle w:val="21"/>
              <w:tabs>
                <w:tab w:val="left" w:pos="459"/>
              </w:tabs>
              <w:ind w:right="34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564 934,0</w:t>
            </w:r>
          </w:p>
        </w:tc>
        <w:tc>
          <w:tcPr>
            <w:tcW w:w="1134" w:type="dxa"/>
            <w:vAlign w:val="bottom"/>
          </w:tcPr>
          <w:p w:rsidR="007D3BE6" w:rsidRPr="00A128E1" w:rsidRDefault="007530B6" w:rsidP="007530B6">
            <w:pPr>
              <w:pStyle w:val="21"/>
              <w:tabs>
                <w:tab w:val="left" w:pos="601"/>
              </w:tabs>
              <w:ind w:left="-2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1 004 001,6</w:t>
            </w:r>
          </w:p>
        </w:tc>
        <w:tc>
          <w:tcPr>
            <w:tcW w:w="1134" w:type="dxa"/>
            <w:vAlign w:val="bottom"/>
          </w:tcPr>
          <w:p w:rsidR="007D3BE6" w:rsidRPr="00A128E1" w:rsidRDefault="007530B6" w:rsidP="007530B6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379 266,7</w:t>
            </w:r>
          </w:p>
        </w:tc>
        <w:tc>
          <w:tcPr>
            <w:tcW w:w="1094" w:type="dxa"/>
            <w:vAlign w:val="bottom"/>
          </w:tcPr>
          <w:p w:rsidR="007D3BE6" w:rsidRPr="00A128E1" w:rsidRDefault="007530B6" w:rsidP="007530B6">
            <w:pPr>
              <w:pStyle w:val="21"/>
              <w:ind w:right="-7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539 232,7</w:t>
            </w:r>
          </w:p>
        </w:tc>
        <w:tc>
          <w:tcPr>
            <w:tcW w:w="1059" w:type="dxa"/>
            <w:vAlign w:val="bottom"/>
          </w:tcPr>
          <w:p w:rsidR="007D3BE6" w:rsidRPr="00A128E1" w:rsidRDefault="007530B6" w:rsidP="007530B6">
            <w:pPr>
              <w:pStyle w:val="21"/>
              <w:ind w:left="-18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918 499,4</w:t>
            </w:r>
          </w:p>
        </w:tc>
        <w:tc>
          <w:tcPr>
            <w:tcW w:w="891" w:type="dxa"/>
            <w:vAlign w:val="bottom"/>
          </w:tcPr>
          <w:p w:rsidR="007D3BE6" w:rsidRPr="00A128E1" w:rsidRDefault="008A098D" w:rsidP="007530B6">
            <w:pPr>
              <w:pStyle w:val="21"/>
              <w:ind w:right="141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8E1">
              <w:rPr>
                <w:rFonts w:ascii="Times New Roman" w:hAnsi="Times New Roman" w:cs="Times New Roman"/>
                <w:b/>
                <w:sz w:val="22"/>
                <w:szCs w:val="22"/>
              </w:rPr>
              <w:t>109,3</w:t>
            </w:r>
          </w:p>
        </w:tc>
      </w:tr>
    </w:tbl>
    <w:p w:rsidR="006456C5" w:rsidRPr="008A098D" w:rsidRDefault="006456C5" w:rsidP="008A098D">
      <w:pPr>
        <w:pStyle w:val="21"/>
        <w:ind w:right="141" w:firstLine="709"/>
      </w:pPr>
      <w:r w:rsidRPr="008A098D">
        <w:t xml:space="preserve">За </w:t>
      </w:r>
      <w:r w:rsidR="008A098D" w:rsidRPr="008A098D">
        <w:t>2015 год</w:t>
      </w:r>
      <w:r w:rsidRPr="008A098D">
        <w:t xml:space="preserve"> на долю крупных и средних организаций приходится </w:t>
      </w:r>
      <w:r w:rsidR="008A098D" w:rsidRPr="008A098D">
        <w:t>43,7</w:t>
      </w:r>
      <w:r w:rsidR="0027478B" w:rsidRPr="008A098D">
        <w:t>% (</w:t>
      </w:r>
      <w:r w:rsidRPr="008A098D">
        <w:t>2014г. –</w:t>
      </w:r>
      <w:r w:rsidR="008A098D" w:rsidRPr="008A098D">
        <w:t>41,3</w:t>
      </w:r>
      <w:r w:rsidRPr="008A098D">
        <w:t xml:space="preserve">%), малых предприятий – </w:t>
      </w:r>
      <w:r w:rsidR="008A098D" w:rsidRPr="008A098D">
        <w:t>56,3</w:t>
      </w:r>
      <w:r w:rsidRPr="008A098D">
        <w:t xml:space="preserve">% (2014г. – </w:t>
      </w:r>
      <w:r w:rsidR="008A098D" w:rsidRPr="008A098D">
        <w:t>58,7</w:t>
      </w:r>
      <w:r w:rsidRPr="008A098D">
        <w:t>%) в общем обороте розничной торговли организаций и предприятий района.</w:t>
      </w:r>
    </w:p>
    <w:p w:rsidR="006456C5" w:rsidRPr="00BA32F3" w:rsidRDefault="006456C5" w:rsidP="006456C5">
      <w:pPr>
        <w:pStyle w:val="21"/>
        <w:ind w:right="141" w:firstLine="709"/>
        <w:jc w:val="center"/>
        <w:rPr>
          <w:color w:val="FF0000"/>
          <w:sz w:val="24"/>
          <w:szCs w:val="24"/>
          <w:highlight w:val="green"/>
        </w:rPr>
        <w:sectPr w:rsidR="006456C5" w:rsidRPr="00BA32F3" w:rsidSect="005D4BFA">
          <w:headerReference w:type="default" r:id="rId28"/>
          <w:footerReference w:type="default" r:id="rId29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161"/>
        </w:sectPr>
      </w:pPr>
    </w:p>
    <w:p w:rsidR="006456C5" w:rsidRPr="00BA32F3" w:rsidRDefault="006456C5" w:rsidP="006456C5">
      <w:pPr>
        <w:pStyle w:val="a7"/>
        <w:ind w:right="141" w:firstLine="709"/>
        <w:rPr>
          <w:sz w:val="28"/>
          <w:szCs w:val="28"/>
        </w:rPr>
      </w:pPr>
      <w:r w:rsidRPr="008A098D">
        <w:rPr>
          <w:b/>
          <w:bCs/>
          <w:color w:val="auto"/>
          <w:sz w:val="28"/>
          <w:szCs w:val="28"/>
        </w:rPr>
        <w:t xml:space="preserve">Оборот общественного питания по полному кругу организаций и предприятий, </w:t>
      </w:r>
      <w:r w:rsidRPr="008A098D">
        <w:rPr>
          <w:bCs/>
          <w:color w:val="auto"/>
          <w:sz w:val="28"/>
          <w:szCs w:val="28"/>
        </w:rPr>
        <w:t>отчитавшихся в городской отдел статистики,</w:t>
      </w:r>
      <w:r w:rsidRPr="008A098D">
        <w:rPr>
          <w:color w:val="auto"/>
          <w:sz w:val="28"/>
          <w:szCs w:val="28"/>
        </w:rPr>
        <w:t xml:space="preserve"> за </w:t>
      </w:r>
      <w:r w:rsidR="008A098D" w:rsidRPr="008A098D">
        <w:rPr>
          <w:color w:val="auto"/>
          <w:sz w:val="28"/>
          <w:szCs w:val="28"/>
        </w:rPr>
        <w:t>2015 год</w:t>
      </w:r>
      <w:r w:rsidRPr="008A098D">
        <w:rPr>
          <w:color w:val="auto"/>
          <w:sz w:val="28"/>
          <w:szCs w:val="28"/>
        </w:rPr>
        <w:t xml:space="preserve"> составил </w:t>
      </w:r>
      <w:r w:rsidR="008A098D" w:rsidRPr="008A098D">
        <w:rPr>
          <w:b/>
          <w:bCs/>
          <w:color w:val="auto"/>
          <w:sz w:val="28"/>
          <w:szCs w:val="28"/>
        </w:rPr>
        <w:t>10 852,4</w:t>
      </w:r>
      <w:r w:rsidR="00D75CB1" w:rsidRPr="008A098D">
        <w:rPr>
          <w:b/>
          <w:bCs/>
          <w:color w:val="auto"/>
          <w:sz w:val="28"/>
          <w:szCs w:val="28"/>
        </w:rPr>
        <w:t xml:space="preserve"> </w:t>
      </w:r>
      <w:r w:rsidRPr="008A098D">
        <w:rPr>
          <w:b/>
          <w:bCs/>
          <w:color w:val="auto"/>
          <w:sz w:val="28"/>
          <w:szCs w:val="28"/>
        </w:rPr>
        <w:t xml:space="preserve">тыс. рублей, </w:t>
      </w:r>
      <w:r w:rsidRPr="008A098D">
        <w:rPr>
          <w:bCs/>
          <w:color w:val="auto"/>
          <w:sz w:val="28"/>
          <w:szCs w:val="28"/>
        </w:rPr>
        <w:t xml:space="preserve">что выше уровня прошлого года </w:t>
      </w:r>
      <w:r w:rsidRPr="008A098D">
        <w:rPr>
          <w:color w:val="auto"/>
          <w:sz w:val="28"/>
          <w:szCs w:val="28"/>
        </w:rPr>
        <w:t xml:space="preserve">на </w:t>
      </w:r>
      <w:r w:rsidR="008A098D" w:rsidRPr="008A098D">
        <w:rPr>
          <w:color w:val="auto"/>
          <w:sz w:val="28"/>
          <w:szCs w:val="28"/>
        </w:rPr>
        <w:t>5,5</w:t>
      </w:r>
      <w:r w:rsidRPr="008A098D">
        <w:rPr>
          <w:color w:val="auto"/>
          <w:sz w:val="28"/>
          <w:szCs w:val="28"/>
        </w:rPr>
        <w:t>%</w:t>
      </w:r>
      <w:r w:rsidRPr="008A098D">
        <w:rPr>
          <w:bCs/>
          <w:color w:val="auto"/>
          <w:sz w:val="28"/>
          <w:szCs w:val="28"/>
        </w:rPr>
        <w:t xml:space="preserve"> (2014г. –</w:t>
      </w:r>
      <w:r w:rsidR="008A098D" w:rsidRPr="008A098D">
        <w:rPr>
          <w:bCs/>
          <w:color w:val="auto"/>
          <w:sz w:val="28"/>
          <w:szCs w:val="28"/>
        </w:rPr>
        <w:t>10 288,0</w:t>
      </w:r>
      <w:r w:rsidR="00D75CB1" w:rsidRPr="008A098D">
        <w:rPr>
          <w:bCs/>
          <w:color w:val="auto"/>
          <w:sz w:val="28"/>
          <w:szCs w:val="28"/>
        </w:rPr>
        <w:t xml:space="preserve"> </w:t>
      </w:r>
      <w:r w:rsidRPr="008A098D">
        <w:rPr>
          <w:bCs/>
          <w:color w:val="auto"/>
          <w:sz w:val="28"/>
          <w:szCs w:val="28"/>
        </w:rPr>
        <w:t>тыс. рублей)</w:t>
      </w:r>
      <w:r w:rsidRPr="008A098D">
        <w:rPr>
          <w:color w:val="auto"/>
          <w:sz w:val="28"/>
          <w:szCs w:val="28"/>
        </w:rPr>
        <w:t>.</w:t>
      </w:r>
      <w:r w:rsidRPr="00BA32F3">
        <w:rPr>
          <w:sz w:val="28"/>
          <w:szCs w:val="28"/>
        </w:rPr>
        <w:t xml:space="preserve"> </w:t>
      </w:r>
      <w:r w:rsidRPr="0020707C">
        <w:rPr>
          <w:color w:val="auto"/>
          <w:sz w:val="28"/>
          <w:szCs w:val="28"/>
        </w:rPr>
        <w:t>Основной объем приходится на малые предприятия (</w:t>
      </w:r>
      <w:r w:rsidR="00D75CB1" w:rsidRPr="0020707C">
        <w:rPr>
          <w:color w:val="auto"/>
          <w:sz w:val="28"/>
          <w:szCs w:val="28"/>
        </w:rPr>
        <w:t>6</w:t>
      </w:r>
      <w:r w:rsidR="0020707C" w:rsidRPr="0020707C">
        <w:rPr>
          <w:color w:val="auto"/>
          <w:sz w:val="28"/>
          <w:szCs w:val="28"/>
        </w:rPr>
        <w:t>5,1</w:t>
      </w:r>
      <w:r w:rsidRPr="0020707C">
        <w:rPr>
          <w:color w:val="auto"/>
          <w:sz w:val="28"/>
          <w:szCs w:val="28"/>
        </w:rPr>
        <w:t xml:space="preserve">%). </w:t>
      </w:r>
    </w:p>
    <w:p w:rsidR="009C6F24" w:rsidRDefault="009C6F24" w:rsidP="00E44EAC">
      <w:pPr>
        <w:jc w:val="center"/>
        <w:rPr>
          <w:b/>
          <w:bCs/>
          <w:color w:val="FF0000"/>
          <w:sz w:val="28"/>
        </w:rPr>
      </w:pPr>
    </w:p>
    <w:p w:rsidR="006456C5" w:rsidRPr="00BA32F3" w:rsidRDefault="006456C5" w:rsidP="00E44EAC">
      <w:pPr>
        <w:jc w:val="center"/>
        <w:rPr>
          <w:bCs/>
          <w:color w:val="FF0000"/>
          <w:sz w:val="28"/>
        </w:rPr>
      </w:pPr>
      <w:r w:rsidRPr="00BA32F3">
        <w:rPr>
          <w:b/>
          <w:bCs/>
          <w:color w:val="FF0000"/>
          <w:sz w:val="28"/>
        </w:rPr>
        <w:object w:dxaOrig="1306" w:dyaOrig="991">
          <v:shape id="_x0000_i1028" type="#_x0000_t75" style="width:64.9pt;height:50.65pt" o:ole="">
            <v:imagedata r:id="rId30" o:title=""/>
          </v:shape>
          <o:OLEObject Type="Embed" ProgID="Word.Picture.8" ShapeID="_x0000_i1028" DrawAspect="Content" ObjectID="_1535274214" r:id="rId31"/>
        </w:object>
      </w:r>
      <w:r w:rsidRPr="00BA32F3">
        <w:rPr>
          <w:b/>
          <w:color w:val="FF0000"/>
          <w:sz w:val="28"/>
        </w:rPr>
        <w:t xml:space="preserve"> </w:t>
      </w:r>
      <w:r w:rsidRPr="00552D02">
        <w:rPr>
          <w:b/>
          <w:sz w:val="28"/>
        </w:rPr>
        <w:t>8. ТРАНСПОРТ</w:t>
      </w:r>
    </w:p>
    <w:p w:rsidR="006456C5" w:rsidRPr="00595896" w:rsidRDefault="006456C5" w:rsidP="00595896">
      <w:pPr>
        <w:pStyle w:val="a7"/>
        <w:ind w:firstLine="567"/>
        <w:rPr>
          <w:color w:val="auto"/>
          <w:sz w:val="28"/>
          <w:szCs w:val="28"/>
        </w:rPr>
      </w:pPr>
      <w:r w:rsidRPr="00595896">
        <w:rPr>
          <w:color w:val="auto"/>
          <w:sz w:val="28"/>
          <w:szCs w:val="28"/>
        </w:rPr>
        <w:t>По</w:t>
      </w:r>
      <w:r w:rsidR="00595896" w:rsidRPr="00595896">
        <w:rPr>
          <w:color w:val="auto"/>
          <w:sz w:val="28"/>
          <w:szCs w:val="28"/>
        </w:rPr>
        <w:t xml:space="preserve"> данным статистики за </w:t>
      </w:r>
      <w:r w:rsidR="00EA0E8C" w:rsidRPr="00595896">
        <w:rPr>
          <w:color w:val="auto"/>
          <w:sz w:val="28"/>
          <w:szCs w:val="28"/>
        </w:rPr>
        <w:t xml:space="preserve"> </w:t>
      </w:r>
      <w:r w:rsidRPr="00595896">
        <w:rPr>
          <w:color w:val="auto"/>
          <w:sz w:val="28"/>
          <w:szCs w:val="28"/>
        </w:rPr>
        <w:t xml:space="preserve">2015 года выполнено без нарушения расписания </w:t>
      </w:r>
      <w:r w:rsidR="00595896" w:rsidRPr="00595896">
        <w:rPr>
          <w:color w:val="auto"/>
          <w:sz w:val="28"/>
          <w:szCs w:val="28"/>
        </w:rPr>
        <w:t xml:space="preserve"> </w:t>
      </w:r>
      <w:r w:rsidR="00595896" w:rsidRPr="00595896">
        <w:rPr>
          <w:b/>
          <w:bCs/>
          <w:color w:val="auto"/>
          <w:sz w:val="28"/>
          <w:szCs w:val="28"/>
        </w:rPr>
        <w:t>37 351</w:t>
      </w:r>
      <w:r w:rsidRPr="00595896">
        <w:rPr>
          <w:b/>
          <w:bCs/>
          <w:color w:val="auto"/>
          <w:sz w:val="28"/>
          <w:szCs w:val="28"/>
        </w:rPr>
        <w:t xml:space="preserve"> рейс</w:t>
      </w:r>
      <w:r w:rsidRPr="00595896">
        <w:rPr>
          <w:color w:val="auto"/>
          <w:sz w:val="28"/>
          <w:szCs w:val="28"/>
        </w:rPr>
        <w:t xml:space="preserve"> городским пассажирским транспортом</w:t>
      </w:r>
      <w:r w:rsidR="00EA0E8C" w:rsidRPr="00595896">
        <w:rPr>
          <w:color w:val="auto"/>
          <w:sz w:val="28"/>
          <w:szCs w:val="28"/>
        </w:rPr>
        <w:t>,</w:t>
      </w:r>
      <w:r w:rsidR="00595896" w:rsidRPr="00595896">
        <w:rPr>
          <w:color w:val="auto"/>
          <w:sz w:val="28"/>
          <w:szCs w:val="28"/>
        </w:rPr>
        <w:t xml:space="preserve"> из них внутригородских – 30 594, пригородных – 4 691</w:t>
      </w:r>
      <w:r w:rsidR="00EA0E8C" w:rsidRPr="00595896">
        <w:rPr>
          <w:color w:val="auto"/>
          <w:sz w:val="28"/>
          <w:szCs w:val="28"/>
        </w:rPr>
        <w:t xml:space="preserve"> рейс</w:t>
      </w:r>
      <w:r w:rsidRPr="00595896">
        <w:rPr>
          <w:color w:val="auto"/>
          <w:sz w:val="28"/>
          <w:szCs w:val="28"/>
        </w:rPr>
        <w:t xml:space="preserve">. </w:t>
      </w:r>
    </w:p>
    <w:p w:rsidR="006456C5" w:rsidRPr="00595896" w:rsidRDefault="006456C5" w:rsidP="006456C5">
      <w:pPr>
        <w:pStyle w:val="a7"/>
        <w:ind w:firstLine="567"/>
        <w:rPr>
          <w:color w:val="auto"/>
          <w:sz w:val="28"/>
          <w:szCs w:val="28"/>
        </w:rPr>
      </w:pPr>
      <w:r w:rsidRPr="00595896">
        <w:rPr>
          <w:color w:val="auto"/>
          <w:sz w:val="28"/>
          <w:szCs w:val="28"/>
        </w:rPr>
        <w:t>Предприятиями автотранспор</w:t>
      </w:r>
      <w:r w:rsidR="00595896" w:rsidRPr="00595896">
        <w:rPr>
          <w:color w:val="auto"/>
          <w:sz w:val="28"/>
          <w:szCs w:val="28"/>
        </w:rPr>
        <w:t>та перевезено пассажиров на 6,3</w:t>
      </w:r>
      <w:r w:rsidRPr="00595896">
        <w:rPr>
          <w:color w:val="auto"/>
          <w:sz w:val="28"/>
          <w:szCs w:val="28"/>
        </w:rPr>
        <w:t xml:space="preserve">% больше, чем за соответствующий период 2014 года. </w:t>
      </w:r>
    </w:p>
    <w:p w:rsidR="006456C5" w:rsidRPr="006D0198" w:rsidRDefault="006456C5" w:rsidP="006456C5">
      <w:pPr>
        <w:pStyle w:val="a7"/>
        <w:ind w:firstLine="567"/>
        <w:rPr>
          <w:color w:val="auto"/>
          <w:sz w:val="28"/>
          <w:szCs w:val="28"/>
        </w:rPr>
      </w:pPr>
      <w:r w:rsidRPr="006D0198">
        <w:rPr>
          <w:color w:val="auto"/>
          <w:sz w:val="28"/>
          <w:szCs w:val="28"/>
        </w:rPr>
        <w:t>Объём грузов, перевезённых крупными и средними</w:t>
      </w:r>
      <w:r w:rsidR="006D0198">
        <w:rPr>
          <w:color w:val="auto"/>
          <w:sz w:val="28"/>
          <w:szCs w:val="28"/>
        </w:rPr>
        <w:t xml:space="preserve"> предприятиями, сократился на 15,9%</w:t>
      </w:r>
      <w:r w:rsidRPr="006D0198">
        <w:rPr>
          <w:color w:val="auto"/>
          <w:sz w:val="28"/>
          <w:szCs w:val="28"/>
        </w:rPr>
        <w:t xml:space="preserve">, </w:t>
      </w:r>
      <w:r w:rsidR="006D0198">
        <w:rPr>
          <w:color w:val="auto"/>
          <w:sz w:val="28"/>
          <w:szCs w:val="28"/>
        </w:rPr>
        <w:t>а грузооборот сократился на 9,9</w:t>
      </w:r>
      <w:r w:rsidRPr="006D0198">
        <w:rPr>
          <w:color w:val="auto"/>
          <w:sz w:val="28"/>
          <w:szCs w:val="28"/>
        </w:rPr>
        <w:t>%.</w:t>
      </w:r>
    </w:p>
    <w:p w:rsidR="006456C5" w:rsidRPr="006D0198" w:rsidRDefault="001537F2" w:rsidP="006456C5">
      <w:pPr>
        <w:pStyle w:val="a7"/>
        <w:ind w:firstLine="567"/>
        <w:rPr>
          <w:color w:val="auto"/>
          <w:sz w:val="28"/>
          <w:szCs w:val="28"/>
        </w:rPr>
      </w:pPr>
      <w:r w:rsidRPr="006D0198">
        <w:rPr>
          <w:color w:val="auto"/>
          <w:sz w:val="28"/>
          <w:szCs w:val="28"/>
        </w:rPr>
        <w:t>О</w:t>
      </w:r>
      <w:r w:rsidR="006456C5" w:rsidRPr="006D0198">
        <w:rPr>
          <w:color w:val="auto"/>
          <w:sz w:val="28"/>
          <w:szCs w:val="28"/>
        </w:rPr>
        <w:t xml:space="preserve">сновные показатели работы грузового </w:t>
      </w:r>
      <w:r w:rsidRPr="006D0198">
        <w:rPr>
          <w:color w:val="auto"/>
          <w:sz w:val="28"/>
          <w:szCs w:val="28"/>
        </w:rPr>
        <w:t xml:space="preserve">и пассажирского автомобильного </w:t>
      </w:r>
      <w:r w:rsidR="006456C5" w:rsidRPr="006D0198">
        <w:rPr>
          <w:color w:val="auto"/>
          <w:sz w:val="28"/>
          <w:szCs w:val="28"/>
        </w:rPr>
        <w:t>транспорта крупных и средних организаций района, характеризуется данны</w:t>
      </w:r>
      <w:r w:rsidR="00E12AF7">
        <w:rPr>
          <w:color w:val="auto"/>
          <w:sz w:val="28"/>
          <w:szCs w:val="28"/>
        </w:rPr>
        <w:t>ми, представленными в таблице 15</w:t>
      </w:r>
      <w:r w:rsidR="006456C5" w:rsidRPr="006D0198">
        <w:rPr>
          <w:color w:val="auto"/>
          <w:sz w:val="28"/>
          <w:szCs w:val="28"/>
        </w:rPr>
        <w:t>.</w:t>
      </w:r>
    </w:p>
    <w:p w:rsidR="006456C5" w:rsidRPr="00925E57" w:rsidRDefault="00E12AF7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25E57">
        <w:rPr>
          <w:b/>
          <w:color w:val="365F91" w:themeColor="accent1" w:themeShade="BF"/>
          <w:sz w:val="22"/>
          <w:szCs w:val="22"/>
        </w:rPr>
        <w:t>Таблица 15</w:t>
      </w:r>
      <w:r w:rsidR="006456C5" w:rsidRPr="00925E57">
        <w:rPr>
          <w:b/>
          <w:color w:val="365F91" w:themeColor="accent1" w:themeShade="BF"/>
          <w:sz w:val="22"/>
          <w:szCs w:val="22"/>
        </w:rPr>
        <w:t>. Показатели работы организаций, занимающихся пассажир</w:t>
      </w:r>
      <w:r w:rsidR="00AB6F38" w:rsidRPr="00925E57">
        <w:rPr>
          <w:b/>
          <w:color w:val="365F91" w:themeColor="accent1" w:themeShade="BF"/>
          <w:sz w:val="22"/>
          <w:szCs w:val="22"/>
        </w:rPr>
        <w:t>оперевозками и грузоперевозками крупных и средних организаций района</w:t>
      </w:r>
      <w:r w:rsidR="00925E57">
        <w:rPr>
          <w:b/>
          <w:color w:val="365F91" w:themeColor="accent1" w:themeShade="BF"/>
          <w:sz w:val="22"/>
          <w:szCs w:val="22"/>
        </w:rPr>
        <w:t>.</w:t>
      </w: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1559"/>
        <w:gridCol w:w="1566"/>
        <w:gridCol w:w="1276"/>
      </w:tblGrid>
      <w:tr w:rsidR="006456C5" w:rsidRPr="00BA32F3" w:rsidTr="001123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CF0705" w:rsidRDefault="006456C5" w:rsidP="001123F1">
            <w:pPr>
              <w:pStyle w:val="a7"/>
              <w:jc w:val="center"/>
              <w:rPr>
                <w:b/>
                <w:color w:val="auto"/>
              </w:rPr>
            </w:pPr>
            <w:r w:rsidRPr="00CF0705">
              <w:rPr>
                <w:b/>
                <w:color w:val="auto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CF0705" w:rsidRDefault="006456C5" w:rsidP="001123F1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CF0705">
              <w:rPr>
                <w:b/>
                <w:sz w:val="24"/>
                <w:szCs w:val="24"/>
              </w:rPr>
              <w:t>Ед.изм.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CF0705" w:rsidRDefault="00FE0DC3" w:rsidP="001123F1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CF0705">
              <w:rPr>
                <w:b/>
                <w:sz w:val="24"/>
                <w:szCs w:val="24"/>
              </w:rPr>
              <w:t xml:space="preserve"> </w:t>
            </w:r>
            <w:r w:rsidR="006D0198" w:rsidRPr="00CF0705">
              <w:rPr>
                <w:b/>
                <w:sz w:val="24"/>
                <w:szCs w:val="24"/>
              </w:rPr>
              <w:t>01.01.2016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CF0705" w:rsidRDefault="006D0198" w:rsidP="001123F1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CF0705">
              <w:rPr>
                <w:b/>
                <w:sz w:val="24"/>
                <w:szCs w:val="24"/>
              </w:rPr>
              <w:t>01.01.2015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CF0705" w:rsidRDefault="006456C5" w:rsidP="001123F1">
            <w:pPr>
              <w:pStyle w:val="a7"/>
              <w:jc w:val="center"/>
              <w:rPr>
                <w:b/>
                <w:color w:val="auto"/>
              </w:rPr>
            </w:pPr>
            <w:r w:rsidRPr="00CF0705">
              <w:rPr>
                <w:b/>
                <w:color w:val="auto"/>
              </w:rPr>
              <w:t>Темп роста, %</w:t>
            </w:r>
          </w:p>
        </w:tc>
      </w:tr>
      <w:tr w:rsidR="006456C5" w:rsidRPr="00BA32F3" w:rsidTr="00FB44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F0705" w:rsidRDefault="006456C5" w:rsidP="001123F1">
            <w:pPr>
              <w:pStyle w:val="a7"/>
              <w:rPr>
                <w:color w:val="auto"/>
              </w:rPr>
            </w:pPr>
            <w:r w:rsidRPr="00CF0705">
              <w:rPr>
                <w:color w:val="auto"/>
              </w:rPr>
              <w:t xml:space="preserve">Количество рейсов без нарушения расписания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F0705" w:rsidRDefault="006456C5" w:rsidP="001123F1">
            <w:pPr>
              <w:pStyle w:val="a7"/>
              <w:jc w:val="center"/>
              <w:rPr>
                <w:color w:val="auto"/>
              </w:rPr>
            </w:pPr>
            <w:r w:rsidRPr="00CF0705">
              <w:rPr>
                <w:color w:val="auto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595896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37 351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595896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34 169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FE0DC3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1</w:t>
            </w:r>
            <w:r w:rsidR="00595896" w:rsidRPr="00CF0705">
              <w:rPr>
                <w:color w:val="auto"/>
              </w:rPr>
              <w:t>09,3</w:t>
            </w:r>
          </w:p>
        </w:tc>
      </w:tr>
      <w:tr w:rsidR="006456C5" w:rsidRPr="00BA32F3" w:rsidTr="00FB44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F0705" w:rsidRDefault="006456C5" w:rsidP="001123F1">
            <w:pPr>
              <w:pStyle w:val="a7"/>
              <w:rPr>
                <w:color w:val="auto"/>
              </w:rPr>
            </w:pPr>
            <w:r w:rsidRPr="00CF0705">
              <w:rPr>
                <w:color w:val="auto"/>
              </w:rPr>
              <w:t xml:space="preserve">Перевезено пассажиров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F0705" w:rsidRDefault="006456C5" w:rsidP="001123F1">
            <w:pPr>
              <w:pStyle w:val="a7"/>
              <w:jc w:val="center"/>
              <w:rPr>
                <w:color w:val="auto"/>
              </w:rPr>
            </w:pPr>
            <w:r w:rsidRPr="00CF0705">
              <w:rPr>
                <w:color w:val="auto"/>
              </w:rPr>
              <w:t>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595896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949,8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595896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FE0DC3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10</w:t>
            </w:r>
            <w:r w:rsidR="00595896" w:rsidRPr="00CF0705">
              <w:rPr>
                <w:color w:val="auto"/>
              </w:rPr>
              <w:t>6,3</w:t>
            </w:r>
          </w:p>
        </w:tc>
      </w:tr>
      <w:tr w:rsidR="006456C5" w:rsidRPr="00BA32F3" w:rsidTr="00FB44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F0705" w:rsidRDefault="006456C5" w:rsidP="001123F1">
            <w:pPr>
              <w:pStyle w:val="a7"/>
              <w:rPr>
                <w:color w:val="auto"/>
              </w:rPr>
            </w:pPr>
            <w:r w:rsidRPr="00CF0705">
              <w:rPr>
                <w:color w:val="auto"/>
              </w:rPr>
              <w:t xml:space="preserve">Пассажирооборот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F0705" w:rsidRDefault="00FE0DC3" w:rsidP="001123F1">
            <w:pPr>
              <w:pStyle w:val="a7"/>
              <w:jc w:val="center"/>
              <w:rPr>
                <w:color w:val="auto"/>
              </w:rPr>
            </w:pPr>
            <w:r w:rsidRPr="00CF0705">
              <w:rPr>
                <w:color w:val="auto"/>
              </w:rPr>
              <w:t>т</w:t>
            </w:r>
            <w:r w:rsidR="006456C5" w:rsidRPr="00CF0705">
              <w:rPr>
                <w:color w:val="auto"/>
              </w:rPr>
              <w:t>ыс. пасс.-км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595896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12 287,9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FE0DC3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1</w:t>
            </w:r>
            <w:r w:rsidR="00CF0705" w:rsidRPr="00CF0705">
              <w:rPr>
                <w:color w:val="auto"/>
              </w:rPr>
              <w:t>4 285,1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CF0705" w:rsidRDefault="00CF0705" w:rsidP="00FB4461">
            <w:pPr>
              <w:pStyle w:val="a7"/>
              <w:jc w:val="right"/>
              <w:rPr>
                <w:color w:val="auto"/>
              </w:rPr>
            </w:pPr>
            <w:r w:rsidRPr="00CF0705">
              <w:rPr>
                <w:color w:val="auto"/>
              </w:rPr>
              <w:t>86,0</w:t>
            </w:r>
          </w:p>
        </w:tc>
      </w:tr>
      <w:tr w:rsidR="006456C5" w:rsidRPr="00BA32F3" w:rsidTr="00FB4461">
        <w:trPr>
          <w:trHeight w:val="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D0198" w:rsidRDefault="006456C5" w:rsidP="001123F1">
            <w:pPr>
              <w:jc w:val="both"/>
            </w:pPr>
            <w:r w:rsidRPr="006D0198">
              <w:t>Объём перевезённых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D0198" w:rsidRDefault="006456C5" w:rsidP="001123F1">
            <w:pPr>
              <w:jc w:val="center"/>
            </w:pPr>
            <w:r w:rsidRPr="006D0198"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D0198" w:rsidRDefault="006D0198" w:rsidP="00FB4461">
            <w:pPr>
              <w:jc w:val="right"/>
            </w:pPr>
            <w:r w:rsidRPr="006D0198">
              <w:t>66304,4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D0198" w:rsidRDefault="006D0198" w:rsidP="00FB4461">
            <w:pPr>
              <w:jc w:val="right"/>
            </w:pPr>
            <w:r w:rsidRPr="006D0198">
              <w:t>78867,5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D0198" w:rsidRDefault="006D0198" w:rsidP="00FB4461">
            <w:pPr>
              <w:jc w:val="right"/>
            </w:pPr>
            <w:r w:rsidRPr="006D0198">
              <w:t>84,1</w:t>
            </w:r>
          </w:p>
        </w:tc>
      </w:tr>
      <w:tr w:rsidR="006456C5" w:rsidRPr="00BA32F3" w:rsidTr="00FB44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D0198" w:rsidRDefault="006456C5" w:rsidP="001123F1">
            <w:pPr>
              <w:jc w:val="both"/>
            </w:pPr>
            <w:r w:rsidRPr="006D0198">
              <w:t>Грузооборот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D0198" w:rsidRDefault="006456C5" w:rsidP="001123F1">
            <w:pPr>
              <w:jc w:val="center"/>
            </w:pPr>
            <w:r w:rsidRPr="006D0198">
              <w:t>ткм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D0198" w:rsidRDefault="00D261B9" w:rsidP="00FB4461">
            <w:pPr>
              <w:jc w:val="right"/>
            </w:pPr>
            <w:r w:rsidRPr="006D0198">
              <w:t>2 </w:t>
            </w:r>
            <w:r w:rsidR="006D0198">
              <w:t>878914,5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D0198" w:rsidRDefault="006D0198" w:rsidP="00FB4461">
            <w:pPr>
              <w:jc w:val="right"/>
            </w:pPr>
            <w:r>
              <w:t>3184475,6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D0198" w:rsidRDefault="006D0198" w:rsidP="00FB4461">
            <w:pPr>
              <w:jc w:val="right"/>
            </w:pPr>
            <w:r>
              <w:t>90,4</w:t>
            </w:r>
          </w:p>
        </w:tc>
      </w:tr>
    </w:tbl>
    <w:p w:rsidR="00425522" w:rsidRPr="00470A72" w:rsidRDefault="00A24AF8" w:rsidP="006C66B9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 таблицы 15</w:t>
      </w:r>
      <w:r w:rsidR="00425522" w:rsidRPr="00470A72">
        <w:rPr>
          <w:color w:val="auto"/>
          <w:sz w:val="28"/>
          <w:szCs w:val="28"/>
        </w:rPr>
        <w:t xml:space="preserve"> видно, что количество рейсов без нарушения расп</w:t>
      </w:r>
      <w:r w:rsidR="004F4B70" w:rsidRPr="00470A72">
        <w:rPr>
          <w:color w:val="auto"/>
          <w:sz w:val="28"/>
          <w:szCs w:val="28"/>
        </w:rPr>
        <w:t xml:space="preserve">исания за             </w:t>
      </w:r>
      <w:r w:rsidR="00425522" w:rsidRPr="00470A72">
        <w:rPr>
          <w:color w:val="auto"/>
          <w:sz w:val="28"/>
          <w:szCs w:val="28"/>
        </w:rPr>
        <w:t>2015 года по сравнению с соответствующим периодо</w:t>
      </w:r>
      <w:r w:rsidR="004F4B70" w:rsidRPr="00470A72">
        <w:rPr>
          <w:color w:val="auto"/>
          <w:sz w:val="28"/>
          <w:szCs w:val="28"/>
        </w:rPr>
        <w:t>м 2014 года увеличилось на 3 182</w:t>
      </w:r>
      <w:r w:rsidR="00425522" w:rsidRPr="00470A72">
        <w:rPr>
          <w:color w:val="auto"/>
          <w:sz w:val="28"/>
          <w:szCs w:val="28"/>
        </w:rPr>
        <w:t xml:space="preserve"> единиц.</w:t>
      </w:r>
    </w:p>
    <w:p w:rsidR="00425522" w:rsidRPr="006D0198" w:rsidRDefault="00425522" w:rsidP="006C66B9">
      <w:pPr>
        <w:pStyle w:val="a7"/>
        <w:ind w:firstLine="567"/>
        <w:rPr>
          <w:color w:val="auto"/>
          <w:sz w:val="28"/>
          <w:szCs w:val="28"/>
        </w:rPr>
      </w:pPr>
      <w:r w:rsidRPr="00470A72">
        <w:rPr>
          <w:color w:val="auto"/>
          <w:sz w:val="28"/>
          <w:szCs w:val="28"/>
        </w:rPr>
        <w:t>Объем</w:t>
      </w:r>
      <w:r w:rsidRPr="006D0198">
        <w:rPr>
          <w:color w:val="auto"/>
          <w:sz w:val="28"/>
          <w:szCs w:val="28"/>
        </w:rPr>
        <w:t xml:space="preserve"> п</w:t>
      </w:r>
      <w:r w:rsidR="006D0198" w:rsidRPr="006D0198">
        <w:rPr>
          <w:color w:val="auto"/>
          <w:sz w:val="28"/>
          <w:szCs w:val="28"/>
        </w:rPr>
        <w:t xml:space="preserve">еревезенных грузов за </w:t>
      </w:r>
      <w:r w:rsidR="006D0198">
        <w:rPr>
          <w:color w:val="auto"/>
          <w:sz w:val="28"/>
          <w:szCs w:val="28"/>
        </w:rPr>
        <w:t>2015 год</w:t>
      </w:r>
      <w:r w:rsidRPr="006D0198">
        <w:rPr>
          <w:color w:val="auto"/>
          <w:sz w:val="28"/>
          <w:szCs w:val="28"/>
        </w:rPr>
        <w:t xml:space="preserve"> по сравнению с соответствующим периодом </w:t>
      </w:r>
      <w:r w:rsidR="006D0198" w:rsidRPr="006D0198">
        <w:rPr>
          <w:color w:val="auto"/>
          <w:sz w:val="28"/>
          <w:szCs w:val="28"/>
        </w:rPr>
        <w:t xml:space="preserve">2014 года сократился на </w:t>
      </w:r>
      <w:r w:rsidR="000D5775">
        <w:rPr>
          <w:color w:val="auto"/>
          <w:sz w:val="28"/>
          <w:szCs w:val="28"/>
        </w:rPr>
        <w:t>12 563,4</w:t>
      </w:r>
      <w:r w:rsidRPr="006D0198">
        <w:rPr>
          <w:color w:val="auto"/>
          <w:sz w:val="28"/>
          <w:szCs w:val="28"/>
        </w:rPr>
        <w:t xml:space="preserve"> тонн.</w:t>
      </w:r>
    </w:p>
    <w:p w:rsidR="00425522" w:rsidRPr="006D0198" w:rsidRDefault="00425522" w:rsidP="006C66B9">
      <w:pPr>
        <w:pStyle w:val="a7"/>
        <w:ind w:firstLine="567"/>
        <w:rPr>
          <w:color w:val="auto"/>
          <w:sz w:val="28"/>
          <w:szCs w:val="28"/>
        </w:rPr>
      </w:pPr>
      <w:r w:rsidRPr="006D0198">
        <w:rPr>
          <w:color w:val="auto"/>
          <w:sz w:val="28"/>
          <w:szCs w:val="28"/>
        </w:rPr>
        <w:t>Гру</w:t>
      </w:r>
      <w:r w:rsidR="006D0198">
        <w:rPr>
          <w:color w:val="auto"/>
          <w:sz w:val="28"/>
          <w:szCs w:val="28"/>
        </w:rPr>
        <w:t>зооборот за  2015 год</w:t>
      </w:r>
      <w:r w:rsidRPr="006D0198">
        <w:rPr>
          <w:color w:val="auto"/>
          <w:sz w:val="28"/>
          <w:szCs w:val="28"/>
        </w:rPr>
        <w:t xml:space="preserve"> по сравнению с соответствующим периодом 2014 го</w:t>
      </w:r>
      <w:r w:rsidR="006D0198">
        <w:rPr>
          <w:color w:val="auto"/>
          <w:sz w:val="28"/>
          <w:szCs w:val="28"/>
        </w:rPr>
        <w:t>да также уменьшился на 305 561,1</w:t>
      </w:r>
      <w:r w:rsidRPr="006D0198">
        <w:rPr>
          <w:color w:val="auto"/>
          <w:sz w:val="28"/>
          <w:szCs w:val="28"/>
        </w:rPr>
        <w:t xml:space="preserve"> ткм.</w:t>
      </w:r>
    </w:p>
    <w:p w:rsidR="006456C5" w:rsidRPr="000D5775" w:rsidRDefault="006456C5" w:rsidP="006C66B9">
      <w:pPr>
        <w:pStyle w:val="a7"/>
        <w:ind w:firstLine="567"/>
        <w:rPr>
          <w:color w:val="auto"/>
          <w:sz w:val="28"/>
          <w:szCs w:val="28"/>
        </w:rPr>
      </w:pPr>
      <w:r w:rsidRPr="000D5775">
        <w:rPr>
          <w:color w:val="auto"/>
          <w:sz w:val="28"/>
          <w:szCs w:val="28"/>
        </w:rPr>
        <w:t>Информация по перевезенным грузам и грузообороту по малым предприятиям за анализируемый период отсутствует в связи с изменением форм статистической отчетности по малым предприятиям (форма ПМ).</w:t>
      </w:r>
    </w:p>
    <w:p w:rsidR="00964B6E" w:rsidRPr="00BA32F3" w:rsidRDefault="00964B6E" w:rsidP="00964B6E">
      <w:pPr>
        <w:rPr>
          <w:color w:val="FF0000"/>
          <w:sz w:val="28"/>
        </w:rPr>
      </w:pPr>
      <w:bookmarkStart w:id="4" w:name="Финансы_организаций"/>
      <w:bookmarkEnd w:id="4"/>
    </w:p>
    <w:p w:rsidR="00964B6E" w:rsidRPr="00BA32F3" w:rsidRDefault="00964B6E" w:rsidP="00964B6E">
      <w:pPr>
        <w:rPr>
          <w:color w:val="FF0000"/>
          <w:sz w:val="28"/>
        </w:rPr>
      </w:pPr>
    </w:p>
    <w:p w:rsidR="00964B6E" w:rsidRPr="00BA32F3" w:rsidRDefault="00964B6E" w:rsidP="00964B6E">
      <w:pPr>
        <w:rPr>
          <w:color w:val="FF0000"/>
          <w:sz w:val="28"/>
        </w:rPr>
      </w:pPr>
    </w:p>
    <w:p w:rsidR="00964B6E" w:rsidRPr="00BA32F3" w:rsidRDefault="00964B6E" w:rsidP="00964B6E">
      <w:pPr>
        <w:rPr>
          <w:color w:val="FF0000"/>
          <w:sz w:val="28"/>
        </w:rPr>
      </w:pP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BA32F3">
        <w:rPr>
          <w:noProof/>
          <w:color w:val="FF0000"/>
          <w:sz w:val="28"/>
        </w:rPr>
        <w:drawing>
          <wp:inline distT="0" distB="0" distL="0" distR="0">
            <wp:extent cx="1152525" cy="742950"/>
            <wp:effectExtent l="19050" t="0" r="9525" b="0"/>
            <wp:docPr id="11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F24">
        <w:rPr>
          <w:b/>
          <w:bCs/>
          <w:color w:val="0070C0"/>
          <w:sz w:val="28"/>
          <w:szCs w:val="28"/>
        </w:rPr>
        <w:t xml:space="preserve">   </w:t>
      </w:r>
      <w:r w:rsidRPr="009C6F24">
        <w:rPr>
          <w:b/>
          <w:bCs/>
          <w:color w:val="0070C0"/>
          <w:sz w:val="28"/>
          <w:szCs w:val="28"/>
        </w:rPr>
        <w:t xml:space="preserve">9. ЧИСЛЕННОСТЬ РАБОТНИКОВ </w:t>
      </w:r>
      <w:r w:rsidR="008B054E" w:rsidRPr="009C6F24">
        <w:rPr>
          <w:b/>
          <w:bCs/>
          <w:color w:val="0070C0"/>
          <w:sz w:val="28"/>
          <w:szCs w:val="28"/>
        </w:rPr>
        <w:t>И</w:t>
      </w: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 xml:space="preserve">                           ФОНД ОПЛАТЫ ТРУДА </w:t>
      </w:r>
    </w:p>
    <w:p w:rsidR="00AB7CE9" w:rsidRPr="009C6F24" w:rsidRDefault="00AB7CE9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 xml:space="preserve">9.1. Численность работников и фонд оплаты труда </w:t>
      </w: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крупных и средних организаций и предприятий</w:t>
      </w:r>
    </w:p>
    <w:p w:rsidR="00AB7CE9" w:rsidRPr="00BA32F3" w:rsidRDefault="00AB7CE9" w:rsidP="006456C5">
      <w:pPr>
        <w:ind w:firstLine="567"/>
        <w:jc w:val="center"/>
        <w:rPr>
          <w:b/>
          <w:color w:val="FF0000"/>
          <w:sz w:val="28"/>
        </w:rPr>
      </w:pPr>
    </w:p>
    <w:p w:rsidR="006456C5" w:rsidRPr="004B3825" w:rsidRDefault="006456C5" w:rsidP="006456C5">
      <w:pPr>
        <w:pStyle w:val="31"/>
        <w:ind w:firstLine="567"/>
        <w:rPr>
          <w:szCs w:val="24"/>
        </w:rPr>
      </w:pPr>
      <w:r w:rsidRPr="004B3825">
        <w:rPr>
          <w:b/>
          <w:bCs/>
          <w:szCs w:val="24"/>
        </w:rPr>
        <w:t>Средняя численность</w:t>
      </w:r>
      <w:r w:rsidRPr="004B3825">
        <w:rPr>
          <w:b/>
          <w:szCs w:val="24"/>
        </w:rPr>
        <w:t xml:space="preserve"> всех работников крупных и средних организаций и предприятий</w:t>
      </w:r>
      <w:r w:rsidRPr="004B3825">
        <w:rPr>
          <w:szCs w:val="24"/>
        </w:rPr>
        <w:t xml:space="preserve"> К</w:t>
      </w:r>
      <w:r w:rsidR="004B3825" w:rsidRPr="004B3825">
        <w:rPr>
          <w:szCs w:val="24"/>
        </w:rPr>
        <w:t>олпашевского района за  2015 год</w:t>
      </w:r>
      <w:r w:rsidRPr="004B3825">
        <w:rPr>
          <w:szCs w:val="24"/>
        </w:rPr>
        <w:t xml:space="preserve"> уме</w:t>
      </w:r>
      <w:r w:rsidR="004B3825" w:rsidRPr="004B3825">
        <w:rPr>
          <w:szCs w:val="24"/>
        </w:rPr>
        <w:t>ньшилась на  569</w:t>
      </w:r>
      <w:r w:rsidR="00E40C27" w:rsidRPr="004B3825">
        <w:rPr>
          <w:szCs w:val="24"/>
        </w:rPr>
        <w:t xml:space="preserve"> человек по сравнению с соответствующим периодом 2014 года </w:t>
      </w:r>
      <w:r w:rsidR="004B3825" w:rsidRPr="004B3825">
        <w:rPr>
          <w:szCs w:val="24"/>
        </w:rPr>
        <w:t xml:space="preserve"> и составила 6 436 человек.</w:t>
      </w:r>
    </w:p>
    <w:p w:rsidR="006456C5" w:rsidRPr="004B3825" w:rsidRDefault="006456C5" w:rsidP="006456C5">
      <w:pPr>
        <w:pStyle w:val="21"/>
        <w:ind w:firstLine="567"/>
      </w:pPr>
      <w:r w:rsidRPr="004B3825">
        <w:t>Численность и фонд оплаты труда работников крупных и средних организаций и предп</w:t>
      </w:r>
      <w:r w:rsidR="00A24AF8">
        <w:t>риятий представлена в таблице 16</w:t>
      </w:r>
      <w:r w:rsidRPr="004B3825">
        <w:t>.</w:t>
      </w:r>
    </w:p>
    <w:p w:rsidR="00374E88" w:rsidRDefault="00374E88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</w:p>
    <w:p w:rsidR="006456C5" w:rsidRPr="009C6F24" w:rsidRDefault="00A24AF8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16</w:t>
      </w:r>
      <w:r w:rsidR="006456C5" w:rsidRPr="009C6F24">
        <w:rPr>
          <w:b/>
          <w:color w:val="365F91" w:themeColor="accent1" w:themeShade="BF"/>
          <w:sz w:val="22"/>
          <w:szCs w:val="22"/>
        </w:rPr>
        <w:t>. Численность и фонд оплаты труда работников крупных и средних организаций и предприятий.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559"/>
        <w:gridCol w:w="1701"/>
        <w:gridCol w:w="1559"/>
      </w:tblGrid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36045" w:rsidRDefault="006456C5" w:rsidP="001123F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636045">
              <w:rPr>
                <w:b/>
                <w:sz w:val="23"/>
                <w:szCs w:val="23"/>
              </w:rPr>
              <w:t>Крупные и средние организации и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36045" w:rsidRDefault="00636045" w:rsidP="001123F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636045">
              <w:rPr>
                <w:b/>
                <w:sz w:val="23"/>
                <w:szCs w:val="23"/>
              </w:rPr>
              <w:t>Январь - декабрь</w:t>
            </w:r>
          </w:p>
          <w:p w:rsidR="006456C5" w:rsidRPr="00636045" w:rsidRDefault="006456C5" w:rsidP="001123F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636045">
              <w:rPr>
                <w:b/>
                <w:sz w:val="23"/>
                <w:szCs w:val="23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36045" w:rsidRDefault="00636045" w:rsidP="001123F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636045">
              <w:rPr>
                <w:b/>
                <w:sz w:val="23"/>
                <w:szCs w:val="23"/>
              </w:rPr>
              <w:t>Январь - декабрь</w:t>
            </w:r>
          </w:p>
          <w:p w:rsidR="006456C5" w:rsidRPr="00636045" w:rsidRDefault="006456C5" w:rsidP="001123F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636045">
              <w:rPr>
                <w:b/>
                <w:sz w:val="23"/>
                <w:szCs w:val="23"/>
              </w:rPr>
              <w:t>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36045" w:rsidRDefault="006456C5" w:rsidP="001123F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636045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jc w:val="both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Средняя численность (всего),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456C5" w:rsidP="003E5115">
            <w:pPr>
              <w:jc w:val="right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6</w:t>
            </w:r>
            <w:r w:rsidR="00636045" w:rsidRPr="00636045">
              <w:rPr>
                <w:b/>
                <w:bCs/>
                <w:sz w:val="23"/>
                <w:szCs w:val="23"/>
              </w:rPr>
              <w:t xml:space="preserve"> 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36045" w:rsidP="003E5115">
            <w:pPr>
              <w:jc w:val="right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456C5" w:rsidP="003E5115">
            <w:pPr>
              <w:jc w:val="right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91,</w:t>
            </w:r>
            <w:r w:rsidR="00636045" w:rsidRPr="00636045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в том числе: среднесписочная численность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456C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 xml:space="preserve">6 </w:t>
            </w:r>
            <w:r w:rsidR="003E5115" w:rsidRPr="00636045">
              <w:rPr>
                <w:sz w:val="23"/>
                <w:szCs w:val="23"/>
              </w:rPr>
              <w:t>0</w:t>
            </w:r>
            <w:r w:rsidR="00636045">
              <w:rPr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456C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 xml:space="preserve">6 </w:t>
            </w:r>
            <w:r w:rsidR="00636045">
              <w:rPr>
                <w:sz w:val="23"/>
                <w:szCs w:val="23"/>
              </w:rPr>
              <w:t>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36045" w:rsidP="003E511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92,6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36045" w:rsidP="003E511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6</w:t>
            </w:r>
            <w:r w:rsidR="00636045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36045" w:rsidP="003E511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79,7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36045" w:rsidP="003E511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456C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3</w:t>
            </w:r>
            <w:r w:rsidR="00636045">
              <w:rPr>
                <w:sz w:val="23"/>
                <w:szCs w:val="23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8</w:t>
            </w:r>
            <w:r w:rsidR="00636045">
              <w:rPr>
                <w:sz w:val="23"/>
                <w:szCs w:val="23"/>
              </w:rPr>
              <w:t>1,8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Фонд оплаты труда,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2</w:t>
            </w:r>
            <w:r w:rsidR="00636045">
              <w:rPr>
                <w:b/>
                <w:bCs/>
                <w:sz w:val="23"/>
                <w:szCs w:val="23"/>
              </w:rPr>
              <w:t> 746 202,2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2</w:t>
            </w:r>
            <w:r w:rsidR="00636045">
              <w:rPr>
                <w:b/>
                <w:bCs/>
                <w:sz w:val="23"/>
                <w:szCs w:val="23"/>
              </w:rPr>
              <w:t> 902 585,3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b/>
                <w:bCs/>
                <w:sz w:val="23"/>
                <w:szCs w:val="23"/>
              </w:rPr>
            </w:pPr>
            <w:r w:rsidRPr="00636045">
              <w:rPr>
                <w:b/>
                <w:bCs/>
                <w:sz w:val="23"/>
                <w:szCs w:val="23"/>
              </w:rPr>
              <w:t>9</w:t>
            </w:r>
            <w:r w:rsidR="00636045">
              <w:rPr>
                <w:b/>
                <w:bCs/>
                <w:sz w:val="23"/>
                <w:szCs w:val="23"/>
              </w:rPr>
              <w:t>4,6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в том числе: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2</w:t>
            </w:r>
            <w:r w:rsidR="00636045">
              <w:rPr>
                <w:sz w:val="23"/>
                <w:szCs w:val="23"/>
              </w:rPr>
              <w:t> 689 884,3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2</w:t>
            </w:r>
            <w:r w:rsidR="00636045">
              <w:rPr>
                <w:sz w:val="23"/>
                <w:szCs w:val="23"/>
              </w:rPr>
              <w:t> 824 162,5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9</w:t>
            </w:r>
            <w:r w:rsidR="00636045">
              <w:rPr>
                <w:sz w:val="23"/>
                <w:szCs w:val="23"/>
              </w:rPr>
              <w:t>5,2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636045" w:rsidP="003E511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10 116,4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4B3825" w:rsidP="003E511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13 051,1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7</w:t>
            </w:r>
            <w:r w:rsidR="004B3825">
              <w:rPr>
                <w:sz w:val="23"/>
                <w:szCs w:val="23"/>
              </w:rPr>
              <w:t>7,5</w:t>
            </w:r>
          </w:p>
        </w:tc>
      </w:tr>
      <w:tr w:rsidR="006456C5" w:rsidRPr="00636045" w:rsidTr="001123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36045" w:rsidRDefault="006456C5" w:rsidP="001123F1">
            <w:pPr>
              <w:ind w:firstLine="34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825" w:rsidRPr="00636045" w:rsidRDefault="004B3825" w:rsidP="004B382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46 201,5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825" w:rsidRPr="00636045" w:rsidRDefault="004B3825" w:rsidP="004B382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65 371,7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36045" w:rsidRDefault="003E5115" w:rsidP="003E5115">
            <w:pPr>
              <w:jc w:val="right"/>
              <w:rPr>
                <w:sz w:val="23"/>
                <w:szCs w:val="23"/>
              </w:rPr>
            </w:pPr>
            <w:r w:rsidRPr="00636045">
              <w:rPr>
                <w:sz w:val="23"/>
                <w:szCs w:val="23"/>
              </w:rPr>
              <w:t>7</w:t>
            </w:r>
            <w:r w:rsidR="004B3825">
              <w:rPr>
                <w:sz w:val="23"/>
                <w:szCs w:val="23"/>
              </w:rPr>
              <w:t>0,7</w:t>
            </w:r>
          </w:p>
        </w:tc>
      </w:tr>
    </w:tbl>
    <w:p w:rsidR="006456C5" w:rsidRPr="007206F7" w:rsidRDefault="006456C5" w:rsidP="006456C5">
      <w:pPr>
        <w:pStyle w:val="21"/>
        <w:ind w:firstLine="567"/>
        <w:rPr>
          <w:szCs w:val="24"/>
        </w:rPr>
      </w:pPr>
      <w:r w:rsidRPr="007206F7">
        <w:rPr>
          <w:b/>
        </w:rPr>
        <w:t>Среднесписочная численность работников (без внешних совместителей)</w:t>
      </w:r>
      <w:r w:rsidRPr="007206F7">
        <w:t xml:space="preserve"> по крупным и средним организациям за анализируемый период времени  составила                    </w:t>
      </w:r>
      <w:r w:rsidR="00A47816" w:rsidRPr="007206F7">
        <w:rPr>
          <w:b/>
        </w:rPr>
        <w:t xml:space="preserve">6 080 </w:t>
      </w:r>
      <w:r w:rsidRPr="007206F7">
        <w:rPr>
          <w:b/>
        </w:rPr>
        <w:t>человек</w:t>
      </w:r>
      <w:r w:rsidRPr="007206F7">
        <w:t xml:space="preserve">, что ниже </w:t>
      </w:r>
      <w:r w:rsidR="007E3613" w:rsidRPr="007206F7">
        <w:t xml:space="preserve">значения </w:t>
      </w:r>
      <w:r w:rsidRPr="007206F7">
        <w:t>показателя за соответствующий период</w:t>
      </w:r>
      <w:r w:rsidR="00F6436F" w:rsidRPr="007206F7">
        <w:t xml:space="preserve"> прошлого года на 7,4% или на 488</w:t>
      </w:r>
      <w:r w:rsidRPr="007206F7">
        <w:t xml:space="preserve"> человек. </w:t>
      </w:r>
      <w:r w:rsidRPr="007206F7">
        <w:rPr>
          <w:szCs w:val="24"/>
        </w:rPr>
        <w:t>Численность внешних совме</w:t>
      </w:r>
      <w:r w:rsidR="007206F7" w:rsidRPr="007206F7">
        <w:rPr>
          <w:szCs w:val="24"/>
        </w:rPr>
        <w:t>стителей также уменьшилась на 13 человек и составила 51 человек</w:t>
      </w:r>
      <w:r w:rsidRPr="007206F7">
        <w:rPr>
          <w:szCs w:val="24"/>
        </w:rPr>
        <w:t>. Ч</w:t>
      </w:r>
      <w:r w:rsidR="00AB7CE9" w:rsidRPr="007206F7">
        <w:rPr>
          <w:szCs w:val="24"/>
        </w:rPr>
        <w:t>исленность работников, выполняющ</w:t>
      </w:r>
      <w:r w:rsidRPr="007206F7">
        <w:rPr>
          <w:szCs w:val="24"/>
        </w:rPr>
        <w:t>их работы п</w:t>
      </w:r>
      <w:r w:rsidR="007206F7" w:rsidRPr="007206F7">
        <w:rPr>
          <w:szCs w:val="24"/>
        </w:rPr>
        <w:t xml:space="preserve">о договорам подряда за </w:t>
      </w:r>
      <w:r w:rsidR="00A24AF8">
        <w:rPr>
          <w:szCs w:val="24"/>
        </w:rPr>
        <w:t xml:space="preserve"> 2015 год </w:t>
      </w:r>
      <w:r w:rsidRPr="007206F7">
        <w:rPr>
          <w:szCs w:val="24"/>
        </w:rPr>
        <w:t xml:space="preserve"> уменьшилась по сравнению с соответс</w:t>
      </w:r>
      <w:r w:rsidR="007206F7" w:rsidRPr="007206F7">
        <w:rPr>
          <w:szCs w:val="24"/>
        </w:rPr>
        <w:t>твующим периодом 2014 года на 68 человек и составила 305</w:t>
      </w:r>
      <w:r w:rsidR="00CB6D45" w:rsidRPr="007206F7">
        <w:rPr>
          <w:szCs w:val="24"/>
        </w:rPr>
        <w:t xml:space="preserve"> человек</w:t>
      </w:r>
      <w:r w:rsidRPr="007206F7">
        <w:rPr>
          <w:szCs w:val="24"/>
        </w:rPr>
        <w:t>.</w:t>
      </w:r>
    </w:p>
    <w:p w:rsidR="00964B6E" w:rsidRPr="007206F7" w:rsidRDefault="006456C5" w:rsidP="007206F7">
      <w:pPr>
        <w:pStyle w:val="31"/>
        <w:ind w:firstLine="567"/>
        <w:rPr>
          <w:szCs w:val="24"/>
        </w:rPr>
      </w:pPr>
      <w:r w:rsidRPr="007206F7">
        <w:rPr>
          <w:szCs w:val="24"/>
        </w:rPr>
        <w:t>Информация о средней численности всех работников крупных и средних организаций и предприятий по видам экономической деятел</w:t>
      </w:r>
      <w:r w:rsidR="00A24AF8">
        <w:rPr>
          <w:szCs w:val="24"/>
        </w:rPr>
        <w:t>ьности представлена в таблице 17</w:t>
      </w:r>
      <w:r w:rsidRPr="007206F7">
        <w:rPr>
          <w:szCs w:val="24"/>
        </w:rPr>
        <w:t>.</w:t>
      </w:r>
    </w:p>
    <w:p w:rsidR="006456C5" w:rsidRPr="009C6F24" w:rsidRDefault="00A24AF8" w:rsidP="00BA62DE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17</w:t>
      </w:r>
      <w:r w:rsidR="006456C5" w:rsidRPr="009C6F24">
        <w:rPr>
          <w:b/>
          <w:color w:val="365F91" w:themeColor="accent1" w:themeShade="BF"/>
          <w:sz w:val="22"/>
          <w:szCs w:val="22"/>
        </w:rPr>
        <w:t>. Средн</w:t>
      </w:r>
      <w:r w:rsidR="009F5414">
        <w:rPr>
          <w:b/>
          <w:color w:val="365F91" w:themeColor="accent1" w:themeShade="BF"/>
          <w:sz w:val="22"/>
          <w:szCs w:val="22"/>
        </w:rPr>
        <w:t>яя</w:t>
      </w:r>
      <w:r w:rsidR="006456C5" w:rsidRPr="009C6F24">
        <w:rPr>
          <w:b/>
          <w:color w:val="365F91" w:themeColor="accent1" w:themeShade="BF"/>
          <w:sz w:val="22"/>
          <w:szCs w:val="22"/>
        </w:rPr>
        <w:t xml:space="preserve"> численность </w:t>
      </w:r>
      <w:r w:rsidR="00F86DCD" w:rsidRPr="009C6F24">
        <w:rPr>
          <w:b/>
          <w:color w:val="365F91" w:themeColor="accent1" w:themeShade="BF"/>
          <w:sz w:val="22"/>
          <w:szCs w:val="22"/>
        </w:rPr>
        <w:t xml:space="preserve">всех </w:t>
      </w:r>
      <w:r w:rsidR="006456C5" w:rsidRPr="009C6F24">
        <w:rPr>
          <w:b/>
          <w:color w:val="365F91" w:themeColor="accent1" w:themeShade="BF"/>
          <w:sz w:val="22"/>
          <w:szCs w:val="22"/>
        </w:rPr>
        <w:t>работников крупных и средних организаций и предприятий по видам экономической деятельности, человек.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5"/>
        <w:gridCol w:w="1134"/>
        <w:gridCol w:w="1134"/>
        <w:gridCol w:w="1134"/>
        <w:gridCol w:w="1195"/>
        <w:gridCol w:w="1073"/>
      </w:tblGrid>
      <w:tr w:rsidR="006456C5" w:rsidRPr="00BC2026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BC2026" w:rsidRDefault="006456C5" w:rsidP="001123F1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BC2026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BC2026" w:rsidRDefault="006456C5" w:rsidP="00C856C7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BC2026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BC2026" w:rsidRDefault="006456C5" w:rsidP="001123F1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BC2026">
              <w:rPr>
                <w:b/>
                <w:sz w:val="18"/>
                <w:szCs w:val="18"/>
              </w:rPr>
              <w:t>Доля в общей числен</w:t>
            </w:r>
            <w:r w:rsidR="00B01680" w:rsidRPr="00BC2026">
              <w:rPr>
                <w:b/>
                <w:sz w:val="18"/>
                <w:szCs w:val="18"/>
              </w:rPr>
              <w:t>-</w:t>
            </w:r>
            <w:r w:rsidRPr="00BC2026">
              <w:rPr>
                <w:b/>
                <w:sz w:val="18"/>
                <w:szCs w:val="18"/>
              </w:rPr>
              <w:t>ности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BC2026" w:rsidRDefault="006456C5" w:rsidP="00C856C7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BC2026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BC2026" w:rsidRDefault="006456C5" w:rsidP="001123F1">
            <w:pPr>
              <w:jc w:val="center"/>
              <w:rPr>
                <w:b/>
                <w:sz w:val="18"/>
                <w:szCs w:val="18"/>
              </w:rPr>
            </w:pPr>
            <w:r w:rsidRPr="00BC2026">
              <w:rPr>
                <w:b/>
                <w:sz w:val="18"/>
                <w:szCs w:val="18"/>
              </w:rPr>
              <w:t>Доля в общей числен</w:t>
            </w:r>
            <w:r w:rsidR="00B01680" w:rsidRPr="00BC2026">
              <w:rPr>
                <w:b/>
                <w:sz w:val="18"/>
                <w:szCs w:val="18"/>
              </w:rPr>
              <w:t>-</w:t>
            </w:r>
            <w:r w:rsidRPr="00BC2026">
              <w:rPr>
                <w:b/>
                <w:sz w:val="18"/>
                <w:szCs w:val="18"/>
              </w:rPr>
              <w:t>ности,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BC2026" w:rsidRDefault="006456C5" w:rsidP="001123F1">
            <w:pPr>
              <w:jc w:val="center"/>
              <w:rPr>
                <w:b/>
                <w:sz w:val="22"/>
                <w:szCs w:val="22"/>
              </w:rPr>
            </w:pPr>
            <w:r w:rsidRPr="00BC2026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6456C5" w:rsidRPr="00BC2026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b/>
                <w:bCs/>
                <w:sz w:val="22"/>
                <w:szCs w:val="22"/>
              </w:rPr>
            </w:pPr>
            <w:r w:rsidRPr="00BC2026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b/>
                <w:bCs/>
                <w:sz w:val="22"/>
                <w:szCs w:val="22"/>
              </w:rPr>
            </w:pPr>
            <w:r w:rsidRPr="00BC2026">
              <w:rPr>
                <w:b/>
                <w:bCs/>
                <w:sz w:val="22"/>
                <w:szCs w:val="22"/>
              </w:rPr>
              <w:t xml:space="preserve">6 </w:t>
            </w:r>
            <w:r w:rsidR="00E9338E" w:rsidRPr="00BC2026">
              <w:rPr>
                <w:b/>
                <w:bCs/>
                <w:sz w:val="22"/>
                <w:szCs w:val="22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b/>
                <w:bCs/>
                <w:sz w:val="22"/>
                <w:szCs w:val="22"/>
              </w:rPr>
            </w:pPr>
            <w:r w:rsidRPr="00BC202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b/>
                <w:bCs/>
                <w:sz w:val="22"/>
                <w:szCs w:val="22"/>
              </w:rPr>
            </w:pPr>
            <w:r w:rsidRPr="00BC2026">
              <w:rPr>
                <w:b/>
                <w:bCs/>
                <w:sz w:val="22"/>
                <w:szCs w:val="22"/>
              </w:rPr>
              <w:t>7</w:t>
            </w:r>
            <w:r w:rsidR="00E9338E" w:rsidRPr="00BC2026">
              <w:rPr>
                <w:b/>
                <w:bCs/>
                <w:sz w:val="22"/>
                <w:szCs w:val="22"/>
              </w:rPr>
              <w:t xml:space="preserve"> 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b/>
                <w:sz w:val="22"/>
                <w:szCs w:val="22"/>
              </w:rPr>
            </w:pPr>
            <w:r w:rsidRPr="00BC202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b/>
                <w:sz w:val="22"/>
                <w:szCs w:val="22"/>
              </w:rPr>
            </w:pPr>
            <w:r w:rsidRPr="00BC2026">
              <w:rPr>
                <w:b/>
                <w:sz w:val="22"/>
                <w:szCs w:val="22"/>
              </w:rPr>
              <w:t>91,</w:t>
            </w:r>
            <w:r w:rsidR="00E9338E" w:rsidRPr="00BC2026">
              <w:rPr>
                <w:b/>
                <w:sz w:val="22"/>
                <w:szCs w:val="22"/>
              </w:rPr>
              <w:t>9</w:t>
            </w:r>
          </w:p>
        </w:tc>
      </w:tr>
      <w:tr w:rsidR="006456C5" w:rsidRPr="00BC2026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</w:t>
            </w:r>
            <w:r w:rsidR="00E9338E" w:rsidRPr="00BC2026">
              <w:rPr>
                <w:sz w:val="22"/>
                <w:szCs w:val="22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</w:t>
            </w:r>
            <w:r w:rsidR="00E9338E" w:rsidRPr="00BC2026">
              <w:rPr>
                <w:sz w:val="22"/>
                <w:szCs w:val="22"/>
              </w:rPr>
              <w:t>8,9</w:t>
            </w:r>
          </w:p>
        </w:tc>
      </w:tr>
      <w:tr w:rsidR="006456C5" w:rsidRPr="00BC2026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</w:t>
            </w:r>
            <w:r w:rsidR="009A6BAD" w:rsidRPr="00BC202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</w:t>
            </w:r>
            <w:r w:rsidR="009A6BAD" w:rsidRPr="00BC202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9A6BA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9A6BA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75,0</w:t>
            </w:r>
          </w:p>
        </w:tc>
      </w:tr>
      <w:tr w:rsidR="006456C5" w:rsidRPr="00BC2026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3,</w:t>
            </w:r>
            <w:r w:rsidR="00B2732C" w:rsidRPr="00BC202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3,</w:t>
            </w:r>
            <w:r w:rsidR="00B2732C" w:rsidRPr="00BC2026"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2C" w:rsidRPr="00BC2026" w:rsidRDefault="00B2732C" w:rsidP="00B2732C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88,5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582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98,1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</w:t>
            </w:r>
            <w:r w:rsidR="00B2732C" w:rsidRPr="00BC202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2732C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40,</w:t>
            </w:r>
            <w:r w:rsidR="00B2732C" w:rsidRPr="00BC2026">
              <w:rPr>
                <w:sz w:val="22"/>
                <w:szCs w:val="22"/>
              </w:rPr>
              <w:t>5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1A32D2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3</w:t>
            </w:r>
            <w:r w:rsidR="001A32D2" w:rsidRPr="00BC2026">
              <w:rPr>
                <w:sz w:val="22"/>
                <w:szCs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</w:t>
            </w:r>
            <w:r w:rsidR="001A32D2" w:rsidRPr="00BC2026">
              <w:rPr>
                <w:sz w:val="22"/>
                <w:szCs w:val="22"/>
              </w:rPr>
              <w:t>8,2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</w:t>
            </w:r>
            <w:r w:rsidR="006927D5" w:rsidRPr="00BC2026"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0,2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</w:t>
            </w:r>
            <w:r w:rsidR="006927D5" w:rsidRPr="00BC2026">
              <w:rPr>
                <w:sz w:val="22"/>
                <w:szCs w:val="22"/>
              </w:rPr>
              <w:t>45,5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7</w:t>
            </w:r>
            <w:r w:rsidR="006927D5" w:rsidRPr="00BC2026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</w:t>
            </w:r>
            <w:r w:rsidR="006927D5" w:rsidRPr="00BC2026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6927D5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</w:t>
            </w:r>
            <w:r w:rsidR="006927D5" w:rsidRPr="00BC2026">
              <w:rPr>
                <w:sz w:val="22"/>
                <w:szCs w:val="22"/>
              </w:rPr>
              <w:t>4,7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14</w:t>
            </w:r>
            <w:r w:rsidR="008A56F9" w:rsidRPr="00BC202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2,</w:t>
            </w:r>
            <w:r w:rsidR="008A56F9" w:rsidRPr="00BC202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8A56F9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8A56F9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ED689D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8</w:t>
            </w:r>
            <w:r w:rsidR="006927D5" w:rsidRPr="00BC2026">
              <w:rPr>
                <w:sz w:val="22"/>
                <w:szCs w:val="22"/>
              </w:rPr>
              <w:t>4,7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BC2026" w:rsidRDefault="006456C5" w:rsidP="001123F1">
            <w:pPr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Раздел К. Операции с недвижимым иму-ществом, аренда и представление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14</w:t>
            </w:r>
            <w:r w:rsidR="008A56F9" w:rsidRPr="00BC202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2,</w:t>
            </w:r>
            <w:r w:rsidR="008A56F9" w:rsidRPr="00BC202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B0168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2</w:t>
            </w:r>
            <w:r w:rsidR="008A56F9" w:rsidRPr="00BC2026">
              <w:rPr>
                <w:sz w:val="22"/>
                <w:szCs w:val="22"/>
              </w:rPr>
              <w:t>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3517E0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3,</w:t>
            </w:r>
            <w:r w:rsidR="008A56F9" w:rsidRPr="00BC2026"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BC2026" w:rsidRDefault="008A56F9" w:rsidP="001123F1">
            <w:pPr>
              <w:jc w:val="right"/>
              <w:rPr>
                <w:sz w:val="22"/>
                <w:szCs w:val="22"/>
              </w:rPr>
            </w:pPr>
            <w:r w:rsidRPr="00BC2026">
              <w:rPr>
                <w:sz w:val="22"/>
                <w:szCs w:val="22"/>
              </w:rPr>
              <w:t>61,1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542FD" w:rsidRDefault="006456C5" w:rsidP="001123F1">
            <w:pPr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Раздел L. Госуправление и обеспечение воен-ной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B0168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1 0</w:t>
            </w:r>
            <w:r w:rsidR="00EE3DD8" w:rsidRPr="00C542FD">
              <w:rPr>
                <w:sz w:val="22"/>
                <w:szCs w:val="22"/>
              </w:rPr>
              <w:t>4</w:t>
            </w:r>
            <w:r w:rsidR="0004433C" w:rsidRPr="00C542F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B0168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16,</w:t>
            </w:r>
            <w:r w:rsidR="0004433C" w:rsidRPr="00C542F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B0168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 xml:space="preserve">1 </w:t>
            </w:r>
            <w:r w:rsidR="00F2170E" w:rsidRPr="00C542FD">
              <w:rPr>
                <w:sz w:val="22"/>
                <w:szCs w:val="22"/>
              </w:rPr>
              <w:t>10</w:t>
            </w:r>
            <w:r w:rsidR="0004433C" w:rsidRPr="00C542FD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3517E0" w:rsidP="00F2170E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1</w:t>
            </w:r>
            <w:r w:rsidR="00F2170E" w:rsidRPr="00C542FD">
              <w:rPr>
                <w:sz w:val="22"/>
                <w:szCs w:val="22"/>
              </w:rPr>
              <w:t>5</w:t>
            </w:r>
            <w:r w:rsidR="00BC2026" w:rsidRPr="00C542FD">
              <w:rPr>
                <w:sz w:val="22"/>
                <w:szCs w:val="22"/>
              </w:rPr>
              <w:t>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F2170E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94,</w:t>
            </w:r>
            <w:r w:rsidR="0004433C" w:rsidRPr="00C542FD">
              <w:rPr>
                <w:sz w:val="22"/>
                <w:szCs w:val="22"/>
              </w:rPr>
              <w:t>9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C542FD" w:rsidRDefault="006456C5" w:rsidP="001123F1">
            <w:pPr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B0168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 xml:space="preserve">1 </w:t>
            </w:r>
            <w:r w:rsidR="00DD3E4E" w:rsidRPr="00C542FD">
              <w:rPr>
                <w:sz w:val="22"/>
                <w:szCs w:val="22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B0168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2</w:t>
            </w:r>
            <w:r w:rsidR="00DD3E4E" w:rsidRPr="00C542FD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B0168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1 58</w:t>
            </w:r>
            <w:r w:rsidR="00DD3E4E" w:rsidRPr="00C542FD">
              <w:rPr>
                <w:sz w:val="22"/>
                <w:szCs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3517E0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22,5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C542FD" w:rsidRDefault="00ED689D" w:rsidP="001123F1">
            <w:pPr>
              <w:jc w:val="right"/>
              <w:rPr>
                <w:sz w:val="22"/>
                <w:szCs w:val="22"/>
              </w:rPr>
            </w:pPr>
            <w:r w:rsidRPr="00C542FD">
              <w:rPr>
                <w:sz w:val="22"/>
                <w:szCs w:val="22"/>
              </w:rPr>
              <w:t>97,</w:t>
            </w:r>
            <w:r w:rsidR="00DD3E4E" w:rsidRPr="00C542FD">
              <w:rPr>
                <w:sz w:val="22"/>
                <w:szCs w:val="22"/>
              </w:rPr>
              <w:t>8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DD3E4E" w:rsidRDefault="006456C5" w:rsidP="001123F1">
            <w:pPr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B0168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1 6</w:t>
            </w:r>
            <w:r w:rsidR="00DD3E4E" w:rsidRPr="00DD3E4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B0168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DD3E4E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1 67</w:t>
            </w:r>
            <w:r w:rsidR="00B01680" w:rsidRPr="00DD3E4E"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3517E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23,</w:t>
            </w:r>
            <w:r w:rsidR="00DD3E4E" w:rsidRPr="00DD3E4E">
              <w:rPr>
                <w:sz w:val="22"/>
                <w:szCs w:val="22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ED689D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96,</w:t>
            </w:r>
            <w:r w:rsidR="00DD3E4E" w:rsidRPr="00DD3E4E">
              <w:rPr>
                <w:sz w:val="22"/>
                <w:szCs w:val="22"/>
              </w:rPr>
              <w:t>3</w:t>
            </w:r>
          </w:p>
        </w:tc>
      </w:tr>
      <w:tr w:rsidR="006456C5" w:rsidRPr="00BA32F3" w:rsidTr="001123F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DD3E4E" w:rsidRDefault="006456C5" w:rsidP="001123F1">
            <w:pPr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Раздел О. Предоставление прочих комму-нальных,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B0168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2</w:t>
            </w:r>
            <w:r w:rsidR="00DD3E4E" w:rsidRPr="00DD3E4E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B0168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B0168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22</w:t>
            </w:r>
            <w:r w:rsidR="0004433C">
              <w:rPr>
                <w:sz w:val="22"/>
                <w:szCs w:val="22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3517E0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3,</w:t>
            </w:r>
            <w:r w:rsidR="00DD3E4E" w:rsidRPr="00DD3E4E">
              <w:rPr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5" w:rsidRPr="00DD3E4E" w:rsidRDefault="00ED689D" w:rsidP="001123F1">
            <w:pPr>
              <w:jc w:val="right"/>
              <w:rPr>
                <w:sz w:val="22"/>
                <w:szCs w:val="22"/>
              </w:rPr>
            </w:pPr>
            <w:r w:rsidRPr="00DD3E4E">
              <w:rPr>
                <w:sz w:val="22"/>
                <w:szCs w:val="22"/>
              </w:rPr>
              <w:t>10</w:t>
            </w:r>
            <w:r w:rsidR="00DD3E4E" w:rsidRPr="00DD3E4E">
              <w:rPr>
                <w:sz w:val="22"/>
                <w:szCs w:val="22"/>
              </w:rPr>
              <w:t>2,</w:t>
            </w:r>
            <w:r w:rsidR="0004433C">
              <w:rPr>
                <w:sz w:val="22"/>
                <w:szCs w:val="22"/>
              </w:rPr>
              <w:t>2</w:t>
            </w:r>
          </w:p>
        </w:tc>
      </w:tr>
    </w:tbl>
    <w:p w:rsidR="006456C5" w:rsidRPr="00C856C7" w:rsidRDefault="001812A3" w:rsidP="006456C5">
      <w:pPr>
        <w:pStyle w:val="31"/>
        <w:tabs>
          <w:tab w:val="left" w:pos="709"/>
        </w:tabs>
        <w:ind w:firstLine="567"/>
        <w:rPr>
          <w:sz w:val="27"/>
          <w:szCs w:val="27"/>
        </w:rPr>
      </w:pPr>
      <w:r w:rsidRPr="00C856C7">
        <w:rPr>
          <w:sz w:val="27"/>
          <w:szCs w:val="27"/>
        </w:rPr>
        <w:t>За 12</w:t>
      </w:r>
      <w:r w:rsidR="00ED689D" w:rsidRPr="00C856C7">
        <w:rPr>
          <w:sz w:val="27"/>
          <w:szCs w:val="27"/>
        </w:rPr>
        <w:t xml:space="preserve"> месяцев</w:t>
      </w:r>
      <w:r w:rsidR="006456C5" w:rsidRPr="00C856C7">
        <w:rPr>
          <w:sz w:val="27"/>
          <w:szCs w:val="27"/>
        </w:rPr>
        <w:t xml:space="preserve"> 2015 года по сравнению с аналогичным периодом 2014 года наиболее значительное сокращение численности наблюдается по видам деятельности: </w:t>
      </w:r>
    </w:p>
    <w:p w:rsidR="00741C31" w:rsidRPr="00C856C7" w:rsidRDefault="0004433C" w:rsidP="00741C31">
      <w:pPr>
        <w:pStyle w:val="31"/>
        <w:tabs>
          <w:tab w:val="left" w:pos="709"/>
        </w:tabs>
        <w:ind w:firstLine="567"/>
        <w:rPr>
          <w:bCs/>
          <w:sz w:val="27"/>
          <w:szCs w:val="27"/>
        </w:rPr>
      </w:pPr>
      <w:r w:rsidRPr="00C856C7">
        <w:rPr>
          <w:sz w:val="27"/>
          <w:szCs w:val="27"/>
        </w:rPr>
        <w:t>- «Строительство» - 119 работников</w:t>
      </w:r>
      <w:r w:rsidR="00260882" w:rsidRPr="00C856C7">
        <w:rPr>
          <w:sz w:val="27"/>
          <w:szCs w:val="27"/>
        </w:rPr>
        <w:t xml:space="preserve">, обусловлено завершением строительных  работ  на территории Чажемтовского сельского поселения </w:t>
      </w:r>
      <w:r w:rsidR="00741C31" w:rsidRPr="00C856C7">
        <w:rPr>
          <w:sz w:val="27"/>
          <w:szCs w:val="27"/>
        </w:rPr>
        <w:t xml:space="preserve">обособленным подразделением ООО «Промстрой» и  </w:t>
      </w:r>
      <w:r w:rsidR="00741C31" w:rsidRPr="00C856C7">
        <w:rPr>
          <w:bCs/>
          <w:sz w:val="27"/>
          <w:szCs w:val="27"/>
        </w:rPr>
        <w:t>завершения субподрядных работ на объектах ООО «Газпром трансгаз Томск» (ООО «СтройтрансгазСибирь» снята с налогового учета 17 июня 2015 года);</w:t>
      </w:r>
    </w:p>
    <w:p w:rsidR="006456C5" w:rsidRPr="00C856C7" w:rsidRDefault="006456C5" w:rsidP="00741C31">
      <w:pPr>
        <w:pStyle w:val="31"/>
        <w:tabs>
          <w:tab w:val="left" w:pos="709"/>
        </w:tabs>
        <w:ind w:firstLine="567"/>
        <w:rPr>
          <w:sz w:val="27"/>
          <w:szCs w:val="27"/>
        </w:rPr>
      </w:pPr>
      <w:r w:rsidRPr="00C856C7">
        <w:rPr>
          <w:sz w:val="27"/>
          <w:szCs w:val="27"/>
        </w:rPr>
        <w:t>- «Транспорт и связь» –</w:t>
      </w:r>
      <w:r w:rsidR="002035C9" w:rsidRPr="00C856C7">
        <w:rPr>
          <w:sz w:val="27"/>
          <w:szCs w:val="27"/>
        </w:rPr>
        <w:t xml:space="preserve"> 137</w:t>
      </w:r>
      <w:r w:rsidR="00B87327" w:rsidRPr="00C856C7">
        <w:rPr>
          <w:sz w:val="27"/>
          <w:szCs w:val="27"/>
        </w:rPr>
        <w:t xml:space="preserve"> работник</w:t>
      </w:r>
      <w:r w:rsidR="002035C9" w:rsidRPr="00C856C7">
        <w:rPr>
          <w:sz w:val="27"/>
          <w:szCs w:val="27"/>
        </w:rPr>
        <w:t xml:space="preserve">ов, </w:t>
      </w:r>
      <w:r w:rsidR="007D2D0B" w:rsidRPr="00C856C7">
        <w:rPr>
          <w:sz w:val="27"/>
          <w:szCs w:val="27"/>
        </w:rPr>
        <w:t>что обусловл</w:t>
      </w:r>
      <w:r w:rsidR="00741C31" w:rsidRPr="00C856C7">
        <w:rPr>
          <w:sz w:val="27"/>
          <w:szCs w:val="27"/>
        </w:rPr>
        <w:t>ено</w:t>
      </w:r>
      <w:r w:rsidR="007D2D0B" w:rsidRPr="00C856C7">
        <w:rPr>
          <w:sz w:val="27"/>
          <w:szCs w:val="27"/>
        </w:rPr>
        <w:t xml:space="preserve"> в основном</w:t>
      </w:r>
      <w:r w:rsidR="00741C31" w:rsidRPr="00C856C7">
        <w:rPr>
          <w:sz w:val="27"/>
          <w:szCs w:val="27"/>
        </w:rPr>
        <w:t>,</w:t>
      </w:r>
      <w:r w:rsidR="007D2D0B" w:rsidRPr="00C856C7">
        <w:rPr>
          <w:sz w:val="27"/>
          <w:szCs w:val="27"/>
        </w:rPr>
        <w:t xml:space="preserve"> введением процедуры банкротства-наблюдения </w:t>
      </w:r>
      <w:r w:rsidR="00A24AF8" w:rsidRPr="00C856C7">
        <w:rPr>
          <w:sz w:val="27"/>
          <w:szCs w:val="27"/>
        </w:rPr>
        <w:t>в</w:t>
      </w:r>
      <w:r w:rsidR="0058207B" w:rsidRPr="00C856C7">
        <w:rPr>
          <w:sz w:val="27"/>
          <w:szCs w:val="27"/>
        </w:rPr>
        <w:t xml:space="preserve"> </w:t>
      </w:r>
      <w:r w:rsidR="007D2D0B" w:rsidRPr="00C856C7">
        <w:rPr>
          <w:sz w:val="27"/>
          <w:szCs w:val="27"/>
        </w:rPr>
        <w:t>ООО «Авиапредприятие «Томск Авиа». А также с прекращением предоставлени</w:t>
      </w:r>
      <w:r w:rsidR="0058207B" w:rsidRPr="00C856C7">
        <w:rPr>
          <w:sz w:val="27"/>
          <w:szCs w:val="27"/>
        </w:rPr>
        <w:t>я</w:t>
      </w:r>
      <w:r w:rsidR="007D2D0B" w:rsidRPr="00C856C7">
        <w:rPr>
          <w:sz w:val="27"/>
          <w:szCs w:val="27"/>
        </w:rPr>
        <w:t xml:space="preserve"> отчетности ООО «Ростелеком»</w:t>
      </w:r>
      <w:r w:rsidR="002928C3" w:rsidRPr="00C856C7">
        <w:rPr>
          <w:sz w:val="27"/>
          <w:szCs w:val="27"/>
        </w:rPr>
        <w:t xml:space="preserve"> с 01.01.2015 г.  (численность работников в 2015 составляла 60 человек)</w:t>
      </w:r>
      <w:r w:rsidRPr="00C856C7">
        <w:rPr>
          <w:sz w:val="27"/>
          <w:szCs w:val="27"/>
        </w:rPr>
        <w:t xml:space="preserve">; </w:t>
      </w:r>
    </w:p>
    <w:p w:rsidR="006456C5" w:rsidRPr="00C856C7" w:rsidRDefault="006456C5" w:rsidP="006456C5">
      <w:pPr>
        <w:ind w:firstLine="567"/>
        <w:jc w:val="both"/>
        <w:rPr>
          <w:sz w:val="27"/>
          <w:szCs w:val="27"/>
        </w:rPr>
      </w:pPr>
      <w:r w:rsidRPr="00C856C7">
        <w:rPr>
          <w:sz w:val="27"/>
          <w:szCs w:val="27"/>
        </w:rPr>
        <w:t>- «Операции с недвижимым имуществом, аренда и</w:t>
      </w:r>
      <w:r w:rsidR="001A6E8C" w:rsidRPr="00C856C7">
        <w:rPr>
          <w:sz w:val="27"/>
          <w:szCs w:val="27"/>
        </w:rPr>
        <w:t xml:space="preserve"> представление услуг» – на   93 </w:t>
      </w:r>
      <w:r w:rsidRPr="00C856C7">
        <w:rPr>
          <w:sz w:val="27"/>
          <w:szCs w:val="27"/>
        </w:rPr>
        <w:t>человек</w:t>
      </w:r>
      <w:r w:rsidR="00B87327" w:rsidRPr="00C856C7">
        <w:rPr>
          <w:sz w:val="27"/>
          <w:szCs w:val="27"/>
        </w:rPr>
        <w:t>а</w:t>
      </w:r>
      <w:r w:rsidRPr="00C856C7">
        <w:rPr>
          <w:sz w:val="27"/>
          <w:szCs w:val="27"/>
        </w:rPr>
        <w:t xml:space="preserve">, что обусловлено, в основном, прекращением выполнения геофизических работ иногородней </w:t>
      </w:r>
      <w:r w:rsidR="001D7E38" w:rsidRPr="00C856C7">
        <w:rPr>
          <w:sz w:val="27"/>
          <w:szCs w:val="27"/>
        </w:rPr>
        <w:t>организацией П</w:t>
      </w:r>
      <w:r w:rsidRPr="00C856C7">
        <w:rPr>
          <w:sz w:val="27"/>
          <w:szCs w:val="27"/>
        </w:rPr>
        <w:t>АО «Геотек Сейсморазведка» - Томский Геофизический Трест» (в 2014 году указанная организация проводила работы на территории Саровского сельского поселения);</w:t>
      </w:r>
    </w:p>
    <w:p w:rsidR="00C16694" w:rsidRPr="00C856C7" w:rsidRDefault="00C16694" w:rsidP="00C16694">
      <w:pPr>
        <w:pStyle w:val="31"/>
        <w:tabs>
          <w:tab w:val="left" w:pos="709"/>
        </w:tabs>
        <w:ind w:firstLine="567"/>
        <w:rPr>
          <w:color w:val="000000" w:themeColor="text1"/>
          <w:sz w:val="27"/>
          <w:szCs w:val="27"/>
        </w:rPr>
      </w:pPr>
      <w:r w:rsidRPr="00C856C7">
        <w:rPr>
          <w:color w:val="000000" w:themeColor="text1"/>
          <w:sz w:val="27"/>
          <w:szCs w:val="27"/>
        </w:rPr>
        <w:t>- «Здравоохранение и представление социальных услуг» – на 62 человека, в основном, за счет проведения мероприятий по оптимизации бю</w:t>
      </w:r>
      <w:r w:rsidR="00A24AF8" w:rsidRPr="00C856C7">
        <w:rPr>
          <w:color w:val="000000" w:themeColor="text1"/>
          <w:sz w:val="27"/>
          <w:szCs w:val="27"/>
        </w:rPr>
        <w:t>джетных расходов (внедрение клин</w:t>
      </w:r>
      <w:r w:rsidRPr="00C856C7">
        <w:rPr>
          <w:color w:val="000000" w:themeColor="text1"/>
          <w:sz w:val="27"/>
          <w:szCs w:val="27"/>
        </w:rPr>
        <w:t>инговой системы уборки помещений в ОГБУЗ «Колпашевская РБ» и  сокращение коек в филиале ОГБУЗ "Томский фтизиопульмонологический медицинский центр" в г.Колпашево);</w:t>
      </w:r>
    </w:p>
    <w:p w:rsidR="001A6E8C" w:rsidRPr="00C856C7" w:rsidRDefault="00114C36" w:rsidP="00964B6E">
      <w:pPr>
        <w:pStyle w:val="31"/>
        <w:tabs>
          <w:tab w:val="left" w:pos="709"/>
        </w:tabs>
        <w:ind w:firstLine="567"/>
        <w:rPr>
          <w:sz w:val="27"/>
          <w:szCs w:val="27"/>
        </w:rPr>
      </w:pPr>
      <w:r w:rsidRPr="00C856C7">
        <w:rPr>
          <w:sz w:val="27"/>
          <w:szCs w:val="27"/>
        </w:rPr>
        <w:t xml:space="preserve">- «Государственное управление и обеспечение военной безопасности; социальное страхование» - </w:t>
      </w:r>
      <w:r w:rsidR="001A6E8C" w:rsidRPr="00C856C7">
        <w:rPr>
          <w:sz w:val="27"/>
          <w:szCs w:val="27"/>
        </w:rPr>
        <w:t xml:space="preserve">на 56 человек </w:t>
      </w:r>
      <w:r w:rsidRPr="00C856C7">
        <w:rPr>
          <w:sz w:val="27"/>
          <w:szCs w:val="27"/>
        </w:rPr>
        <w:t>в основном в связи с реорганизацией отдела МВД России по Колпашевскому району путем отсоединения и создания на территории Верхнекетского района аналогичного подразделения</w:t>
      </w:r>
      <w:r w:rsidR="001A6E8C" w:rsidRPr="00C856C7">
        <w:rPr>
          <w:sz w:val="27"/>
          <w:szCs w:val="27"/>
        </w:rPr>
        <w:t>.</w:t>
      </w:r>
      <w:r w:rsidRPr="00C856C7">
        <w:rPr>
          <w:sz w:val="27"/>
          <w:szCs w:val="27"/>
        </w:rPr>
        <w:t xml:space="preserve"> </w:t>
      </w:r>
    </w:p>
    <w:p w:rsidR="00964B6E" w:rsidRPr="00C856C7" w:rsidRDefault="00C16694" w:rsidP="00964B6E">
      <w:pPr>
        <w:pStyle w:val="31"/>
        <w:tabs>
          <w:tab w:val="left" w:pos="709"/>
        </w:tabs>
        <w:ind w:firstLine="567"/>
        <w:rPr>
          <w:sz w:val="27"/>
          <w:szCs w:val="27"/>
        </w:rPr>
      </w:pPr>
      <w:r w:rsidRPr="00C856C7">
        <w:rPr>
          <w:sz w:val="27"/>
          <w:szCs w:val="27"/>
        </w:rPr>
        <w:t xml:space="preserve">Одновременно наблюдается </w:t>
      </w:r>
      <w:r w:rsidR="00F2566D" w:rsidRPr="00C856C7">
        <w:rPr>
          <w:sz w:val="27"/>
          <w:szCs w:val="27"/>
        </w:rPr>
        <w:t>увеличение численности работников</w:t>
      </w:r>
      <w:r w:rsidR="00BF145B" w:rsidRPr="00C856C7">
        <w:rPr>
          <w:sz w:val="27"/>
          <w:szCs w:val="27"/>
        </w:rPr>
        <w:t xml:space="preserve"> на 31</w:t>
      </w:r>
      <w:r w:rsidR="00446EF4" w:rsidRPr="00C856C7">
        <w:rPr>
          <w:sz w:val="27"/>
          <w:szCs w:val="27"/>
        </w:rPr>
        <w:t xml:space="preserve"> человек</w:t>
      </w:r>
      <w:r w:rsidR="00F2566D" w:rsidRPr="00C856C7">
        <w:rPr>
          <w:sz w:val="27"/>
          <w:szCs w:val="27"/>
        </w:rPr>
        <w:t xml:space="preserve"> </w:t>
      </w:r>
      <w:r w:rsidR="00121206" w:rsidRPr="00C856C7">
        <w:rPr>
          <w:sz w:val="27"/>
          <w:szCs w:val="27"/>
        </w:rPr>
        <w:t xml:space="preserve"> </w:t>
      </w:r>
      <w:r w:rsidR="00F2566D" w:rsidRPr="00C856C7">
        <w:rPr>
          <w:sz w:val="27"/>
          <w:szCs w:val="27"/>
        </w:rPr>
        <w:t xml:space="preserve">по виду деятельности «Транспортирование по трубопроводам» </w:t>
      </w:r>
      <w:r w:rsidR="00BF145B" w:rsidRPr="00C856C7">
        <w:rPr>
          <w:sz w:val="27"/>
          <w:szCs w:val="27"/>
        </w:rPr>
        <w:t xml:space="preserve"> за 12</w:t>
      </w:r>
      <w:r w:rsidR="00F2566D" w:rsidRPr="00C856C7">
        <w:rPr>
          <w:sz w:val="27"/>
          <w:szCs w:val="27"/>
        </w:rPr>
        <w:t xml:space="preserve"> месяцев 2015 года по сравнению с со</w:t>
      </w:r>
      <w:r w:rsidR="00121206" w:rsidRPr="00C856C7">
        <w:rPr>
          <w:sz w:val="27"/>
          <w:szCs w:val="27"/>
        </w:rPr>
        <w:t>ответствующим периодом 2014 года</w:t>
      </w:r>
      <w:r w:rsidR="00F2566D" w:rsidRPr="00C856C7">
        <w:rPr>
          <w:sz w:val="27"/>
          <w:szCs w:val="27"/>
        </w:rPr>
        <w:t>, ч</w:t>
      </w:r>
      <w:r w:rsidR="00A47A6F" w:rsidRPr="00C856C7">
        <w:rPr>
          <w:sz w:val="27"/>
          <w:szCs w:val="27"/>
        </w:rPr>
        <w:t xml:space="preserve">то объясняется введением в эксплуатацию 31.01.2015 г. НПС «Первомайка», расположенной на территории Колпашевского района </w:t>
      </w:r>
      <w:r w:rsidR="00446EF4" w:rsidRPr="00C856C7">
        <w:rPr>
          <w:sz w:val="27"/>
          <w:szCs w:val="27"/>
        </w:rPr>
        <w:t xml:space="preserve"> организацией</w:t>
      </w:r>
      <w:r w:rsidR="00F2566D" w:rsidRPr="00C856C7">
        <w:rPr>
          <w:sz w:val="27"/>
          <w:szCs w:val="27"/>
        </w:rPr>
        <w:t xml:space="preserve"> </w:t>
      </w:r>
      <w:r w:rsidR="00446EF4" w:rsidRPr="00C856C7">
        <w:rPr>
          <w:sz w:val="27"/>
          <w:szCs w:val="27"/>
        </w:rPr>
        <w:t>АО «Т</w:t>
      </w:r>
      <w:r w:rsidR="00A47A6F" w:rsidRPr="00C856C7">
        <w:rPr>
          <w:sz w:val="27"/>
          <w:szCs w:val="27"/>
        </w:rPr>
        <w:t>ранснефть – Центральная Сибирь».</w:t>
      </w:r>
    </w:p>
    <w:p w:rsidR="00AB5A15" w:rsidRPr="00C856C7" w:rsidRDefault="00AB5A15" w:rsidP="00964B6E">
      <w:pPr>
        <w:pStyle w:val="31"/>
        <w:tabs>
          <w:tab w:val="left" w:pos="709"/>
        </w:tabs>
        <w:ind w:firstLine="567"/>
        <w:rPr>
          <w:sz w:val="27"/>
          <w:szCs w:val="27"/>
        </w:rPr>
      </w:pPr>
      <w:r w:rsidRPr="00C856C7">
        <w:rPr>
          <w:b/>
          <w:sz w:val="27"/>
          <w:szCs w:val="27"/>
        </w:rPr>
        <w:t>Фонд оплаты труда всех работников крупных и средних</w:t>
      </w:r>
      <w:r w:rsidRPr="00C856C7">
        <w:rPr>
          <w:sz w:val="27"/>
          <w:szCs w:val="27"/>
        </w:rPr>
        <w:t xml:space="preserve"> орган</w:t>
      </w:r>
      <w:r w:rsidR="00C62922" w:rsidRPr="00C856C7">
        <w:rPr>
          <w:sz w:val="27"/>
          <w:szCs w:val="27"/>
        </w:rPr>
        <w:t>изаций и предприятий района за 12</w:t>
      </w:r>
      <w:r w:rsidRPr="00C856C7">
        <w:rPr>
          <w:sz w:val="27"/>
          <w:szCs w:val="27"/>
        </w:rPr>
        <w:t xml:space="preserve"> месяцев  2015 года уменьшился по сравнению с соответствующим периодом  2014 года (</w:t>
      </w:r>
      <w:r w:rsidRPr="00C856C7">
        <w:rPr>
          <w:bCs/>
          <w:sz w:val="27"/>
          <w:szCs w:val="27"/>
        </w:rPr>
        <w:t>2</w:t>
      </w:r>
      <w:r w:rsidR="00C62922" w:rsidRPr="00C856C7">
        <w:rPr>
          <w:bCs/>
          <w:sz w:val="27"/>
          <w:szCs w:val="27"/>
        </w:rPr>
        <w:t> 902 585,3</w:t>
      </w:r>
      <w:r w:rsidRPr="00C856C7">
        <w:rPr>
          <w:b/>
          <w:bCs/>
          <w:sz w:val="27"/>
          <w:szCs w:val="27"/>
        </w:rPr>
        <w:t xml:space="preserve"> </w:t>
      </w:r>
      <w:r w:rsidR="00C62922" w:rsidRPr="00C856C7">
        <w:rPr>
          <w:sz w:val="27"/>
          <w:szCs w:val="27"/>
        </w:rPr>
        <w:t>тыс. руб.) на 156 383</w:t>
      </w:r>
      <w:r w:rsidRPr="00C856C7">
        <w:rPr>
          <w:sz w:val="27"/>
          <w:szCs w:val="27"/>
        </w:rPr>
        <w:t xml:space="preserve"> тыс. руб. и составил </w:t>
      </w:r>
      <w:r w:rsidR="00C62922" w:rsidRPr="00C856C7">
        <w:rPr>
          <w:b/>
          <w:sz w:val="27"/>
          <w:szCs w:val="27"/>
        </w:rPr>
        <w:t>2 746 202,2</w:t>
      </w:r>
      <w:r w:rsidRPr="00C856C7">
        <w:rPr>
          <w:b/>
          <w:bCs/>
          <w:sz w:val="27"/>
          <w:szCs w:val="27"/>
        </w:rPr>
        <w:t>тыс. рублей</w:t>
      </w:r>
      <w:r w:rsidRPr="00C856C7">
        <w:rPr>
          <w:sz w:val="27"/>
          <w:szCs w:val="27"/>
        </w:rPr>
        <w:t>,  темп роста к соответст</w:t>
      </w:r>
      <w:r w:rsidR="00C62922" w:rsidRPr="00C856C7">
        <w:rPr>
          <w:sz w:val="27"/>
          <w:szCs w:val="27"/>
        </w:rPr>
        <w:t>вующему периоду 2014 года – 94,6</w:t>
      </w:r>
      <w:r w:rsidRPr="00C856C7">
        <w:rPr>
          <w:sz w:val="27"/>
          <w:szCs w:val="27"/>
        </w:rPr>
        <w:t xml:space="preserve">%. </w:t>
      </w:r>
    </w:p>
    <w:p w:rsidR="005D4BFA" w:rsidRPr="00C856C7" w:rsidRDefault="006456C5" w:rsidP="006C66B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C856C7">
        <w:rPr>
          <w:sz w:val="27"/>
          <w:szCs w:val="27"/>
        </w:rPr>
        <w:t>Фонд оплаты труда и среднесписочная численность работников крупных и средних организаций по видам деятел</w:t>
      </w:r>
      <w:r w:rsidR="00121206" w:rsidRPr="00C856C7">
        <w:rPr>
          <w:sz w:val="27"/>
          <w:szCs w:val="27"/>
        </w:rPr>
        <w:t>ьности представлены в таблице 18</w:t>
      </w:r>
      <w:r w:rsidRPr="00C856C7">
        <w:rPr>
          <w:sz w:val="27"/>
          <w:szCs w:val="27"/>
        </w:rPr>
        <w:t>.</w:t>
      </w:r>
    </w:p>
    <w:p w:rsidR="006456C5" w:rsidRPr="009C6F24" w:rsidRDefault="00121206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18</w:t>
      </w:r>
      <w:r w:rsidR="006456C5" w:rsidRPr="009C6F24">
        <w:rPr>
          <w:b/>
          <w:color w:val="365F91" w:themeColor="accent1" w:themeShade="BF"/>
          <w:sz w:val="22"/>
          <w:szCs w:val="22"/>
        </w:rPr>
        <w:t>. Фонд оплаты труда и среднесписочная численность работников крупных и средних организаций Колпашевского района по видам экономической деятельности.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09"/>
        <w:gridCol w:w="992"/>
        <w:gridCol w:w="709"/>
        <w:gridCol w:w="992"/>
        <w:gridCol w:w="709"/>
        <w:gridCol w:w="1134"/>
        <w:gridCol w:w="851"/>
        <w:gridCol w:w="1134"/>
        <w:gridCol w:w="850"/>
        <w:gridCol w:w="709"/>
      </w:tblGrid>
      <w:tr w:rsidR="006456C5" w:rsidRPr="0067512F" w:rsidTr="001123F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67512F">
              <w:rPr>
                <w:b/>
                <w:color w:val="auto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7D7" w:rsidRPr="0067512F" w:rsidRDefault="006456C5" w:rsidP="001123F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 xml:space="preserve">Фонд оплаты труда всех работников, </w:t>
            </w:r>
          </w:p>
          <w:p w:rsidR="006456C5" w:rsidRPr="0067512F" w:rsidRDefault="006456C5" w:rsidP="001123F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тыс. рублей</w:t>
            </w:r>
          </w:p>
        </w:tc>
      </w:tr>
      <w:tr w:rsidR="006456C5" w:rsidRPr="0067512F" w:rsidTr="001123F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C62922" w:rsidP="001123F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12</w:t>
            </w:r>
            <w:r w:rsidR="005B37D7" w:rsidRPr="0067512F">
              <w:rPr>
                <w:b/>
                <w:sz w:val="20"/>
                <w:szCs w:val="20"/>
              </w:rPr>
              <w:t xml:space="preserve"> месяцев</w:t>
            </w:r>
            <w:r w:rsidR="006456C5" w:rsidRPr="0067512F">
              <w:rPr>
                <w:b/>
                <w:sz w:val="20"/>
                <w:szCs w:val="20"/>
              </w:rPr>
              <w:t xml:space="preserve"> 2015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67512F">
              <w:rPr>
                <w:b/>
                <w:sz w:val="16"/>
                <w:szCs w:val="16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C62922" w:rsidP="001123F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12</w:t>
            </w:r>
            <w:r w:rsidR="005B37D7" w:rsidRPr="0067512F">
              <w:rPr>
                <w:b/>
                <w:sz w:val="20"/>
                <w:szCs w:val="20"/>
              </w:rPr>
              <w:t xml:space="preserve"> месяцев</w:t>
            </w:r>
            <w:r w:rsidR="00EF1A91" w:rsidRPr="0067512F">
              <w:rPr>
                <w:b/>
                <w:sz w:val="20"/>
                <w:szCs w:val="20"/>
              </w:rPr>
              <w:t xml:space="preserve"> </w:t>
            </w:r>
            <w:r w:rsidR="006456C5" w:rsidRPr="0067512F">
              <w:rPr>
                <w:b/>
                <w:sz w:val="20"/>
                <w:szCs w:val="20"/>
              </w:rPr>
              <w:t>2014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16"/>
                <w:szCs w:val="16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jc w:val="center"/>
              <w:rPr>
                <w:b/>
                <w:sz w:val="16"/>
                <w:szCs w:val="16"/>
              </w:rPr>
            </w:pPr>
            <w:r w:rsidRPr="0067512F">
              <w:rPr>
                <w:b/>
                <w:sz w:val="16"/>
                <w:szCs w:val="16"/>
              </w:rPr>
              <w:t xml:space="preserve">Темп </w:t>
            </w:r>
          </w:p>
          <w:p w:rsidR="006456C5" w:rsidRPr="0067512F" w:rsidRDefault="006456C5" w:rsidP="001123F1">
            <w:pPr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16"/>
                <w:szCs w:val="16"/>
              </w:rPr>
              <w:t>роста,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C62922" w:rsidP="001123F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12</w:t>
            </w:r>
            <w:r w:rsidR="005B37D7" w:rsidRPr="0067512F">
              <w:rPr>
                <w:b/>
                <w:sz w:val="20"/>
                <w:szCs w:val="20"/>
              </w:rPr>
              <w:t xml:space="preserve"> месяцев</w:t>
            </w:r>
            <w:r w:rsidR="006456C5" w:rsidRPr="0067512F">
              <w:rPr>
                <w:b/>
                <w:sz w:val="20"/>
                <w:szCs w:val="20"/>
              </w:rPr>
              <w:t xml:space="preserve"> 2015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67512F">
              <w:rPr>
                <w:b/>
                <w:sz w:val="16"/>
                <w:szCs w:val="16"/>
              </w:rPr>
              <w:t>Доля в общем ФОТ,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C62922" w:rsidP="005B37D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 xml:space="preserve">12 </w:t>
            </w:r>
            <w:r w:rsidR="005B37D7" w:rsidRPr="0067512F">
              <w:rPr>
                <w:b/>
                <w:sz w:val="20"/>
                <w:szCs w:val="20"/>
              </w:rPr>
              <w:t>месяцев</w:t>
            </w:r>
            <w:r w:rsidR="006456C5" w:rsidRPr="0067512F">
              <w:rPr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67512F">
              <w:rPr>
                <w:b/>
                <w:sz w:val="16"/>
                <w:szCs w:val="16"/>
              </w:rPr>
              <w:t>Доля в общем ФОТ,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67512F" w:rsidRDefault="006456C5" w:rsidP="001123F1">
            <w:pPr>
              <w:ind w:firstLine="34"/>
              <w:jc w:val="center"/>
              <w:rPr>
                <w:b/>
                <w:sz w:val="16"/>
                <w:szCs w:val="16"/>
              </w:rPr>
            </w:pPr>
            <w:r w:rsidRPr="0067512F">
              <w:rPr>
                <w:b/>
                <w:sz w:val="16"/>
                <w:szCs w:val="16"/>
              </w:rPr>
              <w:t>Темп роста, %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b/>
                <w:bCs/>
                <w:sz w:val="20"/>
                <w:szCs w:val="20"/>
              </w:rPr>
            </w:pPr>
            <w:r w:rsidRPr="0067512F">
              <w:rPr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b/>
                <w:bCs/>
                <w:sz w:val="20"/>
                <w:szCs w:val="20"/>
              </w:rPr>
            </w:pPr>
            <w:r w:rsidRPr="0067512F">
              <w:rPr>
                <w:b/>
                <w:bCs/>
                <w:sz w:val="20"/>
                <w:szCs w:val="20"/>
              </w:rPr>
              <w:t>6 0</w:t>
            </w:r>
            <w:r w:rsidR="00C62922" w:rsidRPr="0067512F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b/>
                <w:bCs/>
                <w:sz w:val="20"/>
                <w:szCs w:val="20"/>
              </w:rPr>
            </w:pPr>
            <w:r w:rsidRPr="0067512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b/>
                <w:bCs/>
                <w:sz w:val="20"/>
                <w:szCs w:val="20"/>
              </w:rPr>
            </w:pPr>
            <w:r w:rsidRPr="0067512F">
              <w:rPr>
                <w:b/>
                <w:bCs/>
                <w:sz w:val="20"/>
                <w:szCs w:val="20"/>
              </w:rPr>
              <w:t xml:space="preserve">6 </w:t>
            </w:r>
            <w:r w:rsidR="00322A86" w:rsidRPr="0067512F">
              <w:rPr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9</w:t>
            </w:r>
            <w:r w:rsidR="008A5D38" w:rsidRPr="0067512F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b/>
                <w:bCs/>
                <w:sz w:val="18"/>
                <w:szCs w:val="18"/>
              </w:rPr>
            </w:pPr>
            <w:r w:rsidRPr="0067512F">
              <w:rPr>
                <w:b/>
                <w:bCs/>
                <w:sz w:val="18"/>
                <w:szCs w:val="18"/>
              </w:rPr>
              <w:t xml:space="preserve"> 2</w:t>
            </w:r>
            <w:r w:rsidR="008A5D38" w:rsidRPr="0067512F">
              <w:rPr>
                <w:b/>
                <w:bCs/>
                <w:sz w:val="18"/>
                <w:szCs w:val="18"/>
              </w:rPr>
              <w:t> 746 202,2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b/>
                <w:bCs/>
                <w:sz w:val="20"/>
                <w:szCs w:val="20"/>
              </w:rPr>
            </w:pPr>
            <w:r w:rsidRPr="0067512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b/>
                <w:bCs/>
                <w:sz w:val="18"/>
                <w:szCs w:val="18"/>
              </w:rPr>
            </w:pPr>
            <w:r w:rsidRPr="0067512F">
              <w:rPr>
                <w:b/>
                <w:bCs/>
                <w:sz w:val="18"/>
                <w:szCs w:val="18"/>
              </w:rPr>
              <w:t>2</w:t>
            </w:r>
            <w:r w:rsidR="008A5D38" w:rsidRPr="0067512F">
              <w:rPr>
                <w:b/>
                <w:bCs/>
                <w:sz w:val="18"/>
                <w:szCs w:val="18"/>
              </w:rPr>
              <w:t> 902 585,3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b/>
                <w:bCs/>
                <w:sz w:val="20"/>
                <w:szCs w:val="20"/>
              </w:rPr>
            </w:pPr>
            <w:r w:rsidRPr="0067512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b/>
                <w:sz w:val="20"/>
                <w:szCs w:val="20"/>
              </w:rPr>
            </w:pPr>
            <w:r w:rsidRPr="0067512F">
              <w:rPr>
                <w:b/>
                <w:sz w:val="20"/>
                <w:szCs w:val="20"/>
              </w:rPr>
              <w:t>9</w:t>
            </w:r>
            <w:r w:rsidR="008A5D38" w:rsidRPr="0067512F">
              <w:rPr>
                <w:b/>
                <w:sz w:val="20"/>
                <w:szCs w:val="20"/>
              </w:rPr>
              <w:t>4,6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А. Сель-ское хозяйство, охота и 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4637,5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4958,7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93,5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С. Добы-ча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322A86" w:rsidRPr="0067512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322A86" w:rsidRPr="006751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22A86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322A86" w:rsidRPr="006751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22A86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10435,9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B120CE" w:rsidRPr="006751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9315,7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B120CE" w:rsidRPr="006751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112,0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D. Обрабатываю</w:t>
            </w:r>
            <w:r w:rsidR="00EF1A91" w:rsidRPr="0067512F">
              <w:rPr>
                <w:sz w:val="20"/>
                <w:szCs w:val="20"/>
              </w:rPr>
              <w:t>-</w:t>
            </w:r>
            <w:r w:rsidRPr="0067512F">
              <w:rPr>
                <w:sz w:val="20"/>
                <w:szCs w:val="20"/>
              </w:rPr>
              <w:t>щие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22A86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3,</w:t>
            </w:r>
            <w:r w:rsidR="00322A86" w:rsidRPr="0067512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22A86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47781,7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53347,4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89,6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52</w:t>
            </w:r>
            <w:r w:rsidR="00322A86" w:rsidRPr="0067512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8,</w:t>
            </w:r>
            <w:r w:rsidR="00322A86" w:rsidRPr="006751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96,</w:t>
            </w:r>
            <w:r w:rsidR="00322A86" w:rsidRPr="006751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304080,9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B120CE" w:rsidRPr="0067512F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120CE" w:rsidP="00B120CE">
            <w:pPr>
              <w:jc w:val="center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292195,9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0CE" w:rsidRPr="0067512F" w:rsidRDefault="00B120CE" w:rsidP="00B120CE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104,1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F.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</w:t>
            </w:r>
            <w:r w:rsidR="00322A86" w:rsidRPr="006751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322A86" w:rsidRPr="0067512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</w:t>
            </w:r>
            <w:r w:rsidR="00322A86" w:rsidRPr="006751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</w:t>
            </w:r>
            <w:r w:rsidR="00322A86" w:rsidRPr="0067512F">
              <w:rPr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41189,6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1,</w:t>
            </w:r>
            <w:r w:rsidR="00C676C5" w:rsidRPr="0067512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C676C5" w:rsidRPr="0067512F">
              <w:rPr>
                <w:sz w:val="20"/>
                <w:szCs w:val="20"/>
              </w:rPr>
              <w:t>37150,1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4,</w:t>
            </w:r>
            <w:r w:rsidR="00C676C5" w:rsidRPr="006751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30</w:t>
            </w:r>
            <w:r w:rsidR="00A20C9A" w:rsidRPr="0067512F">
              <w:rPr>
                <w:sz w:val="20"/>
                <w:szCs w:val="20"/>
              </w:rPr>
              <w:t>,0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G. Опто-вая и розничная торговля; ремонт автотранспортных средств, мотто-циклов, бытовых изделий и пред-метов личного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945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39450C" w:rsidRPr="0067512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0D3E0B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0D3E0B" w:rsidRPr="0067512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0D3E0B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</w:t>
            </w:r>
            <w:r w:rsidR="00C676C5" w:rsidRPr="006751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8604,9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</w:t>
            </w:r>
            <w:r w:rsidR="00C676C5" w:rsidRPr="0067512F">
              <w:rPr>
                <w:sz w:val="20"/>
                <w:szCs w:val="20"/>
              </w:rPr>
              <w:t>7,0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Н. Гостиницы и рестораны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39450C" w:rsidRPr="006751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39450C" w:rsidRPr="0067512F">
              <w:rPr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4972,8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</w:t>
            </w:r>
            <w:r w:rsidR="00C676C5" w:rsidRPr="0067512F">
              <w:rPr>
                <w:sz w:val="20"/>
                <w:szCs w:val="20"/>
              </w:rPr>
              <w:t>35,2</w:t>
            </w:r>
          </w:p>
        </w:tc>
      </w:tr>
      <w:tr w:rsidR="006456C5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I. Тран-спорт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7</w:t>
            </w:r>
            <w:r w:rsidR="0039450C" w:rsidRPr="0067512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12,</w:t>
            </w:r>
            <w:r w:rsidR="0039450C" w:rsidRPr="006751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</w:t>
            </w:r>
            <w:r w:rsidR="0039450C" w:rsidRPr="0067512F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</w:t>
            </w:r>
            <w:r w:rsidR="0039450C" w:rsidRPr="0067512F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463942,9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C676C5" w:rsidRPr="0067512F">
              <w:rPr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464258,9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16,</w:t>
            </w:r>
            <w:r w:rsidR="00C676C5" w:rsidRPr="006751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99,9</w:t>
            </w:r>
          </w:p>
        </w:tc>
      </w:tr>
      <w:tr w:rsidR="006456C5" w:rsidRPr="0067512F" w:rsidTr="00964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67512F" w:rsidRDefault="006456C5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J. Финансовая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B37D66" w:rsidRPr="0067512F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EF1A9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2065C9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12</w:t>
            </w:r>
            <w:r w:rsidR="00B37D66" w:rsidRPr="006751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300DF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B37D66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C676C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57348,5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9F770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</w:t>
            </w:r>
            <w:r w:rsidR="00346741" w:rsidRPr="006751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4674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61746,3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A20C9A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67512F" w:rsidRDefault="00346741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92</w:t>
            </w:r>
            <w:r w:rsidR="00A20C9A" w:rsidRPr="0067512F">
              <w:rPr>
                <w:sz w:val="20"/>
                <w:szCs w:val="20"/>
              </w:rPr>
              <w:t>,9</w:t>
            </w:r>
          </w:p>
        </w:tc>
      </w:tr>
      <w:tr w:rsidR="00964B6E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E" w:rsidRPr="0067512F" w:rsidRDefault="00964B6E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К. Опе-рации с недви-жимым иму-ществом, аренда и предостав-ление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E214F7" w:rsidRPr="0067512F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</w:t>
            </w:r>
            <w:r w:rsidR="00E214F7" w:rsidRPr="0067512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E214F7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76383,9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105809,9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72,2</w:t>
            </w:r>
          </w:p>
        </w:tc>
      </w:tr>
      <w:tr w:rsidR="00964B6E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E" w:rsidRPr="0067512F" w:rsidRDefault="00964B6E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L. Гос. управление и обеспечение военной безопасности; социальное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1 0</w:t>
            </w:r>
            <w:r w:rsidR="00E214F7" w:rsidRPr="0067512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1 0</w:t>
            </w:r>
            <w:r w:rsidR="00E214F7" w:rsidRPr="0067512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16,</w:t>
            </w:r>
            <w:r w:rsidR="00E214F7" w:rsidRPr="0067512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627685,2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22,</w:t>
            </w:r>
            <w:r w:rsidR="00AC07DC" w:rsidRPr="006751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671560,2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</w:t>
            </w:r>
            <w:r w:rsidR="00AC07DC" w:rsidRPr="0067512F"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AC07DC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93</w:t>
            </w:r>
            <w:r w:rsidR="00964B6E" w:rsidRPr="0067512F">
              <w:rPr>
                <w:sz w:val="20"/>
                <w:szCs w:val="20"/>
              </w:rPr>
              <w:t>,5</w:t>
            </w:r>
          </w:p>
        </w:tc>
      </w:tr>
      <w:tr w:rsidR="00964B6E" w:rsidRPr="0067512F" w:rsidTr="00E85C67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М.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1 51</w:t>
            </w:r>
            <w:r w:rsidR="00E214F7" w:rsidRPr="006751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1 53</w:t>
            </w:r>
            <w:r w:rsidR="00E214F7" w:rsidRPr="006751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23,</w:t>
            </w:r>
            <w:r w:rsidR="00E214F7" w:rsidRPr="006751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98,</w:t>
            </w:r>
            <w:r w:rsidR="00E214F7" w:rsidRPr="0067512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541228,2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19,</w:t>
            </w:r>
            <w:r w:rsidR="00367775" w:rsidRPr="0067512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532813,3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</w:t>
            </w:r>
            <w:r w:rsidR="00367775" w:rsidRPr="0067512F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E85C6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</w:t>
            </w:r>
            <w:r w:rsidR="00367775" w:rsidRPr="0067512F">
              <w:rPr>
                <w:sz w:val="20"/>
                <w:szCs w:val="20"/>
              </w:rPr>
              <w:t>1,6</w:t>
            </w:r>
          </w:p>
        </w:tc>
      </w:tr>
      <w:tr w:rsidR="00964B6E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E" w:rsidRPr="0067512F" w:rsidRDefault="00964B6E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N. Здра-воохранение и предоставление соц.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1 50</w:t>
            </w:r>
            <w:r w:rsidR="00E214F7" w:rsidRPr="006751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E214F7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1 56</w:t>
            </w:r>
            <w:r w:rsidR="00964B6E" w:rsidRPr="0067512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E214F7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E214F7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498028,5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18,</w:t>
            </w:r>
            <w:r w:rsidR="00367775" w:rsidRPr="006751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498214,6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17,</w:t>
            </w:r>
            <w:r w:rsidR="00367775" w:rsidRPr="006751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99,9</w:t>
            </w:r>
          </w:p>
        </w:tc>
      </w:tr>
      <w:tr w:rsidR="00964B6E" w:rsidRPr="0067512F" w:rsidTr="001123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E" w:rsidRPr="0067512F" w:rsidRDefault="00964B6E" w:rsidP="001123F1">
            <w:pPr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Раздел О. Предо-ставление про-чих комму-нальных, социальных и персональных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</w:t>
            </w:r>
            <w:r w:rsidR="00E214F7" w:rsidRPr="0067512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3,</w:t>
            </w:r>
            <w:r w:rsidR="00E214F7" w:rsidRPr="0067512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E214F7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4F7" w:rsidRPr="0067512F" w:rsidRDefault="00964B6E" w:rsidP="00E214F7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10</w:t>
            </w:r>
            <w:r w:rsidR="00E214F7" w:rsidRPr="0067512F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59280,5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60495,4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964B6E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B6E" w:rsidRPr="0067512F" w:rsidRDefault="00367775" w:rsidP="001123F1">
            <w:pPr>
              <w:jc w:val="right"/>
              <w:rPr>
                <w:sz w:val="20"/>
                <w:szCs w:val="20"/>
              </w:rPr>
            </w:pPr>
            <w:r w:rsidRPr="0067512F">
              <w:rPr>
                <w:sz w:val="20"/>
                <w:szCs w:val="20"/>
              </w:rPr>
              <w:t>98</w:t>
            </w:r>
          </w:p>
        </w:tc>
      </w:tr>
    </w:tbl>
    <w:p w:rsidR="00F60235" w:rsidRPr="000D74B1" w:rsidRDefault="00F60235" w:rsidP="00621F08">
      <w:pPr>
        <w:pStyle w:val="21"/>
        <w:ind w:firstLine="567"/>
        <w:rPr>
          <w:bCs/>
          <w:szCs w:val="24"/>
        </w:rPr>
      </w:pPr>
      <w:r w:rsidRPr="000D74B1">
        <w:rPr>
          <w:bCs/>
          <w:szCs w:val="24"/>
        </w:rPr>
        <w:t>Фонд оплат</w:t>
      </w:r>
      <w:r w:rsidR="00EE34DF" w:rsidRPr="000D74B1">
        <w:rPr>
          <w:bCs/>
          <w:szCs w:val="24"/>
        </w:rPr>
        <w:t>ы</w:t>
      </w:r>
      <w:r w:rsidRPr="000D74B1">
        <w:rPr>
          <w:bCs/>
          <w:szCs w:val="24"/>
        </w:rPr>
        <w:t xml:space="preserve"> труда </w:t>
      </w:r>
      <w:r w:rsidR="00252ADD" w:rsidRPr="000D74B1">
        <w:rPr>
          <w:bCs/>
          <w:szCs w:val="24"/>
        </w:rPr>
        <w:t xml:space="preserve">всех работников </w:t>
      </w:r>
      <w:r w:rsidRPr="000D74B1">
        <w:rPr>
          <w:bCs/>
          <w:szCs w:val="24"/>
        </w:rPr>
        <w:t>крупных и средних предприятий (</w:t>
      </w:r>
      <w:r w:rsidR="00252ADD" w:rsidRPr="000D74B1">
        <w:rPr>
          <w:bCs/>
          <w:szCs w:val="24"/>
        </w:rPr>
        <w:t>с учетом внешних совместителей)</w:t>
      </w:r>
      <w:r w:rsidR="00012EE7" w:rsidRPr="000D74B1">
        <w:rPr>
          <w:bCs/>
          <w:szCs w:val="24"/>
        </w:rPr>
        <w:t xml:space="preserve"> за 2015 год</w:t>
      </w:r>
      <w:r w:rsidR="000E4620" w:rsidRPr="000D74B1">
        <w:rPr>
          <w:bCs/>
          <w:szCs w:val="24"/>
        </w:rPr>
        <w:t xml:space="preserve"> </w:t>
      </w:r>
      <w:r w:rsidRPr="000D74B1">
        <w:rPr>
          <w:bCs/>
          <w:szCs w:val="24"/>
        </w:rPr>
        <w:t xml:space="preserve"> по сравнению с соответствующим периодом 2014 года </w:t>
      </w:r>
      <w:r w:rsidR="00252ADD" w:rsidRPr="000D74B1">
        <w:rPr>
          <w:bCs/>
          <w:szCs w:val="24"/>
        </w:rPr>
        <w:t>уменьшился</w:t>
      </w:r>
      <w:r w:rsidR="0097338A">
        <w:rPr>
          <w:bCs/>
          <w:szCs w:val="24"/>
        </w:rPr>
        <w:t xml:space="preserve"> на 156 3</w:t>
      </w:r>
      <w:r w:rsidR="000E4620" w:rsidRPr="000D74B1">
        <w:rPr>
          <w:bCs/>
          <w:szCs w:val="24"/>
        </w:rPr>
        <w:t>83,1</w:t>
      </w:r>
      <w:r w:rsidRPr="000D74B1">
        <w:rPr>
          <w:bCs/>
          <w:szCs w:val="24"/>
        </w:rPr>
        <w:t xml:space="preserve"> </w:t>
      </w:r>
      <w:r w:rsidR="000D74B1">
        <w:rPr>
          <w:bCs/>
          <w:szCs w:val="24"/>
        </w:rPr>
        <w:t>тыс. руб. и составил 2 746 202,2</w:t>
      </w:r>
      <w:r w:rsidRPr="000D74B1">
        <w:rPr>
          <w:bCs/>
          <w:szCs w:val="24"/>
        </w:rPr>
        <w:t xml:space="preserve"> тыс. руб. Темп роста к соответств</w:t>
      </w:r>
      <w:r w:rsidR="00002489" w:rsidRPr="000D74B1">
        <w:rPr>
          <w:bCs/>
          <w:szCs w:val="24"/>
        </w:rPr>
        <w:t>ующему периоду 2014 года  - 94,6</w:t>
      </w:r>
      <w:r w:rsidR="00621F08">
        <w:rPr>
          <w:bCs/>
          <w:szCs w:val="24"/>
        </w:rPr>
        <w:t xml:space="preserve">%, </w:t>
      </w:r>
      <w:r w:rsidR="00621F08" w:rsidRPr="004E4644">
        <w:rPr>
          <w:bCs/>
          <w:szCs w:val="24"/>
        </w:rPr>
        <w:t>что непосредственно связано с уменьшением как фонда начисленной заработной платы работников списочного состава крупных и средних предприятий, так и  фонда начисленной заработной</w:t>
      </w:r>
      <w:r w:rsidR="00621F08">
        <w:rPr>
          <w:bCs/>
          <w:szCs w:val="24"/>
        </w:rPr>
        <w:t xml:space="preserve"> платы внешних совместителей (77</w:t>
      </w:r>
      <w:r w:rsidR="00621F08" w:rsidRPr="004E4644">
        <w:rPr>
          <w:bCs/>
          <w:szCs w:val="24"/>
        </w:rPr>
        <w:t>,5%). Одновременно наблюдается и уменьшение фонда начисленной заработной платы работников, выполнявших работы по договорам гр</w:t>
      </w:r>
      <w:r w:rsidR="00621F08">
        <w:rPr>
          <w:bCs/>
          <w:szCs w:val="24"/>
        </w:rPr>
        <w:t xml:space="preserve">ажданско-правового характера (70,7% к уровню </w:t>
      </w:r>
      <w:r w:rsidR="00621F08" w:rsidRPr="004E4644">
        <w:rPr>
          <w:bCs/>
          <w:szCs w:val="24"/>
        </w:rPr>
        <w:t>2014 года).</w:t>
      </w:r>
    </w:p>
    <w:p w:rsidR="002E3B1C" w:rsidRPr="006251AB" w:rsidRDefault="002E3B1C" w:rsidP="00252ADD">
      <w:pPr>
        <w:pStyle w:val="21"/>
        <w:ind w:firstLine="567"/>
        <w:rPr>
          <w:bCs/>
          <w:szCs w:val="24"/>
        </w:rPr>
      </w:pPr>
      <w:r w:rsidRPr="006251AB">
        <w:rPr>
          <w:bCs/>
          <w:szCs w:val="24"/>
        </w:rPr>
        <w:t xml:space="preserve">Фонд оплаты труда </w:t>
      </w:r>
      <w:r w:rsidR="00252ADD" w:rsidRPr="006251AB">
        <w:rPr>
          <w:bCs/>
          <w:szCs w:val="24"/>
        </w:rPr>
        <w:t xml:space="preserve">работников </w:t>
      </w:r>
      <w:r w:rsidR="0097338A">
        <w:rPr>
          <w:bCs/>
          <w:szCs w:val="24"/>
        </w:rPr>
        <w:t xml:space="preserve">списочного состава </w:t>
      </w:r>
      <w:r w:rsidRPr="006251AB">
        <w:rPr>
          <w:bCs/>
          <w:szCs w:val="24"/>
        </w:rPr>
        <w:t>крупных и средних предприятий (без вне</w:t>
      </w:r>
      <w:r w:rsidR="000D74B1" w:rsidRPr="006251AB">
        <w:rPr>
          <w:bCs/>
          <w:szCs w:val="24"/>
        </w:rPr>
        <w:t>шних совместителей) за  2015 год</w:t>
      </w:r>
      <w:r w:rsidRPr="006251AB">
        <w:rPr>
          <w:bCs/>
          <w:szCs w:val="24"/>
        </w:rPr>
        <w:t xml:space="preserve"> по сравнению с соответствующим периодом </w:t>
      </w:r>
      <w:r w:rsidR="000D74B1" w:rsidRPr="006251AB">
        <w:rPr>
          <w:bCs/>
          <w:szCs w:val="24"/>
        </w:rPr>
        <w:t>2014 года сократился на 134</w:t>
      </w:r>
      <w:r w:rsidR="00121206">
        <w:rPr>
          <w:bCs/>
          <w:szCs w:val="24"/>
        </w:rPr>
        <w:t xml:space="preserve"> </w:t>
      </w:r>
      <w:r w:rsidR="000D74B1" w:rsidRPr="006251AB">
        <w:rPr>
          <w:bCs/>
          <w:szCs w:val="24"/>
        </w:rPr>
        <w:t>278,2</w:t>
      </w:r>
      <w:r w:rsidRPr="006251AB">
        <w:rPr>
          <w:bCs/>
          <w:szCs w:val="24"/>
        </w:rPr>
        <w:t xml:space="preserve"> </w:t>
      </w:r>
      <w:r w:rsidR="00121206">
        <w:rPr>
          <w:bCs/>
          <w:szCs w:val="24"/>
        </w:rPr>
        <w:t xml:space="preserve">тыс. </w:t>
      </w:r>
      <w:r w:rsidR="000D74B1" w:rsidRPr="006251AB">
        <w:rPr>
          <w:bCs/>
          <w:szCs w:val="24"/>
        </w:rPr>
        <w:t>руб. и составил 2 689 884,3</w:t>
      </w:r>
      <w:r w:rsidRPr="006251AB">
        <w:rPr>
          <w:bCs/>
          <w:szCs w:val="24"/>
        </w:rPr>
        <w:t xml:space="preserve"> тыс. руб. Темп роста к соответств</w:t>
      </w:r>
      <w:r w:rsidR="000D74B1" w:rsidRPr="006251AB">
        <w:rPr>
          <w:bCs/>
          <w:szCs w:val="24"/>
        </w:rPr>
        <w:t>ующему периоду 2014 года  - 95,2</w:t>
      </w:r>
      <w:r w:rsidRPr="006251AB">
        <w:rPr>
          <w:bCs/>
          <w:szCs w:val="24"/>
        </w:rPr>
        <w:t>%</w:t>
      </w:r>
      <w:r w:rsidR="00252ADD" w:rsidRPr="006251AB">
        <w:rPr>
          <w:bCs/>
          <w:szCs w:val="24"/>
        </w:rPr>
        <w:t>, что обусловлено, в основном, уменьшением фонда оплаты труда</w:t>
      </w:r>
      <w:r w:rsidRPr="006251AB">
        <w:rPr>
          <w:bCs/>
          <w:szCs w:val="24"/>
        </w:rPr>
        <w:t xml:space="preserve"> по </w:t>
      </w:r>
      <w:r w:rsidR="00252ADD" w:rsidRPr="006251AB">
        <w:rPr>
          <w:bCs/>
          <w:szCs w:val="24"/>
        </w:rPr>
        <w:t>таким</w:t>
      </w:r>
      <w:r w:rsidRPr="006251AB">
        <w:rPr>
          <w:bCs/>
          <w:szCs w:val="24"/>
        </w:rPr>
        <w:t xml:space="preserve"> видам </w:t>
      </w:r>
      <w:r w:rsidR="00252ADD" w:rsidRPr="006251AB">
        <w:rPr>
          <w:bCs/>
          <w:szCs w:val="24"/>
        </w:rPr>
        <w:t xml:space="preserve">экономической </w:t>
      </w:r>
      <w:r w:rsidRPr="006251AB">
        <w:rPr>
          <w:bCs/>
          <w:szCs w:val="24"/>
        </w:rPr>
        <w:t>деятельности:</w:t>
      </w:r>
    </w:p>
    <w:p w:rsidR="003805ED" w:rsidRDefault="002E3B1C" w:rsidP="003805ED">
      <w:pPr>
        <w:pStyle w:val="21"/>
        <w:numPr>
          <w:ilvl w:val="0"/>
          <w:numId w:val="29"/>
        </w:numPr>
        <w:ind w:left="0" w:firstLine="567"/>
        <w:rPr>
          <w:bCs/>
          <w:szCs w:val="24"/>
        </w:rPr>
      </w:pPr>
      <w:r w:rsidRPr="003805ED">
        <w:rPr>
          <w:bCs/>
          <w:szCs w:val="24"/>
        </w:rPr>
        <w:t>«Производство общестроительных работ» (</w:t>
      </w:r>
      <w:r w:rsidR="00A132A5" w:rsidRPr="003805ED">
        <w:rPr>
          <w:bCs/>
          <w:szCs w:val="24"/>
        </w:rPr>
        <w:t xml:space="preserve">ОАО «Промстрой» - </w:t>
      </w:r>
      <w:r w:rsidRPr="003805ED">
        <w:rPr>
          <w:bCs/>
          <w:szCs w:val="24"/>
        </w:rPr>
        <w:t xml:space="preserve">филиал </w:t>
      </w:r>
      <w:r w:rsidR="00A132A5" w:rsidRPr="003805ED">
        <w:rPr>
          <w:bCs/>
          <w:szCs w:val="24"/>
        </w:rPr>
        <w:t xml:space="preserve"> «Томскп</w:t>
      </w:r>
      <w:r w:rsidRPr="003805ED">
        <w:rPr>
          <w:bCs/>
          <w:szCs w:val="24"/>
        </w:rPr>
        <w:t xml:space="preserve">ромстрой») – на 57 163,6 тыс. руб. – </w:t>
      </w:r>
      <w:r w:rsidR="003805ED" w:rsidRPr="00650C00">
        <w:rPr>
          <w:bCs/>
          <w:szCs w:val="24"/>
        </w:rPr>
        <w:t>в основном, по причине завершения на территории Чажемтовского сельского поселения работ по строительству НПС «Первомайка» Колпашевский район 495 км магистрального нефтепровода Александровское - Анжеро-Судженск» (ОАО «Промстрой») и завершения субподрядных работ на объектах ООО «Газпром трансгаз Томск» (ООО «СтройтрансгазСибирь» снята с налогового учета 17 июня 2015 года).</w:t>
      </w:r>
    </w:p>
    <w:p w:rsidR="002E3B1C" w:rsidRPr="003805ED" w:rsidRDefault="002E3B1C" w:rsidP="003805ED">
      <w:pPr>
        <w:pStyle w:val="21"/>
        <w:numPr>
          <w:ilvl w:val="0"/>
          <w:numId w:val="29"/>
        </w:numPr>
        <w:ind w:left="0" w:firstLine="567"/>
        <w:rPr>
          <w:bCs/>
          <w:szCs w:val="24"/>
        </w:rPr>
      </w:pPr>
      <w:r w:rsidRPr="003805ED">
        <w:rPr>
          <w:bCs/>
          <w:szCs w:val="24"/>
        </w:rPr>
        <w:t>«Деятельность в области архитектуры» (</w:t>
      </w:r>
      <w:r w:rsidR="001D7E38" w:rsidRPr="003805ED">
        <w:t>филиал П</w:t>
      </w:r>
      <w:r w:rsidR="00A132A5" w:rsidRPr="003805ED">
        <w:t>АО «</w:t>
      </w:r>
      <w:r w:rsidRPr="003805ED">
        <w:t>Геотек Сейсморазведка» - Томский Геофизический Трест»</w:t>
      </w:r>
      <w:r w:rsidRPr="003805ED">
        <w:rPr>
          <w:bCs/>
          <w:szCs w:val="24"/>
        </w:rPr>
        <w:t xml:space="preserve">) – на 43 622,5 тыс. руб., за счет завершения проведения работ на территории </w:t>
      </w:r>
      <w:r w:rsidRPr="003805ED">
        <w:t>Саровского сельского поселения)</w:t>
      </w:r>
      <w:r w:rsidR="0097338A">
        <w:t xml:space="preserve"> в 2014 году</w:t>
      </w:r>
      <w:r w:rsidRPr="003805ED">
        <w:t>;</w:t>
      </w:r>
    </w:p>
    <w:p w:rsidR="002E3B1C" w:rsidRPr="00621F08" w:rsidRDefault="002E3B1C" w:rsidP="00621F08">
      <w:pPr>
        <w:pStyle w:val="21"/>
        <w:numPr>
          <w:ilvl w:val="0"/>
          <w:numId w:val="29"/>
        </w:numPr>
        <w:ind w:left="0" w:firstLine="567"/>
        <w:rPr>
          <w:bCs/>
          <w:szCs w:val="24"/>
        </w:rPr>
      </w:pPr>
      <w:r w:rsidRPr="00621F08">
        <w:rPr>
          <w:bCs/>
          <w:szCs w:val="24"/>
        </w:rPr>
        <w:t>«Деятельность воздушного транспорта, не подчиняющегося расписанию» (ООО «Авиапредпри</w:t>
      </w:r>
      <w:r w:rsidR="006251AB" w:rsidRPr="00621F08">
        <w:rPr>
          <w:bCs/>
          <w:szCs w:val="24"/>
        </w:rPr>
        <w:t>ятие «Томск Ави</w:t>
      </w:r>
      <w:r w:rsidR="00BD219B">
        <w:rPr>
          <w:bCs/>
          <w:szCs w:val="24"/>
        </w:rPr>
        <w:t xml:space="preserve">а») </w:t>
      </w:r>
      <w:r w:rsidR="006251AB" w:rsidRPr="00621F08">
        <w:rPr>
          <w:bCs/>
          <w:szCs w:val="24"/>
        </w:rPr>
        <w:t>на 17 358,9</w:t>
      </w:r>
      <w:r w:rsidRPr="00621F08">
        <w:rPr>
          <w:bCs/>
          <w:szCs w:val="24"/>
        </w:rPr>
        <w:t xml:space="preserve"> тыс. руб.</w:t>
      </w:r>
      <w:r w:rsidR="00BD219B">
        <w:rPr>
          <w:bCs/>
          <w:szCs w:val="24"/>
        </w:rPr>
        <w:t>,</w:t>
      </w:r>
      <w:r w:rsidR="00BD219B" w:rsidRPr="00621F08">
        <w:rPr>
          <w:bCs/>
          <w:szCs w:val="24"/>
        </w:rPr>
        <w:t xml:space="preserve"> «Производство летательных аппаратов, включая космические» – на  8 061</w:t>
      </w:r>
      <w:r w:rsidR="00BD219B">
        <w:rPr>
          <w:bCs/>
          <w:szCs w:val="24"/>
        </w:rPr>
        <w:t xml:space="preserve"> тыс. руб.,</w:t>
      </w:r>
      <w:r w:rsidRPr="00621F08">
        <w:rPr>
          <w:bCs/>
          <w:szCs w:val="24"/>
        </w:rPr>
        <w:t xml:space="preserve"> – </w:t>
      </w:r>
      <w:r w:rsidR="006251AB" w:rsidRPr="00621F08">
        <w:t>в основном связано с введением процедуры банкротства-наблюдения в отношении областного предприятия «ООО «Авиакомпания «Томскавиа», осуществляющего деятельность воздушного пассажирского транспорта</w:t>
      </w:r>
      <w:r w:rsidR="00BD219B">
        <w:rPr>
          <w:bCs/>
          <w:szCs w:val="24"/>
        </w:rPr>
        <w:t>;</w:t>
      </w:r>
      <w:r w:rsidR="00621F08" w:rsidRPr="00621F08">
        <w:rPr>
          <w:bCs/>
          <w:szCs w:val="24"/>
        </w:rPr>
        <w:t xml:space="preserve"> </w:t>
      </w:r>
    </w:p>
    <w:p w:rsidR="003805ED" w:rsidRPr="003805ED" w:rsidRDefault="002E3B1C" w:rsidP="006456C5">
      <w:pPr>
        <w:pStyle w:val="21"/>
        <w:numPr>
          <w:ilvl w:val="0"/>
          <w:numId w:val="29"/>
        </w:numPr>
        <w:ind w:left="0" w:firstLine="567"/>
        <w:rPr>
          <w:color w:val="FF0000"/>
          <w:szCs w:val="24"/>
        </w:rPr>
      </w:pPr>
      <w:r w:rsidRPr="00621F08">
        <w:rPr>
          <w:bCs/>
          <w:szCs w:val="24"/>
        </w:rPr>
        <w:t>«Прочая вспомогательная деятельность сухопутного транспорта» (</w:t>
      </w:r>
      <w:r w:rsidR="00A132A5" w:rsidRPr="00621F08">
        <w:rPr>
          <w:bCs/>
          <w:szCs w:val="24"/>
        </w:rPr>
        <w:t xml:space="preserve">Северный филиал ГУП ТО «Областное </w:t>
      </w:r>
      <w:r w:rsidRPr="00621F08">
        <w:rPr>
          <w:bCs/>
          <w:szCs w:val="24"/>
        </w:rPr>
        <w:t xml:space="preserve">ДРСУ» Колпашевский и Чажемтовский участки) </w:t>
      </w:r>
      <w:r w:rsidR="003805ED" w:rsidRPr="00621F08">
        <w:rPr>
          <w:bCs/>
          <w:szCs w:val="24"/>
        </w:rPr>
        <w:t>– на 6204 ты</w:t>
      </w:r>
      <w:r w:rsidR="00821E47">
        <w:rPr>
          <w:bCs/>
          <w:szCs w:val="24"/>
        </w:rPr>
        <w:t>с</w:t>
      </w:r>
      <w:r w:rsidR="003805ED" w:rsidRPr="00621F08">
        <w:rPr>
          <w:bCs/>
          <w:szCs w:val="24"/>
        </w:rPr>
        <w:t>. руб.</w:t>
      </w:r>
      <w:r w:rsidR="00821E47">
        <w:rPr>
          <w:bCs/>
          <w:szCs w:val="24"/>
        </w:rPr>
        <w:t>,</w:t>
      </w:r>
      <w:r w:rsidR="003805ED" w:rsidRPr="00621F08">
        <w:rPr>
          <w:bCs/>
          <w:szCs w:val="24"/>
        </w:rPr>
        <w:t xml:space="preserve"> обусловлено сокращением в теку</w:t>
      </w:r>
      <w:r w:rsidR="007762D6">
        <w:rPr>
          <w:bCs/>
          <w:szCs w:val="24"/>
        </w:rPr>
        <w:t>щем году объемов подрядных работ</w:t>
      </w:r>
      <w:r w:rsidR="00EC07B5">
        <w:rPr>
          <w:bCs/>
          <w:szCs w:val="24"/>
        </w:rPr>
        <w:t>.</w:t>
      </w:r>
      <w:r w:rsidR="003805ED">
        <w:rPr>
          <w:bCs/>
          <w:szCs w:val="24"/>
        </w:rPr>
        <w:t xml:space="preserve"> </w:t>
      </w:r>
    </w:p>
    <w:p w:rsidR="00821E47" w:rsidRPr="00FC70FE" w:rsidRDefault="00821E47" w:rsidP="00821E47">
      <w:pPr>
        <w:pStyle w:val="21"/>
        <w:ind w:firstLine="0"/>
        <w:rPr>
          <w:szCs w:val="24"/>
        </w:rPr>
      </w:pPr>
      <w:r>
        <w:rPr>
          <w:color w:val="FF0000"/>
          <w:szCs w:val="24"/>
        </w:rPr>
        <w:t xml:space="preserve">       </w:t>
      </w:r>
      <w:r w:rsidRPr="00880A2F">
        <w:rPr>
          <w:szCs w:val="24"/>
        </w:rPr>
        <w:t>Одновременно в анализируемом периоде наблюдается увеличение фонда оплаты труда (без внешних совместителей) по крупным и средним предприятиям  по сравнению с аналогичным периодом 2014 года по таким видам экономической деятельности, как  «производство и передача электроэнергии</w:t>
      </w:r>
      <w:r>
        <w:rPr>
          <w:szCs w:val="24"/>
        </w:rPr>
        <w:t>» - 10</w:t>
      </w:r>
      <w:r w:rsidR="004C0B91">
        <w:rPr>
          <w:szCs w:val="24"/>
        </w:rPr>
        <w:t>5%. В</w:t>
      </w:r>
      <w:r w:rsidRPr="00880A2F">
        <w:rPr>
          <w:szCs w:val="24"/>
        </w:rPr>
        <w:t xml:space="preserve"> сфере</w:t>
      </w:r>
      <w:r>
        <w:rPr>
          <w:color w:val="000000" w:themeColor="text1"/>
          <w:szCs w:val="24"/>
        </w:rPr>
        <w:t xml:space="preserve"> образования  (101,9</w:t>
      </w:r>
      <w:r w:rsidRPr="00BF21EF">
        <w:rPr>
          <w:color w:val="000000" w:themeColor="text1"/>
          <w:szCs w:val="24"/>
        </w:rPr>
        <w:t>%),  здравоохранения (</w:t>
      </w:r>
      <w:r w:rsidR="00051225">
        <w:rPr>
          <w:color w:val="000000" w:themeColor="text1"/>
          <w:szCs w:val="24"/>
        </w:rPr>
        <w:t>100,1%)</w:t>
      </w:r>
      <w:r w:rsidR="004C0B91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обусловлено </w:t>
      </w:r>
      <w:r w:rsidRPr="00BF21EF">
        <w:rPr>
          <w:color w:val="000000" w:themeColor="text1"/>
          <w:szCs w:val="24"/>
        </w:rPr>
        <w:t>поэтапным увеличением фонда оплаты труда работникам областных и муниципальных учреждений, в соответствии с «дорожными карт</w:t>
      </w:r>
      <w:r>
        <w:rPr>
          <w:color w:val="000000" w:themeColor="text1"/>
          <w:szCs w:val="24"/>
        </w:rPr>
        <w:t>ами».</w:t>
      </w:r>
    </w:p>
    <w:p w:rsidR="00C16694" w:rsidRPr="00C16694" w:rsidRDefault="00C16694" w:rsidP="00C16694">
      <w:pPr>
        <w:pStyle w:val="21"/>
        <w:ind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Структура фонда оплаты труда по крупным и средним организациям Колпашевского района</w:t>
      </w:r>
      <w:r w:rsidR="0019606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за </w:t>
      </w:r>
      <w:r w:rsidR="00EC07B5">
        <w:rPr>
          <w:color w:val="000000" w:themeColor="text1"/>
          <w:szCs w:val="24"/>
        </w:rPr>
        <w:t xml:space="preserve"> 2015 год</w:t>
      </w:r>
      <w:r w:rsidRPr="00BF21E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свидетельствует о том, что </w:t>
      </w:r>
      <w:r w:rsidRPr="00BF21EF">
        <w:rPr>
          <w:color w:val="000000" w:themeColor="text1"/>
          <w:szCs w:val="24"/>
        </w:rPr>
        <w:t>наибольшая доля в фонде оплаты труда по крупным и средним организациям</w:t>
      </w:r>
      <w:r>
        <w:rPr>
          <w:color w:val="000000" w:themeColor="text1"/>
          <w:szCs w:val="24"/>
        </w:rPr>
        <w:t xml:space="preserve"> всех работников</w:t>
      </w:r>
      <w:r w:rsidRPr="00BF21EF">
        <w:rPr>
          <w:color w:val="000000" w:themeColor="text1"/>
          <w:szCs w:val="24"/>
        </w:rPr>
        <w:t xml:space="preserve"> Колпашевского района приходится</w:t>
      </w:r>
      <w:r>
        <w:rPr>
          <w:color w:val="000000" w:themeColor="text1"/>
          <w:szCs w:val="24"/>
        </w:rPr>
        <w:t xml:space="preserve"> на такие виды деятельности</w:t>
      </w:r>
      <w:r w:rsidRPr="00BF21EF">
        <w:rPr>
          <w:color w:val="000000" w:themeColor="text1"/>
          <w:szCs w:val="24"/>
        </w:rPr>
        <w:t>:</w:t>
      </w:r>
    </w:p>
    <w:p w:rsidR="006456C5" w:rsidRPr="007E47C3" w:rsidRDefault="006456C5" w:rsidP="006456C5">
      <w:pPr>
        <w:pStyle w:val="21"/>
        <w:ind w:firstLine="567"/>
        <w:rPr>
          <w:szCs w:val="24"/>
        </w:rPr>
      </w:pPr>
      <w:r w:rsidRPr="007E47C3">
        <w:rPr>
          <w:szCs w:val="24"/>
        </w:rPr>
        <w:t>- на  «Государственное управление и обеспечение военной безопасности</w:t>
      </w:r>
      <w:r w:rsidR="00196063" w:rsidRPr="007E47C3">
        <w:rPr>
          <w:szCs w:val="24"/>
        </w:rPr>
        <w:t>, социальное</w:t>
      </w:r>
      <w:r w:rsidR="00EC07B5">
        <w:rPr>
          <w:szCs w:val="24"/>
        </w:rPr>
        <w:t xml:space="preserve"> страхование» – 22,9% (2014 год</w:t>
      </w:r>
      <w:r w:rsidR="00196063" w:rsidRPr="007E47C3">
        <w:rPr>
          <w:szCs w:val="24"/>
        </w:rPr>
        <w:t xml:space="preserve"> – 23,1</w:t>
      </w:r>
      <w:r w:rsidRPr="007E47C3">
        <w:rPr>
          <w:szCs w:val="24"/>
        </w:rPr>
        <w:t xml:space="preserve">%), </w:t>
      </w:r>
    </w:p>
    <w:p w:rsidR="006456C5" w:rsidRPr="007E47C3" w:rsidRDefault="00196063" w:rsidP="006456C5">
      <w:pPr>
        <w:pStyle w:val="21"/>
        <w:ind w:firstLine="567"/>
        <w:rPr>
          <w:szCs w:val="24"/>
        </w:rPr>
      </w:pPr>
      <w:r w:rsidRPr="007E47C3">
        <w:rPr>
          <w:szCs w:val="24"/>
        </w:rPr>
        <w:t>- на  «Образование» – 19,7</w:t>
      </w:r>
      <w:r w:rsidR="006456C5" w:rsidRPr="007E47C3">
        <w:rPr>
          <w:szCs w:val="24"/>
        </w:rPr>
        <w:t xml:space="preserve">% </w:t>
      </w:r>
      <w:r w:rsidR="00EC07B5">
        <w:rPr>
          <w:szCs w:val="24"/>
        </w:rPr>
        <w:t>(2014 год</w:t>
      </w:r>
      <w:r w:rsidRPr="007E47C3">
        <w:rPr>
          <w:szCs w:val="24"/>
        </w:rPr>
        <w:t xml:space="preserve"> – 18,4</w:t>
      </w:r>
      <w:r w:rsidR="006456C5" w:rsidRPr="007E47C3">
        <w:rPr>
          <w:szCs w:val="24"/>
        </w:rPr>
        <w:t xml:space="preserve">%), </w:t>
      </w:r>
    </w:p>
    <w:p w:rsidR="006456C5" w:rsidRPr="007E47C3" w:rsidRDefault="006456C5" w:rsidP="006456C5">
      <w:pPr>
        <w:pStyle w:val="21"/>
        <w:ind w:firstLine="567"/>
        <w:rPr>
          <w:szCs w:val="24"/>
        </w:rPr>
      </w:pPr>
      <w:r w:rsidRPr="007E47C3">
        <w:rPr>
          <w:szCs w:val="24"/>
        </w:rPr>
        <w:t>- на  «Здравоохранение и предост</w:t>
      </w:r>
      <w:r w:rsidR="00196063" w:rsidRPr="007E47C3">
        <w:rPr>
          <w:szCs w:val="24"/>
        </w:rPr>
        <w:t>авление социальных услуг» – 18,1</w:t>
      </w:r>
      <w:r w:rsidRPr="007E47C3">
        <w:rPr>
          <w:szCs w:val="24"/>
        </w:rPr>
        <w:t xml:space="preserve">% </w:t>
      </w:r>
      <w:r w:rsidR="00196063" w:rsidRPr="007E47C3">
        <w:rPr>
          <w:szCs w:val="24"/>
        </w:rPr>
        <w:t>(</w:t>
      </w:r>
      <w:r w:rsidRPr="007E47C3">
        <w:rPr>
          <w:szCs w:val="24"/>
        </w:rPr>
        <w:t>2014 года – 17,</w:t>
      </w:r>
      <w:r w:rsidR="00196063" w:rsidRPr="007E47C3">
        <w:rPr>
          <w:szCs w:val="24"/>
        </w:rPr>
        <w:t>2</w:t>
      </w:r>
      <w:r w:rsidRPr="007E47C3">
        <w:rPr>
          <w:szCs w:val="24"/>
        </w:rPr>
        <w:t>%),</w:t>
      </w:r>
    </w:p>
    <w:p w:rsidR="006456C5" w:rsidRPr="007E47C3" w:rsidRDefault="00196063" w:rsidP="006456C5">
      <w:pPr>
        <w:pStyle w:val="21"/>
        <w:ind w:firstLine="567"/>
        <w:rPr>
          <w:szCs w:val="24"/>
        </w:rPr>
      </w:pPr>
      <w:r w:rsidRPr="007E47C3">
        <w:rPr>
          <w:szCs w:val="24"/>
        </w:rPr>
        <w:t>- на «Транспорт и связь» - 16,9</w:t>
      </w:r>
      <w:r w:rsidR="006456C5" w:rsidRPr="007E47C3">
        <w:rPr>
          <w:szCs w:val="24"/>
        </w:rPr>
        <w:t xml:space="preserve">% </w:t>
      </w:r>
      <w:r w:rsidR="00EC07B5">
        <w:rPr>
          <w:szCs w:val="24"/>
        </w:rPr>
        <w:t>(2014 год</w:t>
      </w:r>
      <w:r w:rsidRPr="007E47C3">
        <w:rPr>
          <w:szCs w:val="24"/>
        </w:rPr>
        <w:t xml:space="preserve"> – 16,0</w:t>
      </w:r>
      <w:r w:rsidR="006456C5" w:rsidRPr="007E47C3">
        <w:rPr>
          <w:szCs w:val="24"/>
        </w:rPr>
        <w:t>%).</w:t>
      </w:r>
    </w:p>
    <w:p w:rsidR="006456C5" w:rsidRPr="007E47C3" w:rsidRDefault="00FE4AB5" w:rsidP="006456C5">
      <w:pPr>
        <w:pStyle w:val="21"/>
        <w:ind w:firstLine="567"/>
        <w:rPr>
          <w:szCs w:val="24"/>
        </w:rPr>
      </w:pPr>
      <w:r w:rsidRPr="007E47C3">
        <w:rPr>
          <w:szCs w:val="24"/>
        </w:rPr>
        <w:t xml:space="preserve">За 2015 год </w:t>
      </w:r>
      <w:r w:rsidR="006456C5" w:rsidRPr="007E47C3">
        <w:rPr>
          <w:szCs w:val="24"/>
        </w:rPr>
        <w:t xml:space="preserve"> фонд оплаты труда всех работников крупных и средних организаций и предприятий в промышленности (разделы </w:t>
      </w:r>
      <w:r w:rsidR="006456C5" w:rsidRPr="007E47C3">
        <w:rPr>
          <w:szCs w:val="24"/>
          <w:lang w:val="en-US"/>
        </w:rPr>
        <w:t>C</w:t>
      </w:r>
      <w:r w:rsidR="006456C5" w:rsidRPr="007E47C3">
        <w:rPr>
          <w:szCs w:val="24"/>
        </w:rPr>
        <w:t xml:space="preserve">, </w:t>
      </w:r>
      <w:r w:rsidR="006456C5" w:rsidRPr="007E47C3">
        <w:rPr>
          <w:szCs w:val="24"/>
          <w:lang w:val="en-US"/>
        </w:rPr>
        <w:t>D</w:t>
      </w:r>
      <w:r w:rsidR="006456C5" w:rsidRPr="007E47C3">
        <w:rPr>
          <w:szCs w:val="24"/>
        </w:rPr>
        <w:t xml:space="preserve">, </w:t>
      </w:r>
      <w:r w:rsidR="006456C5" w:rsidRPr="007E47C3">
        <w:rPr>
          <w:szCs w:val="24"/>
          <w:lang w:val="en-US"/>
        </w:rPr>
        <w:t>E</w:t>
      </w:r>
      <w:r w:rsidR="006456C5" w:rsidRPr="007E47C3">
        <w:rPr>
          <w:szCs w:val="24"/>
        </w:rPr>
        <w:t xml:space="preserve"> по «чистым» видам деятельности) увеличился по сравнению с </w:t>
      </w:r>
      <w:r w:rsidR="0089724E" w:rsidRPr="007E47C3">
        <w:rPr>
          <w:szCs w:val="24"/>
        </w:rPr>
        <w:t>соответствующим периодом</w:t>
      </w:r>
      <w:r w:rsidR="006456C5" w:rsidRPr="007E47C3">
        <w:rPr>
          <w:szCs w:val="24"/>
        </w:rPr>
        <w:t xml:space="preserve"> 2014 г</w:t>
      </w:r>
      <w:r w:rsidR="007E47C3" w:rsidRPr="007E47C3">
        <w:rPr>
          <w:szCs w:val="24"/>
        </w:rPr>
        <w:t>ода (354 859</w:t>
      </w:r>
      <w:r w:rsidR="00C8314F" w:rsidRPr="007E47C3">
        <w:rPr>
          <w:szCs w:val="24"/>
        </w:rPr>
        <w:t xml:space="preserve"> тыс. руб</w:t>
      </w:r>
      <w:r w:rsidR="007E47C3" w:rsidRPr="007E47C3">
        <w:rPr>
          <w:szCs w:val="24"/>
        </w:rPr>
        <w:t>.) на 2,1%, и составил 362 298,5</w:t>
      </w:r>
      <w:r w:rsidR="006456C5" w:rsidRPr="007E47C3">
        <w:rPr>
          <w:szCs w:val="24"/>
        </w:rPr>
        <w:t xml:space="preserve"> тыс. рублей.</w:t>
      </w:r>
    </w:p>
    <w:p w:rsidR="007E47C3" w:rsidRPr="007E47C3" w:rsidRDefault="00EC07B5" w:rsidP="007E47C3">
      <w:pPr>
        <w:tabs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Ниже в таблице 19</w:t>
      </w:r>
      <w:r w:rsidR="007E47C3">
        <w:rPr>
          <w:color w:val="000000" w:themeColor="text1"/>
          <w:sz w:val="28"/>
        </w:rPr>
        <w:t xml:space="preserve"> приведены данные Колпашевского городского отдела статистики о с</w:t>
      </w:r>
      <w:r w:rsidR="007E47C3" w:rsidRPr="00BF21EF">
        <w:rPr>
          <w:color w:val="000000" w:themeColor="text1"/>
          <w:sz w:val="28"/>
        </w:rPr>
        <w:t>реднесписочн</w:t>
      </w:r>
      <w:r w:rsidR="007E47C3">
        <w:rPr>
          <w:color w:val="000000" w:themeColor="text1"/>
          <w:sz w:val="28"/>
        </w:rPr>
        <w:t>ой</w:t>
      </w:r>
      <w:r w:rsidR="007E47C3" w:rsidRPr="00BF21EF">
        <w:rPr>
          <w:color w:val="000000" w:themeColor="text1"/>
          <w:sz w:val="28"/>
        </w:rPr>
        <w:t xml:space="preserve"> численност</w:t>
      </w:r>
      <w:r w:rsidR="007E47C3">
        <w:rPr>
          <w:color w:val="000000" w:themeColor="text1"/>
          <w:sz w:val="28"/>
        </w:rPr>
        <w:t>и</w:t>
      </w:r>
      <w:r w:rsidR="007E47C3" w:rsidRPr="00BF21EF">
        <w:rPr>
          <w:color w:val="000000" w:themeColor="text1"/>
          <w:sz w:val="28"/>
        </w:rPr>
        <w:t xml:space="preserve"> работников (без внешних совместителей) и фонд</w:t>
      </w:r>
      <w:r w:rsidR="007E47C3">
        <w:rPr>
          <w:color w:val="000000" w:themeColor="text1"/>
          <w:sz w:val="28"/>
        </w:rPr>
        <w:t>е</w:t>
      </w:r>
      <w:r w:rsidR="007E47C3" w:rsidRPr="00BF21EF">
        <w:rPr>
          <w:color w:val="000000" w:themeColor="text1"/>
          <w:sz w:val="28"/>
        </w:rPr>
        <w:t xml:space="preserve"> оплаты труда по крупным и средним организациям в разрезе муниципальных образований </w:t>
      </w:r>
      <w:r w:rsidR="007E47C3">
        <w:rPr>
          <w:color w:val="000000" w:themeColor="text1"/>
          <w:sz w:val="28"/>
        </w:rPr>
        <w:t xml:space="preserve">(поселений) </w:t>
      </w:r>
      <w:r w:rsidR="007E47C3" w:rsidRPr="00BF21EF">
        <w:rPr>
          <w:color w:val="000000" w:themeColor="text1"/>
          <w:sz w:val="28"/>
        </w:rPr>
        <w:t>Колпашевского района.</w:t>
      </w:r>
    </w:p>
    <w:p w:rsidR="006A2B90" w:rsidRPr="009C6F24" w:rsidRDefault="006A2B90" w:rsidP="006A2B90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1</w:t>
      </w:r>
      <w:r w:rsidR="00EC07B5" w:rsidRPr="009C6F24">
        <w:rPr>
          <w:b/>
          <w:color w:val="365F91" w:themeColor="accent1" w:themeShade="BF"/>
          <w:sz w:val="22"/>
          <w:szCs w:val="22"/>
        </w:rPr>
        <w:t>9</w:t>
      </w:r>
      <w:r w:rsidRPr="009C6F24">
        <w:rPr>
          <w:b/>
          <w:color w:val="365F91" w:themeColor="accent1" w:themeShade="BF"/>
          <w:sz w:val="22"/>
          <w:szCs w:val="22"/>
        </w:rPr>
        <w:t xml:space="preserve">. </w:t>
      </w:r>
      <w:r w:rsidR="00A2147A" w:rsidRPr="009C6F24">
        <w:rPr>
          <w:b/>
          <w:color w:val="365F91" w:themeColor="accent1" w:themeShade="BF"/>
          <w:sz w:val="22"/>
          <w:szCs w:val="22"/>
        </w:rPr>
        <w:t>Среднесписочная численность работников (без внешних совместителей) и фонд оплаты труда крупных и средних организаций в разрезе поселений Колпашевского района, человек.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09"/>
        <w:gridCol w:w="992"/>
        <w:gridCol w:w="709"/>
        <w:gridCol w:w="992"/>
        <w:gridCol w:w="709"/>
        <w:gridCol w:w="1276"/>
        <w:gridCol w:w="709"/>
        <w:gridCol w:w="1275"/>
        <w:gridCol w:w="709"/>
        <w:gridCol w:w="709"/>
      </w:tblGrid>
      <w:tr w:rsidR="006A2B90" w:rsidRPr="00B86AF3" w:rsidTr="006B4A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A2147A" w:rsidP="006B4A6A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B86AF3">
              <w:rPr>
                <w:b/>
                <w:color w:val="auto"/>
                <w:sz w:val="20"/>
                <w:szCs w:val="20"/>
              </w:rPr>
              <w:t>Муниципаль-ные образования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 xml:space="preserve">Фонд оплаты труда всех работников, </w:t>
            </w:r>
          </w:p>
          <w:p w:rsidR="006A2B90" w:rsidRPr="00B86AF3" w:rsidRDefault="006A2B90" w:rsidP="006B4A6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тыс. рублей</w:t>
            </w:r>
          </w:p>
        </w:tc>
      </w:tr>
      <w:tr w:rsidR="006A2B90" w:rsidRPr="00B86AF3" w:rsidTr="00A2147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094F86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12</w:t>
            </w:r>
            <w:r w:rsidR="006A2B90" w:rsidRPr="00B86AF3">
              <w:rPr>
                <w:b/>
                <w:sz w:val="20"/>
                <w:szCs w:val="20"/>
              </w:rPr>
              <w:t xml:space="preserve"> месяцев 2015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B86AF3">
              <w:rPr>
                <w:b/>
                <w:sz w:val="16"/>
                <w:szCs w:val="16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094F86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 xml:space="preserve">12 </w:t>
            </w:r>
            <w:r w:rsidR="006A2B90" w:rsidRPr="00B86AF3">
              <w:rPr>
                <w:b/>
                <w:sz w:val="20"/>
                <w:szCs w:val="20"/>
              </w:rPr>
              <w:t>месяцев 2014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16"/>
                <w:szCs w:val="16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jc w:val="center"/>
              <w:rPr>
                <w:b/>
                <w:sz w:val="16"/>
                <w:szCs w:val="16"/>
              </w:rPr>
            </w:pPr>
            <w:r w:rsidRPr="00B86AF3">
              <w:rPr>
                <w:b/>
                <w:sz w:val="16"/>
                <w:szCs w:val="16"/>
              </w:rPr>
              <w:t xml:space="preserve">Темп </w:t>
            </w:r>
          </w:p>
          <w:p w:rsidR="006A2B90" w:rsidRPr="00B86AF3" w:rsidRDefault="006A2B90" w:rsidP="006B4A6A">
            <w:pPr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16"/>
                <w:szCs w:val="16"/>
              </w:rPr>
              <w:t>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094F86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 xml:space="preserve">12 </w:t>
            </w:r>
            <w:r w:rsidR="006A2B90" w:rsidRPr="00B86AF3">
              <w:rPr>
                <w:b/>
                <w:sz w:val="20"/>
                <w:szCs w:val="20"/>
              </w:rPr>
              <w:t xml:space="preserve"> месяцев 2015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B86AF3">
              <w:rPr>
                <w:b/>
                <w:sz w:val="16"/>
                <w:szCs w:val="16"/>
              </w:rPr>
              <w:t>Доля в общем ФОТ,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094F86" w:rsidP="006B4A6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 xml:space="preserve">12 </w:t>
            </w:r>
            <w:r w:rsidR="006A2B90" w:rsidRPr="00B86AF3">
              <w:rPr>
                <w:b/>
                <w:sz w:val="20"/>
                <w:szCs w:val="20"/>
              </w:rPr>
              <w:t>месяцев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B86AF3">
              <w:rPr>
                <w:b/>
                <w:sz w:val="16"/>
                <w:szCs w:val="16"/>
              </w:rPr>
              <w:t>Доля в общем ФОТ,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ind w:firstLine="34"/>
              <w:jc w:val="center"/>
              <w:rPr>
                <w:b/>
                <w:sz w:val="16"/>
                <w:szCs w:val="16"/>
              </w:rPr>
            </w:pPr>
            <w:r w:rsidRPr="00B86AF3">
              <w:rPr>
                <w:b/>
                <w:sz w:val="16"/>
                <w:szCs w:val="16"/>
              </w:rPr>
              <w:t>Темп роста, %</w:t>
            </w:r>
          </w:p>
        </w:tc>
      </w:tr>
      <w:tr w:rsidR="006A2B90" w:rsidRPr="00B86AF3" w:rsidTr="00A2147A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B86AF3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90" w:rsidRPr="00B86AF3" w:rsidRDefault="006A2B90" w:rsidP="006B4A6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11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Колпашевское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5 4</w:t>
            </w:r>
            <w:r w:rsidR="00094F86" w:rsidRPr="00B86AF3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5 </w:t>
            </w:r>
            <w:r w:rsidR="00094F86" w:rsidRPr="00B86AF3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92,</w:t>
            </w:r>
            <w:r w:rsidR="00094F86" w:rsidRPr="00B86AF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9F5650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  <w:r w:rsidR="008267CE" w:rsidRPr="00B86AF3">
              <w:rPr>
                <w:sz w:val="20"/>
                <w:szCs w:val="20"/>
              </w:rPr>
              <w:t> </w:t>
            </w:r>
            <w:r w:rsidRPr="00B86AF3">
              <w:rPr>
                <w:sz w:val="20"/>
                <w:szCs w:val="20"/>
              </w:rPr>
              <w:t>488</w:t>
            </w:r>
            <w:r w:rsidR="008267CE" w:rsidRPr="00B86AF3">
              <w:rPr>
                <w:sz w:val="20"/>
                <w:szCs w:val="20"/>
              </w:rPr>
              <w:t xml:space="preserve"> </w:t>
            </w:r>
            <w:r w:rsidRPr="00B86AF3">
              <w:rPr>
                <w:sz w:val="20"/>
                <w:szCs w:val="20"/>
              </w:rPr>
              <w:t>059,2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90,</w:t>
            </w:r>
            <w:r w:rsidR="009F5650" w:rsidRPr="00B86AF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9F5650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2 611 233,2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90,</w:t>
            </w:r>
            <w:r w:rsidR="009F5650" w:rsidRPr="00B86AF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</w:t>
            </w:r>
            <w:r w:rsidR="009F5650" w:rsidRPr="00B86AF3">
              <w:rPr>
                <w:sz w:val="20"/>
                <w:szCs w:val="20"/>
              </w:rPr>
              <w:t>5,3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Дальненское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9F5650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625,5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9F5650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427,8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14</w:t>
            </w:r>
            <w:r w:rsidR="009F5650" w:rsidRPr="00B86AF3">
              <w:rPr>
                <w:sz w:val="20"/>
                <w:szCs w:val="20"/>
              </w:rPr>
              <w:t>6,2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Национальное Иванкинское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9F5650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520,3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9F5650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400,4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129,</w:t>
            </w:r>
            <w:r w:rsidR="009F5650" w:rsidRPr="00B86AF3">
              <w:rPr>
                <w:sz w:val="20"/>
                <w:szCs w:val="20"/>
              </w:rPr>
              <w:t>9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Инкинское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  <w:r w:rsidR="00784E78" w:rsidRPr="00B86AF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784E7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</w:t>
            </w:r>
            <w:r w:rsidR="00784E78" w:rsidRPr="00B86AF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784E7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10 137,3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9 494,1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</w:t>
            </w:r>
            <w:r w:rsidR="00E97BCD" w:rsidRPr="00B86AF3">
              <w:rPr>
                <w:sz w:val="20"/>
                <w:szCs w:val="20"/>
              </w:rPr>
              <w:t>6,8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Копыловское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</w:t>
            </w:r>
            <w:r w:rsidR="00E97BCD" w:rsidRPr="00B86AF3">
              <w:rPr>
                <w:sz w:val="20"/>
                <w:szCs w:val="20"/>
              </w:rPr>
              <w:t>8,4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Новогоренское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  <w:r w:rsidR="00784E78" w:rsidRPr="00B86A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</w:t>
            </w:r>
            <w:r w:rsidR="00784E78" w:rsidRPr="00B86AF3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7 453,4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6 986,4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</w:t>
            </w:r>
            <w:r w:rsidR="00E97BCD" w:rsidRPr="00B86AF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</w:t>
            </w:r>
            <w:r w:rsidR="00E97BCD" w:rsidRPr="00B86AF3">
              <w:rPr>
                <w:sz w:val="20"/>
                <w:szCs w:val="20"/>
              </w:rPr>
              <w:t>6,7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Новосёловское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</w:t>
            </w:r>
            <w:r w:rsidR="00784E78" w:rsidRPr="00B86AF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1,</w:t>
            </w:r>
            <w:r w:rsidR="00784E78" w:rsidRPr="00B86AF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784E7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784E7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  <w:r w:rsidR="00E97BCD" w:rsidRPr="00B86AF3">
              <w:rPr>
                <w:sz w:val="20"/>
                <w:szCs w:val="20"/>
              </w:rPr>
              <w:t>8 304,6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</w:t>
            </w:r>
            <w:r w:rsidR="00E97BCD" w:rsidRPr="00B86AF3">
              <w:rPr>
                <w:sz w:val="20"/>
                <w:szCs w:val="20"/>
              </w:rPr>
              <w:t>9 222,9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</w:t>
            </w:r>
            <w:r w:rsidR="00E97BCD" w:rsidRPr="00B86AF3">
              <w:rPr>
                <w:sz w:val="20"/>
                <w:szCs w:val="20"/>
              </w:rPr>
              <w:t>6,9</w:t>
            </w:r>
          </w:p>
        </w:tc>
      </w:tr>
      <w:tr w:rsidR="00A2147A" w:rsidRPr="00B86AF3" w:rsidTr="00F565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Саровское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6C1349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6C1349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6C1349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6C1349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</w:t>
            </w:r>
            <w:r w:rsidR="00E97BCD" w:rsidRPr="00B86AF3">
              <w:rPr>
                <w:sz w:val="20"/>
                <w:szCs w:val="20"/>
              </w:rPr>
              <w:t>6 169,6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</w:t>
            </w:r>
            <w:r w:rsidR="00E97BCD" w:rsidRPr="00B86AF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</w:t>
            </w:r>
            <w:r w:rsidR="00E97BCD" w:rsidRPr="00B86AF3">
              <w:rPr>
                <w:sz w:val="20"/>
                <w:szCs w:val="20"/>
              </w:rPr>
              <w:t>6 452,1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0,</w:t>
            </w:r>
            <w:r w:rsidR="00E97BCD" w:rsidRPr="00B86AF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98,3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Чажемтовское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595CC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595CC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595CC8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1</w:t>
            </w:r>
            <w:r w:rsidR="00E97BCD" w:rsidRPr="00B86AF3">
              <w:rPr>
                <w:sz w:val="20"/>
                <w:szCs w:val="20"/>
              </w:rPr>
              <w:t>94 150,3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227 647,2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7,</w:t>
            </w:r>
            <w:r w:rsidR="00E97BCD" w:rsidRPr="00B86AF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E97BCD" w:rsidP="00A2147A">
            <w:pPr>
              <w:jc w:val="right"/>
              <w:rPr>
                <w:sz w:val="20"/>
                <w:szCs w:val="20"/>
              </w:rPr>
            </w:pPr>
            <w:r w:rsidRPr="00B86AF3">
              <w:rPr>
                <w:sz w:val="20"/>
                <w:szCs w:val="20"/>
              </w:rPr>
              <w:t>85,3</w:t>
            </w:r>
          </w:p>
        </w:tc>
      </w:tr>
      <w:tr w:rsidR="00A2147A" w:rsidRPr="00B86AF3" w:rsidTr="00A214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A" w:rsidRPr="00B86AF3" w:rsidRDefault="00A2147A" w:rsidP="006B4A6A">
            <w:pPr>
              <w:jc w:val="both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6</w:t>
            </w:r>
            <w:r w:rsidR="00595CC8" w:rsidRPr="00B86AF3">
              <w:rPr>
                <w:b/>
                <w:sz w:val="20"/>
                <w:szCs w:val="20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 xml:space="preserve">6 </w:t>
            </w:r>
            <w:r w:rsidR="00595CC8" w:rsidRPr="00B86AF3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9</w:t>
            </w:r>
            <w:r w:rsidR="00595CC8" w:rsidRPr="00B86AF3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6C6954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2746202,2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6C6954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2902585,3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A" w:rsidRPr="00B86AF3" w:rsidRDefault="00A2147A" w:rsidP="00A2147A">
            <w:pPr>
              <w:jc w:val="right"/>
              <w:rPr>
                <w:b/>
                <w:sz w:val="20"/>
                <w:szCs w:val="20"/>
              </w:rPr>
            </w:pPr>
            <w:r w:rsidRPr="00B86AF3">
              <w:rPr>
                <w:b/>
                <w:sz w:val="20"/>
                <w:szCs w:val="20"/>
              </w:rPr>
              <w:t>9</w:t>
            </w:r>
            <w:r w:rsidR="006C6954" w:rsidRPr="00B86AF3">
              <w:rPr>
                <w:b/>
                <w:sz w:val="20"/>
                <w:szCs w:val="20"/>
              </w:rPr>
              <w:t>4,6</w:t>
            </w:r>
          </w:p>
        </w:tc>
      </w:tr>
    </w:tbl>
    <w:p w:rsidR="00784E78" w:rsidRPr="00B86AF3" w:rsidRDefault="002A364C" w:rsidP="00784E78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47A" w:rsidRPr="00B86AF3">
        <w:rPr>
          <w:sz w:val="28"/>
          <w:szCs w:val="28"/>
        </w:rPr>
        <w:tab/>
      </w:r>
    </w:p>
    <w:p w:rsidR="006456C5" w:rsidRPr="00714170" w:rsidRDefault="002A364C" w:rsidP="003B734B">
      <w:pPr>
        <w:tabs>
          <w:tab w:val="left" w:pos="709"/>
        </w:tabs>
        <w:jc w:val="both"/>
        <w:rPr>
          <w:bCs/>
          <w:sz w:val="28"/>
        </w:rPr>
      </w:pPr>
      <w:r>
        <w:rPr>
          <w:sz w:val="28"/>
          <w:szCs w:val="28"/>
          <w:shd w:val="clear" w:color="auto" w:fill="FFFFFF" w:themeFill="background1"/>
        </w:rPr>
        <w:t xml:space="preserve">      </w:t>
      </w:r>
      <w:r w:rsidR="00F80E4B" w:rsidRPr="00714170">
        <w:rPr>
          <w:sz w:val="28"/>
          <w:szCs w:val="28"/>
          <w:shd w:val="clear" w:color="auto" w:fill="FFFFFF" w:themeFill="background1"/>
        </w:rPr>
        <w:t>Значительное</w:t>
      </w:r>
      <w:r w:rsidR="00F80E4B" w:rsidRPr="00714170">
        <w:rPr>
          <w:sz w:val="28"/>
          <w:szCs w:val="28"/>
        </w:rPr>
        <w:t xml:space="preserve"> у</w:t>
      </w:r>
      <w:r w:rsidR="006C6C4F" w:rsidRPr="00714170">
        <w:rPr>
          <w:bCs/>
          <w:sz w:val="28"/>
        </w:rPr>
        <w:t>меньшение</w:t>
      </w:r>
      <w:r w:rsidR="005E1AD9" w:rsidRPr="00714170">
        <w:rPr>
          <w:bCs/>
          <w:sz w:val="28"/>
        </w:rPr>
        <w:t xml:space="preserve"> численности работников (без внешних совместителей) </w:t>
      </w:r>
      <w:r w:rsidR="006456C5" w:rsidRPr="00714170">
        <w:rPr>
          <w:bCs/>
          <w:sz w:val="28"/>
        </w:rPr>
        <w:t>крупных и средних органи</w:t>
      </w:r>
      <w:r>
        <w:rPr>
          <w:bCs/>
          <w:sz w:val="28"/>
        </w:rPr>
        <w:t>заций за 2015 год</w:t>
      </w:r>
      <w:r w:rsidR="00F8358E">
        <w:rPr>
          <w:bCs/>
          <w:sz w:val="28"/>
        </w:rPr>
        <w:t xml:space="preserve">  с</w:t>
      </w:r>
      <w:r w:rsidR="005E1AD9" w:rsidRPr="00714170">
        <w:rPr>
          <w:bCs/>
          <w:sz w:val="28"/>
        </w:rPr>
        <w:t xml:space="preserve"> </w:t>
      </w:r>
      <w:r w:rsidR="00F8358E">
        <w:rPr>
          <w:bCs/>
          <w:sz w:val="28"/>
        </w:rPr>
        <w:t>2014 годом</w:t>
      </w:r>
      <w:r w:rsidR="006456C5" w:rsidRPr="00714170">
        <w:rPr>
          <w:bCs/>
          <w:sz w:val="28"/>
        </w:rPr>
        <w:t xml:space="preserve"> наблюдается:</w:t>
      </w:r>
    </w:p>
    <w:p w:rsidR="00F80E4B" w:rsidRPr="00714170" w:rsidRDefault="006456C5" w:rsidP="003B734B">
      <w:pPr>
        <w:tabs>
          <w:tab w:val="left" w:pos="709"/>
        </w:tabs>
        <w:ind w:firstLine="567"/>
        <w:jc w:val="both"/>
        <w:rPr>
          <w:bCs/>
          <w:sz w:val="28"/>
        </w:rPr>
      </w:pPr>
      <w:r w:rsidRPr="00714170">
        <w:rPr>
          <w:bCs/>
          <w:sz w:val="28"/>
        </w:rPr>
        <w:tab/>
        <w:t xml:space="preserve">- в </w:t>
      </w:r>
      <w:r w:rsidR="006C6C4F" w:rsidRPr="00714170">
        <w:rPr>
          <w:bCs/>
          <w:sz w:val="28"/>
        </w:rPr>
        <w:t>Колпашевском городском</w:t>
      </w:r>
      <w:r w:rsidRPr="00714170">
        <w:rPr>
          <w:bCs/>
          <w:sz w:val="28"/>
        </w:rPr>
        <w:t xml:space="preserve"> поселении </w:t>
      </w:r>
      <w:r w:rsidR="00F80E4B" w:rsidRPr="00714170">
        <w:rPr>
          <w:bCs/>
          <w:sz w:val="28"/>
        </w:rPr>
        <w:t>по видам деятельности:</w:t>
      </w:r>
    </w:p>
    <w:p w:rsidR="00E03532" w:rsidRPr="005A670F" w:rsidRDefault="00E03532" w:rsidP="003B734B">
      <w:pPr>
        <w:pStyle w:val="af9"/>
        <w:numPr>
          <w:ilvl w:val="0"/>
          <w:numId w:val="28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1B672E">
        <w:rPr>
          <w:bCs/>
          <w:sz w:val="28"/>
          <w:szCs w:val="28"/>
        </w:rPr>
        <w:t>«Предоставле</w:t>
      </w:r>
      <w:r w:rsidR="002A364C" w:rsidRPr="001B672E">
        <w:rPr>
          <w:bCs/>
          <w:sz w:val="28"/>
          <w:szCs w:val="28"/>
        </w:rPr>
        <w:t>ние прочих видов услуг» - на 117</w:t>
      </w:r>
      <w:r w:rsidR="00C06451" w:rsidRPr="001B672E">
        <w:rPr>
          <w:bCs/>
          <w:sz w:val="28"/>
          <w:szCs w:val="28"/>
        </w:rPr>
        <w:t xml:space="preserve"> человек</w:t>
      </w:r>
      <w:r w:rsidRPr="001B672E">
        <w:rPr>
          <w:bCs/>
          <w:sz w:val="28"/>
          <w:szCs w:val="28"/>
        </w:rPr>
        <w:t xml:space="preserve">, в основном за счет завершения выполнения работ иногородней организации на </w:t>
      </w:r>
      <w:r w:rsidR="001B672E">
        <w:rPr>
          <w:bCs/>
          <w:sz w:val="28"/>
          <w:szCs w:val="28"/>
        </w:rPr>
        <w:t>территории Колпашевского района</w:t>
      </w:r>
      <w:r w:rsidR="005A670F">
        <w:rPr>
          <w:bCs/>
          <w:sz w:val="28"/>
          <w:szCs w:val="28"/>
        </w:rPr>
        <w:t xml:space="preserve"> (</w:t>
      </w:r>
      <w:r w:rsidR="005A670F" w:rsidRPr="005A670F">
        <w:rPr>
          <w:sz w:val="28"/>
          <w:szCs w:val="28"/>
        </w:rPr>
        <w:t>филиал ПАО «Геотек Сейсморазведка» - Томский Геофизический Трест»</w:t>
      </w:r>
      <w:r w:rsidR="005A670F">
        <w:rPr>
          <w:sz w:val="28"/>
          <w:szCs w:val="28"/>
        </w:rPr>
        <w:t>)</w:t>
      </w:r>
      <w:r w:rsidR="001B672E" w:rsidRPr="005A670F">
        <w:rPr>
          <w:bCs/>
          <w:sz w:val="28"/>
          <w:szCs w:val="28"/>
        </w:rPr>
        <w:t>;</w:t>
      </w:r>
    </w:p>
    <w:p w:rsidR="001B672E" w:rsidRPr="001B672E" w:rsidRDefault="003C50EE" w:rsidP="003B734B">
      <w:pPr>
        <w:pStyle w:val="af9"/>
        <w:numPr>
          <w:ilvl w:val="0"/>
          <w:numId w:val="28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1B672E">
        <w:rPr>
          <w:bCs/>
          <w:sz w:val="28"/>
          <w:szCs w:val="28"/>
        </w:rPr>
        <w:t xml:space="preserve"> </w:t>
      </w:r>
      <w:r w:rsidR="00F80E4B" w:rsidRPr="001B672E">
        <w:rPr>
          <w:bCs/>
          <w:sz w:val="28"/>
          <w:szCs w:val="28"/>
        </w:rPr>
        <w:t>«Здравоохранение и предоставление соц</w:t>
      </w:r>
      <w:r w:rsidRPr="001B672E">
        <w:rPr>
          <w:bCs/>
          <w:sz w:val="28"/>
          <w:szCs w:val="28"/>
        </w:rPr>
        <w:t>иальных услуг</w:t>
      </w:r>
      <w:r w:rsidR="00C06451" w:rsidRPr="001B672E">
        <w:rPr>
          <w:bCs/>
          <w:sz w:val="28"/>
          <w:szCs w:val="28"/>
        </w:rPr>
        <w:t>» - на 61 человек</w:t>
      </w:r>
      <w:r w:rsidR="001B672E">
        <w:rPr>
          <w:bCs/>
          <w:sz w:val="28"/>
          <w:szCs w:val="28"/>
        </w:rPr>
        <w:t xml:space="preserve"> в основном </w:t>
      </w:r>
      <w:r w:rsidR="001B672E" w:rsidRPr="001B672E">
        <w:rPr>
          <w:sz w:val="28"/>
          <w:szCs w:val="28"/>
        </w:rPr>
        <w:t>за счет проведения мероприятий по оптимизации бюджетных расходов (внедрение клининговой системы уборки помещений в ОГБУЗ «Колпашевская РБ» и  сокращение коек в филиале ОГБУЗ "Томский фтизиопульмонологический медицинский центр" в г. Колпашево);</w:t>
      </w:r>
    </w:p>
    <w:p w:rsidR="00F80E4B" w:rsidRPr="001B672E" w:rsidRDefault="00F80E4B" w:rsidP="009C2641">
      <w:pPr>
        <w:pStyle w:val="af9"/>
        <w:numPr>
          <w:ilvl w:val="0"/>
          <w:numId w:val="28"/>
        </w:numPr>
        <w:tabs>
          <w:tab w:val="left" w:pos="709"/>
        </w:tabs>
        <w:ind w:left="0" w:firstLine="1005"/>
        <w:jc w:val="both"/>
        <w:rPr>
          <w:bCs/>
          <w:sz w:val="28"/>
          <w:szCs w:val="28"/>
        </w:rPr>
      </w:pPr>
      <w:r w:rsidRPr="001B672E">
        <w:rPr>
          <w:bCs/>
          <w:sz w:val="28"/>
          <w:szCs w:val="28"/>
        </w:rPr>
        <w:t>«Государственное управление и обеспечен</w:t>
      </w:r>
      <w:r w:rsidR="009C2641">
        <w:rPr>
          <w:bCs/>
          <w:sz w:val="28"/>
          <w:szCs w:val="28"/>
        </w:rPr>
        <w:t xml:space="preserve">ие военной безопасности» - на </w:t>
      </w:r>
      <w:r w:rsidR="001B672E">
        <w:rPr>
          <w:bCs/>
          <w:sz w:val="28"/>
          <w:szCs w:val="28"/>
        </w:rPr>
        <w:t>61</w:t>
      </w:r>
      <w:r w:rsidRPr="001B672E">
        <w:rPr>
          <w:bCs/>
          <w:sz w:val="28"/>
          <w:szCs w:val="28"/>
        </w:rPr>
        <w:t xml:space="preserve"> че</w:t>
      </w:r>
      <w:r w:rsidR="001B672E" w:rsidRPr="001B672E">
        <w:rPr>
          <w:bCs/>
          <w:sz w:val="28"/>
          <w:szCs w:val="28"/>
        </w:rPr>
        <w:t>ловек</w:t>
      </w:r>
      <w:r w:rsidR="001B672E">
        <w:rPr>
          <w:bCs/>
          <w:sz w:val="28"/>
          <w:szCs w:val="28"/>
        </w:rPr>
        <w:t>,</w:t>
      </w:r>
      <w:r w:rsidR="001B672E" w:rsidRPr="001B672E">
        <w:rPr>
          <w:bCs/>
          <w:sz w:val="28"/>
          <w:szCs w:val="28"/>
        </w:rPr>
        <w:t xml:space="preserve"> </w:t>
      </w:r>
      <w:r w:rsidR="001B672E" w:rsidRPr="001B672E">
        <w:rPr>
          <w:sz w:val="28"/>
          <w:szCs w:val="28"/>
        </w:rPr>
        <w:t>в основном в связи с реорганизацией отдела МВД России по Колпашевскому району путем отсоединения и создания на территории Верхнекетского района аналогичного подразделения.</w:t>
      </w:r>
    </w:p>
    <w:p w:rsidR="006C66B9" w:rsidRDefault="006456C5" w:rsidP="003B734B">
      <w:pPr>
        <w:tabs>
          <w:tab w:val="left" w:pos="709"/>
        </w:tabs>
        <w:jc w:val="both"/>
        <w:rPr>
          <w:bCs/>
          <w:sz w:val="28"/>
          <w:szCs w:val="28"/>
        </w:rPr>
      </w:pPr>
      <w:r w:rsidRPr="001B672E">
        <w:rPr>
          <w:bCs/>
          <w:sz w:val="28"/>
          <w:szCs w:val="28"/>
        </w:rPr>
        <w:tab/>
        <w:t>- в Чажемтовском сельском поселении</w:t>
      </w:r>
      <w:r w:rsidR="009C2641">
        <w:rPr>
          <w:bCs/>
          <w:sz w:val="28"/>
          <w:szCs w:val="28"/>
        </w:rPr>
        <w:t xml:space="preserve"> на 52</w:t>
      </w:r>
      <w:r w:rsidR="0052266B">
        <w:rPr>
          <w:bCs/>
          <w:sz w:val="28"/>
          <w:szCs w:val="28"/>
        </w:rPr>
        <w:t xml:space="preserve"> человека</w:t>
      </w:r>
      <w:r w:rsidRPr="001B672E">
        <w:rPr>
          <w:bCs/>
          <w:sz w:val="28"/>
          <w:szCs w:val="28"/>
        </w:rPr>
        <w:t>, в основном, за счет прекращения проведения работ в 2014 году филиалом областной организации работ по виду деятельности «Строительство»</w:t>
      </w:r>
      <w:r w:rsidR="009C2641">
        <w:rPr>
          <w:bCs/>
          <w:sz w:val="28"/>
          <w:szCs w:val="28"/>
        </w:rPr>
        <w:t xml:space="preserve"> (</w:t>
      </w:r>
      <w:r w:rsidR="009C2641" w:rsidRPr="009C2641">
        <w:rPr>
          <w:bCs/>
          <w:sz w:val="28"/>
          <w:szCs w:val="28"/>
        </w:rPr>
        <w:t>ОАО «Промстрой»)</w:t>
      </w:r>
      <w:r w:rsidRPr="009C2641">
        <w:rPr>
          <w:bCs/>
          <w:sz w:val="28"/>
          <w:szCs w:val="28"/>
        </w:rPr>
        <w:t>.</w:t>
      </w:r>
    </w:p>
    <w:p w:rsidR="00243200" w:rsidRDefault="009B4660" w:rsidP="009B4660">
      <w:pPr>
        <w:tabs>
          <w:tab w:val="left" w:pos="709"/>
        </w:tabs>
        <w:jc w:val="both"/>
        <w:rPr>
          <w:bCs/>
          <w:color w:val="FF0000"/>
        </w:rPr>
      </w:pPr>
      <w:r>
        <w:rPr>
          <w:bCs/>
          <w:sz w:val="28"/>
          <w:szCs w:val="28"/>
        </w:rPr>
        <w:t xml:space="preserve">      </w:t>
      </w:r>
      <w:r w:rsidR="009C2641">
        <w:rPr>
          <w:bCs/>
          <w:sz w:val="28"/>
          <w:szCs w:val="28"/>
        </w:rPr>
        <w:t xml:space="preserve">  Уменьшение численности привело</w:t>
      </w:r>
      <w:r>
        <w:rPr>
          <w:bCs/>
          <w:sz w:val="28"/>
          <w:szCs w:val="28"/>
        </w:rPr>
        <w:t xml:space="preserve"> и к </w:t>
      </w:r>
      <w:r w:rsidRPr="009B4660">
        <w:rPr>
          <w:bCs/>
          <w:sz w:val="28"/>
          <w:szCs w:val="28"/>
        </w:rPr>
        <w:t>уменьшению</w:t>
      </w:r>
      <w:r w:rsidR="002E3B1C" w:rsidRPr="009B4660">
        <w:rPr>
          <w:bCs/>
          <w:sz w:val="28"/>
          <w:szCs w:val="28"/>
        </w:rPr>
        <w:t xml:space="preserve"> </w:t>
      </w:r>
      <w:r w:rsidRPr="009B4660">
        <w:rPr>
          <w:bCs/>
          <w:sz w:val="28"/>
          <w:szCs w:val="28"/>
        </w:rPr>
        <w:t>фонда оплаты труда</w:t>
      </w:r>
      <w:r w:rsidR="009C264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 по Колпашевскому городскому поселению на 123174 тыс. руб., по Чажемтовскому сельскому поселению на 33 496,9 тыс. руб.</w:t>
      </w:r>
    </w:p>
    <w:p w:rsidR="009B4660" w:rsidRPr="00714170" w:rsidRDefault="009B4660" w:rsidP="009B4660">
      <w:pPr>
        <w:tabs>
          <w:tab w:val="left" w:pos="709"/>
        </w:tabs>
        <w:jc w:val="both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:rsidR="00173891" w:rsidRPr="00BA32F3" w:rsidRDefault="00173891" w:rsidP="00C05E6E">
      <w:pPr>
        <w:rPr>
          <w:b/>
          <w:color w:val="FF0000"/>
          <w:sz w:val="28"/>
        </w:rPr>
      </w:pP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9.2. Численность работников и фонд оплаты труда</w:t>
      </w: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малых предприятий</w:t>
      </w:r>
    </w:p>
    <w:p w:rsidR="00790924" w:rsidRDefault="00790924" w:rsidP="00D13846">
      <w:pPr>
        <w:pStyle w:val="21"/>
        <w:ind w:firstLine="567"/>
        <w:rPr>
          <w:b/>
          <w:color w:val="FF0000"/>
          <w:szCs w:val="24"/>
        </w:rPr>
      </w:pPr>
    </w:p>
    <w:p w:rsidR="00790924" w:rsidRDefault="00790924" w:rsidP="000B03C5">
      <w:pPr>
        <w:pStyle w:val="21"/>
        <w:ind w:firstLine="567"/>
        <w:rPr>
          <w:color w:val="000000" w:themeColor="text1"/>
          <w:szCs w:val="24"/>
        </w:rPr>
      </w:pPr>
      <w:r w:rsidRPr="00DE68CD">
        <w:rPr>
          <w:b/>
          <w:color w:val="000000" w:themeColor="text1"/>
          <w:szCs w:val="24"/>
        </w:rPr>
        <w:t>Средняя численность всех работников малых предприятий</w:t>
      </w:r>
      <w:r w:rsidRPr="00DE68CD">
        <w:rPr>
          <w:color w:val="000000" w:themeColor="text1"/>
          <w:szCs w:val="24"/>
        </w:rPr>
        <w:t xml:space="preserve"> в К</w:t>
      </w:r>
      <w:r>
        <w:rPr>
          <w:color w:val="000000" w:themeColor="text1"/>
          <w:szCs w:val="24"/>
        </w:rPr>
        <w:t>олпашевском районе за 2015 год</w:t>
      </w:r>
      <w:r w:rsidRPr="00DE68CD">
        <w:rPr>
          <w:color w:val="000000" w:themeColor="text1"/>
          <w:szCs w:val="24"/>
        </w:rPr>
        <w:t xml:space="preserve">  по сравнению с соответств</w:t>
      </w:r>
      <w:r w:rsidR="000B03C5">
        <w:rPr>
          <w:color w:val="000000" w:themeColor="text1"/>
          <w:szCs w:val="24"/>
        </w:rPr>
        <w:t>ующим периодом 2014 года  (1 254 человека) уменьшилась на 34</w:t>
      </w:r>
      <w:r w:rsidRPr="00DE68CD">
        <w:rPr>
          <w:color w:val="000000" w:themeColor="text1"/>
          <w:szCs w:val="24"/>
        </w:rPr>
        <w:t xml:space="preserve"> человек</w:t>
      </w:r>
      <w:r w:rsidR="00EC07B5">
        <w:rPr>
          <w:color w:val="000000" w:themeColor="text1"/>
          <w:szCs w:val="24"/>
        </w:rPr>
        <w:t xml:space="preserve">а </w:t>
      </w:r>
      <w:r w:rsidRPr="00DE68CD">
        <w:rPr>
          <w:color w:val="000000" w:themeColor="text1"/>
          <w:szCs w:val="24"/>
        </w:rPr>
        <w:t xml:space="preserve"> и составила </w:t>
      </w:r>
      <w:r w:rsidR="000B03C5">
        <w:rPr>
          <w:b/>
          <w:color w:val="000000" w:themeColor="text1"/>
          <w:szCs w:val="24"/>
        </w:rPr>
        <w:t>1220</w:t>
      </w:r>
      <w:r w:rsidRPr="00DE68CD">
        <w:rPr>
          <w:b/>
          <w:color w:val="000000" w:themeColor="text1"/>
          <w:szCs w:val="24"/>
        </w:rPr>
        <w:t xml:space="preserve"> человек</w:t>
      </w:r>
      <w:r w:rsidRPr="00DE68CD">
        <w:rPr>
          <w:color w:val="000000" w:themeColor="text1"/>
          <w:szCs w:val="24"/>
        </w:rPr>
        <w:t>.</w:t>
      </w:r>
      <w:r w:rsidR="000B03C5">
        <w:rPr>
          <w:color w:val="000000" w:themeColor="text1"/>
          <w:szCs w:val="24"/>
        </w:rPr>
        <w:t xml:space="preserve"> Темп роста - 97,3% к уровню </w:t>
      </w:r>
      <w:r>
        <w:rPr>
          <w:color w:val="000000" w:themeColor="text1"/>
          <w:szCs w:val="24"/>
        </w:rPr>
        <w:t>2014 года, что обусловлено, в основном, сокращением численности по видам деятельности: "розничная торговля в неспециализированных магазинах преимущественно пищевыми продук</w:t>
      </w:r>
      <w:r w:rsidR="000B03C5">
        <w:rPr>
          <w:color w:val="000000" w:themeColor="text1"/>
          <w:szCs w:val="24"/>
        </w:rPr>
        <w:t>тами, включая напитки..." (на 20 чел. или на 10,2</w:t>
      </w:r>
      <w:r>
        <w:rPr>
          <w:color w:val="000000" w:themeColor="text1"/>
          <w:szCs w:val="24"/>
        </w:rPr>
        <w:t>%) и "деятельность внутре</w:t>
      </w:r>
      <w:r w:rsidR="000B03C5">
        <w:rPr>
          <w:color w:val="000000" w:themeColor="text1"/>
          <w:szCs w:val="24"/>
        </w:rPr>
        <w:t>ннего водного транспорта" (на 27</w:t>
      </w:r>
      <w:r w:rsidR="00224D15">
        <w:rPr>
          <w:color w:val="000000" w:themeColor="text1"/>
          <w:szCs w:val="24"/>
        </w:rPr>
        <w:t xml:space="preserve"> чел. или 18,6</w:t>
      </w:r>
      <w:r>
        <w:rPr>
          <w:color w:val="000000" w:themeColor="text1"/>
          <w:szCs w:val="24"/>
        </w:rPr>
        <w:t>%).</w:t>
      </w:r>
    </w:p>
    <w:p w:rsidR="00D13846" w:rsidRPr="002828DB" w:rsidRDefault="00D13846" w:rsidP="00D13846">
      <w:pPr>
        <w:pStyle w:val="21"/>
        <w:ind w:firstLine="567"/>
        <w:rPr>
          <w:szCs w:val="24"/>
        </w:rPr>
      </w:pPr>
      <w:r w:rsidRPr="002828DB">
        <w:rPr>
          <w:szCs w:val="24"/>
        </w:rPr>
        <w:t>Информация о численности и начисленном фонде оплаты труда работников малых предп</w:t>
      </w:r>
      <w:r w:rsidR="00EC07B5">
        <w:rPr>
          <w:szCs w:val="24"/>
        </w:rPr>
        <w:t>риятий представлено в таблице 20</w:t>
      </w:r>
      <w:r w:rsidRPr="002828DB">
        <w:rPr>
          <w:szCs w:val="24"/>
        </w:rPr>
        <w:t>.</w:t>
      </w:r>
    </w:p>
    <w:p w:rsidR="00D13846" w:rsidRPr="009C6F24" w:rsidRDefault="00EC07B5" w:rsidP="00D13846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20</w:t>
      </w:r>
      <w:r w:rsidR="00D13846" w:rsidRPr="009C6F24">
        <w:rPr>
          <w:b/>
          <w:color w:val="365F91" w:themeColor="accent1" w:themeShade="BF"/>
          <w:sz w:val="22"/>
          <w:szCs w:val="22"/>
        </w:rPr>
        <w:t xml:space="preserve">. Численность и фонд оплаты труда малых предприятий. 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559"/>
        <w:gridCol w:w="1701"/>
        <w:gridCol w:w="1559"/>
      </w:tblGrid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46" w:rsidRPr="003F0C6F" w:rsidRDefault="00D13846" w:rsidP="005B2DE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3F0C6F">
              <w:rPr>
                <w:b/>
                <w:sz w:val="23"/>
                <w:szCs w:val="23"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46" w:rsidRPr="003F0C6F" w:rsidRDefault="002828DB" w:rsidP="005B2DE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3F0C6F">
              <w:rPr>
                <w:b/>
                <w:sz w:val="23"/>
                <w:szCs w:val="23"/>
              </w:rPr>
              <w:t>12</w:t>
            </w:r>
            <w:r w:rsidR="00D13846" w:rsidRPr="003F0C6F">
              <w:rPr>
                <w:b/>
                <w:sz w:val="23"/>
                <w:szCs w:val="23"/>
              </w:rPr>
              <w:t xml:space="preserve"> месяцев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46" w:rsidRPr="003F0C6F" w:rsidRDefault="002828DB" w:rsidP="005B2DE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3F0C6F">
              <w:rPr>
                <w:b/>
                <w:sz w:val="23"/>
                <w:szCs w:val="23"/>
              </w:rPr>
              <w:t>12</w:t>
            </w:r>
            <w:r w:rsidR="00D13846" w:rsidRPr="003F0C6F">
              <w:rPr>
                <w:b/>
                <w:sz w:val="23"/>
                <w:szCs w:val="23"/>
              </w:rPr>
              <w:t xml:space="preserve"> месяцев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846" w:rsidRPr="003F0C6F" w:rsidRDefault="00D13846" w:rsidP="005B2DE1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3F0C6F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jc w:val="both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Средняя численность (всего),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1</w:t>
            </w:r>
            <w:r w:rsidR="002828DB" w:rsidRPr="003F0C6F">
              <w:rPr>
                <w:b/>
                <w:bCs/>
                <w:sz w:val="23"/>
                <w:szCs w:val="23"/>
              </w:rPr>
              <w:t xml:space="preserve">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1 2</w:t>
            </w:r>
            <w:r w:rsidR="002828DB" w:rsidRPr="003F0C6F">
              <w:rPr>
                <w:b/>
                <w:bCs/>
                <w:sz w:val="23"/>
                <w:szCs w:val="23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97,</w:t>
            </w:r>
            <w:r w:rsidR="002828DB" w:rsidRPr="003F0C6F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в том числе: 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2828DB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1 0</w:t>
            </w:r>
            <w:r w:rsidR="002828DB" w:rsidRPr="003F0C6F">
              <w:rPr>
                <w:sz w:val="23"/>
                <w:szCs w:val="23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9</w:t>
            </w:r>
            <w:r w:rsidR="002828DB" w:rsidRPr="003F0C6F">
              <w:rPr>
                <w:sz w:val="23"/>
                <w:szCs w:val="23"/>
              </w:rPr>
              <w:t>7,6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4</w:t>
            </w:r>
            <w:r w:rsidR="002828DB" w:rsidRPr="003F0C6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5</w:t>
            </w:r>
            <w:r w:rsidR="002828DB" w:rsidRPr="003F0C6F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8</w:t>
            </w:r>
            <w:r w:rsidR="002828DB" w:rsidRPr="003F0C6F">
              <w:rPr>
                <w:sz w:val="23"/>
                <w:szCs w:val="23"/>
              </w:rPr>
              <w:t>6,8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12</w:t>
            </w:r>
            <w:r w:rsidR="00B25AE6" w:rsidRPr="003F0C6F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</w:t>
            </w:r>
            <w:r w:rsidR="00B25AE6" w:rsidRPr="003F0C6F">
              <w:rPr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9</w:t>
            </w:r>
            <w:r w:rsidR="00B25AE6" w:rsidRPr="003F0C6F">
              <w:rPr>
                <w:sz w:val="23"/>
                <w:szCs w:val="23"/>
              </w:rPr>
              <w:t>9,2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Фонд оплаты труда,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201 265,7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1</w:t>
            </w:r>
            <w:r w:rsidR="00B25AE6" w:rsidRPr="003F0C6F">
              <w:rPr>
                <w:b/>
                <w:bCs/>
                <w:sz w:val="23"/>
                <w:szCs w:val="23"/>
              </w:rPr>
              <w:t>98 479,3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b/>
                <w:bCs/>
                <w:sz w:val="23"/>
                <w:szCs w:val="23"/>
              </w:rPr>
            </w:pPr>
            <w:r w:rsidRPr="003F0C6F">
              <w:rPr>
                <w:b/>
                <w:bCs/>
                <w:sz w:val="23"/>
                <w:szCs w:val="23"/>
              </w:rPr>
              <w:t>101</w:t>
            </w:r>
            <w:r w:rsidR="00D13846" w:rsidRPr="003F0C6F">
              <w:rPr>
                <w:b/>
                <w:bCs/>
                <w:sz w:val="23"/>
                <w:szCs w:val="23"/>
              </w:rPr>
              <w:t>,4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в том числе: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</w:t>
            </w:r>
            <w:r w:rsidR="00B25AE6" w:rsidRPr="003F0C6F">
              <w:rPr>
                <w:sz w:val="23"/>
                <w:szCs w:val="23"/>
              </w:rPr>
              <w:t>85 276,6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180 100,3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10</w:t>
            </w:r>
            <w:r w:rsidR="00B25AE6" w:rsidRPr="003F0C6F">
              <w:rPr>
                <w:sz w:val="23"/>
                <w:szCs w:val="23"/>
              </w:rPr>
              <w:t>2,9</w:t>
            </w:r>
          </w:p>
        </w:tc>
      </w:tr>
      <w:tr w:rsidR="00D13846" w:rsidRPr="003F0C6F" w:rsidTr="005B2DE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4 241,4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5 766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73,6</w:t>
            </w:r>
          </w:p>
        </w:tc>
      </w:tr>
      <w:tr w:rsidR="00D13846" w:rsidRPr="003F0C6F" w:rsidTr="005B2DE1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6" w:rsidRPr="003F0C6F" w:rsidRDefault="00D13846" w:rsidP="005B2DE1">
            <w:pPr>
              <w:ind w:firstLine="34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11 749,7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B25AE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12 613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46" w:rsidRPr="003F0C6F" w:rsidRDefault="00D13846" w:rsidP="005B2DE1">
            <w:pPr>
              <w:jc w:val="right"/>
              <w:rPr>
                <w:sz w:val="23"/>
                <w:szCs w:val="23"/>
              </w:rPr>
            </w:pPr>
            <w:r w:rsidRPr="003F0C6F">
              <w:rPr>
                <w:sz w:val="23"/>
                <w:szCs w:val="23"/>
              </w:rPr>
              <w:t>93,</w:t>
            </w:r>
            <w:r w:rsidR="00B25AE6" w:rsidRPr="003F0C6F">
              <w:rPr>
                <w:sz w:val="23"/>
                <w:szCs w:val="23"/>
              </w:rPr>
              <w:t>2</w:t>
            </w:r>
          </w:p>
        </w:tc>
      </w:tr>
    </w:tbl>
    <w:p w:rsidR="00D13846" w:rsidRPr="003F0C6F" w:rsidRDefault="00593FE8" w:rsidP="00D13846">
      <w:pPr>
        <w:pStyle w:val="21"/>
        <w:ind w:firstLine="567"/>
        <w:rPr>
          <w:szCs w:val="24"/>
        </w:rPr>
      </w:pPr>
      <w:r w:rsidRPr="003F0C6F">
        <w:rPr>
          <w:szCs w:val="24"/>
        </w:rPr>
        <w:t xml:space="preserve">За </w:t>
      </w:r>
      <w:r w:rsidR="00D13846" w:rsidRPr="003F0C6F">
        <w:rPr>
          <w:szCs w:val="24"/>
        </w:rPr>
        <w:t xml:space="preserve"> 201</w:t>
      </w:r>
      <w:r w:rsidR="00EC07B5">
        <w:rPr>
          <w:szCs w:val="24"/>
        </w:rPr>
        <w:t>5 год</w:t>
      </w:r>
      <w:r w:rsidR="00D13846" w:rsidRPr="003F0C6F">
        <w:rPr>
          <w:szCs w:val="24"/>
        </w:rPr>
        <w:t xml:space="preserve">  по сравнению с соответствующим периодом 2014 года наблюдается уменьшение численности работников, в том числе:</w:t>
      </w:r>
    </w:p>
    <w:p w:rsidR="00D13846" w:rsidRPr="003F0C6F" w:rsidRDefault="00D13846" w:rsidP="00D13846">
      <w:pPr>
        <w:pStyle w:val="21"/>
        <w:ind w:firstLine="567"/>
        <w:rPr>
          <w:szCs w:val="24"/>
        </w:rPr>
      </w:pPr>
      <w:r w:rsidRPr="003F0C6F">
        <w:rPr>
          <w:szCs w:val="24"/>
        </w:rPr>
        <w:t xml:space="preserve">- по </w:t>
      </w:r>
      <w:r w:rsidRPr="003F0C6F">
        <w:rPr>
          <w:b/>
          <w:szCs w:val="24"/>
        </w:rPr>
        <w:t>списочному составу</w:t>
      </w:r>
      <w:r w:rsidRPr="003F0C6F">
        <w:rPr>
          <w:szCs w:val="24"/>
        </w:rPr>
        <w:t xml:space="preserve"> (бе</w:t>
      </w:r>
      <w:r w:rsidR="003F0C6F" w:rsidRPr="003F0C6F">
        <w:rPr>
          <w:szCs w:val="24"/>
        </w:rPr>
        <w:t>з внешних совместителей) – на 26</w:t>
      </w:r>
      <w:r w:rsidRPr="003F0C6F">
        <w:rPr>
          <w:szCs w:val="24"/>
        </w:rPr>
        <w:t xml:space="preserve"> человек;</w:t>
      </w:r>
    </w:p>
    <w:p w:rsidR="00D13846" w:rsidRPr="003F0C6F" w:rsidRDefault="00D13846" w:rsidP="00D13846">
      <w:pPr>
        <w:pStyle w:val="21"/>
        <w:ind w:firstLine="567"/>
        <w:rPr>
          <w:szCs w:val="24"/>
        </w:rPr>
      </w:pPr>
      <w:r w:rsidRPr="003F0C6F">
        <w:rPr>
          <w:szCs w:val="24"/>
        </w:rPr>
        <w:t>-</w:t>
      </w:r>
      <w:r w:rsidR="003F0C6F" w:rsidRPr="003F0C6F">
        <w:rPr>
          <w:szCs w:val="24"/>
        </w:rPr>
        <w:t xml:space="preserve"> по внешним совместителям – на 7</w:t>
      </w:r>
      <w:r w:rsidRPr="003F0C6F">
        <w:rPr>
          <w:szCs w:val="24"/>
        </w:rPr>
        <w:t xml:space="preserve"> человек;</w:t>
      </w:r>
    </w:p>
    <w:p w:rsidR="00D13846" w:rsidRPr="003F0C6F" w:rsidRDefault="00D13846" w:rsidP="00D13846">
      <w:pPr>
        <w:pStyle w:val="21"/>
        <w:ind w:firstLine="567"/>
        <w:rPr>
          <w:szCs w:val="24"/>
        </w:rPr>
      </w:pPr>
      <w:r w:rsidRPr="003F0C6F">
        <w:rPr>
          <w:szCs w:val="24"/>
        </w:rPr>
        <w:t>- по работникам, выполнявших ра</w:t>
      </w:r>
      <w:r w:rsidR="003F0C6F" w:rsidRPr="003F0C6F">
        <w:rPr>
          <w:szCs w:val="24"/>
        </w:rPr>
        <w:t>боты по договорам подряда – на 1</w:t>
      </w:r>
      <w:r w:rsidRPr="003F0C6F">
        <w:rPr>
          <w:szCs w:val="24"/>
        </w:rPr>
        <w:t xml:space="preserve"> человек.</w:t>
      </w:r>
    </w:p>
    <w:p w:rsidR="00D13846" w:rsidRPr="003F0C6F" w:rsidRDefault="00D13846" w:rsidP="00D13846">
      <w:pPr>
        <w:pStyle w:val="21"/>
        <w:ind w:firstLine="567"/>
        <w:rPr>
          <w:szCs w:val="24"/>
        </w:rPr>
      </w:pPr>
      <w:r w:rsidRPr="003F0C6F">
        <w:rPr>
          <w:szCs w:val="24"/>
        </w:rPr>
        <w:t>Фонд оплаты труда работнико</w:t>
      </w:r>
      <w:r w:rsidR="003F0C6F" w:rsidRPr="003F0C6F">
        <w:rPr>
          <w:szCs w:val="24"/>
        </w:rPr>
        <w:t>в малых предприятий за  2015 год</w:t>
      </w:r>
      <w:r w:rsidRPr="003F0C6F">
        <w:rPr>
          <w:szCs w:val="24"/>
        </w:rPr>
        <w:t xml:space="preserve"> по сравнению с соответствующим периодом</w:t>
      </w:r>
      <w:r w:rsidR="003F0C6F" w:rsidRPr="003F0C6F">
        <w:rPr>
          <w:szCs w:val="24"/>
        </w:rPr>
        <w:t xml:space="preserve"> 2014 года увеличился на 2786,4 тыс. руб. или на 1</w:t>
      </w:r>
      <w:r w:rsidRPr="003F0C6F">
        <w:rPr>
          <w:szCs w:val="24"/>
        </w:rPr>
        <w:t xml:space="preserve">,4% и составил </w:t>
      </w:r>
      <w:r w:rsidR="003F0C6F" w:rsidRPr="003F0C6F">
        <w:rPr>
          <w:b/>
          <w:szCs w:val="24"/>
        </w:rPr>
        <w:t>201 265,7</w:t>
      </w:r>
      <w:r w:rsidRPr="003F0C6F">
        <w:rPr>
          <w:b/>
          <w:szCs w:val="24"/>
        </w:rPr>
        <w:t xml:space="preserve"> тыс. руб</w:t>
      </w:r>
      <w:r w:rsidRPr="003F0C6F">
        <w:rPr>
          <w:szCs w:val="24"/>
        </w:rPr>
        <w:t xml:space="preserve">. </w:t>
      </w:r>
    </w:p>
    <w:p w:rsidR="006456C5" w:rsidRDefault="006456C5" w:rsidP="00D13846">
      <w:pPr>
        <w:rPr>
          <w:b/>
          <w:color w:val="FF0000"/>
          <w:sz w:val="28"/>
        </w:rPr>
      </w:pPr>
    </w:p>
    <w:p w:rsidR="003F0C6F" w:rsidRPr="00714170" w:rsidRDefault="003F0C6F" w:rsidP="00D13846">
      <w:pPr>
        <w:rPr>
          <w:b/>
          <w:color w:val="FF0000"/>
          <w:sz w:val="28"/>
        </w:rPr>
      </w:pP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9.3. Численность работников и фонд оплаты труда</w:t>
      </w: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по полному кругу организаций и предприятий</w:t>
      </w:r>
    </w:p>
    <w:p w:rsidR="006C66B9" w:rsidRPr="00A04274" w:rsidRDefault="006C66B9" w:rsidP="006456C5">
      <w:pPr>
        <w:jc w:val="center"/>
        <w:rPr>
          <w:b/>
          <w:sz w:val="28"/>
        </w:rPr>
      </w:pPr>
    </w:p>
    <w:p w:rsidR="003F0C6F" w:rsidRPr="00A04274" w:rsidRDefault="006456C5" w:rsidP="006456C5">
      <w:pPr>
        <w:pStyle w:val="31"/>
        <w:tabs>
          <w:tab w:val="left" w:pos="709"/>
        </w:tabs>
        <w:ind w:firstLine="567"/>
      </w:pPr>
      <w:r w:rsidRPr="00A04274">
        <w:rPr>
          <w:b/>
          <w:bCs/>
        </w:rPr>
        <w:t xml:space="preserve">Средняя численность всех работников полного круга </w:t>
      </w:r>
      <w:r w:rsidRPr="00A04274">
        <w:t xml:space="preserve">отчитавшихся организаций и предприятий </w:t>
      </w:r>
      <w:r w:rsidR="003F0C6F" w:rsidRPr="00A04274">
        <w:rPr>
          <w:bCs/>
        </w:rPr>
        <w:t xml:space="preserve">района за </w:t>
      </w:r>
      <w:r w:rsidR="008A04E7" w:rsidRPr="00A04274">
        <w:rPr>
          <w:bCs/>
        </w:rPr>
        <w:t xml:space="preserve"> 2015 </w:t>
      </w:r>
      <w:r w:rsidR="003F0C6F" w:rsidRPr="00A04274">
        <w:rPr>
          <w:bCs/>
        </w:rPr>
        <w:t>год</w:t>
      </w:r>
      <w:r w:rsidRPr="00A04274">
        <w:rPr>
          <w:bCs/>
        </w:rPr>
        <w:t xml:space="preserve"> по сравнению с </w:t>
      </w:r>
      <w:r w:rsidR="008A04E7" w:rsidRPr="00A04274">
        <w:rPr>
          <w:bCs/>
        </w:rPr>
        <w:t xml:space="preserve">соответствующим периодом </w:t>
      </w:r>
      <w:r w:rsidR="006C7715" w:rsidRPr="00A04274">
        <w:rPr>
          <w:bCs/>
        </w:rPr>
        <w:t xml:space="preserve"> </w:t>
      </w:r>
      <w:r w:rsidR="008A04E7" w:rsidRPr="00A04274">
        <w:rPr>
          <w:bCs/>
        </w:rPr>
        <w:t>2014</w:t>
      </w:r>
      <w:r w:rsidR="00911812" w:rsidRPr="00A04274">
        <w:rPr>
          <w:bCs/>
        </w:rPr>
        <w:t xml:space="preserve"> года (</w:t>
      </w:r>
      <w:r w:rsidR="006C7715" w:rsidRPr="00A04274">
        <w:rPr>
          <w:bCs/>
        </w:rPr>
        <w:t>8 259</w:t>
      </w:r>
      <w:r w:rsidRPr="00A04274">
        <w:rPr>
          <w:bCs/>
        </w:rPr>
        <w:t xml:space="preserve"> человек)</w:t>
      </w:r>
      <w:r w:rsidRPr="00A04274">
        <w:rPr>
          <w:b/>
          <w:bCs/>
        </w:rPr>
        <w:t xml:space="preserve"> </w:t>
      </w:r>
      <w:r w:rsidRPr="00A04274">
        <w:t>составила</w:t>
      </w:r>
      <w:r w:rsidR="00911812" w:rsidRPr="00A04274">
        <w:rPr>
          <w:b/>
          <w:bCs/>
        </w:rPr>
        <w:t xml:space="preserve"> 7 </w:t>
      </w:r>
      <w:r w:rsidR="003F0C6F" w:rsidRPr="00A04274">
        <w:rPr>
          <w:b/>
          <w:bCs/>
        </w:rPr>
        <w:t>656</w:t>
      </w:r>
      <w:r w:rsidRPr="00A04274">
        <w:rPr>
          <w:b/>
          <w:bCs/>
        </w:rPr>
        <w:t xml:space="preserve"> человек</w:t>
      </w:r>
      <w:r w:rsidRPr="00A04274">
        <w:t>, темп роста к соответствующему</w:t>
      </w:r>
      <w:r w:rsidR="003F0C6F" w:rsidRPr="00A04274">
        <w:t xml:space="preserve"> периоду 2014 года составил 92,7</w:t>
      </w:r>
      <w:r w:rsidR="00267B78" w:rsidRPr="00A04274">
        <w:t>%</w:t>
      </w:r>
      <w:r w:rsidR="003F0C6F" w:rsidRPr="00A04274">
        <w:t>.</w:t>
      </w:r>
    </w:p>
    <w:p w:rsidR="00805A67" w:rsidRPr="00A04274" w:rsidRDefault="00805A67" w:rsidP="00805A67">
      <w:pPr>
        <w:pStyle w:val="31"/>
        <w:tabs>
          <w:tab w:val="left" w:pos="709"/>
        </w:tabs>
        <w:ind w:firstLine="567"/>
      </w:pPr>
      <w:r w:rsidRPr="00A04274">
        <w:t>Причины уменьшения численности работников аналогичны причинам, изложенным в разделах 9.1. и 9.2. настоящего анализа.</w:t>
      </w:r>
    </w:p>
    <w:p w:rsidR="006456C5" w:rsidRPr="00A04274" w:rsidRDefault="006456C5" w:rsidP="008466C0">
      <w:pPr>
        <w:pStyle w:val="21"/>
        <w:ind w:firstLine="567"/>
        <w:rPr>
          <w:bCs/>
        </w:rPr>
      </w:pPr>
      <w:r w:rsidRPr="00A04274">
        <w:rPr>
          <w:b/>
        </w:rPr>
        <w:t xml:space="preserve">Среднесписочная численность работников </w:t>
      </w:r>
      <w:r w:rsidRPr="00A04274">
        <w:rPr>
          <w:bCs/>
        </w:rPr>
        <w:t>(без внешних совместителей) по полному кругу предприятий и</w:t>
      </w:r>
      <w:r w:rsidR="00805A67" w:rsidRPr="00A04274">
        <w:rPr>
          <w:bCs/>
        </w:rPr>
        <w:t xml:space="preserve"> организаций района за </w:t>
      </w:r>
      <w:r w:rsidRPr="00A04274">
        <w:rPr>
          <w:bCs/>
        </w:rPr>
        <w:t xml:space="preserve"> 2015 </w:t>
      </w:r>
      <w:r w:rsidR="003251E1" w:rsidRPr="00A04274">
        <w:rPr>
          <w:bCs/>
        </w:rPr>
        <w:t xml:space="preserve">год </w:t>
      </w:r>
      <w:r w:rsidR="0070335A" w:rsidRPr="00A04274">
        <w:rPr>
          <w:bCs/>
        </w:rPr>
        <w:t>по сравнению с</w:t>
      </w:r>
      <w:r w:rsidR="0070335A" w:rsidRPr="00714170">
        <w:rPr>
          <w:bCs/>
          <w:color w:val="FF0000"/>
        </w:rPr>
        <w:t xml:space="preserve"> </w:t>
      </w:r>
      <w:r w:rsidR="0070335A" w:rsidRPr="00A04274">
        <w:rPr>
          <w:bCs/>
        </w:rPr>
        <w:t xml:space="preserve">соответствующим периодом </w:t>
      </w:r>
      <w:r w:rsidR="003251E1" w:rsidRPr="00A04274">
        <w:rPr>
          <w:bCs/>
        </w:rPr>
        <w:t>2014 года (7 645</w:t>
      </w:r>
      <w:r w:rsidRPr="00A04274">
        <w:rPr>
          <w:bCs/>
        </w:rPr>
        <w:t xml:space="preserve"> человек) уменьшил</w:t>
      </w:r>
      <w:r w:rsidR="003251E1" w:rsidRPr="00A04274">
        <w:rPr>
          <w:bCs/>
        </w:rPr>
        <w:t>ась на 514 человек (или на 6,7%) и составила 7 131</w:t>
      </w:r>
      <w:r w:rsidR="008466C0" w:rsidRPr="00A04274">
        <w:rPr>
          <w:bCs/>
        </w:rPr>
        <w:t xml:space="preserve"> человек</w:t>
      </w:r>
      <w:r w:rsidR="00242A4B" w:rsidRPr="00A04274">
        <w:rPr>
          <w:bCs/>
        </w:rPr>
        <w:t>.</w:t>
      </w:r>
      <w:r w:rsidRPr="00A04274">
        <w:rPr>
          <w:bCs/>
        </w:rPr>
        <w:t xml:space="preserve"> </w:t>
      </w:r>
    </w:p>
    <w:p w:rsidR="00A04274" w:rsidRPr="003732C8" w:rsidRDefault="00A04274" w:rsidP="00A04274">
      <w:pPr>
        <w:pStyle w:val="21"/>
        <w:ind w:firstLine="567"/>
        <w:rPr>
          <w:bCs/>
          <w:color w:val="000000" w:themeColor="text1"/>
        </w:rPr>
      </w:pPr>
      <w:r w:rsidRPr="003732C8">
        <w:rPr>
          <w:b/>
          <w:color w:val="000000" w:themeColor="text1"/>
        </w:rPr>
        <w:t>Фонд оплаты труда работников всех</w:t>
      </w:r>
      <w:r w:rsidRPr="003732C8">
        <w:rPr>
          <w:bCs/>
          <w:color w:val="000000" w:themeColor="text1"/>
        </w:rPr>
        <w:t xml:space="preserve"> анализируемых организаций и предприя</w:t>
      </w:r>
      <w:r>
        <w:rPr>
          <w:bCs/>
          <w:color w:val="000000" w:themeColor="text1"/>
        </w:rPr>
        <w:t xml:space="preserve">тий, включая малые, за  2015 год </w:t>
      </w:r>
      <w:r w:rsidRPr="003732C8">
        <w:rPr>
          <w:bCs/>
          <w:color w:val="000000" w:themeColor="text1"/>
        </w:rPr>
        <w:t xml:space="preserve"> составил  </w:t>
      </w:r>
      <w:r>
        <w:rPr>
          <w:b/>
          <w:bCs/>
          <w:color w:val="000000" w:themeColor="text1"/>
        </w:rPr>
        <w:t>2 947 467</w:t>
      </w:r>
      <w:r w:rsidRPr="003732C8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>9</w:t>
      </w:r>
      <w:r w:rsidRPr="003732C8">
        <w:rPr>
          <w:bCs/>
          <w:color w:val="000000" w:themeColor="text1"/>
        </w:rPr>
        <w:t xml:space="preserve"> </w:t>
      </w:r>
      <w:r w:rsidRPr="003732C8">
        <w:rPr>
          <w:b/>
          <w:color w:val="000000" w:themeColor="text1"/>
        </w:rPr>
        <w:t>тыс. руб</w:t>
      </w:r>
      <w:r>
        <w:rPr>
          <w:b/>
          <w:color w:val="000000" w:themeColor="text1"/>
        </w:rPr>
        <w:t>лей</w:t>
      </w:r>
      <w:r w:rsidRPr="003732C8">
        <w:rPr>
          <w:b/>
          <w:color w:val="000000" w:themeColor="text1"/>
        </w:rPr>
        <w:t xml:space="preserve"> </w:t>
      </w:r>
      <w:r w:rsidR="005F2E71">
        <w:rPr>
          <w:bCs/>
          <w:color w:val="000000" w:themeColor="text1"/>
        </w:rPr>
        <w:t>(2014 год</w:t>
      </w:r>
      <w:r>
        <w:rPr>
          <w:bCs/>
          <w:color w:val="000000" w:themeColor="text1"/>
        </w:rPr>
        <w:t xml:space="preserve"> – 3 101 064,6 тыс. рублей), темп роста – 95</w:t>
      </w:r>
      <w:r w:rsidRPr="003732C8">
        <w:rPr>
          <w:bCs/>
          <w:color w:val="000000" w:themeColor="text1"/>
        </w:rPr>
        <w:t>,0% к соответствующему периоду прошлого года.</w:t>
      </w:r>
    </w:p>
    <w:p w:rsidR="00A04274" w:rsidRPr="00A04274" w:rsidRDefault="00EC07B5" w:rsidP="003C4E65">
      <w:pPr>
        <w:pStyle w:val="21"/>
        <w:ind w:firstLine="567"/>
        <w:rPr>
          <w:color w:val="000000" w:themeColor="text1"/>
        </w:rPr>
      </w:pPr>
      <w:r>
        <w:rPr>
          <w:bCs/>
          <w:color w:val="000000" w:themeColor="text1"/>
        </w:rPr>
        <w:t>Ниже в таблице 21</w:t>
      </w:r>
      <w:r w:rsidR="00A04274">
        <w:rPr>
          <w:bCs/>
          <w:color w:val="000000" w:themeColor="text1"/>
        </w:rPr>
        <w:t xml:space="preserve"> представлены данные о с</w:t>
      </w:r>
      <w:r w:rsidR="00A04274" w:rsidRPr="00DE68CD">
        <w:rPr>
          <w:bCs/>
          <w:color w:val="000000" w:themeColor="text1"/>
        </w:rPr>
        <w:t>реднесписочн</w:t>
      </w:r>
      <w:r w:rsidR="00A04274">
        <w:rPr>
          <w:bCs/>
          <w:color w:val="000000" w:themeColor="text1"/>
        </w:rPr>
        <w:t>ой</w:t>
      </w:r>
      <w:r w:rsidR="00A04274" w:rsidRPr="00DE68CD">
        <w:rPr>
          <w:bCs/>
          <w:color w:val="000000" w:themeColor="text1"/>
        </w:rPr>
        <w:t xml:space="preserve"> ч</w:t>
      </w:r>
      <w:r w:rsidR="00A04274" w:rsidRPr="00DE68CD">
        <w:rPr>
          <w:color w:val="000000" w:themeColor="text1"/>
        </w:rPr>
        <w:t>исленност</w:t>
      </w:r>
      <w:r w:rsidR="00A04274">
        <w:rPr>
          <w:color w:val="000000" w:themeColor="text1"/>
        </w:rPr>
        <w:t>и</w:t>
      </w:r>
      <w:r w:rsidR="00A04274" w:rsidRPr="00DE68CD">
        <w:rPr>
          <w:color w:val="000000" w:themeColor="text1"/>
        </w:rPr>
        <w:t xml:space="preserve"> работников </w:t>
      </w:r>
      <w:r w:rsidR="00A04274">
        <w:rPr>
          <w:color w:val="000000" w:themeColor="text1"/>
        </w:rPr>
        <w:t>(без внешних совместителей) и фонде оплаты труда всех работников, в разрезе</w:t>
      </w:r>
      <w:r w:rsidR="00A04274" w:rsidRPr="00DE68CD">
        <w:rPr>
          <w:color w:val="000000" w:themeColor="text1"/>
        </w:rPr>
        <w:t xml:space="preserve"> вид</w:t>
      </w:r>
      <w:r w:rsidR="00A04274">
        <w:rPr>
          <w:color w:val="000000" w:themeColor="text1"/>
        </w:rPr>
        <w:t>ов</w:t>
      </w:r>
      <w:r w:rsidR="00A04274" w:rsidRPr="00DE68CD">
        <w:rPr>
          <w:color w:val="000000" w:themeColor="text1"/>
        </w:rPr>
        <w:t xml:space="preserve"> экономической деятельности, являю</w:t>
      </w:r>
      <w:r w:rsidR="00A04274">
        <w:rPr>
          <w:color w:val="000000" w:themeColor="text1"/>
        </w:rPr>
        <w:t>щихся</w:t>
      </w:r>
      <w:r w:rsidR="00A04274" w:rsidRPr="00DE68CD">
        <w:rPr>
          <w:color w:val="000000" w:themeColor="text1"/>
        </w:rPr>
        <w:t xml:space="preserve"> основными для </w:t>
      </w:r>
      <w:r w:rsidR="00A04274">
        <w:rPr>
          <w:color w:val="000000" w:themeColor="text1"/>
        </w:rPr>
        <w:t xml:space="preserve">анализируемых </w:t>
      </w:r>
      <w:r w:rsidR="00A04274" w:rsidRPr="00DE68CD">
        <w:rPr>
          <w:color w:val="000000" w:themeColor="text1"/>
        </w:rPr>
        <w:t>предприятий</w:t>
      </w:r>
      <w:r w:rsidR="00A04274">
        <w:rPr>
          <w:color w:val="000000" w:themeColor="text1"/>
        </w:rPr>
        <w:t>.</w:t>
      </w:r>
      <w:r w:rsidR="00A04274" w:rsidRPr="00DE68CD">
        <w:rPr>
          <w:color w:val="000000" w:themeColor="text1"/>
        </w:rPr>
        <w:t xml:space="preserve"> </w:t>
      </w:r>
    </w:p>
    <w:p w:rsidR="000E3CEA" w:rsidRPr="009C6F24" w:rsidRDefault="00EC07B5" w:rsidP="009C6F24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21</w:t>
      </w:r>
      <w:r w:rsidR="000E3CEA" w:rsidRPr="009C6F24">
        <w:rPr>
          <w:b/>
          <w:color w:val="365F91" w:themeColor="accent1" w:themeShade="BF"/>
          <w:sz w:val="22"/>
          <w:szCs w:val="22"/>
        </w:rPr>
        <w:t>. Среднесписочная численность работников (без внешних совместителей) и фонд оплаты труда всех работников полного круга организаций и предприятий Колпашевского района по видам экономической деятельности, человек.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09"/>
        <w:gridCol w:w="992"/>
        <w:gridCol w:w="709"/>
        <w:gridCol w:w="992"/>
        <w:gridCol w:w="709"/>
        <w:gridCol w:w="1276"/>
        <w:gridCol w:w="709"/>
        <w:gridCol w:w="1275"/>
        <w:gridCol w:w="709"/>
        <w:gridCol w:w="709"/>
      </w:tblGrid>
      <w:tr w:rsidR="000E3CEA" w:rsidRPr="00331826" w:rsidTr="005B2D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331826">
              <w:rPr>
                <w:b/>
                <w:color w:val="auto"/>
                <w:sz w:val="20"/>
                <w:szCs w:val="20"/>
              </w:rPr>
              <w:t>Муниципаль-ные образования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 xml:space="preserve">Фонд оплаты труда всех работников, </w:t>
            </w:r>
          </w:p>
          <w:p w:rsidR="000E3CEA" w:rsidRPr="00331826" w:rsidRDefault="000E3CEA" w:rsidP="005B2DE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тыс. рублей</w:t>
            </w:r>
          </w:p>
        </w:tc>
      </w:tr>
      <w:tr w:rsidR="000E3CEA" w:rsidRPr="00331826" w:rsidTr="005B2DE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2A0E4E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12</w:t>
            </w:r>
            <w:r w:rsidR="000E3CEA" w:rsidRPr="00331826">
              <w:rPr>
                <w:b/>
                <w:sz w:val="20"/>
                <w:szCs w:val="20"/>
              </w:rPr>
              <w:t xml:space="preserve"> месяцев 2015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2A0E4E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12</w:t>
            </w:r>
            <w:r w:rsidR="000E3CEA" w:rsidRPr="00331826">
              <w:rPr>
                <w:b/>
                <w:sz w:val="20"/>
                <w:szCs w:val="20"/>
              </w:rPr>
              <w:t xml:space="preserve"> месяцев 2014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 xml:space="preserve">Темп </w:t>
            </w:r>
          </w:p>
          <w:p w:rsidR="000E3CEA" w:rsidRPr="00331826" w:rsidRDefault="000E3CEA" w:rsidP="005B2DE1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2A0E4E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12</w:t>
            </w:r>
            <w:r w:rsidR="000E3CEA" w:rsidRPr="00331826">
              <w:rPr>
                <w:b/>
                <w:sz w:val="20"/>
                <w:szCs w:val="20"/>
              </w:rPr>
              <w:t xml:space="preserve"> месяцев 2015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Доля в общем ФОТ,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2A0E4E" w:rsidP="005B2DE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12</w:t>
            </w:r>
            <w:r w:rsidR="000E3CEA" w:rsidRPr="00331826">
              <w:rPr>
                <w:b/>
                <w:sz w:val="20"/>
                <w:szCs w:val="20"/>
              </w:rPr>
              <w:t xml:space="preserve"> месяцев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Доля в общем ФОТ,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Темп роста, %</w:t>
            </w:r>
          </w:p>
        </w:tc>
      </w:tr>
      <w:tr w:rsidR="000E3CEA" w:rsidRPr="00331826" w:rsidTr="005B2DE1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33182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CEA" w:rsidRPr="00331826" w:rsidRDefault="000E3CEA" w:rsidP="005B2DE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11</w:t>
            </w:r>
          </w:p>
        </w:tc>
      </w:tr>
      <w:tr w:rsidR="000E3CEA" w:rsidRPr="00331826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2A0E4E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7 131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2A0E4E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7 645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9</w:t>
            </w:r>
            <w:r w:rsidR="002A0E4E" w:rsidRPr="00331826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2</w:t>
            </w:r>
            <w:r w:rsidR="002A0E4E" w:rsidRPr="00331826">
              <w:rPr>
                <w:b/>
                <w:bCs/>
                <w:sz w:val="20"/>
                <w:szCs w:val="20"/>
              </w:rPr>
              <w:t> 947 467,9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2A0E4E" w:rsidP="00790FA8">
            <w:pPr>
              <w:jc w:val="center"/>
              <w:rPr>
                <w:b/>
                <w:bCs/>
                <w:sz w:val="20"/>
                <w:szCs w:val="20"/>
              </w:rPr>
            </w:pPr>
            <w:r w:rsidRPr="00331826">
              <w:rPr>
                <w:b/>
                <w:bCs/>
                <w:sz w:val="20"/>
                <w:szCs w:val="20"/>
              </w:rPr>
              <w:t>3 101 064,6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2A0E4E" w:rsidP="00790FA8">
            <w:pPr>
              <w:jc w:val="center"/>
              <w:rPr>
                <w:b/>
                <w:sz w:val="20"/>
                <w:szCs w:val="20"/>
              </w:rPr>
            </w:pPr>
            <w:r w:rsidRPr="00331826">
              <w:rPr>
                <w:b/>
                <w:sz w:val="20"/>
                <w:szCs w:val="20"/>
              </w:rPr>
              <w:t>95,0</w:t>
            </w:r>
          </w:p>
        </w:tc>
      </w:tr>
      <w:tr w:rsidR="000E3CEA" w:rsidRPr="00331826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Cs/>
                <w:sz w:val="20"/>
                <w:szCs w:val="20"/>
              </w:rPr>
            </w:pPr>
            <w:r w:rsidRPr="00331826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3CEA" w:rsidRPr="00331826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Раздел А. 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bCs/>
                <w:sz w:val="20"/>
                <w:szCs w:val="20"/>
              </w:rPr>
            </w:pPr>
            <w:r w:rsidRPr="00331826">
              <w:rPr>
                <w:bCs/>
                <w:sz w:val="20"/>
                <w:szCs w:val="20"/>
              </w:rPr>
              <w:t>4 637,5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bCs/>
                <w:sz w:val="20"/>
                <w:szCs w:val="20"/>
              </w:rPr>
            </w:pPr>
            <w:r w:rsidRPr="00331826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826" w:rsidRPr="00331826" w:rsidRDefault="00331826" w:rsidP="00790FA8">
            <w:pPr>
              <w:jc w:val="center"/>
              <w:rPr>
                <w:bCs/>
                <w:sz w:val="20"/>
                <w:szCs w:val="20"/>
              </w:rPr>
            </w:pPr>
            <w:r w:rsidRPr="00331826">
              <w:rPr>
                <w:bCs/>
                <w:sz w:val="20"/>
                <w:szCs w:val="20"/>
              </w:rPr>
              <w:t>5 302,7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bCs/>
                <w:sz w:val="20"/>
                <w:szCs w:val="20"/>
              </w:rPr>
            </w:pPr>
            <w:r w:rsidRPr="00331826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bCs/>
                <w:sz w:val="20"/>
                <w:szCs w:val="20"/>
              </w:rPr>
            </w:pPr>
            <w:r w:rsidRPr="00331826">
              <w:rPr>
                <w:bCs/>
                <w:sz w:val="20"/>
                <w:szCs w:val="20"/>
              </w:rPr>
              <w:t>8</w:t>
            </w:r>
            <w:r w:rsidR="00331826" w:rsidRPr="00331826">
              <w:rPr>
                <w:bCs/>
                <w:sz w:val="20"/>
                <w:szCs w:val="20"/>
              </w:rPr>
              <w:t>7,5</w:t>
            </w:r>
          </w:p>
        </w:tc>
      </w:tr>
      <w:tr w:rsidR="000E3CEA" w:rsidRPr="00331826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0E3CEA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Раздел С. Добыча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1</w:t>
            </w:r>
            <w:r w:rsidR="00331826" w:rsidRPr="0033182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0,</w:t>
            </w:r>
            <w:r w:rsidR="00331826" w:rsidRPr="0033182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720EC9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0,</w:t>
            </w:r>
            <w:r w:rsidR="00331826" w:rsidRPr="0033182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10 435,9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0,</w:t>
            </w:r>
            <w:r w:rsidR="00331826" w:rsidRPr="0033182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9 315,7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DD4444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0,</w:t>
            </w:r>
            <w:r w:rsidR="00331826" w:rsidRPr="0033182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331826" w:rsidRDefault="00331826" w:rsidP="00790FA8">
            <w:pPr>
              <w:jc w:val="center"/>
              <w:rPr>
                <w:sz w:val="20"/>
                <w:szCs w:val="20"/>
              </w:rPr>
            </w:pPr>
            <w:r w:rsidRPr="00331826">
              <w:rPr>
                <w:sz w:val="20"/>
                <w:szCs w:val="20"/>
              </w:rPr>
              <w:t>112,0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0E3CEA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Раздел D. Обрабатывающие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67 389,1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2,</w:t>
            </w:r>
            <w:r w:rsidR="00EF5EA1" w:rsidRPr="00CC6D1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70 776,7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2,</w:t>
            </w:r>
            <w:r w:rsidR="00EF5EA1" w:rsidRPr="00CC6D1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9</w:t>
            </w:r>
            <w:r w:rsidR="00EF5EA1" w:rsidRPr="00CC6D1C">
              <w:rPr>
                <w:sz w:val="20"/>
                <w:szCs w:val="20"/>
              </w:rPr>
              <w:t>5,2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0E3CEA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Раздел Е. Производство, передача и распределение электроэнергии, газа, пара, гор.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69</w:t>
            </w:r>
            <w:r w:rsidR="00EF5EA1" w:rsidRPr="00CC6D1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7</w:t>
            </w:r>
            <w:r w:rsidR="00EF5EA1" w:rsidRPr="00CC6D1C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9,</w:t>
            </w:r>
            <w:r w:rsidR="00EF5EA1" w:rsidRPr="00CC6D1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9</w:t>
            </w:r>
            <w:r w:rsidR="00EF5EA1" w:rsidRPr="00CC6D1C"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339 049,8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11,</w:t>
            </w:r>
            <w:r w:rsidR="00EF5EA1" w:rsidRPr="00CC6D1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328 538,7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10,</w:t>
            </w:r>
            <w:r w:rsidR="00EF5EA1" w:rsidRPr="00CC6D1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103,</w:t>
            </w:r>
            <w:r w:rsidR="00EF5EA1" w:rsidRPr="00CC6D1C">
              <w:rPr>
                <w:sz w:val="20"/>
                <w:szCs w:val="20"/>
              </w:rPr>
              <w:t>2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0E3CEA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Раздел F.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720EC9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EF5EA1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41 432,6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1,</w:t>
            </w:r>
            <w:r w:rsidR="00EF5EA1" w:rsidRPr="00CC6D1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1</w:t>
            </w:r>
            <w:r w:rsidR="00EF5EA1" w:rsidRPr="00CC6D1C">
              <w:rPr>
                <w:sz w:val="20"/>
                <w:szCs w:val="20"/>
              </w:rPr>
              <w:t>37 327,1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4,</w:t>
            </w:r>
            <w:r w:rsidR="00EF5EA1" w:rsidRPr="00CC6D1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CC6D1C" w:rsidRDefault="00DD4444" w:rsidP="00790FA8">
            <w:pPr>
              <w:jc w:val="center"/>
              <w:rPr>
                <w:sz w:val="20"/>
                <w:szCs w:val="20"/>
              </w:rPr>
            </w:pPr>
            <w:r w:rsidRPr="00CC6D1C">
              <w:rPr>
                <w:sz w:val="20"/>
                <w:szCs w:val="20"/>
              </w:rPr>
              <w:t>3</w:t>
            </w:r>
            <w:r w:rsidR="00EF5EA1" w:rsidRPr="00CC6D1C">
              <w:rPr>
                <w:sz w:val="20"/>
                <w:szCs w:val="20"/>
              </w:rPr>
              <w:t>0,2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0E3CEA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20</w:t>
            </w:r>
            <w:r w:rsidR="00CC6D1C" w:rsidRPr="00FE6DC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2,</w:t>
            </w:r>
            <w:r w:rsidR="00CC6D1C" w:rsidRPr="00FE6DC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39 835,6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36 726,9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108,</w:t>
            </w:r>
            <w:r w:rsidR="00CC6D1C" w:rsidRPr="00FE6DC9">
              <w:rPr>
                <w:sz w:val="20"/>
                <w:szCs w:val="20"/>
              </w:rPr>
              <w:t>5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0E3CEA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Раздел Н. Гостиницы и рестораны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3</w:t>
            </w:r>
            <w:r w:rsidR="00CC6D1C" w:rsidRPr="00FE6D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</w:t>
            </w:r>
            <w:r w:rsidR="00CC6D1C" w:rsidRPr="00FE6DC9">
              <w:rPr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5 829,1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3 304,4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CC6D1C" w:rsidRPr="00FE6DC9" w:rsidRDefault="00CC6D1C" w:rsidP="00790FA8">
            <w:pPr>
              <w:jc w:val="center"/>
              <w:rPr>
                <w:sz w:val="20"/>
                <w:szCs w:val="20"/>
              </w:rPr>
            </w:pPr>
          </w:p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</w:t>
            </w:r>
            <w:r w:rsidR="00CC6D1C" w:rsidRPr="00FE6DC9">
              <w:rPr>
                <w:sz w:val="20"/>
                <w:szCs w:val="20"/>
              </w:rPr>
              <w:t>76,4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0E3CEA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Раздел I. 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CC6D1C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14,</w:t>
            </w:r>
            <w:r w:rsidR="00CC6D1C" w:rsidRPr="00FE6D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1 1</w:t>
            </w:r>
            <w:r w:rsidR="00CC6D1C" w:rsidRPr="00FE6DC9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14,</w:t>
            </w:r>
            <w:r w:rsidR="00CC6D1C" w:rsidRPr="00FE6DC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720E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89,</w:t>
            </w:r>
            <w:r w:rsidR="00CC6D1C" w:rsidRPr="00FE6D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FE6D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506 477,4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FE6D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FE6D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509 643,3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DD4444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16,</w:t>
            </w:r>
            <w:r w:rsidR="00FE6DC9" w:rsidRPr="00FE6DC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FE6DC9" w:rsidRDefault="00FE6DC9" w:rsidP="00790FA8">
            <w:pPr>
              <w:jc w:val="center"/>
              <w:rPr>
                <w:sz w:val="20"/>
                <w:szCs w:val="20"/>
              </w:rPr>
            </w:pPr>
            <w:r w:rsidRPr="00FE6DC9">
              <w:rPr>
                <w:sz w:val="20"/>
                <w:szCs w:val="20"/>
              </w:rPr>
              <w:t>99,4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0E3CEA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Раздел J. Финансовая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</w:t>
            </w:r>
            <w:r w:rsidR="00F44B9D" w:rsidRPr="00A912C9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12</w:t>
            </w:r>
            <w:r w:rsidR="00F44B9D" w:rsidRPr="00A912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F44B9D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F44B9D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57 348,5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F44B9D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61 746,3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9</w:t>
            </w:r>
            <w:r w:rsidR="00F44B9D" w:rsidRPr="00A912C9">
              <w:rPr>
                <w:sz w:val="20"/>
                <w:szCs w:val="20"/>
              </w:rPr>
              <w:t>2,9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0E3CEA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4</w:t>
            </w:r>
            <w:r w:rsidR="00A912C9" w:rsidRPr="00A912C9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5,</w:t>
            </w:r>
            <w:r w:rsidR="00A912C9" w:rsidRPr="00A912C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142 613,1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4,</w:t>
            </w:r>
            <w:r w:rsidR="00A912C9" w:rsidRPr="00A912C9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169 992,7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83,9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0E3CEA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Раздел L. Гос. управление и обеспечение военной безопасности; социальное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1 0</w:t>
            </w:r>
            <w:r w:rsidR="00A912C9" w:rsidRPr="00A912C9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14,</w:t>
            </w:r>
            <w:r w:rsidR="00A912C9" w:rsidRPr="00A912C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1 0</w:t>
            </w:r>
            <w:r w:rsidR="00A912C9" w:rsidRPr="00A912C9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94,</w:t>
            </w:r>
            <w:r w:rsidR="00A912C9" w:rsidRPr="00A912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627 685,2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21,</w:t>
            </w:r>
            <w:r w:rsidR="00A912C9" w:rsidRPr="00A912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671 560,2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21,</w:t>
            </w:r>
            <w:r w:rsidR="00A912C9" w:rsidRPr="00A912C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9</w:t>
            </w:r>
            <w:r w:rsidR="00A912C9" w:rsidRPr="00A912C9">
              <w:rPr>
                <w:sz w:val="20"/>
                <w:szCs w:val="20"/>
              </w:rPr>
              <w:t>3,5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0E3CEA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Раздел М.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1 5</w:t>
            </w:r>
            <w:r w:rsidR="00A912C9" w:rsidRPr="00A912C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21,</w:t>
            </w:r>
            <w:r w:rsidR="00A912C9" w:rsidRPr="00A912C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 xml:space="preserve">1 </w:t>
            </w:r>
            <w:r w:rsidR="00A912C9" w:rsidRPr="00A912C9"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20,</w:t>
            </w:r>
            <w:r w:rsidR="00A912C9" w:rsidRPr="00A912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720E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98,</w:t>
            </w:r>
            <w:r w:rsidR="00A912C9" w:rsidRPr="00A912C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541 228,2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18,</w:t>
            </w:r>
            <w:r w:rsidR="00A912C9" w:rsidRPr="00A912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A912C9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532 813,3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</w:t>
            </w:r>
            <w:r w:rsidR="00A912C9" w:rsidRPr="00A912C9">
              <w:rPr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A912C9" w:rsidRDefault="00DD4444" w:rsidP="00790FA8">
            <w:pPr>
              <w:jc w:val="center"/>
              <w:rPr>
                <w:sz w:val="20"/>
                <w:szCs w:val="20"/>
              </w:rPr>
            </w:pPr>
            <w:r w:rsidRPr="00A912C9">
              <w:rPr>
                <w:sz w:val="20"/>
                <w:szCs w:val="20"/>
              </w:rPr>
              <w:t>10</w:t>
            </w:r>
            <w:r w:rsidR="00A912C9" w:rsidRPr="00A912C9">
              <w:rPr>
                <w:sz w:val="20"/>
                <w:szCs w:val="20"/>
              </w:rPr>
              <w:t>1,6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0E3CEA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 xml:space="preserve">Раздел N. </w:t>
            </w:r>
            <w:r w:rsidRPr="00C856C7">
              <w:rPr>
                <w:sz w:val="19"/>
                <w:szCs w:val="19"/>
              </w:rPr>
              <w:t>Здравоохранение и предоставление</w:t>
            </w:r>
            <w:r w:rsidRPr="00022D66">
              <w:rPr>
                <w:sz w:val="20"/>
                <w:szCs w:val="20"/>
              </w:rPr>
              <w:t xml:space="preserve"> соц.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1 52</w:t>
            </w:r>
            <w:r w:rsidR="00A912C9" w:rsidRPr="00022D6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21,</w:t>
            </w:r>
            <w:r w:rsidR="00A912C9" w:rsidRPr="00022D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1 58</w:t>
            </w:r>
            <w:r w:rsidR="00A912C9" w:rsidRPr="00022D6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20,</w:t>
            </w:r>
            <w:r w:rsidR="00CB41BE" w:rsidRPr="00022D6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96,</w:t>
            </w:r>
            <w:r w:rsidR="00A912C9" w:rsidRPr="00022D6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CB41BE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500 412,9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DD4444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17,</w:t>
            </w:r>
            <w:r w:rsidR="00CB41BE" w:rsidRPr="00022D6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CB41BE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500 259,6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DD4444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16,</w:t>
            </w:r>
            <w:r w:rsidR="00CB41BE" w:rsidRPr="00022D6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DD4444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100,</w:t>
            </w:r>
            <w:r w:rsidR="00CB41BE" w:rsidRPr="00022D66">
              <w:rPr>
                <w:sz w:val="20"/>
                <w:szCs w:val="20"/>
              </w:rPr>
              <w:t>0</w:t>
            </w:r>
          </w:p>
        </w:tc>
      </w:tr>
      <w:tr w:rsidR="000E3CEA" w:rsidRPr="00BA32F3" w:rsidTr="00790F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0E3CEA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24</w:t>
            </w:r>
            <w:r w:rsidR="00CB41BE" w:rsidRPr="00022D6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2</w:t>
            </w:r>
            <w:r w:rsidR="00CB41BE" w:rsidRPr="00022D66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720EC9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10</w:t>
            </w:r>
            <w:r w:rsidR="00CB41BE" w:rsidRPr="00022D66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022D66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63 093,0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DD4444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2,</w:t>
            </w:r>
            <w:r w:rsidR="00022D66" w:rsidRPr="00022D6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022D66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63 754,0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EA" w:rsidRPr="00022D66" w:rsidRDefault="00DD4444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2,</w:t>
            </w:r>
            <w:r w:rsidR="00022D66" w:rsidRPr="00022D6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D66" w:rsidRPr="00022D66" w:rsidRDefault="00022D66" w:rsidP="00790FA8">
            <w:pPr>
              <w:jc w:val="center"/>
              <w:rPr>
                <w:sz w:val="20"/>
                <w:szCs w:val="20"/>
              </w:rPr>
            </w:pPr>
            <w:r w:rsidRPr="00022D66">
              <w:rPr>
                <w:sz w:val="20"/>
                <w:szCs w:val="20"/>
              </w:rPr>
              <w:t>99,0</w:t>
            </w:r>
          </w:p>
        </w:tc>
      </w:tr>
    </w:tbl>
    <w:p w:rsidR="00790FA8" w:rsidRDefault="00790FA8" w:rsidP="00790FA8">
      <w:pPr>
        <w:pStyle w:val="21"/>
        <w:ind w:firstLine="567"/>
        <w:rPr>
          <w:color w:val="000000" w:themeColor="text1"/>
        </w:rPr>
      </w:pPr>
      <w:r>
        <w:rPr>
          <w:bCs/>
          <w:color w:val="000000" w:themeColor="text1"/>
        </w:rPr>
        <w:t xml:space="preserve">Структура среднесписочной численности работников (без внешних совместителей) свидетельствует о продолжающемся процессе увеличения доли работников "бюджетной сферы" в общей численности по району. Так, доля работников  по виду деятельности </w:t>
      </w:r>
      <w:r>
        <w:rPr>
          <w:color w:val="000000" w:themeColor="text1"/>
        </w:rPr>
        <w:t>«з</w:t>
      </w:r>
      <w:r w:rsidRPr="00164497">
        <w:t>дравоохранение и предоставление соц. услуг</w:t>
      </w:r>
      <w:r>
        <w:rPr>
          <w:color w:val="000000" w:themeColor="text1"/>
        </w:rPr>
        <w:t>»</w:t>
      </w:r>
      <w:r w:rsidR="00EC07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общей численности за 2015 год составляет 21,4% (2014 г. - 20,7%), «образование» - 21,2% (2014 г. -20,0%), «гос. управление и обеспечение военной безопасности; социальное страхование" </w:t>
      </w:r>
      <w:r w:rsidR="001070F0">
        <w:rPr>
          <w:color w:val="000000" w:themeColor="text1"/>
        </w:rPr>
        <w:t>» -14,3</w:t>
      </w:r>
      <w:r>
        <w:rPr>
          <w:color w:val="000000" w:themeColor="text1"/>
        </w:rPr>
        <w:t>%</w:t>
      </w:r>
      <w:r w:rsidR="001070F0">
        <w:rPr>
          <w:color w:val="000000" w:themeColor="text1"/>
        </w:rPr>
        <w:t xml:space="preserve"> (</w:t>
      </w:r>
      <w:r>
        <w:rPr>
          <w:color w:val="000000" w:themeColor="text1"/>
        </w:rPr>
        <w:t>2014 г. - 14,1%).</w:t>
      </w:r>
    </w:p>
    <w:p w:rsidR="00024F0B" w:rsidRDefault="00024F0B" w:rsidP="00790F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90FA8" w:rsidRPr="006E1F52">
        <w:rPr>
          <w:color w:val="000000" w:themeColor="text1"/>
          <w:sz w:val="28"/>
          <w:szCs w:val="28"/>
        </w:rPr>
        <w:t>Соответственно, на долю указанных выше видов деятельности приходится более половины (</w:t>
      </w:r>
      <w:r w:rsidR="00966D86">
        <w:rPr>
          <w:color w:val="000000" w:themeColor="text1"/>
          <w:sz w:val="28"/>
          <w:szCs w:val="28"/>
        </w:rPr>
        <w:t>56,6</w:t>
      </w:r>
      <w:r w:rsidR="00790FA8" w:rsidRPr="006E1F52">
        <w:rPr>
          <w:color w:val="000000" w:themeColor="text1"/>
          <w:sz w:val="28"/>
          <w:szCs w:val="28"/>
        </w:rPr>
        <w:t>%) фонда оплаты труда всех работников. При этом наблюдается увеличение фонда оплаты тру</w:t>
      </w:r>
      <w:r w:rsidR="00966D86">
        <w:rPr>
          <w:color w:val="000000" w:themeColor="text1"/>
          <w:sz w:val="28"/>
          <w:szCs w:val="28"/>
        </w:rPr>
        <w:t xml:space="preserve">да по отношению к уровню </w:t>
      </w:r>
      <w:r w:rsidR="00790FA8" w:rsidRPr="006E1F52">
        <w:rPr>
          <w:color w:val="000000" w:themeColor="text1"/>
          <w:sz w:val="28"/>
          <w:szCs w:val="28"/>
        </w:rPr>
        <w:t xml:space="preserve">2014 года </w:t>
      </w:r>
      <w:r>
        <w:rPr>
          <w:color w:val="000000" w:themeColor="text1"/>
          <w:sz w:val="28"/>
          <w:szCs w:val="28"/>
        </w:rPr>
        <w:t xml:space="preserve"> по следующим видам деятельности:</w:t>
      </w:r>
    </w:p>
    <w:p w:rsidR="00024F0B" w:rsidRDefault="00024F0B" w:rsidP="00790F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«Образование»  на </w:t>
      </w:r>
      <w:r w:rsidR="00966D86">
        <w:rPr>
          <w:color w:val="000000" w:themeColor="text1"/>
          <w:sz w:val="28"/>
          <w:szCs w:val="28"/>
        </w:rPr>
        <w:t>1,6</w:t>
      </w:r>
      <w:r>
        <w:rPr>
          <w:color w:val="000000" w:themeColor="text1"/>
          <w:sz w:val="28"/>
          <w:szCs w:val="28"/>
        </w:rPr>
        <w:t>%;</w:t>
      </w:r>
    </w:p>
    <w:p w:rsidR="00024F0B" w:rsidRDefault="00966D86" w:rsidP="00790F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24F0B">
        <w:rPr>
          <w:color w:val="000000" w:themeColor="text1"/>
          <w:sz w:val="28"/>
          <w:szCs w:val="28"/>
        </w:rPr>
        <w:t xml:space="preserve">- </w:t>
      </w:r>
      <w:r w:rsidR="00790FA8" w:rsidRPr="006E1F52">
        <w:rPr>
          <w:color w:val="000000" w:themeColor="text1"/>
          <w:sz w:val="28"/>
          <w:szCs w:val="28"/>
        </w:rPr>
        <w:t>«</w:t>
      </w:r>
      <w:r w:rsidR="00790FA8" w:rsidRPr="006E1F52">
        <w:rPr>
          <w:sz w:val="28"/>
          <w:szCs w:val="28"/>
        </w:rPr>
        <w:t>Производство, передача и распределение электроэнергии, газа, пара, гор. воды</w:t>
      </w:r>
      <w:r w:rsidR="00024F0B">
        <w:rPr>
          <w:color w:val="000000" w:themeColor="text1"/>
          <w:sz w:val="28"/>
          <w:szCs w:val="28"/>
        </w:rPr>
        <w:t xml:space="preserve">»  на </w:t>
      </w:r>
      <w:r>
        <w:rPr>
          <w:color w:val="000000" w:themeColor="text1"/>
          <w:sz w:val="28"/>
          <w:szCs w:val="28"/>
        </w:rPr>
        <w:t>3,2</w:t>
      </w:r>
      <w:r w:rsidR="00024F0B">
        <w:rPr>
          <w:color w:val="000000" w:themeColor="text1"/>
          <w:sz w:val="28"/>
          <w:szCs w:val="28"/>
        </w:rPr>
        <w:t>%;</w:t>
      </w:r>
    </w:p>
    <w:p w:rsidR="00790FA8" w:rsidRPr="006E1F52" w:rsidRDefault="00024F0B" w:rsidP="00790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0FA8" w:rsidRPr="006E1F52">
        <w:rPr>
          <w:sz w:val="28"/>
          <w:szCs w:val="28"/>
        </w:rPr>
        <w:t xml:space="preserve"> </w:t>
      </w:r>
      <w:r w:rsidR="00790FA8" w:rsidRPr="006E1F52">
        <w:rPr>
          <w:color w:val="000000" w:themeColor="text1"/>
          <w:sz w:val="28"/>
          <w:szCs w:val="28"/>
        </w:rPr>
        <w:t>«</w:t>
      </w:r>
      <w:r w:rsidR="00790FA8" w:rsidRPr="006E1F52">
        <w:rPr>
          <w:sz w:val="28"/>
          <w:szCs w:val="28"/>
        </w:rPr>
        <w:t>Оптовая и розничная торговля; ремонт автотранспортных средств, мотоциклов, бытовых изделий и предметов личного пользования</w:t>
      </w:r>
      <w:r w:rsidR="00790FA8" w:rsidRPr="006E1F5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на </w:t>
      </w:r>
      <w:r w:rsidR="00966D86">
        <w:rPr>
          <w:color w:val="000000" w:themeColor="text1"/>
          <w:sz w:val="28"/>
          <w:szCs w:val="28"/>
        </w:rPr>
        <w:t>8,5</w:t>
      </w:r>
      <w:r>
        <w:rPr>
          <w:color w:val="000000" w:themeColor="text1"/>
          <w:sz w:val="28"/>
          <w:szCs w:val="28"/>
        </w:rPr>
        <w:t>%.</w:t>
      </w:r>
    </w:p>
    <w:p w:rsidR="00790FA8" w:rsidRPr="003F00B9" w:rsidRDefault="00790FA8" w:rsidP="00790FA8">
      <w:pPr>
        <w:pStyle w:val="21"/>
        <w:ind w:firstLine="567"/>
        <w:rPr>
          <w:bCs/>
          <w:color w:val="000000" w:themeColor="text1"/>
        </w:rPr>
      </w:pPr>
      <w:r w:rsidRPr="003F00B9">
        <w:rPr>
          <w:color w:val="000000" w:themeColor="text1"/>
        </w:rPr>
        <w:t xml:space="preserve"> Одновременно наблюдается уменьшение фонда оплаты труда по разделам «Операции с недвижимым имуществом, аренда и предоставление услуг» (</w:t>
      </w:r>
      <w:r w:rsidR="00966D86" w:rsidRPr="003F00B9">
        <w:rPr>
          <w:color w:val="000000" w:themeColor="text1"/>
        </w:rPr>
        <w:t>83,9</w:t>
      </w:r>
      <w:r w:rsidRPr="003F00B9">
        <w:rPr>
          <w:color w:val="000000" w:themeColor="text1"/>
        </w:rPr>
        <w:t>%), «Строительство»</w:t>
      </w:r>
      <w:r w:rsidR="00966D86" w:rsidRPr="003F00B9">
        <w:rPr>
          <w:color w:val="000000" w:themeColor="text1"/>
        </w:rPr>
        <w:t xml:space="preserve"> (30,2</w:t>
      </w:r>
      <w:r w:rsidRPr="003F00B9">
        <w:rPr>
          <w:color w:val="000000" w:themeColor="text1"/>
        </w:rPr>
        <w:t>%)</w:t>
      </w:r>
      <w:r w:rsidR="003F00B9" w:rsidRPr="003F00B9">
        <w:rPr>
          <w:color w:val="000000" w:themeColor="text1"/>
        </w:rPr>
        <w:t xml:space="preserve">, </w:t>
      </w:r>
      <w:r w:rsidR="003F00B9">
        <w:rPr>
          <w:color w:val="000000" w:themeColor="text1"/>
        </w:rPr>
        <w:t>«</w:t>
      </w:r>
      <w:r w:rsidR="003F00B9" w:rsidRPr="003F00B9">
        <w:t>Гос. управление и обеспечение военной безопасности</w:t>
      </w:r>
      <w:r w:rsidR="00117E21">
        <w:t>;</w:t>
      </w:r>
      <w:r w:rsidR="003F00B9">
        <w:t xml:space="preserve"> </w:t>
      </w:r>
      <w:r w:rsidR="003F00B9" w:rsidRPr="003F00B9">
        <w:t>социальное страхование</w:t>
      </w:r>
      <w:r w:rsidR="00117E21">
        <w:t>» (93,5%)</w:t>
      </w:r>
      <w:r w:rsidR="00117E21" w:rsidRPr="003F00B9">
        <w:t xml:space="preserve">; </w:t>
      </w:r>
      <w:r w:rsidRPr="003F00B9">
        <w:rPr>
          <w:color w:val="000000" w:themeColor="text1"/>
        </w:rPr>
        <w:t xml:space="preserve"> по причинам, более подробно изложенным в </w:t>
      </w:r>
      <w:r w:rsidRPr="003F00B9">
        <w:t>разделах 9.1. и 9.2. настоящего анализа.</w:t>
      </w:r>
    </w:p>
    <w:p w:rsidR="00790FA8" w:rsidRPr="002157D2" w:rsidRDefault="00790FA8" w:rsidP="00790FA8">
      <w:pPr>
        <w:pStyle w:val="21"/>
        <w:ind w:firstLine="567"/>
        <w:rPr>
          <w:bCs/>
          <w:color w:val="000000" w:themeColor="text1"/>
        </w:rPr>
      </w:pPr>
      <w:r w:rsidRPr="003732C8">
        <w:rPr>
          <w:b/>
          <w:color w:val="000000" w:themeColor="text1"/>
        </w:rPr>
        <w:t>Фонд оплаты труда работников списочного состава (без внешних совместителей)</w:t>
      </w:r>
      <w:r w:rsidRPr="003732C8">
        <w:rPr>
          <w:bCs/>
          <w:color w:val="000000" w:themeColor="text1"/>
        </w:rPr>
        <w:t xml:space="preserve"> анализируемых организаций и предприятий, включая малые</w:t>
      </w:r>
      <w:r w:rsidR="00117E21">
        <w:rPr>
          <w:bCs/>
          <w:color w:val="000000" w:themeColor="text1"/>
        </w:rPr>
        <w:t xml:space="preserve">, за                   2015 год </w:t>
      </w:r>
      <w:r w:rsidRPr="003732C8">
        <w:rPr>
          <w:bCs/>
          <w:color w:val="000000" w:themeColor="text1"/>
        </w:rPr>
        <w:t xml:space="preserve"> составил </w:t>
      </w:r>
      <w:r w:rsidRPr="003732C8">
        <w:rPr>
          <w:b/>
          <w:bCs/>
          <w:color w:val="000000" w:themeColor="text1"/>
        </w:rPr>
        <w:t>2</w:t>
      </w:r>
      <w:r w:rsidR="00117E21">
        <w:rPr>
          <w:b/>
          <w:bCs/>
          <w:color w:val="000000" w:themeColor="text1"/>
        </w:rPr>
        <w:t> 875 158,9</w:t>
      </w:r>
      <w:r w:rsidRPr="003732C8">
        <w:rPr>
          <w:bCs/>
          <w:color w:val="000000" w:themeColor="text1"/>
        </w:rPr>
        <w:t xml:space="preserve"> </w:t>
      </w:r>
      <w:r w:rsidRPr="003732C8">
        <w:rPr>
          <w:b/>
          <w:color w:val="000000" w:themeColor="text1"/>
        </w:rPr>
        <w:t xml:space="preserve">тыс. руб. </w:t>
      </w:r>
      <w:r w:rsidR="005F2E71">
        <w:rPr>
          <w:bCs/>
          <w:color w:val="000000" w:themeColor="text1"/>
        </w:rPr>
        <w:t>(2014 год</w:t>
      </w:r>
      <w:r w:rsidR="00117E21">
        <w:rPr>
          <w:bCs/>
          <w:color w:val="000000" w:themeColor="text1"/>
        </w:rPr>
        <w:t>–  3 004 262,8</w:t>
      </w:r>
      <w:r w:rsidR="00A137C6">
        <w:rPr>
          <w:bCs/>
          <w:color w:val="000000" w:themeColor="text1"/>
        </w:rPr>
        <w:t xml:space="preserve"> тыс. руб.), темп роста – 95,7</w:t>
      </w:r>
      <w:r w:rsidRPr="003732C8">
        <w:rPr>
          <w:bCs/>
          <w:color w:val="000000" w:themeColor="text1"/>
        </w:rPr>
        <w:t>% к соответствующему периоду прошлого года.</w:t>
      </w:r>
    </w:p>
    <w:p w:rsidR="00790FA8" w:rsidRDefault="00790FA8" w:rsidP="00790FA8">
      <w:pPr>
        <w:pStyle w:val="21"/>
        <w:ind w:firstLine="567"/>
        <w:rPr>
          <w:bCs/>
          <w:color w:val="000000" w:themeColor="text1"/>
        </w:rPr>
      </w:pPr>
    </w:p>
    <w:p w:rsidR="00C05E6E" w:rsidRPr="00714170" w:rsidRDefault="00C05E6E" w:rsidP="006456C5">
      <w:pPr>
        <w:pStyle w:val="21"/>
        <w:ind w:firstLine="567"/>
        <w:rPr>
          <w:color w:val="FF0000"/>
        </w:rPr>
      </w:pP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714170">
        <w:rPr>
          <w:bCs/>
          <w:noProof/>
          <w:color w:val="FF0000"/>
        </w:rPr>
        <w:drawing>
          <wp:inline distT="0" distB="0" distL="0" distR="0">
            <wp:extent cx="838200" cy="600075"/>
            <wp:effectExtent l="19050" t="0" r="0" b="0"/>
            <wp:docPr id="15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008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170">
        <w:rPr>
          <w:bCs/>
          <w:color w:val="FF0000"/>
        </w:rPr>
        <w:t xml:space="preserve"> </w:t>
      </w:r>
      <w:r w:rsidRPr="009C6F24">
        <w:rPr>
          <w:b/>
          <w:bCs/>
          <w:color w:val="0070C0"/>
          <w:sz w:val="28"/>
          <w:szCs w:val="28"/>
        </w:rPr>
        <w:t>10. СРЕДНЕМЕСЯЧНАЯ ЗАРАБОТНАЯ ПЛАТА</w:t>
      </w: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bookmarkStart w:id="5" w:name="З_плата_крупных"/>
      <w:bookmarkStart w:id="6" w:name="Инвестиции"/>
      <w:bookmarkEnd w:id="5"/>
      <w:bookmarkEnd w:id="6"/>
      <w:r w:rsidRPr="009C6F24">
        <w:rPr>
          <w:b/>
          <w:bCs/>
          <w:color w:val="0070C0"/>
          <w:sz w:val="28"/>
          <w:szCs w:val="28"/>
        </w:rPr>
        <w:t>10.1. Среднемесячная заработная плата работников</w:t>
      </w:r>
    </w:p>
    <w:p w:rsidR="006456C5" w:rsidRPr="009C6F24" w:rsidRDefault="006456C5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 xml:space="preserve">крупных и средних организаций и предприятий </w:t>
      </w:r>
    </w:p>
    <w:p w:rsidR="001B5CB9" w:rsidRPr="00714170" w:rsidRDefault="001B5CB9" w:rsidP="001B5CB9">
      <w:pPr>
        <w:rPr>
          <w:color w:val="FF0000"/>
        </w:rPr>
      </w:pPr>
    </w:p>
    <w:p w:rsidR="00E525CF" w:rsidRPr="003732C8" w:rsidRDefault="00E525CF" w:rsidP="00E525CF">
      <w:pPr>
        <w:pStyle w:val="a7"/>
        <w:ind w:firstLine="567"/>
        <w:rPr>
          <w:color w:val="000000" w:themeColor="text1"/>
          <w:sz w:val="28"/>
          <w:szCs w:val="28"/>
        </w:rPr>
      </w:pPr>
      <w:r w:rsidRPr="003732C8">
        <w:rPr>
          <w:b/>
          <w:color w:val="000000" w:themeColor="text1"/>
          <w:sz w:val="28"/>
          <w:szCs w:val="28"/>
        </w:rPr>
        <w:t>Среднемесячная заработная плата работников крупных и средних организаций и предприятий всех работников</w:t>
      </w:r>
      <w:r w:rsidRPr="003732C8">
        <w:rPr>
          <w:color w:val="000000" w:themeColor="text1"/>
          <w:sz w:val="28"/>
          <w:szCs w:val="28"/>
        </w:rPr>
        <w:t xml:space="preserve"> в </w:t>
      </w:r>
      <w:r w:rsidR="00870951">
        <w:rPr>
          <w:color w:val="000000" w:themeColor="text1"/>
          <w:sz w:val="28"/>
          <w:szCs w:val="28"/>
        </w:rPr>
        <w:t>Колпашевском районе за</w:t>
      </w:r>
      <w:r w:rsidR="005F2E71">
        <w:rPr>
          <w:color w:val="000000" w:themeColor="text1"/>
          <w:sz w:val="28"/>
          <w:szCs w:val="28"/>
        </w:rPr>
        <w:t xml:space="preserve"> 2015 год</w:t>
      </w:r>
      <w:r w:rsidRPr="003732C8">
        <w:rPr>
          <w:color w:val="000000" w:themeColor="text1"/>
          <w:sz w:val="28"/>
          <w:szCs w:val="28"/>
        </w:rPr>
        <w:t xml:space="preserve"> составила </w:t>
      </w:r>
      <w:r w:rsidR="00870951">
        <w:rPr>
          <w:b/>
          <w:color w:val="000000" w:themeColor="text1"/>
          <w:sz w:val="28"/>
          <w:szCs w:val="28"/>
        </w:rPr>
        <w:t xml:space="preserve">35 557,8 </w:t>
      </w:r>
      <w:r w:rsidRPr="003732C8">
        <w:rPr>
          <w:b/>
          <w:color w:val="000000" w:themeColor="text1"/>
          <w:sz w:val="28"/>
          <w:szCs w:val="28"/>
        </w:rPr>
        <w:t>руб</w:t>
      </w:r>
      <w:r>
        <w:rPr>
          <w:b/>
          <w:color w:val="000000" w:themeColor="text1"/>
          <w:sz w:val="28"/>
          <w:szCs w:val="28"/>
        </w:rPr>
        <w:t xml:space="preserve">лей </w:t>
      </w:r>
      <w:r w:rsidRPr="003732C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ли </w:t>
      </w:r>
      <w:r w:rsidRPr="00740D93">
        <w:rPr>
          <w:color w:val="auto"/>
          <w:sz w:val="28"/>
          <w:szCs w:val="28"/>
        </w:rPr>
        <w:t>10</w:t>
      </w:r>
      <w:r w:rsidR="00870951">
        <w:rPr>
          <w:color w:val="auto"/>
          <w:sz w:val="28"/>
          <w:szCs w:val="28"/>
        </w:rPr>
        <w:t>3,0</w:t>
      </w:r>
      <w:r w:rsidRPr="003E4E9E">
        <w:rPr>
          <w:color w:val="auto"/>
          <w:sz w:val="28"/>
          <w:szCs w:val="28"/>
        </w:rPr>
        <w:t>%</w:t>
      </w:r>
      <w:r w:rsidRPr="003E4E9E">
        <w:rPr>
          <w:color w:val="000000" w:themeColor="text1"/>
          <w:sz w:val="28"/>
          <w:szCs w:val="28"/>
        </w:rPr>
        <w:t xml:space="preserve"> </w:t>
      </w:r>
      <w:r w:rsidRPr="003732C8">
        <w:rPr>
          <w:color w:val="000000" w:themeColor="text1"/>
          <w:sz w:val="28"/>
          <w:szCs w:val="28"/>
        </w:rPr>
        <w:t xml:space="preserve">к уровню соответствующего </w:t>
      </w:r>
      <w:r w:rsidR="00870951">
        <w:rPr>
          <w:color w:val="000000" w:themeColor="text1"/>
          <w:sz w:val="28"/>
          <w:szCs w:val="28"/>
        </w:rPr>
        <w:t xml:space="preserve">периода  2014 года (за </w:t>
      </w:r>
      <w:r w:rsidR="005F2E71">
        <w:rPr>
          <w:color w:val="000000" w:themeColor="text1"/>
          <w:sz w:val="28"/>
          <w:szCs w:val="28"/>
        </w:rPr>
        <w:t>2014 год</w:t>
      </w:r>
      <w:r w:rsidRPr="003732C8">
        <w:rPr>
          <w:color w:val="000000" w:themeColor="text1"/>
          <w:sz w:val="28"/>
          <w:szCs w:val="28"/>
        </w:rPr>
        <w:t xml:space="preserve"> по аналогичному кругу отчитавшихся организаций и пре</w:t>
      </w:r>
      <w:r w:rsidR="00870951">
        <w:rPr>
          <w:color w:val="000000" w:themeColor="text1"/>
          <w:sz w:val="28"/>
          <w:szCs w:val="28"/>
        </w:rPr>
        <w:t>дприятий она составляла 34 529,9</w:t>
      </w:r>
      <w:r w:rsidRPr="003732C8">
        <w:rPr>
          <w:color w:val="000000" w:themeColor="text1"/>
          <w:sz w:val="28"/>
          <w:szCs w:val="28"/>
        </w:rPr>
        <w:t>руб.).</w:t>
      </w:r>
    </w:p>
    <w:p w:rsidR="00E525CF" w:rsidRPr="0064143A" w:rsidRDefault="00E525CF" w:rsidP="0064143A">
      <w:pPr>
        <w:pStyle w:val="a7"/>
        <w:ind w:firstLine="567"/>
        <w:rPr>
          <w:color w:val="000000" w:themeColor="text1"/>
          <w:sz w:val="28"/>
          <w:szCs w:val="28"/>
        </w:rPr>
      </w:pPr>
      <w:r w:rsidRPr="003732C8">
        <w:rPr>
          <w:b/>
          <w:color w:val="000000" w:themeColor="text1"/>
          <w:sz w:val="28"/>
        </w:rPr>
        <w:t>Среднемесячная заработная плата работников крупных и средних</w:t>
      </w:r>
      <w:r w:rsidRPr="00D0465C">
        <w:rPr>
          <w:b/>
          <w:color w:val="000000" w:themeColor="text1"/>
          <w:sz w:val="28"/>
        </w:rPr>
        <w:t xml:space="preserve"> организаций и предприятий</w:t>
      </w:r>
      <w:r w:rsidRPr="00D0465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(без внешних совместителей) </w:t>
      </w:r>
      <w:r w:rsidR="00870951">
        <w:rPr>
          <w:color w:val="000000" w:themeColor="text1"/>
          <w:sz w:val="28"/>
        </w:rPr>
        <w:t xml:space="preserve">в Колпашевском районе за </w:t>
      </w:r>
      <w:r w:rsidR="005F2E71">
        <w:rPr>
          <w:color w:val="000000" w:themeColor="text1"/>
          <w:sz w:val="28"/>
        </w:rPr>
        <w:t>2015 год</w:t>
      </w:r>
      <w:r w:rsidRPr="00D0465C">
        <w:rPr>
          <w:color w:val="000000" w:themeColor="text1"/>
          <w:sz w:val="28"/>
        </w:rPr>
        <w:t xml:space="preserve"> составила </w:t>
      </w:r>
      <w:r w:rsidR="00870951">
        <w:rPr>
          <w:b/>
          <w:color w:val="000000" w:themeColor="text1"/>
          <w:sz w:val="28"/>
        </w:rPr>
        <w:t xml:space="preserve">37 639,8 </w:t>
      </w:r>
      <w:r w:rsidRPr="00D0465C">
        <w:rPr>
          <w:b/>
          <w:color w:val="000000" w:themeColor="text1"/>
          <w:sz w:val="28"/>
        </w:rPr>
        <w:t xml:space="preserve"> руб</w:t>
      </w:r>
      <w:r>
        <w:rPr>
          <w:b/>
          <w:color w:val="000000" w:themeColor="text1"/>
          <w:sz w:val="28"/>
        </w:rPr>
        <w:t>лей</w:t>
      </w:r>
      <w:r w:rsidRPr="00D0465C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или </w:t>
      </w:r>
      <w:r w:rsidR="00870951">
        <w:rPr>
          <w:b/>
          <w:color w:val="000000" w:themeColor="text1"/>
          <w:sz w:val="28"/>
        </w:rPr>
        <w:t>102,2</w:t>
      </w:r>
      <w:r w:rsidRPr="00740D93">
        <w:rPr>
          <w:b/>
          <w:color w:val="000000" w:themeColor="text1"/>
          <w:sz w:val="28"/>
        </w:rPr>
        <w:t>%</w:t>
      </w:r>
      <w:r w:rsidRPr="00D0465C">
        <w:rPr>
          <w:color w:val="000000" w:themeColor="text1"/>
          <w:sz w:val="28"/>
        </w:rPr>
        <w:t xml:space="preserve"> к уровню </w:t>
      </w:r>
      <w:r>
        <w:rPr>
          <w:color w:val="000000" w:themeColor="text1"/>
          <w:sz w:val="28"/>
        </w:rPr>
        <w:t xml:space="preserve"> 2014 года</w:t>
      </w:r>
      <w:r w:rsidRPr="00D0465C">
        <w:rPr>
          <w:color w:val="000000" w:themeColor="text1"/>
          <w:sz w:val="28"/>
        </w:rPr>
        <w:t xml:space="preserve"> </w:t>
      </w:r>
      <w:r w:rsidR="00870951">
        <w:rPr>
          <w:color w:val="000000" w:themeColor="text1"/>
          <w:sz w:val="28"/>
        </w:rPr>
        <w:t>(36827,4</w:t>
      </w:r>
      <w:r w:rsidRPr="00D0465C">
        <w:rPr>
          <w:color w:val="000000" w:themeColor="text1"/>
          <w:sz w:val="28"/>
        </w:rPr>
        <w:t xml:space="preserve"> руб</w:t>
      </w:r>
      <w:r>
        <w:rPr>
          <w:color w:val="000000" w:themeColor="text1"/>
          <w:sz w:val="28"/>
        </w:rPr>
        <w:t>лей</w:t>
      </w:r>
      <w:r w:rsidRPr="00D0465C"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 xml:space="preserve"> </w:t>
      </w:r>
      <w:r w:rsidRPr="00D0465C">
        <w:rPr>
          <w:color w:val="000000" w:themeColor="text1"/>
          <w:sz w:val="28"/>
        </w:rPr>
        <w:t>по аналогичному кругу отчитавшихся организаций и пре</w:t>
      </w:r>
      <w:r>
        <w:rPr>
          <w:color w:val="000000" w:themeColor="text1"/>
          <w:sz w:val="28"/>
        </w:rPr>
        <w:t xml:space="preserve">дприятий, но </w:t>
      </w:r>
      <w:r w:rsidRPr="00740D93">
        <w:rPr>
          <w:b/>
          <w:color w:val="000000" w:themeColor="text1"/>
          <w:sz w:val="28"/>
        </w:rPr>
        <w:t>ниже среднеобластного значения</w:t>
      </w:r>
      <w:r>
        <w:rPr>
          <w:color w:val="000000" w:themeColor="text1"/>
          <w:sz w:val="28"/>
        </w:rPr>
        <w:t>.</w:t>
      </w:r>
      <w:r w:rsidRPr="00523FDC">
        <w:rPr>
          <w:color w:val="000000" w:themeColor="text1"/>
          <w:sz w:val="28"/>
          <w:szCs w:val="28"/>
        </w:rPr>
        <w:t xml:space="preserve"> </w:t>
      </w:r>
      <w:r w:rsidR="0064143A">
        <w:rPr>
          <w:color w:val="000000" w:themeColor="text1"/>
          <w:sz w:val="28"/>
          <w:szCs w:val="28"/>
        </w:rPr>
        <w:t xml:space="preserve">За январь-декабрь </w:t>
      </w:r>
      <w:r w:rsidRPr="002A26F7">
        <w:rPr>
          <w:color w:val="000000" w:themeColor="text1"/>
          <w:sz w:val="28"/>
          <w:szCs w:val="28"/>
        </w:rPr>
        <w:t xml:space="preserve"> 2015 г</w:t>
      </w:r>
      <w:r>
        <w:rPr>
          <w:color w:val="000000" w:themeColor="text1"/>
          <w:sz w:val="28"/>
          <w:szCs w:val="28"/>
        </w:rPr>
        <w:t>о</w:t>
      </w:r>
      <w:r w:rsidRPr="002A26F7">
        <w:rPr>
          <w:color w:val="000000" w:themeColor="text1"/>
          <w:sz w:val="28"/>
          <w:szCs w:val="28"/>
        </w:rPr>
        <w:t xml:space="preserve">да средняя заработная плата по кругу крупных и средних предприятий по Томской области (без внешних совместителей) составила </w:t>
      </w:r>
      <w:r w:rsidR="0064143A">
        <w:rPr>
          <w:b/>
          <w:color w:val="000000" w:themeColor="text1"/>
          <w:sz w:val="28"/>
          <w:szCs w:val="28"/>
        </w:rPr>
        <w:t xml:space="preserve">38 720 </w:t>
      </w:r>
      <w:r w:rsidRPr="00523FDC">
        <w:rPr>
          <w:b/>
          <w:color w:val="000000" w:themeColor="text1"/>
          <w:sz w:val="28"/>
          <w:szCs w:val="28"/>
        </w:rPr>
        <w:t>руб</w:t>
      </w:r>
      <w:r w:rsidRPr="0064143A">
        <w:rPr>
          <w:b/>
          <w:color w:val="000000" w:themeColor="text1"/>
          <w:sz w:val="28"/>
          <w:szCs w:val="28"/>
        </w:rPr>
        <w:t>лей</w:t>
      </w:r>
      <w:r w:rsidRPr="002A26F7">
        <w:rPr>
          <w:color w:val="000000" w:themeColor="text1"/>
          <w:sz w:val="28"/>
          <w:szCs w:val="28"/>
        </w:rPr>
        <w:t>, выше этого уровня – в Александровском, Каргасокском, Парабельском районах, в городах Кедровый, Стрежевой.</w:t>
      </w:r>
      <w:r w:rsidRPr="00C90F2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5CF" w:rsidRPr="002A26F7" w:rsidRDefault="00E525CF" w:rsidP="00E525CF">
      <w:pPr>
        <w:pStyle w:val="a7"/>
        <w:ind w:firstLine="567"/>
        <w:rPr>
          <w:color w:val="000000" w:themeColor="text1"/>
          <w:sz w:val="28"/>
          <w:szCs w:val="28"/>
        </w:rPr>
      </w:pPr>
      <w:r w:rsidRPr="002A26F7">
        <w:rPr>
          <w:color w:val="000000" w:themeColor="text1"/>
          <w:sz w:val="28"/>
          <w:szCs w:val="28"/>
        </w:rPr>
        <w:t xml:space="preserve">Среди 19-ти городов и районов Томской области Колпашевский район за     </w:t>
      </w:r>
      <w:r w:rsidR="005F2E71">
        <w:rPr>
          <w:color w:val="000000" w:themeColor="text1"/>
          <w:sz w:val="28"/>
          <w:szCs w:val="28"/>
        </w:rPr>
        <w:t xml:space="preserve">                      2015 год</w:t>
      </w:r>
      <w:r w:rsidR="00601B9B">
        <w:rPr>
          <w:color w:val="000000" w:themeColor="text1"/>
          <w:sz w:val="28"/>
          <w:szCs w:val="28"/>
        </w:rPr>
        <w:t xml:space="preserve">, также как и за 2014 год, </w:t>
      </w:r>
      <w:r w:rsidRPr="002A26F7">
        <w:rPr>
          <w:color w:val="000000" w:themeColor="text1"/>
          <w:sz w:val="28"/>
          <w:szCs w:val="28"/>
        </w:rPr>
        <w:t xml:space="preserve"> занимает 7-е место по величине средней заработной платы (без внешних совместителей).</w:t>
      </w:r>
    </w:p>
    <w:p w:rsidR="00E525CF" w:rsidRPr="00D0465C" w:rsidRDefault="00E525CF" w:rsidP="00E525CF">
      <w:pPr>
        <w:pStyle w:val="a7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 этом с</w:t>
      </w:r>
      <w:r w:rsidRPr="00D0465C">
        <w:rPr>
          <w:color w:val="000000" w:themeColor="text1"/>
          <w:sz w:val="28"/>
        </w:rPr>
        <w:t>редняя заработная плата</w:t>
      </w:r>
      <w:r w:rsidR="0069531F">
        <w:rPr>
          <w:color w:val="000000" w:themeColor="text1"/>
          <w:sz w:val="28"/>
        </w:rPr>
        <w:t xml:space="preserve"> всех работников</w:t>
      </w:r>
      <w:r w:rsidRPr="00D0465C">
        <w:rPr>
          <w:color w:val="000000" w:themeColor="text1"/>
          <w:sz w:val="28"/>
        </w:rPr>
        <w:t xml:space="preserve"> в Колпашевском городском поселении </w:t>
      </w:r>
      <w:r w:rsidR="002D0795">
        <w:rPr>
          <w:color w:val="000000" w:themeColor="text1"/>
          <w:sz w:val="28"/>
        </w:rPr>
        <w:t xml:space="preserve">за 2015 год  </w:t>
      </w:r>
      <w:r w:rsidR="0069531F">
        <w:rPr>
          <w:color w:val="000000" w:themeColor="text1"/>
          <w:sz w:val="28"/>
        </w:rPr>
        <w:t>составила 38008,7</w:t>
      </w:r>
      <w:r w:rsidR="005F2E71">
        <w:rPr>
          <w:color w:val="000000" w:themeColor="text1"/>
          <w:sz w:val="28"/>
        </w:rPr>
        <w:t xml:space="preserve"> руб.</w:t>
      </w:r>
      <w:r>
        <w:rPr>
          <w:color w:val="000000" w:themeColor="text1"/>
          <w:sz w:val="28"/>
        </w:rPr>
        <w:t>, что выше</w:t>
      </w:r>
      <w:r w:rsidRPr="00D0465C">
        <w:rPr>
          <w:color w:val="000000" w:themeColor="text1"/>
          <w:sz w:val="28"/>
        </w:rPr>
        <w:t xml:space="preserve"> значения показателя средней заработной платы по Колпашевскому району за аналогичный период.</w:t>
      </w:r>
    </w:p>
    <w:p w:rsidR="00E525CF" w:rsidRPr="00D0465C" w:rsidRDefault="00E525CF" w:rsidP="00E525CF">
      <w:pPr>
        <w:pStyle w:val="a7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Ниже приведены данные</w:t>
      </w:r>
      <w:r w:rsidR="00D85223">
        <w:rPr>
          <w:color w:val="000000" w:themeColor="text1"/>
          <w:sz w:val="28"/>
        </w:rPr>
        <w:t xml:space="preserve"> </w:t>
      </w:r>
      <w:r w:rsidR="005F2E71">
        <w:rPr>
          <w:color w:val="000000" w:themeColor="text1"/>
          <w:sz w:val="28"/>
        </w:rPr>
        <w:t xml:space="preserve"> за </w:t>
      </w:r>
      <w:r w:rsidRPr="00D0465C">
        <w:rPr>
          <w:color w:val="000000" w:themeColor="text1"/>
          <w:sz w:val="28"/>
        </w:rPr>
        <w:t>2015 г</w:t>
      </w:r>
      <w:r w:rsidR="005F2E71">
        <w:rPr>
          <w:color w:val="000000" w:themeColor="text1"/>
          <w:sz w:val="28"/>
        </w:rPr>
        <w:t>од</w:t>
      </w:r>
      <w:r w:rsidRPr="00D0465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о среднемесячной заработной плате работников крупных и средних организаций и предприятий Колпашевского района (без внешних совместителей) по видам деятельности</w:t>
      </w:r>
      <w:r w:rsidR="002D0795">
        <w:rPr>
          <w:color w:val="000000" w:themeColor="text1"/>
          <w:sz w:val="28"/>
          <w:szCs w:val="28"/>
        </w:rPr>
        <w:t xml:space="preserve"> (таблица 22</w:t>
      </w:r>
      <w:r w:rsidRPr="00D0465C">
        <w:rPr>
          <w:color w:val="000000" w:themeColor="text1"/>
          <w:sz w:val="28"/>
          <w:szCs w:val="28"/>
        </w:rPr>
        <w:t>).</w:t>
      </w:r>
    </w:p>
    <w:p w:rsidR="006456C5" w:rsidRPr="009C6F24" w:rsidRDefault="002D0795" w:rsidP="006456C5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bookmarkStart w:id="7" w:name="Просроч_зарплата"/>
      <w:bookmarkEnd w:id="7"/>
      <w:r w:rsidRPr="009C6F24">
        <w:rPr>
          <w:b/>
          <w:color w:val="365F91" w:themeColor="accent1" w:themeShade="BF"/>
          <w:sz w:val="22"/>
          <w:szCs w:val="22"/>
        </w:rPr>
        <w:t>Таблица 22</w:t>
      </w:r>
      <w:r w:rsidR="006456C5" w:rsidRPr="009C6F24">
        <w:rPr>
          <w:b/>
          <w:color w:val="365F91" w:themeColor="accent1" w:themeShade="BF"/>
          <w:sz w:val="22"/>
          <w:szCs w:val="22"/>
        </w:rPr>
        <w:t xml:space="preserve">. Среднемесячная заработная плата по видам деятельности (по крупным и средним организациям (предприятиям), рублей.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59"/>
        <w:gridCol w:w="1559"/>
        <w:gridCol w:w="1418"/>
      </w:tblGrid>
      <w:tr w:rsidR="006456C5" w:rsidRPr="009B162A" w:rsidTr="001123F1">
        <w:trPr>
          <w:cantSplit/>
          <w:trHeight w:val="4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9B162A" w:rsidRDefault="006456C5" w:rsidP="001123F1">
            <w:pPr>
              <w:pStyle w:val="a7"/>
              <w:ind w:firstLine="34"/>
              <w:jc w:val="center"/>
              <w:rPr>
                <w:b/>
                <w:color w:val="auto"/>
                <w:sz w:val="22"/>
                <w:szCs w:val="22"/>
              </w:rPr>
            </w:pPr>
            <w:r w:rsidRPr="009B162A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9B162A" w:rsidRDefault="00CF7FFA" w:rsidP="001123F1">
            <w:pPr>
              <w:ind w:left="113" w:right="113" w:firstLine="34"/>
              <w:jc w:val="center"/>
              <w:rPr>
                <w:b/>
                <w:sz w:val="22"/>
                <w:szCs w:val="22"/>
              </w:rPr>
            </w:pPr>
            <w:r w:rsidRPr="009B162A">
              <w:rPr>
                <w:b/>
                <w:sz w:val="22"/>
                <w:szCs w:val="22"/>
              </w:rPr>
              <w:t>12</w:t>
            </w:r>
            <w:r w:rsidR="00D0465C" w:rsidRPr="009B162A">
              <w:rPr>
                <w:b/>
                <w:sz w:val="22"/>
                <w:szCs w:val="22"/>
              </w:rPr>
              <w:t xml:space="preserve"> месяцев 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9B162A" w:rsidRDefault="00CF7FFA" w:rsidP="001123F1">
            <w:pPr>
              <w:jc w:val="center"/>
              <w:rPr>
                <w:b/>
                <w:sz w:val="22"/>
                <w:szCs w:val="22"/>
              </w:rPr>
            </w:pPr>
            <w:r w:rsidRPr="009B162A">
              <w:rPr>
                <w:b/>
                <w:sz w:val="22"/>
                <w:szCs w:val="22"/>
              </w:rPr>
              <w:t>12</w:t>
            </w:r>
            <w:r w:rsidR="00D0465C" w:rsidRPr="009B162A">
              <w:rPr>
                <w:b/>
                <w:sz w:val="22"/>
                <w:szCs w:val="22"/>
              </w:rPr>
              <w:t xml:space="preserve"> месяцев 2014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6C5" w:rsidRPr="009B162A" w:rsidRDefault="006456C5" w:rsidP="001123F1">
            <w:pPr>
              <w:jc w:val="center"/>
              <w:rPr>
                <w:b/>
                <w:sz w:val="22"/>
                <w:szCs w:val="22"/>
              </w:rPr>
            </w:pPr>
            <w:r w:rsidRPr="009B162A">
              <w:rPr>
                <w:b/>
                <w:sz w:val="22"/>
                <w:szCs w:val="22"/>
              </w:rPr>
              <w:t xml:space="preserve">Темп роста </w:t>
            </w:r>
          </w:p>
          <w:p w:rsidR="006456C5" w:rsidRPr="009B162A" w:rsidRDefault="006456C5" w:rsidP="001123F1">
            <w:pPr>
              <w:jc w:val="center"/>
              <w:rPr>
                <w:b/>
                <w:sz w:val="22"/>
                <w:szCs w:val="22"/>
              </w:rPr>
            </w:pPr>
            <w:r w:rsidRPr="009B162A">
              <w:rPr>
                <w:b/>
                <w:sz w:val="22"/>
                <w:szCs w:val="22"/>
              </w:rPr>
              <w:t>(%)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b/>
                <w:bCs/>
                <w:sz w:val="22"/>
                <w:szCs w:val="22"/>
              </w:rPr>
            </w:pPr>
            <w:r w:rsidRPr="009B162A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31ADC" w:rsidP="00131ADC">
            <w:pPr>
              <w:jc w:val="right"/>
              <w:rPr>
                <w:b/>
                <w:bCs/>
                <w:sz w:val="22"/>
                <w:szCs w:val="22"/>
              </w:rPr>
            </w:pPr>
            <w:r w:rsidRPr="009B162A">
              <w:rPr>
                <w:b/>
                <w:bCs/>
                <w:sz w:val="22"/>
                <w:szCs w:val="22"/>
              </w:rPr>
              <w:t>37</w:t>
            </w:r>
            <w:r w:rsidR="00CF7FFA" w:rsidRPr="009B162A">
              <w:rPr>
                <w:b/>
                <w:bCs/>
                <w:sz w:val="22"/>
                <w:szCs w:val="22"/>
              </w:rPr>
              <w:t> 639,8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31ADC" w:rsidP="00131ADC">
            <w:pPr>
              <w:jc w:val="right"/>
              <w:rPr>
                <w:b/>
                <w:bCs/>
                <w:sz w:val="22"/>
                <w:szCs w:val="22"/>
              </w:rPr>
            </w:pPr>
            <w:r w:rsidRPr="009B162A">
              <w:rPr>
                <w:b/>
                <w:bCs/>
                <w:sz w:val="22"/>
                <w:szCs w:val="22"/>
              </w:rPr>
              <w:t>3</w:t>
            </w:r>
            <w:r w:rsidR="00CF7FFA" w:rsidRPr="009B162A">
              <w:rPr>
                <w:b/>
                <w:bCs/>
                <w:sz w:val="22"/>
                <w:szCs w:val="22"/>
              </w:rPr>
              <w:t>6 827,3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31ADC" w:rsidP="00131ADC">
            <w:pPr>
              <w:jc w:val="right"/>
              <w:rPr>
                <w:b/>
                <w:sz w:val="22"/>
                <w:szCs w:val="22"/>
              </w:rPr>
            </w:pPr>
            <w:r w:rsidRPr="009B162A">
              <w:rPr>
                <w:b/>
                <w:sz w:val="22"/>
                <w:szCs w:val="22"/>
              </w:rPr>
              <w:t>10</w:t>
            </w:r>
            <w:r w:rsidR="0095285A" w:rsidRPr="009B162A">
              <w:rPr>
                <w:b/>
                <w:sz w:val="22"/>
                <w:szCs w:val="22"/>
              </w:rPr>
              <w:t>2,2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bCs/>
                <w:sz w:val="22"/>
                <w:szCs w:val="22"/>
              </w:rPr>
            </w:pPr>
            <w:r w:rsidRPr="009B162A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456C5" w:rsidP="00131AD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456C5" w:rsidP="00131AD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456C5" w:rsidP="00131AD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25 763,8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22 956,9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112,2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48 314,3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35 286,7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149,6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18 520,0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5850D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</w:t>
            </w:r>
            <w:r w:rsidR="0095285A" w:rsidRPr="009B162A">
              <w:rPr>
                <w:sz w:val="22"/>
                <w:szCs w:val="22"/>
              </w:rPr>
              <w:t>8 294,7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85A" w:rsidRPr="009B162A" w:rsidRDefault="0095285A" w:rsidP="0095285A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101,2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Е. Производство, передача и распределение электроэнергии, газа, пара, гор.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48 175,0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ADC" w:rsidRPr="009B162A" w:rsidRDefault="00131ADC" w:rsidP="00131ADC">
            <w:pPr>
              <w:jc w:val="right"/>
              <w:rPr>
                <w:sz w:val="22"/>
                <w:szCs w:val="22"/>
              </w:rPr>
            </w:pPr>
          </w:p>
          <w:p w:rsidR="00131ADC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46 292,1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</w:t>
            </w:r>
            <w:r w:rsidR="0095285A" w:rsidRPr="009B162A">
              <w:rPr>
                <w:sz w:val="22"/>
                <w:szCs w:val="22"/>
              </w:rPr>
              <w:t>04,1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79 824,8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78 821,8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</w:t>
            </w:r>
            <w:r w:rsidR="0095285A" w:rsidRPr="009B162A">
              <w:rPr>
                <w:sz w:val="22"/>
                <w:szCs w:val="22"/>
              </w:rPr>
              <w:t>01,3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26 454,3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21 729,5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</w:t>
            </w:r>
            <w:r w:rsidR="0095285A" w:rsidRPr="009B162A">
              <w:rPr>
                <w:sz w:val="22"/>
                <w:szCs w:val="22"/>
              </w:rPr>
              <w:t>21,7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31ADC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</w:t>
            </w:r>
            <w:r w:rsidR="0095285A" w:rsidRPr="009B162A">
              <w:rPr>
                <w:sz w:val="22"/>
                <w:szCs w:val="22"/>
              </w:rPr>
              <w:t>5 900,0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16 015,1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16</w:t>
            </w:r>
            <w:r w:rsidR="0095285A" w:rsidRPr="009B162A">
              <w:rPr>
                <w:sz w:val="22"/>
                <w:szCs w:val="22"/>
              </w:rPr>
              <w:t>1,7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52 961,5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46668,5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95285A">
            <w:pPr>
              <w:jc w:val="center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 xml:space="preserve">            113,5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44 663,9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95285A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42525,0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</w:t>
            </w:r>
            <w:r w:rsidR="0095285A" w:rsidRPr="009B162A">
              <w:rPr>
                <w:sz w:val="22"/>
                <w:szCs w:val="22"/>
              </w:rPr>
              <w:t>05,0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46 803,8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38 336,9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</w:t>
            </w:r>
            <w:r w:rsidR="00152F05" w:rsidRPr="009B162A">
              <w:rPr>
                <w:sz w:val="22"/>
                <w:szCs w:val="22"/>
              </w:rPr>
              <w:t>22,1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L. Госуправление и обеспечение военной безопасности; социальное 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51 382,2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51 817,9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99,2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29 849,3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29 020,3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10</w:t>
            </w:r>
            <w:r w:rsidR="00152F05" w:rsidRPr="009B162A">
              <w:rPr>
                <w:sz w:val="22"/>
                <w:szCs w:val="22"/>
              </w:rPr>
              <w:t>2,9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27 613,0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26 545,9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52F05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104,0</w:t>
            </w:r>
          </w:p>
        </w:tc>
      </w:tr>
      <w:tr w:rsidR="006456C5" w:rsidRPr="009B162A" w:rsidTr="00131A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9B162A" w:rsidRDefault="006456C5" w:rsidP="001123F1">
            <w:pPr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31ADC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</w:t>
            </w:r>
            <w:r w:rsidR="00152F05" w:rsidRPr="009B162A">
              <w:rPr>
                <w:sz w:val="22"/>
                <w:szCs w:val="22"/>
              </w:rPr>
              <w:t>3 192,6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131ADC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2</w:t>
            </w:r>
            <w:r w:rsidR="00152F05" w:rsidRPr="009B162A">
              <w:rPr>
                <w:sz w:val="22"/>
                <w:szCs w:val="22"/>
              </w:rPr>
              <w:t>5 333,0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C5" w:rsidRPr="009B162A" w:rsidRDefault="00620463" w:rsidP="00131ADC">
            <w:pPr>
              <w:jc w:val="right"/>
              <w:rPr>
                <w:sz w:val="22"/>
                <w:szCs w:val="22"/>
              </w:rPr>
            </w:pPr>
            <w:r w:rsidRPr="009B162A">
              <w:rPr>
                <w:sz w:val="22"/>
                <w:szCs w:val="22"/>
              </w:rPr>
              <w:t>9</w:t>
            </w:r>
            <w:r w:rsidR="00152F05" w:rsidRPr="009B162A">
              <w:rPr>
                <w:sz w:val="22"/>
                <w:szCs w:val="22"/>
              </w:rPr>
              <w:t>1,6</w:t>
            </w:r>
          </w:p>
        </w:tc>
      </w:tr>
    </w:tbl>
    <w:p w:rsidR="00BD1246" w:rsidRDefault="00BD1246" w:rsidP="008D5BF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FF0000"/>
          <w:sz w:val="22"/>
          <w:szCs w:val="22"/>
        </w:rPr>
        <w:t xml:space="preserve">         </w:t>
      </w:r>
      <w:r w:rsidRPr="00740D93">
        <w:rPr>
          <w:bCs/>
          <w:sz w:val="28"/>
          <w:szCs w:val="28"/>
        </w:rPr>
        <w:t>Из таблицы следует</w:t>
      </w:r>
      <w:r>
        <w:rPr>
          <w:bCs/>
          <w:sz w:val="28"/>
          <w:szCs w:val="28"/>
        </w:rPr>
        <w:t xml:space="preserve">, что выше среднего значения по району достигнута среднемесячная заработная плата работников по разделам </w:t>
      </w:r>
      <w:r>
        <w:rPr>
          <w:color w:val="000000" w:themeColor="text1"/>
        </w:rPr>
        <w:t>«</w:t>
      </w:r>
      <w:r>
        <w:rPr>
          <w:bCs/>
          <w:sz w:val="28"/>
          <w:szCs w:val="28"/>
        </w:rPr>
        <w:t>Строительство</w:t>
      </w:r>
      <w:r>
        <w:rPr>
          <w:color w:val="000000" w:themeColor="text1"/>
        </w:rPr>
        <w:t>»</w:t>
      </w:r>
      <w:r>
        <w:rPr>
          <w:bCs/>
          <w:sz w:val="28"/>
          <w:szCs w:val="28"/>
        </w:rPr>
        <w:t xml:space="preserve"> (79824,8 руб.),  </w:t>
      </w:r>
      <w:r w:rsidRPr="00E434C0">
        <w:rPr>
          <w:color w:val="000000" w:themeColor="text1"/>
          <w:sz w:val="28"/>
          <w:szCs w:val="28"/>
        </w:rPr>
        <w:t>«</w:t>
      </w:r>
      <w:r w:rsidRPr="00E434C0">
        <w:rPr>
          <w:bCs/>
          <w:sz w:val="28"/>
          <w:szCs w:val="28"/>
        </w:rPr>
        <w:t>Добыча полезных ископаемых</w:t>
      </w:r>
      <w:r w:rsidRPr="00E434C0">
        <w:rPr>
          <w:color w:val="000000" w:themeColor="text1"/>
          <w:sz w:val="28"/>
          <w:szCs w:val="28"/>
        </w:rPr>
        <w:t>»</w:t>
      </w:r>
      <w:r w:rsidRPr="00E434C0">
        <w:rPr>
          <w:bCs/>
          <w:sz w:val="28"/>
          <w:szCs w:val="28"/>
        </w:rPr>
        <w:t xml:space="preserve"> (48314,3 руб.), </w:t>
      </w:r>
      <w:r w:rsidRPr="00E434C0">
        <w:rPr>
          <w:color w:val="000000" w:themeColor="text1"/>
          <w:sz w:val="28"/>
          <w:szCs w:val="28"/>
        </w:rPr>
        <w:t>«</w:t>
      </w:r>
      <w:r w:rsidRPr="00E434C0">
        <w:rPr>
          <w:sz w:val="28"/>
          <w:szCs w:val="28"/>
        </w:rPr>
        <w:t>Производство, передача и распределение электроэнергии, газа, пара, горячей воды</w:t>
      </w:r>
      <w:r w:rsidRPr="00E434C0">
        <w:rPr>
          <w:color w:val="000000" w:themeColor="text1"/>
          <w:sz w:val="28"/>
          <w:szCs w:val="28"/>
        </w:rPr>
        <w:t>» (48175 руб.), «Транспорт и связь» (</w:t>
      </w:r>
      <w:r w:rsidR="00E434C0" w:rsidRPr="00E434C0">
        <w:rPr>
          <w:color w:val="000000" w:themeColor="text1"/>
          <w:sz w:val="28"/>
          <w:szCs w:val="28"/>
        </w:rPr>
        <w:t>52961,5 руб.</w:t>
      </w:r>
      <w:r w:rsidRPr="00E434C0">
        <w:rPr>
          <w:color w:val="000000" w:themeColor="text1"/>
          <w:sz w:val="28"/>
          <w:szCs w:val="28"/>
        </w:rPr>
        <w:t>)</w:t>
      </w:r>
      <w:r w:rsidR="00E434C0" w:rsidRPr="00E434C0">
        <w:rPr>
          <w:color w:val="000000" w:themeColor="text1"/>
          <w:sz w:val="28"/>
          <w:szCs w:val="28"/>
        </w:rPr>
        <w:t>, «</w:t>
      </w:r>
      <w:r w:rsidR="00E434C0" w:rsidRPr="00E434C0">
        <w:rPr>
          <w:sz w:val="28"/>
          <w:szCs w:val="28"/>
        </w:rPr>
        <w:t>Госуправление и обеспечение военной безопасности; социальное страхование» (51382 руб.), «Финансовая деятельность» (44663,9 руб.)</w:t>
      </w:r>
      <w:r w:rsidRPr="00E434C0">
        <w:rPr>
          <w:color w:val="000000" w:themeColor="text1"/>
          <w:sz w:val="28"/>
          <w:szCs w:val="28"/>
        </w:rPr>
        <w:t xml:space="preserve">, </w:t>
      </w:r>
      <w:r w:rsidR="00E434C0" w:rsidRPr="00E434C0">
        <w:rPr>
          <w:color w:val="000000" w:themeColor="text1"/>
          <w:sz w:val="28"/>
          <w:szCs w:val="28"/>
        </w:rPr>
        <w:t>«</w:t>
      </w:r>
      <w:r w:rsidR="00E434C0" w:rsidRPr="00E434C0">
        <w:rPr>
          <w:sz w:val="28"/>
          <w:szCs w:val="28"/>
        </w:rPr>
        <w:t>Операции с недвижимым имуществом, аренда и предоставление услуг</w:t>
      </w:r>
      <w:r w:rsidR="00E434C0" w:rsidRPr="00E434C0">
        <w:rPr>
          <w:color w:val="000000" w:themeColor="text1"/>
          <w:sz w:val="28"/>
          <w:szCs w:val="28"/>
        </w:rPr>
        <w:t>» (46803 руб.)</w:t>
      </w:r>
      <w:r w:rsidR="00B77D19">
        <w:rPr>
          <w:color w:val="000000" w:themeColor="text1"/>
          <w:sz w:val="28"/>
          <w:szCs w:val="28"/>
        </w:rPr>
        <w:t>.</w:t>
      </w:r>
      <w:r w:rsidR="00E434C0">
        <w:rPr>
          <w:color w:val="000000" w:themeColor="text1"/>
          <w:sz w:val="28"/>
          <w:szCs w:val="28"/>
        </w:rPr>
        <w:t xml:space="preserve"> </w:t>
      </w:r>
      <w:r w:rsidR="00B77D19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иже </w:t>
      </w:r>
      <w:r>
        <w:rPr>
          <w:bCs/>
          <w:sz w:val="28"/>
          <w:szCs w:val="28"/>
        </w:rPr>
        <w:t xml:space="preserve">среднего значения </w:t>
      </w:r>
      <w:r w:rsidRPr="00B77D19">
        <w:rPr>
          <w:bCs/>
          <w:sz w:val="28"/>
          <w:szCs w:val="28"/>
        </w:rPr>
        <w:t xml:space="preserve">по району - по разделу </w:t>
      </w:r>
      <w:r w:rsidRPr="00B77D19">
        <w:rPr>
          <w:color w:val="000000" w:themeColor="text1"/>
          <w:sz w:val="28"/>
          <w:szCs w:val="28"/>
        </w:rPr>
        <w:t>«</w:t>
      </w:r>
      <w:r w:rsidRPr="00B77D19">
        <w:rPr>
          <w:sz w:val="28"/>
          <w:szCs w:val="28"/>
        </w:rPr>
        <w:t>Сельское хозяйство, охота и лесное хозяйство</w:t>
      </w:r>
      <w:r w:rsidRPr="00B77D19">
        <w:rPr>
          <w:color w:val="000000" w:themeColor="text1"/>
          <w:sz w:val="28"/>
          <w:szCs w:val="28"/>
        </w:rPr>
        <w:t xml:space="preserve">» </w:t>
      </w:r>
      <w:r w:rsidR="00B77D19" w:rsidRPr="00B77D19">
        <w:rPr>
          <w:color w:val="000000" w:themeColor="text1"/>
          <w:sz w:val="28"/>
          <w:szCs w:val="28"/>
        </w:rPr>
        <w:t xml:space="preserve">(25763,8 </w:t>
      </w:r>
      <w:r w:rsidRPr="00B77D19">
        <w:rPr>
          <w:color w:val="000000" w:themeColor="text1"/>
          <w:sz w:val="28"/>
          <w:szCs w:val="28"/>
        </w:rPr>
        <w:t>руб.)</w:t>
      </w:r>
      <w:r w:rsidR="00B77D19" w:rsidRPr="00B77D19">
        <w:rPr>
          <w:color w:val="000000" w:themeColor="text1"/>
          <w:sz w:val="28"/>
          <w:szCs w:val="28"/>
        </w:rPr>
        <w:t>, «</w:t>
      </w:r>
      <w:r w:rsidR="00B77D19" w:rsidRPr="00B77D19">
        <w:rPr>
          <w:sz w:val="28"/>
          <w:szCs w:val="28"/>
        </w:rPr>
        <w:t>Обрабатывающие производства» (18250,0 руб.)</w:t>
      </w:r>
      <w:r w:rsidRPr="00B77D19">
        <w:rPr>
          <w:color w:val="000000" w:themeColor="text1"/>
          <w:sz w:val="28"/>
          <w:szCs w:val="28"/>
        </w:rPr>
        <w:t>. При этом наблюдается снижен</w:t>
      </w:r>
      <w:r w:rsidR="00B77D19">
        <w:rPr>
          <w:color w:val="000000" w:themeColor="text1"/>
          <w:sz w:val="28"/>
          <w:szCs w:val="28"/>
        </w:rPr>
        <w:t xml:space="preserve">ие по отношению к уровню </w:t>
      </w:r>
      <w:r w:rsidRPr="00B77D19">
        <w:rPr>
          <w:color w:val="000000" w:themeColor="text1"/>
          <w:sz w:val="28"/>
          <w:szCs w:val="28"/>
        </w:rPr>
        <w:t xml:space="preserve">2014 года темпов роста среднемесячной заработной платы по разделу </w:t>
      </w:r>
      <w:r w:rsidR="00B77D19" w:rsidRPr="00B77D19">
        <w:rPr>
          <w:color w:val="000000" w:themeColor="text1"/>
          <w:sz w:val="28"/>
          <w:szCs w:val="28"/>
        </w:rPr>
        <w:t>«</w:t>
      </w:r>
      <w:r w:rsidR="00B77D19" w:rsidRPr="00B77D19">
        <w:rPr>
          <w:sz w:val="28"/>
          <w:szCs w:val="28"/>
        </w:rPr>
        <w:t>Госуправление и обеспечение военной безопасности; социальное страхование» (99,2%),</w:t>
      </w:r>
      <w:r w:rsidR="00B77D19" w:rsidRPr="00B77D19">
        <w:rPr>
          <w:color w:val="000000" w:themeColor="text1"/>
          <w:sz w:val="28"/>
          <w:szCs w:val="28"/>
        </w:rPr>
        <w:t xml:space="preserve"> «</w:t>
      </w:r>
      <w:r w:rsidR="00B77D19" w:rsidRPr="00B77D19">
        <w:rPr>
          <w:sz w:val="28"/>
          <w:szCs w:val="28"/>
        </w:rPr>
        <w:t>Предоставление прочих коммунальных, социальных и персональных услуг» (91,6%)</w:t>
      </w:r>
      <w:r w:rsidR="008D5BF3">
        <w:rPr>
          <w:sz w:val="28"/>
          <w:szCs w:val="28"/>
        </w:rPr>
        <w:t xml:space="preserve">, </w:t>
      </w:r>
      <w:r w:rsidR="008D5BF3">
        <w:rPr>
          <w:color w:val="000000" w:themeColor="text1"/>
          <w:sz w:val="28"/>
          <w:szCs w:val="28"/>
        </w:rPr>
        <w:t xml:space="preserve">причины которого </w:t>
      </w:r>
      <w:r w:rsidR="008D5BF3" w:rsidRPr="00FE740E">
        <w:rPr>
          <w:color w:val="000000" w:themeColor="text1"/>
          <w:sz w:val="28"/>
          <w:szCs w:val="28"/>
        </w:rPr>
        <w:t>аналогичны пояснениям к фонду оплаты труда работников крупных и средних предприятий.</w:t>
      </w:r>
    </w:p>
    <w:p w:rsidR="00E57012" w:rsidRPr="00C542FD" w:rsidRDefault="00E57012" w:rsidP="00E57012">
      <w:pPr>
        <w:pStyle w:val="a7"/>
        <w:ind w:firstLine="567"/>
        <w:rPr>
          <w:b/>
          <w:color w:val="auto"/>
          <w:sz w:val="28"/>
        </w:rPr>
      </w:pPr>
      <w:r w:rsidRPr="00C542FD">
        <w:rPr>
          <w:b/>
          <w:bCs/>
          <w:color w:val="auto"/>
          <w:sz w:val="28"/>
        </w:rPr>
        <w:t xml:space="preserve">Темп роста реальной среднемесячной заработной платы </w:t>
      </w:r>
      <w:r w:rsidR="008030B0">
        <w:rPr>
          <w:b/>
          <w:bCs/>
          <w:color w:val="auto"/>
          <w:sz w:val="28"/>
        </w:rPr>
        <w:t xml:space="preserve">(без внешних совместителей) </w:t>
      </w:r>
      <w:r w:rsidRPr="00C542FD">
        <w:rPr>
          <w:color w:val="auto"/>
          <w:sz w:val="28"/>
        </w:rPr>
        <w:t xml:space="preserve">к соответствующему периоду 2014 года с учетом индекса потребительских цен составил </w:t>
      </w:r>
      <w:r w:rsidR="008030B0">
        <w:rPr>
          <w:b/>
          <w:color w:val="auto"/>
          <w:sz w:val="28"/>
        </w:rPr>
        <w:t>90,9</w:t>
      </w:r>
      <w:r w:rsidRPr="00C542FD">
        <w:rPr>
          <w:b/>
          <w:color w:val="auto"/>
          <w:sz w:val="28"/>
        </w:rPr>
        <w:t xml:space="preserve">%, </w:t>
      </w:r>
      <w:r w:rsidRPr="00C542FD">
        <w:rPr>
          <w:color w:val="auto"/>
          <w:sz w:val="28"/>
        </w:rPr>
        <w:t>что объясняется превышением индекса потребительских цен над темпом роста среднемесячной заработной платы</w:t>
      </w:r>
      <w:r w:rsidRPr="00C542FD">
        <w:rPr>
          <w:b/>
          <w:color w:val="auto"/>
          <w:sz w:val="28"/>
        </w:rPr>
        <w:t>.</w:t>
      </w:r>
    </w:p>
    <w:p w:rsidR="00E57012" w:rsidRPr="005277D7" w:rsidRDefault="00E57012" w:rsidP="00E57012">
      <w:pPr>
        <w:pStyle w:val="a7"/>
        <w:ind w:firstLine="567"/>
        <w:rPr>
          <w:color w:val="auto"/>
          <w:sz w:val="28"/>
        </w:rPr>
      </w:pPr>
      <w:r>
        <w:rPr>
          <w:b/>
          <w:color w:val="000000" w:themeColor="text1"/>
          <w:sz w:val="28"/>
        </w:rPr>
        <w:t>Покупательная</w:t>
      </w:r>
      <w:r w:rsidRPr="00421420">
        <w:rPr>
          <w:b/>
          <w:color w:val="000000" w:themeColor="text1"/>
          <w:sz w:val="28"/>
        </w:rPr>
        <w:t xml:space="preserve"> способность заработной платы по крупным и средним организациям и предприятиям (без внешних совместителей)</w:t>
      </w:r>
      <w:r w:rsidR="00AB0F23">
        <w:rPr>
          <w:color w:val="000000" w:themeColor="text1"/>
          <w:sz w:val="28"/>
        </w:rPr>
        <w:t xml:space="preserve"> за</w:t>
      </w:r>
      <w:r>
        <w:rPr>
          <w:color w:val="000000" w:themeColor="text1"/>
          <w:sz w:val="28"/>
        </w:rPr>
        <w:t xml:space="preserve"> </w:t>
      </w:r>
      <w:r w:rsidRPr="00421420">
        <w:rPr>
          <w:color w:val="000000" w:themeColor="text1"/>
          <w:sz w:val="28"/>
        </w:rPr>
        <w:t>2015 г</w:t>
      </w:r>
      <w:r w:rsidR="00AB0F23">
        <w:rPr>
          <w:color w:val="000000" w:themeColor="text1"/>
          <w:sz w:val="28"/>
        </w:rPr>
        <w:t xml:space="preserve">од составила </w:t>
      </w:r>
      <w:r w:rsidR="0008373C">
        <w:rPr>
          <w:color w:val="000000" w:themeColor="text1"/>
          <w:sz w:val="28"/>
        </w:rPr>
        <w:t>3,3</w:t>
      </w:r>
      <w:r w:rsidRPr="00421420">
        <w:rPr>
          <w:color w:val="000000" w:themeColor="text1"/>
          <w:sz w:val="28"/>
        </w:rPr>
        <w:t xml:space="preserve"> раза </w:t>
      </w:r>
      <w:r w:rsidR="00AB0F23">
        <w:rPr>
          <w:color w:val="000000" w:themeColor="text1"/>
          <w:sz w:val="28"/>
        </w:rPr>
        <w:t xml:space="preserve"> </w:t>
      </w:r>
      <w:r w:rsidRPr="00421420">
        <w:rPr>
          <w:color w:val="000000" w:themeColor="text1"/>
          <w:sz w:val="28"/>
        </w:rPr>
        <w:t>(отношение среднемесячной заработной платы к прожиточному минимуму на душу населен</w:t>
      </w:r>
      <w:r w:rsidR="00891B3F">
        <w:rPr>
          <w:color w:val="000000" w:themeColor="text1"/>
          <w:sz w:val="28"/>
        </w:rPr>
        <w:t>ия Колпашевского района – 11 290</w:t>
      </w:r>
      <w:r w:rsidR="00AB0F23">
        <w:rPr>
          <w:color w:val="000000" w:themeColor="text1"/>
          <w:sz w:val="28"/>
        </w:rPr>
        <w:t xml:space="preserve"> руб.), а в расчете на </w:t>
      </w:r>
      <w:r w:rsidRPr="00421420">
        <w:rPr>
          <w:color w:val="000000" w:themeColor="text1"/>
          <w:sz w:val="28"/>
        </w:rPr>
        <w:t xml:space="preserve"> </w:t>
      </w:r>
      <w:r w:rsidR="0008373C">
        <w:rPr>
          <w:color w:val="000000" w:themeColor="text1"/>
          <w:sz w:val="28"/>
        </w:rPr>
        <w:t>трудоспособное население – 3,2</w:t>
      </w:r>
      <w:r w:rsidRPr="00421420">
        <w:rPr>
          <w:color w:val="000000" w:themeColor="text1"/>
          <w:sz w:val="28"/>
        </w:rPr>
        <w:t xml:space="preserve"> раза (в расчете на прожиточный мини</w:t>
      </w:r>
      <w:r w:rsidR="00AB0F23">
        <w:rPr>
          <w:color w:val="000000" w:themeColor="text1"/>
          <w:sz w:val="28"/>
        </w:rPr>
        <w:t xml:space="preserve">мум на </w:t>
      </w:r>
      <w:r w:rsidRPr="00421420">
        <w:rPr>
          <w:color w:val="000000" w:themeColor="text1"/>
          <w:sz w:val="28"/>
        </w:rPr>
        <w:t>20</w:t>
      </w:r>
      <w:r w:rsidR="00AB0F23">
        <w:rPr>
          <w:color w:val="000000" w:themeColor="text1"/>
          <w:sz w:val="28"/>
        </w:rPr>
        <w:t>15 год</w:t>
      </w:r>
      <w:r w:rsidRPr="00421420">
        <w:rPr>
          <w:color w:val="000000" w:themeColor="text1"/>
          <w:sz w:val="28"/>
        </w:rPr>
        <w:t xml:space="preserve"> на т</w:t>
      </w:r>
      <w:r w:rsidR="00891B3F">
        <w:rPr>
          <w:color w:val="000000" w:themeColor="text1"/>
          <w:sz w:val="28"/>
        </w:rPr>
        <w:t>рудоспособное население – 11 921</w:t>
      </w:r>
      <w:r w:rsidRPr="00421420">
        <w:rPr>
          <w:color w:val="000000" w:themeColor="text1"/>
          <w:sz w:val="28"/>
        </w:rPr>
        <w:t xml:space="preserve"> руб.). За </w:t>
      </w:r>
      <w:r w:rsidRPr="00421420">
        <w:rPr>
          <w:bCs/>
          <w:color w:val="000000" w:themeColor="text1"/>
          <w:sz w:val="28"/>
        </w:rPr>
        <w:t>2014 г</w:t>
      </w:r>
      <w:r w:rsidR="00AB0F23">
        <w:rPr>
          <w:bCs/>
          <w:color w:val="000000" w:themeColor="text1"/>
          <w:sz w:val="28"/>
        </w:rPr>
        <w:t>од</w:t>
      </w:r>
      <w:r w:rsidRPr="00421420">
        <w:rPr>
          <w:color w:val="000000" w:themeColor="text1"/>
          <w:sz w:val="28"/>
        </w:rPr>
        <w:t xml:space="preserve"> этот по</w:t>
      </w:r>
      <w:r w:rsidR="00AB0F23">
        <w:rPr>
          <w:color w:val="000000" w:themeColor="text1"/>
          <w:sz w:val="28"/>
        </w:rPr>
        <w:t>казатель составлял значение 4,2</w:t>
      </w:r>
      <w:r w:rsidRPr="00421420">
        <w:rPr>
          <w:color w:val="000000" w:themeColor="text1"/>
          <w:sz w:val="28"/>
        </w:rPr>
        <w:t xml:space="preserve"> раза в расчёте на прожиточны</w:t>
      </w:r>
      <w:r w:rsidR="00AB0F23">
        <w:rPr>
          <w:color w:val="000000" w:themeColor="text1"/>
          <w:sz w:val="28"/>
        </w:rPr>
        <w:t>й минимум (8 691</w:t>
      </w:r>
      <w:r w:rsidRPr="00421420">
        <w:rPr>
          <w:color w:val="000000" w:themeColor="text1"/>
          <w:sz w:val="28"/>
        </w:rPr>
        <w:t xml:space="preserve"> руб.) для всего населения, в расчёте на душу трудоспосо</w:t>
      </w:r>
      <w:r w:rsidR="00AB0F23">
        <w:rPr>
          <w:color w:val="000000" w:themeColor="text1"/>
          <w:sz w:val="28"/>
        </w:rPr>
        <w:t>бного населения –  4,01</w:t>
      </w:r>
      <w:r>
        <w:rPr>
          <w:color w:val="000000" w:themeColor="text1"/>
          <w:sz w:val="28"/>
        </w:rPr>
        <w:t xml:space="preserve"> раза. Покупательная</w:t>
      </w:r>
      <w:r w:rsidRPr="00421420">
        <w:rPr>
          <w:color w:val="000000" w:themeColor="text1"/>
          <w:sz w:val="28"/>
        </w:rPr>
        <w:t xml:space="preserve"> способность заработной платы по крупным и </w:t>
      </w:r>
      <w:r w:rsidRPr="005277D7">
        <w:rPr>
          <w:color w:val="auto"/>
          <w:sz w:val="28"/>
        </w:rPr>
        <w:t xml:space="preserve">средним организациям и </w:t>
      </w:r>
      <w:r w:rsidR="00AB0F23">
        <w:rPr>
          <w:color w:val="auto"/>
          <w:sz w:val="28"/>
        </w:rPr>
        <w:t xml:space="preserve">предприятиям района за 2015 год </w:t>
      </w:r>
      <w:r w:rsidRPr="005277D7">
        <w:rPr>
          <w:color w:val="auto"/>
          <w:sz w:val="28"/>
        </w:rPr>
        <w:t xml:space="preserve"> снизилась, в основном, за счет увеличения величины прожиточного минимума на душу населения.</w:t>
      </w:r>
    </w:p>
    <w:p w:rsidR="00AB0F23" w:rsidRPr="00714170" w:rsidRDefault="00AB0F23" w:rsidP="00AB0F23">
      <w:pPr>
        <w:pStyle w:val="a7"/>
        <w:rPr>
          <w:sz w:val="28"/>
          <w:szCs w:val="28"/>
        </w:rPr>
      </w:pP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10.2. Сведения о просроченной заработной плате</w:t>
      </w:r>
    </w:p>
    <w:p w:rsidR="001B5CB9" w:rsidRPr="004B4BE8" w:rsidRDefault="001B5CB9" w:rsidP="006456C5">
      <w:pPr>
        <w:ind w:firstLine="567"/>
        <w:jc w:val="center"/>
        <w:rPr>
          <w:b/>
          <w:sz w:val="28"/>
        </w:rPr>
      </w:pPr>
    </w:p>
    <w:p w:rsidR="006456C5" w:rsidRPr="004B4BE8" w:rsidRDefault="006456C5" w:rsidP="001B5CB9">
      <w:pPr>
        <w:ind w:firstLine="567"/>
        <w:jc w:val="both"/>
        <w:rPr>
          <w:b/>
          <w:bCs/>
          <w:sz w:val="28"/>
          <w:szCs w:val="28"/>
        </w:rPr>
      </w:pPr>
      <w:r w:rsidRPr="004B4BE8">
        <w:rPr>
          <w:sz w:val="28"/>
          <w:szCs w:val="28"/>
        </w:rPr>
        <w:t>По данным отдела статистики просроченная задолженность по заработной плате по Колпашевскому району (по наблюдаемому кругу предприятий и организаци</w:t>
      </w:r>
      <w:r w:rsidR="004B4BE8">
        <w:rPr>
          <w:sz w:val="28"/>
          <w:szCs w:val="28"/>
        </w:rPr>
        <w:t xml:space="preserve">й) за                  </w:t>
      </w:r>
      <w:r w:rsidR="002D0795">
        <w:rPr>
          <w:sz w:val="28"/>
          <w:szCs w:val="28"/>
        </w:rPr>
        <w:t xml:space="preserve"> 2015 год</w:t>
      </w:r>
      <w:r w:rsidRPr="004B4BE8">
        <w:rPr>
          <w:sz w:val="28"/>
          <w:szCs w:val="28"/>
        </w:rPr>
        <w:t xml:space="preserve"> </w:t>
      </w:r>
      <w:r w:rsidRPr="004B4BE8">
        <w:rPr>
          <w:b/>
          <w:sz w:val="28"/>
          <w:szCs w:val="28"/>
        </w:rPr>
        <w:t xml:space="preserve">отсутствует. </w:t>
      </w:r>
      <w:r w:rsidR="004B4BE8">
        <w:rPr>
          <w:sz w:val="28"/>
          <w:szCs w:val="28"/>
        </w:rPr>
        <w:t xml:space="preserve">За </w:t>
      </w:r>
      <w:r w:rsidR="002D0795">
        <w:rPr>
          <w:sz w:val="28"/>
          <w:szCs w:val="28"/>
        </w:rPr>
        <w:t xml:space="preserve">2014 год </w:t>
      </w:r>
      <w:r w:rsidRPr="004B4BE8">
        <w:rPr>
          <w:sz w:val="28"/>
          <w:szCs w:val="28"/>
        </w:rPr>
        <w:t xml:space="preserve"> просроченная задолженность также </w:t>
      </w:r>
      <w:r w:rsidRPr="004B4BE8">
        <w:rPr>
          <w:b/>
          <w:bCs/>
          <w:sz w:val="28"/>
          <w:szCs w:val="28"/>
        </w:rPr>
        <w:t>отсутствовала.</w:t>
      </w:r>
    </w:p>
    <w:p w:rsidR="001B5CB9" w:rsidRPr="00714170" w:rsidRDefault="001B5CB9" w:rsidP="001B5CB9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 xml:space="preserve">10.3. Среднемесячная заработная плата работников </w:t>
      </w: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малых предприятий</w:t>
      </w:r>
    </w:p>
    <w:p w:rsidR="001B5CB9" w:rsidRPr="00714170" w:rsidRDefault="001B5CB9" w:rsidP="006456C5">
      <w:pPr>
        <w:ind w:firstLine="567"/>
        <w:jc w:val="center"/>
        <w:rPr>
          <w:b/>
          <w:color w:val="FF0000"/>
          <w:sz w:val="28"/>
        </w:rPr>
      </w:pPr>
    </w:p>
    <w:p w:rsidR="006456C5" w:rsidRPr="00C542FD" w:rsidRDefault="006456C5" w:rsidP="006456C5">
      <w:pPr>
        <w:pStyle w:val="a7"/>
        <w:ind w:firstLine="567"/>
        <w:rPr>
          <w:color w:val="auto"/>
          <w:sz w:val="28"/>
        </w:rPr>
      </w:pPr>
      <w:r w:rsidRPr="00286F31">
        <w:rPr>
          <w:color w:val="auto"/>
          <w:sz w:val="28"/>
        </w:rPr>
        <w:t xml:space="preserve">За </w:t>
      </w:r>
      <w:r w:rsidR="00286F31" w:rsidRPr="00286F31">
        <w:rPr>
          <w:color w:val="auto"/>
          <w:sz w:val="28"/>
        </w:rPr>
        <w:t>2015 год</w:t>
      </w:r>
      <w:r w:rsidR="00A61309" w:rsidRPr="00286F31">
        <w:rPr>
          <w:color w:val="auto"/>
          <w:sz w:val="28"/>
        </w:rPr>
        <w:t xml:space="preserve"> </w:t>
      </w:r>
      <w:r w:rsidRPr="00286F31">
        <w:rPr>
          <w:color w:val="auto"/>
          <w:sz w:val="28"/>
        </w:rPr>
        <w:t xml:space="preserve">средняя заработная плата </w:t>
      </w:r>
      <w:r w:rsidR="00C73684" w:rsidRPr="00C73684">
        <w:rPr>
          <w:b/>
          <w:color w:val="auto"/>
          <w:sz w:val="28"/>
        </w:rPr>
        <w:t>всех</w:t>
      </w:r>
      <w:r w:rsidR="00C73684">
        <w:rPr>
          <w:color w:val="auto"/>
          <w:sz w:val="28"/>
        </w:rPr>
        <w:t xml:space="preserve"> </w:t>
      </w:r>
      <w:r w:rsidRPr="00286F31">
        <w:rPr>
          <w:b/>
          <w:color w:val="auto"/>
          <w:sz w:val="28"/>
        </w:rPr>
        <w:t>работников</w:t>
      </w:r>
      <w:r w:rsidRPr="00286F31">
        <w:rPr>
          <w:color w:val="auto"/>
          <w:sz w:val="28"/>
        </w:rPr>
        <w:t xml:space="preserve"> </w:t>
      </w:r>
      <w:r w:rsidRPr="00286F31">
        <w:rPr>
          <w:b/>
          <w:color w:val="auto"/>
          <w:sz w:val="28"/>
        </w:rPr>
        <w:t>малых предприятий</w:t>
      </w:r>
      <w:r w:rsidR="00286F31" w:rsidRPr="00286F31">
        <w:rPr>
          <w:color w:val="auto"/>
          <w:sz w:val="28"/>
        </w:rPr>
        <w:t xml:space="preserve"> увеличилась на 4,2</w:t>
      </w:r>
      <w:r w:rsidRPr="00286F31">
        <w:rPr>
          <w:color w:val="auto"/>
          <w:sz w:val="28"/>
        </w:rPr>
        <w:t>% к соот</w:t>
      </w:r>
      <w:r w:rsidR="00A61309" w:rsidRPr="00286F31">
        <w:rPr>
          <w:color w:val="auto"/>
          <w:sz w:val="28"/>
        </w:rPr>
        <w:t xml:space="preserve">ветствующему периоду </w:t>
      </w:r>
      <w:r w:rsidRPr="00286F31">
        <w:rPr>
          <w:color w:val="auto"/>
          <w:sz w:val="28"/>
        </w:rPr>
        <w:t xml:space="preserve">2014 года </w:t>
      </w:r>
      <w:r w:rsidR="002D0795">
        <w:rPr>
          <w:color w:val="auto"/>
          <w:sz w:val="28"/>
        </w:rPr>
        <w:t xml:space="preserve"> </w:t>
      </w:r>
      <w:r w:rsidRPr="00286F31">
        <w:rPr>
          <w:color w:val="auto"/>
          <w:sz w:val="28"/>
        </w:rPr>
        <w:t xml:space="preserve">и составила </w:t>
      </w:r>
      <w:r w:rsidR="00286F31" w:rsidRPr="00286F31">
        <w:rPr>
          <w:b/>
          <w:color w:val="auto"/>
          <w:sz w:val="28"/>
        </w:rPr>
        <w:t>13 747,7</w:t>
      </w:r>
      <w:r w:rsidRPr="00286F31">
        <w:rPr>
          <w:b/>
          <w:color w:val="auto"/>
          <w:sz w:val="28"/>
        </w:rPr>
        <w:t xml:space="preserve"> руб. </w:t>
      </w:r>
      <w:r w:rsidR="00286F31" w:rsidRPr="00286F31">
        <w:rPr>
          <w:bCs/>
          <w:color w:val="auto"/>
          <w:sz w:val="28"/>
        </w:rPr>
        <w:t>(2014 год</w:t>
      </w:r>
      <w:r w:rsidRPr="00286F31">
        <w:rPr>
          <w:bCs/>
          <w:color w:val="auto"/>
          <w:sz w:val="28"/>
        </w:rPr>
        <w:t xml:space="preserve"> – </w:t>
      </w:r>
      <w:r w:rsidR="00286F31" w:rsidRPr="00286F31">
        <w:rPr>
          <w:color w:val="auto"/>
          <w:sz w:val="28"/>
        </w:rPr>
        <w:t>13 189,7</w:t>
      </w:r>
      <w:r w:rsidRPr="00286F31">
        <w:rPr>
          <w:color w:val="auto"/>
          <w:sz w:val="28"/>
        </w:rPr>
        <w:t xml:space="preserve"> руб</w:t>
      </w:r>
      <w:r w:rsidRPr="00C542FD">
        <w:rPr>
          <w:color w:val="auto"/>
          <w:sz w:val="28"/>
        </w:rPr>
        <w:t>.)</w:t>
      </w:r>
      <w:r w:rsidRPr="00C542FD">
        <w:rPr>
          <w:color w:val="auto"/>
          <w:sz w:val="28"/>
          <w:szCs w:val="28"/>
        </w:rPr>
        <w:t xml:space="preserve">. </w:t>
      </w:r>
      <w:r w:rsidR="00B820C4" w:rsidRPr="00C542FD">
        <w:rPr>
          <w:color w:val="auto"/>
          <w:sz w:val="28"/>
          <w:szCs w:val="28"/>
        </w:rPr>
        <w:t>Темп р</w:t>
      </w:r>
      <w:r w:rsidRPr="00C542FD">
        <w:rPr>
          <w:color w:val="auto"/>
          <w:sz w:val="28"/>
        </w:rPr>
        <w:t>ост</w:t>
      </w:r>
      <w:r w:rsidR="00B820C4" w:rsidRPr="00C542FD">
        <w:rPr>
          <w:color w:val="auto"/>
          <w:sz w:val="28"/>
        </w:rPr>
        <w:t>а</w:t>
      </w:r>
      <w:r w:rsidRPr="00C542FD">
        <w:rPr>
          <w:color w:val="auto"/>
          <w:sz w:val="28"/>
        </w:rPr>
        <w:t xml:space="preserve"> реальной среднемесячной заработной платы</w:t>
      </w:r>
      <w:r w:rsidR="002B0694" w:rsidRPr="00C542FD">
        <w:rPr>
          <w:color w:val="auto"/>
          <w:sz w:val="28"/>
        </w:rPr>
        <w:t xml:space="preserve"> к соответствующему периоду 2014</w:t>
      </w:r>
      <w:r w:rsidRPr="00C542FD">
        <w:rPr>
          <w:color w:val="auto"/>
          <w:sz w:val="28"/>
        </w:rPr>
        <w:t xml:space="preserve"> года по малым предприятиям, рассчитанный с учётом индекса потребительских цен в</w:t>
      </w:r>
      <w:r w:rsidR="005C2AE1" w:rsidRPr="00C542FD">
        <w:rPr>
          <w:color w:val="auto"/>
          <w:sz w:val="28"/>
        </w:rPr>
        <w:t xml:space="preserve"> Томской области, </w:t>
      </w:r>
      <w:r w:rsidR="00C542FD" w:rsidRPr="00C542FD">
        <w:rPr>
          <w:color w:val="auto"/>
          <w:sz w:val="28"/>
        </w:rPr>
        <w:t>составил 93,8</w:t>
      </w:r>
      <w:r w:rsidRPr="00C542FD">
        <w:rPr>
          <w:color w:val="auto"/>
          <w:sz w:val="28"/>
        </w:rPr>
        <w:t>%.</w:t>
      </w:r>
    </w:p>
    <w:p w:rsidR="00947E7A" w:rsidRPr="00286F31" w:rsidRDefault="006456C5" w:rsidP="00A47C2B">
      <w:pPr>
        <w:pStyle w:val="a7"/>
        <w:ind w:firstLine="567"/>
        <w:rPr>
          <w:color w:val="auto"/>
          <w:sz w:val="28"/>
        </w:rPr>
      </w:pPr>
      <w:r w:rsidRPr="00286F31">
        <w:rPr>
          <w:color w:val="auto"/>
          <w:sz w:val="28"/>
        </w:rPr>
        <w:t>В анализируемом периоде наиболее высокий уровень средней заработной платы отмечается по видам:</w:t>
      </w:r>
    </w:p>
    <w:p w:rsidR="00A47C2B" w:rsidRPr="0001790A" w:rsidRDefault="00947E7A" w:rsidP="00480812">
      <w:pPr>
        <w:pStyle w:val="a7"/>
        <w:ind w:firstLine="567"/>
        <w:rPr>
          <w:color w:val="auto"/>
          <w:sz w:val="28"/>
        </w:rPr>
      </w:pPr>
      <w:r w:rsidRPr="0001790A">
        <w:rPr>
          <w:color w:val="auto"/>
          <w:sz w:val="28"/>
        </w:rPr>
        <w:t>- «</w:t>
      </w:r>
      <w:r w:rsidR="00A47C2B" w:rsidRPr="0001790A">
        <w:rPr>
          <w:color w:val="auto"/>
          <w:sz w:val="28"/>
        </w:rPr>
        <w:t>Сдача внаем собственного н</w:t>
      </w:r>
      <w:r w:rsidR="00C428FD" w:rsidRPr="0001790A">
        <w:rPr>
          <w:color w:val="auto"/>
          <w:sz w:val="28"/>
        </w:rPr>
        <w:t>едвижимого имущества» - 25620,8</w:t>
      </w:r>
      <w:r w:rsidR="00A47C2B" w:rsidRPr="0001790A">
        <w:rPr>
          <w:color w:val="auto"/>
          <w:sz w:val="28"/>
        </w:rPr>
        <w:t xml:space="preserve"> руб.;</w:t>
      </w:r>
    </w:p>
    <w:p w:rsidR="00A47C2B" w:rsidRPr="0001790A" w:rsidRDefault="00A47C2B" w:rsidP="00A47C2B">
      <w:pPr>
        <w:pStyle w:val="a7"/>
        <w:ind w:firstLine="567"/>
        <w:rPr>
          <w:color w:val="auto"/>
          <w:sz w:val="28"/>
        </w:rPr>
      </w:pPr>
      <w:r w:rsidRPr="0001790A">
        <w:rPr>
          <w:color w:val="auto"/>
          <w:sz w:val="28"/>
        </w:rPr>
        <w:t>- «Производство, передача и распределение пара и горячей вод</w:t>
      </w:r>
      <w:r w:rsidR="00C428FD" w:rsidRPr="0001790A">
        <w:rPr>
          <w:color w:val="auto"/>
          <w:sz w:val="28"/>
        </w:rPr>
        <w:t>ы (тепловой энергии)» - 21392,6</w:t>
      </w:r>
      <w:r w:rsidRPr="0001790A">
        <w:rPr>
          <w:color w:val="auto"/>
          <w:sz w:val="28"/>
        </w:rPr>
        <w:t xml:space="preserve"> руб.;</w:t>
      </w:r>
    </w:p>
    <w:p w:rsidR="00A47C2B" w:rsidRPr="0001790A" w:rsidRDefault="00A47C2B" w:rsidP="00A47C2B">
      <w:pPr>
        <w:pStyle w:val="a7"/>
        <w:ind w:firstLine="567"/>
        <w:rPr>
          <w:color w:val="auto"/>
          <w:sz w:val="28"/>
        </w:rPr>
      </w:pPr>
      <w:r w:rsidRPr="0001790A">
        <w:rPr>
          <w:color w:val="auto"/>
          <w:sz w:val="28"/>
        </w:rPr>
        <w:t>- «Деятельность автомобильного грузового транспорта» - 20 811,3 руб.</w:t>
      </w:r>
    </w:p>
    <w:p w:rsidR="006456C5" w:rsidRPr="009A25DD" w:rsidRDefault="006456C5" w:rsidP="00480812">
      <w:pPr>
        <w:pStyle w:val="a7"/>
        <w:ind w:firstLine="567"/>
        <w:rPr>
          <w:color w:val="auto"/>
          <w:sz w:val="28"/>
        </w:rPr>
      </w:pPr>
      <w:r w:rsidRPr="009A25DD">
        <w:rPr>
          <w:color w:val="auto"/>
          <w:sz w:val="28"/>
        </w:rPr>
        <w:t>По данным статистики по некоторым предприятиям обрабатывающих производств;</w:t>
      </w:r>
      <w:r w:rsidR="00984CB3" w:rsidRPr="009A25DD">
        <w:rPr>
          <w:color w:val="auto"/>
          <w:sz w:val="28"/>
        </w:rPr>
        <w:t xml:space="preserve"> предприятий, относящихся к видам</w:t>
      </w:r>
      <w:r w:rsidRPr="009A25DD">
        <w:rPr>
          <w:color w:val="auto"/>
          <w:sz w:val="28"/>
        </w:rPr>
        <w:t xml:space="preserve"> деятельности</w:t>
      </w:r>
      <w:r w:rsidR="00480812" w:rsidRPr="009A25DD">
        <w:rPr>
          <w:color w:val="auto"/>
          <w:sz w:val="28"/>
        </w:rPr>
        <w:t xml:space="preserve"> «Производство минеральных вод и других безалкогольных напитков»; «Производство промышленных газов</w:t>
      </w:r>
      <w:r w:rsidR="0001790A" w:rsidRPr="009A25DD">
        <w:rPr>
          <w:color w:val="auto"/>
          <w:sz w:val="28"/>
        </w:rPr>
        <w:t>»; «Производство, передача и распределение эл. энергии»</w:t>
      </w:r>
      <w:r w:rsidR="00480812" w:rsidRPr="009A25DD">
        <w:rPr>
          <w:color w:val="auto"/>
          <w:sz w:val="28"/>
        </w:rPr>
        <w:t xml:space="preserve">; </w:t>
      </w:r>
      <w:r w:rsidRPr="009A25DD">
        <w:rPr>
          <w:color w:val="auto"/>
          <w:sz w:val="28"/>
        </w:rPr>
        <w:t xml:space="preserve">строительства, торговли, общественного питания, </w:t>
      </w:r>
      <w:r w:rsidR="00984CB3" w:rsidRPr="009A25DD">
        <w:rPr>
          <w:color w:val="auto"/>
          <w:sz w:val="28"/>
        </w:rPr>
        <w:t xml:space="preserve">лечебных учреждений </w:t>
      </w:r>
      <w:r w:rsidRPr="009A25DD">
        <w:rPr>
          <w:color w:val="auto"/>
          <w:sz w:val="28"/>
        </w:rPr>
        <w:t xml:space="preserve">средняя заработная плата сложилась ниже прожиточного минимума. Однако при более подробном анализе </w:t>
      </w:r>
      <w:r w:rsidR="00F5633F" w:rsidRPr="009A25DD">
        <w:rPr>
          <w:color w:val="auto"/>
          <w:sz w:val="28"/>
        </w:rPr>
        <w:t xml:space="preserve">выявлено, что </w:t>
      </w:r>
      <w:r w:rsidRPr="009A25DD">
        <w:rPr>
          <w:color w:val="auto"/>
          <w:sz w:val="28"/>
        </w:rPr>
        <w:t>такая ситуация отмечается у предприятий, в которых введен режим неполной рабочей недели для сотрудников, либо информация искажается из-за нерегулярного предоставления ими отчетности в Колпашевский городской отдел статистики.</w:t>
      </w:r>
    </w:p>
    <w:p w:rsidR="008261B8" w:rsidRPr="009A25DD" w:rsidRDefault="0001790A" w:rsidP="006456C5">
      <w:pPr>
        <w:pStyle w:val="a7"/>
        <w:ind w:firstLine="567"/>
        <w:rPr>
          <w:color w:val="auto"/>
          <w:sz w:val="28"/>
        </w:rPr>
      </w:pPr>
      <w:r w:rsidRPr="009A25DD">
        <w:rPr>
          <w:color w:val="auto"/>
          <w:sz w:val="28"/>
        </w:rPr>
        <w:t xml:space="preserve">За </w:t>
      </w:r>
      <w:r w:rsidR="002D0795">
        <w:rPr>
          <w:color w:val="auto"/>
          <w:sz w:val="28"/>
        </w:rPr>
        <w:t>2015 год</w:t>
      </w:r>
      <w:r w:rsidR="008261B8" w:rsidRPr="009A25DD">
        <w:rPr>
          <w:color w:val="auto"/>
          <w:sz w:val="28"/>
        </w:rPr>
        <w:t xml:space="preserve"> средняя заработная плата </w:t>
      </w:r>
      <w:r w:rsidR="008261B8" w:rsidRPr="009A25DD">
        <w:rPr>
          <w:b/>
          <w:color w:val="auto"/>
          <w:sz w:val="28"/>
        </w:rPr>
        <w:t>работников</w:t>
      </w:r>
      <w:r w:rsidR="008261B8" w:rsidRPr="009A25DD">
        <w:rPr>
          <w:color w:val="auto"/>
          <w:sz w:val="28"/>
        </w:rPr>
        <w:t xml:space="preserve"> </w:t>
      </w:r>
      <w:r w:rsidR="008261B8" w:rsidRPr="009A25DD">
        <w:rPr>
          <w:b/>
          <w:color w:val="auto"/>
          <w:sz w:val="28"/>
        </w:rPr>
        <w:t>малых предприятий</w:t>
      </w:r>
      <w:r w:rsidR="008261B8" w:rsidRPr="009A25DD">
        <w:rPr>
          <w:color w:val="auto"/>
          <w:sz w:val="28"/>
        </w:rPr>
        <w:t xml:space="preserve"> (без внешних со</w:t>
      </w:r>
      <w:r w:rsidRPr="009A25DD">
        <w:rPr>
          <w:color w:val="auto"/>
          <w:sz w:val="28"/>
        </w:rPr>
        <w:t>вместителей) увеличилась на 5,4</w:t>
      </w:r>
      <w:r w:rsidR="008261B8" w:rsidRPr="009A25DD">
        <w:rPr>
          <w:color w:val="auto"/>
          <w:sz w:val="28"/>
        </w:rPr>
        <w:t xml:space="preserve">% к соответствующему периоду 2014 года и составила </w:t>
      </w:r>
      <w:r w:rsidRPr="009A25DD">
        <w:rPr>
          <w:b/>
          <w:color w:val="auto"/>
          <w:sz w:val="28"/>
        </w:rPr>
        <w:t>14 690,3</w:t>
      </w:r>
      <w:r w:rsidR="008261B8" w:rsidRPr="009A25DD">
        <w:rPr>
          <w:b/>
          <w:color w:val="auto"/>
          <w:sz w:val="28"/>
        </w:rPr>
        <w:t xml:space="preserve"> руб. </w:t>
      </w:r>
      <w:r w:rsidRPr="009A25DD">
        <w:rPr>
          <w:bCs/>
          <w:color w:val="auto"/>
          <w:sz w:val="28"/>
        </w:rPr>
        <w:t>(</w:t>
      </w:r>
      <w:r w:rsidR="002D0795">
        <w:rPr>
          <w:bCs/>
          <w:color w:val="auto"/>
          <w:sz w:val="28"/>
        </w:rPr>
        <w:t>2014 год</w:t>
      </w:r>
      <w:r w:rsidR="008261B8" w:rsidRPr="009A25DD">
        <w:rPr>
          <w:bCs/>
          <w:color w:val="auto"/>
          <w:sz w:val="28"/>
        </w:rPr>
        <w:t xml:space="preserve"> – </w:t>
      </w:r>
      <w:r w:rsidRPr="009A25DD">
        <w:rPr>
          <w:color w:val="auto"/>
          <w:sz w:val="28"/>
        </w:rPr>
        <w:t>13 935,3</w:t>
      </w:r>
      <w:r w:rsidR="008261B8" w:rsidRPr="009A25DD">
        <w:rPr>
          <w:color w:val="auto"/>
          <w:sz w:val="28"/>
        </w:rPr>
        <w:t xml:space="preserve"> руб.)</w:t>
      </w:r>
      <w:r w:rsidR="008261B8" w:rsidRPr="009A25DD">
        <w:rPr>
          <w:color w:val="auto"/>
          <w:sz w:val="28"/>
          <w:szCs w:val="28"/>
        </w:rPr>
        <w:t>.</w:t>
      </w:r>
    </w:p>
    <w:p w:rsidR="006456C5" w:rsidRDefault="006456C5" w:rsidP="006456C5">
      <w:pPr>
        <w:rPr>
          <w:b/>
          <w:color w:val="FF0000"/>
          <w:sz w:val="28"/>
        </w:rPr>
      </w:pPr>
    </w:p>
    <w:p w:rsidR="009C6F24" w:rsidRPr="009C6F24" w:rsidRDefault="009C6F24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10.4. Среднемесячная заработная плата работников</w:t>
      </w:r>
    </w:p>
    <w:p w:rsidR="006456C5" w:rsidRPr="009C6F24" w:rsidRDefault="006456C5" w:rsidP="006456C5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по полному кругу организаций и предприятий</w:t>
      </w:r>
    </w:p>
    <w:p w:rsidR="006456C5" w:rsidRPr="00714170" w:rsidRDefault="006456C5" w:rsidP="006456C5">
      <w:pPr>
        <w:ind w:firstLine="567"/>
        <w:jc w:val="center"/>
        <w:rPr>
          <w:b/>
          <w:color w:val="FF0000"/>
          <w:sz w:val="28"/>
        </w:rPr>
      </w:pPr>
    </w:p>
    <w:p w:rsidR="006456C5" w:rsidRPr="004566BD" w:rsidRDefault="006456C5" w:rsidP="006456C5">
      <w:pPr>
        <w:ind w:firstLine="567"/>
        <w:jc w:val="both"/>
        <w:rPr>
          <w:bCs/>
          <w:sz w:val="28"/>
          <w:szCs w:val="28"/>
        </w:rPr>
      </w:pPr>
      <w:r w:rsidRPr="00FE7F8F">
        <w:rPr>
          <w:b/>
          <w:sz w:val="28"/>
          <w:szCs w:val="28"/>
        </w:rPr>
        <w:t>Среднемесячная заработная плата работников всех организаций и предприятий района</w:t>
      </w:r>
      <w:r w:rsidRPr="00FE7F8F">
        <w:rPr>
          <w:sz w:val="28"/>
          <w:szCs w:val="28"/>
        </w:rPr>
        <w:t>, включая малые предприятия, представивших сведения в Колпашевский городск</w:t>
      </w:r>
      <w:r w:rsidR="000725BB" w:rsidRPr="00FE7F8F">
        <w:rPr>
          <w:sz w:val="28"/>
          <w:szCs w:val="28"/>
        </w:rPr>
        <w:t>о</w:t>
      </w:r>
      <w:r w:rsidR="00FE7F8F" w:rsidRPr="00FE7F8F">
        <w:rPr>
          <w:sz w:val="28"/>
          <w:szCs w:val="28"/>
        </w:rPr>
        <w:t xml:space="preserve">й отдел статистики за  </w:t>
      </w:r>
      <w:r w:rsidR="002D0795">
        <w:rPr>
          <w:sz w:val="28"/>
          <w:szCs w:val="28"/>
        </w:rPr>
        <w:t>2015 год</w:t>
      </w:r>
      <w:r w:rsidRPr="00FE7F8F">
        <w:rPr>
          <w:sz w:val="28"/>
          <w:szCs w:val="28"/>
        </w:rPr>
        <w:t xml:space="preserve">, (из расчёта общего по району фонда оплаты труда и численности всех работников с учётом внешних совместителей и по договорам гражданско-правового характера) составила    </w:t>
      </w:r>
      <w:r w:rsidR="00FE7F8F" w:rsidRPr="002D0795">
        <w:rPr>
          <w:b/>
          <w:sz w:val="28"/>
          <w:szCs w:val="28"/>
        </w:rPr>
        <w:t>32 082,3</w:t>
      </w:r>
      <w:r w:rsidRPr="00FE7F8F">
        <w:rPr>
          <w:b/>
          <w:sz w:val="28"/>
          <w:szCs w:val="28"/>
        </w:rPr>
        <w:t xml:space="preserve"> руб. </w:t>
      </w:r>
      <w:r w:rsidR="00BC0F7C" w:rsidRPr="00FE7F8F">
        <w:rPr>
          <w:bCs/>
          <w:sz w:val="28"/>
          <w:szCs w:val="28"/>
        </w:rPr>
        <w:t>(за</w:t>
      </w:r>
      <w:r w:rsidR="002D0795">
        <w:rPr>
          <w:bCs/>
          <w:sz w:val="28"/>
          <w:szCs w:val="28"/>
        </w:rPr>
        <w:t xml:space="preserve"> 2014 год</w:t>
      </w:r>
      <w:r w:rsidR="00FE7F8F" w:rsidRPr="00FE7F8F">
        <w:rPr>
          <w:bCs/>
          <w:sz w:val="28"/>
          <w:szCs w:val="28"/>
        </w:rPr>
        <w:t xml:space="preserve">  – 31289,7</w:t>
      </w:r>
      <w:r w:rsidRPr="00FE7F8F">
        <w:rPr>
          <w:bCs/>
          <w:sz w:val="28"/>
          <w:szCs w:val="28"/>
        </w:rPr>
        <w:t xml:space="preserve"> руб.), темп роста к </w:t>
      </w:r>
      <w:r w:rsidR="00BC0F7C" w:rsidRPr="00FE7F8F">
        <w:rPr>
          <w:bCs/>
          <w:sz w:val="28"/>
          <w:szCs w:val="28"/>
        </w:rPr>
        <w:t>соответст</w:t>
      </w:r>
      <w:r w:rsidR="00100D98" w:rsidRPr="00FE7F8F">
        <w:rPr>
          <w:bCs/>
          <w:sz w:val="28"/>
          <w:szCs w:val="28"/>
        </w:rPr>
        <w:t>в</w:t>
      </w:r>
      <w:r w:rsidR="00FE7F8F" w:rsidRPr="00FE7F8F">
        <w:rPr>
          <w:bCs/>
          <w:sz w:val="28"/>
          <w:szCs w:val="28"/>
        </w:rPr>
        <w:t>ующему периоду 2014 года – 102,5</w:t>
      </w:r>
      <w:r w:rsidRPr="00FE7F8F">
        <w:rPr>
          <w:bCs/>
          <w:sz w:val="28"/>
          <w:szCs w:val="28"/>
        </w:rPr>
        <w:t>%.</w:t>
      </w:r>
      <w:r w:rsidRPr="00714170">
        <w:rPr>
          <w:bCs/>
          <w:color w:val="FF0000"/>
          <w:sz w:val="28"/>
          <w:szCs w:val="28"/>
        </w:rPr>
        <w:t xml:space="preserve"> </w:t>
      </w:r>
      <w:r w:rsidR="005D1B76" w:rsidRPr="004566BD">
        <w:rPr>
          <w:b/>
          <w:bCs/>
          <w:sz w:val="28"/>
          <w:szCs w:val="28"/>
        </w:rPr>
        <w:t>Темп р</w:t>
      </w:r>
      <w:r w:rsidRPr="004566BD">
        <w:rPr>
          <w:b/>
          <w:bCs/>
          <w:sz w:val="28"/>
          <w:szCs w:val="28"/>
        </w:rPr>
        <w:t>ост</w:t>
      </w:r>
      <w:r w:rsidR="005D1B76" w:rsidRPr="004566BD">
        <w:rPr>
          <w:b/>
          <w:bCs/>
          <w:sz w:val="28"/>
          <w:szCs w:val="28"/>
        </w:rPr>
        <w:t>а</w:t>
      </w:r>
      <w:r w:rsidRPr="004566BD">
        <w:rPr>
          <w:b/>
          <w:bCs/>
          <w:sz w:val="28"/>
          <w:szCs w:val="28"/>
        </w:rPr>
        <w:t xml:space="preserve"> реальной среднемесячной заработной платы </w:t>
      </w:r>
      <w:r w:rsidR="00C542FD" w:rsidRPr="004566BD">
        <w:rPr>
          <w:bCs/>
          <w:sz w:val="28"/>
          <w:szCs w:val="28"/>
        </w:rPr>
        <w:t xml:space="preserve">за </w:t>
      </w:r>
      <w:r w:rsidR="002D0795">
        <w:rPr>
          <w:bCs/>
          <w:sz w:val="28"/>
          <w:szCs w:val="28"/>
        </w:rPr>
        <w:t>2015 год</w:t>
      </w:r>
      <w:r w:rsidR="00AB7B85" w:rsidRPr="004566BD">
        <w:rPr>
          <w:bCs/>
          <w:sz w:val="28"/>
          <w:szCs w:val="28"/>
        </w:rPr>
        <w:t>, по сравнению с соответствующим периодом 2014 года</w:t>
      </w:r>
      <w:r w:rsidRPr="004566BD">
        <w:rPr>
          <w:sz w:val="28"/>
          <w:szCs w:val="28"/>
        </w:rPr>
        <w:t xml:space="preserve"> </w:t>
      </w:r>
      <w:r w:rsidRPr="004566BD">
        <w:rPr>
          <w:bCs/>
          <w:sz w:val="28"/>
          <w:szCs w:val="28"/>
        </w:rPr>
        <w:t xml:space="preserve">(с учётом </w:t>
      </w:r>
      <w:r w:rsidRPr="004566BD">
        <w:rPr>
          <w:sz w:val="28"/>
          <w:szCs w:val="28"/>
        </w:rPr>
        <w:t>индекса потребительских цен</w:t>
      </w:r>
      <w:r w:rsidR="00C542FD" w:rsidRPr="004566BD">
        <w:rPr>
          <w:bCs/>
          <w:sz w:val="28"/>
          <w:szCs w:val="28"/>
        </w:rPr>
        <w:t xml:space="preserve"> –112,4</w:t>
      </w:r>
      <w:r w:rsidR="004566BD" w:rsidRPr="004566BD">
        <w:rPr>
          <w:bCs/>
          <w:sz w:val="28"/>
          <w:szCs w:val="28"/>
        </w:rPr>
        <w:t xml:space="preserve">%) составил </w:t>
      </w:r>
      <w:r w:rsidR="004566BD" w:rsidRPr="00561FE0">
        <w:rPr>
          <w:b/>
          <w:bCs/>
          <w:sz w:val="28"/>
          <w:szCs w:val="28"/>
        </w:rPr>
        <w:t>91,2</w:t>
      </w:r>
      <w:r w:rsidRPr="004566BD">
        <w:rPr>
          <w:bCs/>
          <w:sz w:val="28"/>
          <w:szCs w:val="28"/>
        </w:rPr>
        <w:t>%.</w:t>
      </w:r>
    </w:p>
    <w:p w:rsidR="006456C5" w:rsidRPr="00714170" w:rsidRDefault="006456C5" w:rsidP="006456C5">
      <w:pPr>
        <w:pStyle w:val="a7"/>
        <w:ind w:firstLine="567"/>
        <w:rPr>
          <w:b/>
          <w:sz w:val="28"/>
        </w:rPr>
      </w:pPr>
      <w:r w:rsidRPr="006F7A54">
        <w:rPr>
          <w:color w:val="auto"/>
          <w:sz w:val="28"/>
          <w:szCs w:val="28"/>
        </w:rPr>
        <w:t>Среднемесячна</w:t>
      </w:r>
      <w:r w:rsidR="006F7A54" w:rsidRPr="006F7A54">
        <w:rPr>
          <w:color w:val="auto"/>
          <w:sz w:val="28"/>
          <w:szCs w:val="28"/>
        </w:rPr>
        <w:t xml:space="preserve">я заработная плата за </w:t>
      </w:r>
      <w:r w:rsidR="002D0795">
        <w:rPr>
          <w:color w:val="auto"/>
          <w:sz w:val="28"/>
          <w:szCs w:val="28"/>
        </w:rPr>
        <w:t>2015 год</w:t>
      </w:r>
      <w:r w:rsidR="00DF2A12" w:rsidRPr="006F7A54">
        <w:rPr>
          <w:color w:val="auto"/>
          <w:sz w:val="28"/>
          <w:szCs w:val="28"/>
        </w:rPr>
        <w:t xml:space="preserve"> </w:t>
      </w:r>
      <w:r w:rsidRPr="006F7A54">
        <w:rPr>
          <w:color w:val="auto"/>
          <w:sz w:val="28"/>
          <w:szCs w:val="28"/>
        </w:rPr>
        <w:t xml:space="preserve">в расчёте на </w:t>
      </w:r>
      <w:r w:rsidRPr="006F7A54">
        <w:rPr>
          <w:b/>
          <w:color w:val="auto"/>
          <w:sz w:val="28"/>
          <w:szCs w:val="28"/>
        </w:rPr>
        <w:t>работников списочного состава</w:t>
      </w:r>
      <w:r w:rsidRPr="006F7A54">
        <w:rPr>
          <w:color w:val="auto"/>
          <w:sz w:val="28"/>
          <w:szCs w:val="28"/>
        </w:rPr>
        <w:t xml:space="preserve"> (без внешних с</w:t>
      </w:r>
      <w:r w:rsidR="006F7A54" w:rsidRPr="006F7A54">
        <w:rPr>
          <w:color w:val="auto"/>
          <w:sz w:val="28"/>
          <w:szCs w:val="28"/>
        </w:rPr>
        <w:t xml:space="preserve">овместителей) составила </w:t>
      </w:r>
      <w:r w:rsidR="00B26324" w:rsidRPr="00B26324">
        <w:rPr>
          <w:b/>
          <w:color w:val="auto"/>
          <w:sz w:val="28"/>
          <w:szCs w:val="28"/>
        </w:rPr>
        <w:t>34 444,3</w:t>
      </w:r>
      <w:r w:rsidRPr="00B26324">
        <w:rPr>
          <w:b/>
          <w:color w:val="auto"/>
          <w:sz w:val="28"/>
          <w:szCs w:val="28"/>
        </w:rPr>
        <w:t xml:space="preserve"> руб.</w:t>
      </w:r>
      <w:r w:rsidRPr="006F7A54">
        <w:rPr>
          <w:color w:val="auto"/>
          <w:sz w:val="28"/>
          <w:szCs w:val="28"/>
        </w:rPr>
        <w:t xml:space="preserve"> (за        </w:t>
      </w:r>
      <w:r w:rsidR="006F7A54" w:rsidRPr="006F7A54">
        <w:rPr>
          <w:color w:val="auto"/>
          <w:sz w:val="28"/>
          <w:szCs w:val="28"/>
        </w:rPr>
        <w:t xml:space="preserve">       </w:t>
      </w:r>
      <w:r w:rsidRPr="006F7A54">
        <w:rPr>
          <w:color w:val="auto"/>
          <w:sz w:val="28"/>
          <w:szCs w:val="28"/>
        </w:rPr>
        <w:t>2014 г</w:t>
      </w:r>
      <w:r w:rsidR="00DF2A12" w:rsidRPr="006F7A54">
        <w:rPr>
          <w:color w:val="auto"/>
          <w:sz w:val="28"/>
          <w:szCs w:val="28"/>
        </w:rPr>
        <w:t>ода</w:t>
      </w:r>
      <w:r w:rsidR="006F7A54" w:rsidRPr="006F7A54">
        <w:rPr>
          <w:color w:val="auto"/>
          <w:sz w:val="28"/>
          <w:szCs w:val="28"/>
        </w:rPr>
        <w:t xml:space="preserve"> – </w:t>
      </w:r>
      <w:r w:rsidR="00B26324">
        <w:rPr>
          <w:color w:val="auto"/>
          <w:sz w:val="28"/>
          <w:szCs w:val="28"/>
        </w:rPr>
        <w:t>33 802,8</w:t>
      </w:r>
      <w:r w:rsidR="006F7A54" w:rsidRPr="006F7A54">
        <w:rPr>
          <w:color w:val="auto"/>
          <w:sz w:val="28"/>
          <w:szCs w:val="28"/>
        </w:rPr>
        <w:t xml:space="preserve"> </w:t>
      </w:r>
      <w:r w:rsidRPr="006F7A54">
        <w:rPr>
          <w:color w:val="auto"/>
          <w:sz w:val="28"/>
          <w:szCs w:val="28"/>
        </w:rPr>
        <w:t>руб.), темп</w:t>
      </w:r>
      <w:r w:rsidRPr="006F7A54">
        <w:rPr>
          <w:color w:val="auto"/>
          <w:sz w:val="28"/>
        </w:rPr>
        <w:t xml:space="preserve"> роста к соответству</w:t>
      </w:r>
      <w:r w:rsidR="00494B59" w:rsidRPr="006F7A54">
        <w:rPr>
          <w:color w:val="auto"/>
          <w:sz w:val="28"/>
        </w:rPr>
        <w:t>ющему периоду 2014  год</w:t>
      </w:r>
      <w:r w:rsidR="006F7A54" w:rsidRPr="006F7A54">
        <w:rPr>
          <w:color w:val="auto"/>
          <w:sz w:val="28"/>
        </w:rPr>
        <w:t>а – 102,6</w:t>
      </w:r>
      <w:r w:rsidRPr="006F7A54">
        <w:rPr>
          <w:color w:val="auto"/>
          <w:sz w:val="28"/>
          <w:szCs w:val="28"/>
        </w:rPr>
        <w:t>%.</w:t>
      </w:r>
      <w:r w:rsidRPr="00714170">
        <w:rPr>
          <w:sz w:val="28"/>
          <w:szCs w:val="28"/>
        </w:rPr>
        <w:t xml:space="preserve"> </w:t>
      </w:r>
      <w:r w:rsidR="00E0535A" w:rsidRPr="00CD1AF2">
        <w:rPr>
          <w:b/>
          <w:color w:val="auto"/>
          <w:sz w:val="28"/>
          <w:szCs w:val="28"/>
        </w:rPr>
        <w:t>Темп р</w:t>
      </w:r>
      <w:r w:rsidRPr="00CD1AF2">
        <w:rPr>
          <w:b/>
          <w:bCs/>
          <w:color w:val="auto"/>
          <w:sz w:val="28"/>
        </w:rPr>
        <w:t>ост</w:t>
      </w:r>
      <w:r w:rsidR="00E0535A" w:rsidRPr="00CD1AF2">
        <w:rPr>
          <w:b/>
          <w:bCs/>
          <w:color w:val="auto"/>
          <w:sz w:val="28"/>
        </w:rPr>
        <w:t>а</w:t>
      </w:r>
      <w:r w:rsidRPr="00CD1AF2">
        <w:rPr>
          <w:b/>
          <w:bCs/>
          <w:color w:val="auto"/>
          <w:sz w:val="28"/>
        </w:rPr>
        <w:t xml:space="preserve"> реальной среднемесячной заработной платы</w:t>
      </w:r>
      <w:r w:rsidRPr="00CD1AF2">
        <w:rPr>
          <w:color w:val="auto"/>
          <w:sz w:val="28"/>
        </w:rPr>
        <w:t xml:space="preserve"> с учетом ИПЦ составил </w:t>
      </w:r>
      <w:r w:rsidR="00E0445F">
        <w:rPr>
          <w:b/>
          <w:color w:val="auto"/>
          <w:sz w:val="28"/>
        </w:rPr>
        <w:t>90,7</w:t>
      </w:r>
      <w:r w:rsidRPr="00CD1AF2">
        <w:rPr>
          <w:b/>
          <w:color w:val="auto"/>
          <w:sz w:val="28"/>
        </w:rPr>
        <w:t>%.</w:t>
      </w:r>
    </w:p>
    <w:p w:rsidR="006456C5" w:rsidRPr="00A61748" w:rsidRDefault="001D7E38" w:rsidP="006456C5">
      <w:pPr>
        <w:pStyle w:val="a7"/>
        <w:ind w:firstLine="567"/>
        <w:rPr>
          <w:color w:val="auto"/>
          <w:sz w:val="28"/>
        </w:rPr>
      </w:pPr>
      <w:r w:rsidRPr="00A61748">
        <w:rPr>
          <w:b/>
          <w:color w:val="auto"/>
          <w:sz w:val="28"/>
        </w:rPr>
        <w:t>Покупательная</w:t>
      </w:r>
      <w:r w:rsidR="006456C5" w:rsidRPr="00A61748">
        <w:rPr>
          <w:b/>
          <w:color w:val="auto"/>
          <w:sz w:val="28"/>
        </w:rPr>
        <w:t xml:space="preserve"> способность заработной платы всех работников по полному кругу организаций и предприятий района</w:t>
      </w:r>
      <w:r w:rsidR="00A61748" w:rsidRPr="00A61748">
        <w:rPr>
          <w:color w:val="auto"/>
          <w:sz w:val="28"/>
        </w:rPr>
        <w:t xml:space="preserve"> за </w:t>
      </w:r>
      <w:r w:rsidR="00584B86" w:rsidRPr="00A61748">
        <w:rPr>
          <w:color w:val="auto"/>
          <w:sz w:val="28"/>
        </w:rPr>
        <w:t>2</w:t>
      </w:r>
      <w:r w:rsidR="00A532AE">
        <w:rPr>
          <w:color w:val="auto"/>
          <w:sz w:val="28"/>
        </w:rPr>
        <w:t>015 год</w:t>
      </w:r>
      <w:r w:rsidR="00C73684">
        <w:rPr>
          <w:color w:val="auto"/>
          <w:sz w:val="28"/>
        </w:rPr>
        <w:t xml:space="preserve"> составляет </w:t>
      </w:r>
      <w:r w:rsidR="00833C93">
        <w:rPr>
          <w:color w:val="auto"/>
          <w:sz w:val="28"/>
        </w:rPr>
        <w:t>3,0</w:t>
      </w:r>
      <w:r w:rsidR="006456C5" w:rsidRPr="00A61748">
        <w:rPr>
          <w:color w:val="auto"/>
          <w:sz w:val="28"/>
        </w:rPr>
        <w:t xml:space="preserve"> раза (отношение среднемесячной заработной платы к прожиточному минимуму на душу населения К</w:t>
      </w:r>
      <w:r w:rsidR="00C73684">
        <w:rPr>
          <w:color w:val="auto"/>
          <w:sz w:val="28"/>
        </w:rPr>
        <w:t>олпашевского района (11 290</w:t>
      </w:r>
      <w:r w:rsidR="006456C5" w:rsidRPr="00A61748">
        <w:rPr>
          <w:color w:val="auto"/>
          <w:sz w:val="28"/>
        </w:rPr>
        <w:t xml:space="preserve"> руб.), а на душу </w:t>
      </w:r>
      <w:r w:rsidR="00C73684">
        <w:rPr>
          <w:color w:val="auto"/>
          <w:sz w:val="28"/>
        </w:rPr>
        <w:t>трудоспособного населения – 2,</w:t>
      </w:r>
      <w:r w:rsidR="00833C93">
        <w:rPr>
          <w:color w:val="auto"/>
          <w:sz w:val="28"/>
        </w:rPr>
        <w:t>8</w:t>
      </w:r>
      <w:r w:rsidR="006456C5" w:rsidRPr="00A61748">
        <w:rPr>
          <w:color w:val="auto"/>
          <w:sz w:val="28"/>
        </w:rPr>
        <w:t xml:space="preserve"> раза. </w:t>
      </w:r>
    </w:p>
    <w:p w:rsidR="00602FF3" w:rsidRPr="0082731D" w:rsidRDefault="00605F02" w:rsidP="009C3860">
      <w:pPr>
        <w:pStyle w:val="a7"/>
        <w:ind w:firstLine="567"/>
        <w:rPr>
          <w:color w:val="auto"/>
          <w:sz w:val="28"/>
        </w:rPr>
      </w:pPr>
      <w:r w:rsidRPr="0082731D">
        <w:rPr>
          <w:color w:val="auto"/>
          <w:sz w:val="28"/>
        </w:rPr>
        <w:t xml:space="preserve">За  2014 год </w:t>
      </w:r>
      <w:r w:rsidR="006456C5" w:rsidRPr="0082731D">
        <w:rPr>
          <w:color w:val="auto"/>
          <w:sz w:val="28"/>
        </w:rPr>
        <w:t xml:space="preserve"> зн</w:t>
      </w:r>
      <w:r w:rsidR="00551001" w:rsidRPr="0082731D">
        <w:rPr>
          <w:color w:val="auto"/>
          <w:sz w:val="28"/>
        </w:rPr>
        <w:t>ачение показателя составлял</w:t>
      </w:r>
      <w:r w:rsidR="00512206" w:rsidRPr="0082731D">
        <w:rPr>
          <w:color w:val="auto"/>
          <w:sz w:val="28"/>
        </w:rPr>
        <w:t xml:space="preserve">о </w:t>
      </w:r>
      <w:r w:rsidR="00551001" w:rsidRPr="0082731D">
        <w:rPr>
          <w:color w:val="auto"/>
          <w:sz w:val="28"/>
        </w:rPr>
        <w:t xml:space="preserve"> 3,</w:t>
      </w:r>
      <w:r w:rsidRPr="0082731D">
        <w:rPr>
          <w:color w:val="auto"/>
          <w:sz w:val="28"/>
        </w:rPr>
        <w:t xml:space="preserve">6 </w:t>
      </w:r>
      <w:r w:rsidR="006456C5" w:rsidRPr="0082731D">
        <w:rPr>
          <w:color w:val="auto"/>
          <w:sz w:val="28"/>
        </w:rPr>
        <w:t xml:space="preserve">раза – </w:t>
      </w:r>
      <w:r w:rsidRPr="0082731D">
        <w:rPr>
          <w:color w:val="auto"/>
          <w:sz w:val="28"/>
        </w:rPr>
        <w:t xml:space="preserve">в расчёте на всё население и 3,4 </w:t>
      </w:r>
      <w:r w:rsidR="006456C5" w:rsidRPr="0082731D">
        <w:rPr>
          <w:color w:val="auto"/>
          <w:sz w:val="28"/>
        </w:rPr>
        <w:t xml:space="preserve">раза – в расчёте на душу трудоспособного населения. </w:t>
      </w:r>
      <w:bookmarkStart w:id="8" w:name="Численность_ФОТ"/>
      <w:bookmarkEnd w:id="8"/>
    </w:p>
    <w:p w:rsidR="00602FF3" w:rsidRPr="00BA32F3" w:rsidRDefault="00602FF3" w:rsidP="006456C5">
      <w:pPr>
        <w:pStyle w:val="21"/>
        <w:ind w:firstLine="567"/>
        <w:jc w:val="center"/>
        <w:rPr>
          <w:b/>
          <w:color w:val="FF0000"/>
          <w:szCs w:val="24"/>
        </w:rPr>
      </w:pPr>
    </w:p>
    <w:p w:rsidR="009B7BFB" w:rsidRDefault="009B7BFB" w:rsidP="00362553">
      <w:pPr>
        <w:pStyle w:val="21"/>
        <w:ind w:firstLine="567"/>
        <w:jc w:val="center"/>
        <w:rPr>
          <w:b/>
          <w:color w:val="365F91" w:themeColor="accent1" w:themeShade="BF"/>
          <w:szCs w:val="24"/>
        </w:rPr>
      </w:pPr>
    </w:p>
    <w:p w:rsidR="00AE6B08" w:rsidRPr="009C6F24" w:rsidRDefault="00AE6B08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3F19AB">
        <w:rPr>
          <w:b/>
          <w:noProof/>
          <w:color w:val="548DD4" w:themeColor="text2" w:themeTint="99"/>
        </w:rPr>
        <w:drawing>
          <wp:inline distT="0" distB="0" distL="0" distR="0">
            <wp:extent cx="933334" cy="826313"/>
            <wp:effectExtent l="19050" t="0" r="116" b="0"/>
            <wp:docPr id="7" name="Рисунок 15" descr="C:\Users\Отдел экономики 3\Desktop\55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тдел экономики 3\Desktop\5555_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46" cy="8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F24">
        <w:rPr>
          <w:b/>
          <w:bCs/>
          <w:color w:val="0070C0"/>
          <w:sz w:val="28"/>
          <w:szCs w:val="28"/>
        </w:rPr>
        <w:t>11. ИНВЕСТИЦИИ</w:t>
      </w:r>
    </w:p>
    <w:p w:rsidR="00AE6B08" w:rsidRPr="009C6F24" w:rsidRDefault="00AE6B08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</w:p>
    <w:p w:rsidR="00AE6B08" w:rsidRPr="009C6F24" w:rsidRDefault="00AE6B08" w:rsidP="00AE6B08">
      <w:pPr>
        <w:ind w:firstLine="567"/>
        <w:jc w:val="center"/>
        <w:rPr>
          <w:b/>
          <w:bCs/>
          <w:color w:val="0070C0"/>
          <w:sz w:val="28"/>
          <w:szCs w:val="28"/>
        </w:rPr>
      </w:pPr>
      <w:bookmarkStart w:id="9" w:name="Инвестиции_крупных"/>
      <w:bookmarkEnd w:id="9"/>
      <w:r w:rsidRPr="009C6F24">
        <w:rPr>
          <w:b/>
          <w:bCs/>
          <w:color w:val="0070C0"/>
          <w:sz w:val="28"/>
          <w:szCs w:val="28"/>
        </w:rPr>
        <w:t>11.1. Инвестиции крупных и средних организаций и предприятий</w:t>
      </w:r>
    </w:p>
    <w:p w:rsidR="00AE6B08" w:rsidRPr="00820CEA" w:rsidRDefault="00AE6B08" w:rsidP="00AE6B08">
      <w:pPr>
        <w:ind w:firstLine="567"/>
        <w:jc w:val="both"/>
        <w:rPr>
          <w:sz w:val="28"/>
          <w:szCs w:val="28"/>
        </w:rPr>
      </w:pPr>
      <w:r w:rsidRPr="00272A58">
        <w:rPr>
          <w:sz w:val="28"/>
          <w:szCs w:val="28"/>
        </w:rPr>
        <w:t xml:space="preserve">По данным Томскстата объём инвестиций в основной капитал по крупным и </w:t>
      </w:r>
      <w:r w:rsidRPr="00820CEA">
        <w:rPr>
          <w:sz w:val="28"/>
          <w:szCs w:val="28"/>
        </w:rPr>
        <w:t xml:space="preserve">средним организациям и предприятиям Колпашевского района за 2015 год составил </w:t>
      </w:r>
      <w:r>
        <w:rPr>
          <w:b/>
          <w:sz w:val="28"/>
          <w:szCs w:val="28"/>
        </w:rPr>
        <w:t>502 260</w:t>
      </w:r>
      <w:r w:rsidRPr="00820CEA">
        <w:rPr>
          <w:b/>
          <w:sz w:val="28"/>
          <w:szCs w:val="28"/>
        </w:rPr>
        <w:t xml:space="preserve"> тыс. рублей</w:t>
      </w:r>
      <w:r w:rsidRPr="00820CEA">
        <w:rPr>
          <w:sz w:val="28"/>
          <w:szCs w:val="28"/>
        </w:rPr>
        <w:t xml:space="preserve"> и увеличился на </w:t>
      </w:r>
      <w:r>
        <w:rPr>
          <w:sz w:val="28"/>
          <w:szCs w:val="28"/>
        </w:rPr>
        <w:t>20,8</w:t>
      </w:r>
      <w:r w:rsidRPr="00820CEA">
        <w:rPr>
          <w:sz w:val="28"/>
          <w:szCs w:val="28"/>
        </w:rPr>
        <w:t>% к уровню 2014 года (</w:t>
      </w:r>
      <w:r>
        <w:rPr>
          <w:sz w:val="28"/>
          <w:szCs w:val="28"/>
        </w:rPr>
        <w:t>415</w:t>
      </w:r>
      <w:r w:rsidRPr="00760792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Pr="00760792">
        <w:rPr>
          <w:sz w:val="28"/>
          <w:szCs w:val="28"/>
        </w:rPr>
        <w:t>5</w:t>
      </w:r>
      <w:r w:rsidRPr="00820CEA">
        <w:rPr>
          <w:sz w:val="28"/>
          <w:szCs w:val="28"/>
        </w:rPr>
        <w:t xml:space="preserve"> тыс. рублей по уточнённым данным).</w:t>
      </w:r>
    </w:p>
    <w:p w:rsidR="00AE6B08" w:rsidRPr="00820CEA" w:rsidRDefault="00AE6B08" w:rsidP="00AE6B08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20CEA">
        <w:rPr>
          <w:color w:val="auto"/>
          <w:sz w:val="28"/>
          <w:szCs w:val="28"/>
        </w:rPr>
        <w:t xml:space="preserve">Среди 19-ти городов и районов Томской области Колпашевский район занимает </w:t>
      </w:r>
      <w:r>
        <w:rPr>
          <w:color w:val="auto"/>
          <w:sz w:val="28"/>
          <w:szCs w:val="28"/>
        </w:rPr>
        <w:t>8</w:t>
      </w:r>
      <w:r w:rsidRPr="000303F0">
        <w:rPr>
          <w:color w:val="auto"/>
          <w:sz w:val="28"/>
          <w:szCs w:val="28"/>
        </w:rPr>
        <w:t>-е место</w:t>
      </w:r>
      <w:r w:rsidRPr="00820CEA">
        <w:rPr>
          <w:color w:val="auto"/>
          <w:sz w:val="28"/>
          <w:szCs w:val="28"/>
        </w:rPr>
        <w:t xml:space="preserve"> по объёму инвестиций в основной капитал, осуществлённых за 2015 год (2014г. –</w:t>
      </w:r>
      <w:r>
        <w:rPr>
          <w:color w:val="auto"/>
          <w:sz w:val="28"/>
          <w:szCs w:val="28"/>
        </w:rPr>
        <w:t xml:space="preserve"> 9</w:t>
      </w:r>
      <w:r w:rsidRPr="00820CEA">
        <w:rPr>
          <w:color w:val="auto"/>
          <w:sz w:val="28"/>
          <w:szCs w:val="28"/>
        </w:rPr>
        <w:t>-е место).</w:t>
      </w:r>
    </w:p>
    <w:p w:rsidR="00AE6B08" w:rsidRPr="009C6F24" w:rsidRDefault="00AE6B08" w:rsidP="00AE6B08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22. Инвестиции в основной капитал по крупным и средним организациям и предприятиям Колпашевского района по видам экономической деятельности.</w:t>
      </w:r>
    </w:p>
    <w:tbl>
      <w:tblPr>
        <w:tblW w:w="10495" w:type="dxa"/>
        <w:tblInd w:w="103" w:type="dxa"/>
        <w:tblLook w:val="04A0"/>
      </w:tblPr>
      <w:tblGrid>
        <w:gridCol w:w="4967"/>
        <w:gridCol w:w="1134"/>
        <w:gridCol w:w="1134"/>
        <w:gridCol w:w="992"/>
        <w:gridCol w:w="1134"/>
        <w:gridCol w:w="1134"/>
      </w:tblGrid>
      <w:tr w:rsidR="00AE6B08" w:rsidRPr="00927D2C" w:rsidTr="00394D33">
        <w:trPr>
          <w:trHeight w:val="28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Виды экономической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201</w:t>
            </w:r>
            <w:r>
              <w:rPr>
                <w:b/>
                <w:bCs/>
                <w:sz w:val="21"/>
                <w:szCs w:val="21"/>
              </w:rPr>
              <w:t>5</w:t>
            </w:r>
            <w:r w:rsidRPr="0098102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201</w:t>
            </w:r>
            <w:r>
              <w:rPr>
                <w:b/>
                <w:bCs/>
                <w:sz w:val="21"/>
                <w:szCs w:val="21"/>
              </w:rPr>
              <w:t>4</w:t>
            </w:r>
            <w:r w:rsidRPr="0098102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Темп роста, %</w:t>
            </w:r>
          </w:p>
        </w:tc>
      </w:tr>
      <w:tr w:rsidR="00AE6B08" w:rsidRPr="00927D2C" w:rsidTr="00394D33">
        <w:trPr>
          <w:trHeight w:val="76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Доля в общей сумме,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Доля в общей сумме,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rPr>
                <w:b/>
                <w:bCs/>
                <w:sz w:val="21"/>
                <w:szCs w:val="21"/>
              </w:rPr>
            </w:pPr>
          </w:p>
        </w:tc>
      </w:tr>
      <w:tr w:rsidR="00AE6B08" w:rsidRPr="00927D2C" w:rsidTr="00394D33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98102F" w:rsidRDefault="00AE6B08" w:rsidP="00394D33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AE6B08" w:rsidRPr="00927D2C" w:rsidTr="00394D33">
        <w:trPr>
          <w:trHeight w:val="2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454,6</w:t>
            </w:r>
          </w:p>
        </w:tc>
      </w:tr>
      <w:tr w:rsidR="00AE6B08" w:rsidRPr="00927D2C" w:rsidTr="00394D33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74 412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58 465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127,3</w:t>
            </w:r>
          </w:p>
        </w:tc>
      </w:tr>
      <w:tr w:rsidR="00AE6B08" w:rsidRPr="00927D2C" w:rsidTr="00394D33">
        <w:trPr>
          <w:trHeight w:val="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313 322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247 561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126,6</w:t>
            </w:r>
          </w:p>
        </w:tc>
      </w:tr>
      <w:tr w:rsidR="00AE6B08" w:rsidRPr="00927D2C" w:rsidTr="00394D33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44 340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28 658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154,7</w:t>
            </w:r>
          </w:p>
        </w:tc>
      </w:tr>
      <w:tr w:rsidR="00AE6B08" w:rsidRPr="00927D2C" w:rsidTr="00394D33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L. Госуправление и обеспечение военной безопасности; соцстрахование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21 295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29 196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72,9</w:t>
            </w:r>
          </w:p>
        </w:tc>
      </w:tr>
      <w:tr w:rsidR="00AE6B08" w:rsidRPr="00927D2C" w:rsidTr="00394D33">
        <w:trPr>
          <w:trHeight w:val="2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21 190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27 361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77,4</w:t>
            </w:r>
          </w:p>
        </w:tc>
      </w:tr>
      <w:tr w:rsidR="00AE6B08" w:rsidRPr="00927D2C" w:rsidTr="00394D33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22 443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18 754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119,7</w:t>
            </w:r>
          </w:p>
        </w:tc>
      </w:tr>
      <w:tr w:rsidR="00AE6B08" w:rsidRPr="00927D2C" w:rsidTr="00394D33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F62BF" w:rsidRDefault="00AE6B08" w:rsidP="00394D33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3 576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sz w:val="22"/>
                <w:szCs w:val="22"/>
              </w:rPr>
            </w:pPr>
            <w:r w:rsidRPr="00C251BB">
              <w:rPr>
                <w:sz w:val="22"/>
                <w:szCs w:val="22"/>
              </w:rPr>
              <w:t>66,2</w:t>
            </w:r>
          </w:p>
        </w:tc>
      </w:tr>
      <w:tr w:rsidR="00AE6B08" w:rsidRPr="0071711B" w:rsidTr="00394D33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6B65F6" w:rsidRDefault="00AE6B08" w:rsidP="00394D33">
            <w:pPr>
              <w:rPr>
                <w:b/>
                <w:bCs/>
                <w:sz w:val="22"/>
                <w:szCs w:val="22"/>
              </w:rPr>
            </w:pPr>
            <w:r w:rsidRPr="006B65F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C251BB">
              <w:rPr>
                <w:b/>
                <w:sz w:val="22"/>
                <w:szCs w:val="22"/>
              </w:rPr>
              <w:t>502 260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C251B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C251BB">
              <w:rPr>
                <w:b/>
                <w:sz w:val="22"/>
                <w:szCs w:val="22"/>
              </w:rPr>
              <w:t>415 765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C251B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08" w:rsidRPr="00C251BB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C251BB">
              <w:rPr>
                <w:b/>
                <w:sz w:val="22"/>
                <w:szCs w:val="22"/>
              </w:rPr>
              <w:t>120,8</w:t>
            </w:r>
          </w:p>
        </w:tc>
      </w:tr>
    </w:tbl>
    <w:p w:rsidR="00AE6B08" w:rsidRPr="00F70CC6" w:rsidRDefault="00AE6B08" w:rsidP="00AE6B08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F70CC6">
        <w:rPr>
          <w:color w:val="auto"/>
          <w:sz w:val="28"/>
          <w:szCs w:val="28"/>
        </w:rPr>
        <w:t xml:space="preserve">Структура инвестиций по видам экономической деятельности за 2015 год практически  не изменилась по сравнению с 2014 годом. В 2015 году основной объём инвестиций (62,4%) направлен, по-прежнему, в вид деятельности «Транспорт и связь» (2014г. – 59,5%). При этом объём инвестиций по данному виду деятельности увеличился на 26,6%, что связано, в основном, с выполнением работ по реконструкции на участке 15-30 км автомобильной дороги Могильный Мыс – Парабель – Каргасок, являющейся частью Северной широтной дороги. </w:t>
      </w:r>
    </w:p>
    <w:p w:rsidR="00AE6B08" w:rsidRDefault="00AE6B08" w:rsidP="00AE6B08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8C6892">
        <w:rPr>
          <w:color w:val="auto"/>
          <w:sz w:val="28"/>
          <w:szCs w:val="28"/>
        </w:rPr>
        <w:t xml:space="preserve">По виду деятельности «Производство и распределение электроэнергии, газа и воды», </w:t>
      </w:r>
      <w:r>
        <w:rPr>
          <w:color w:val="auto"/>
          <w:sz w:val="28"/>
          <w:szCs w:val="28"/>
        </w:rPr>
        <w:t xml:space="preserve">на долю которого приходится 14,8% от общего объёма по Колпашевскому району, </w:t>
      </w:r>
      <w:r w:rsidRPr="00F93F22">
        <w:rPr>
          <w:color w:val="auto"/>
          <w:sz w:val="28"/>
          <w:szCs w:val="28"/>
        </w:rPr>
        <w:t xml:space="preserve">объём инвестиций увеличился по сравнению с прошлым годом на 27,3%. В основном, это проведение ряда модернизационных мероприятий, направленных на обеспечение надёжности электроснабжения потребителей на территории Колпашевского района (в рамках инвестиционной программы ООО «Томская распределительная компания»). </w:t>
      </w:r>
    </w:p>
    <w:p w:rsidR="00AE6B08" w:rsidRPr="003B51EA" w:rsidRDefault="00AE6B08" w:rsidP="00AE6B08">
      <w:pPr>
        <w:ind w:firstLine="567"/>
        <w:jc w:val="both"/>
        <w:rPr>
          <w:color w:val="FF0000"/>
          <w:sz w:val="28"/>
          <w:szCs w:val="28"/>
        </w:rPr>
      </w:pPr>
      <w:r w:rsidRPr="009229E8">
        <w:rPr>
          <w:sz w:val="28"/>
          <w:szCs w:val="28"/>
        </w:rPr>
        <w:t>Объём инвестиций по разделу «Операции с недвижимым имуществом, аренда и предоставление услуг», увеличился в 1,5 раза в связи</w:t>
      </w:r>
      <w:r w:rsidR="009229E8" w:rsidRPr="009229E8">
        <w:rPr>
          <w:sz w:val="28"/>
          <w:szCs w:val="28"/>
        </w:rPr>
        <w:t xml:space="preserve"> с завершением филиалом организации (ООО «Развитие», г.Новосибирск) строительных работ здания для размещения магазина ООО «Компания «Холидей»</w:t>
      </w:r>
      <w:r w:rsidR="0066154C">
        <w:rPr>
          <w:sz w:val="28"/>
          <w:szCs w:val="28"/>
        </w:rPr>
        <w:t xml:space="preserve"> в г.Колпашево</w:t>
      </w:r>
      <w:r w:rsidR="009229E8">
        <w:rPr>
          <w:sz w:val="28"/>
          <w:szCs w:val="28"/>
        </w:rPr>
        <w:t>.</w:t>
      </w:r>
      <w:r w:rsidRPr="003B51EA">
        <w:rPr>
          <w:color w:val="FF0000"/>
          <w:sz w:val="28"/>
          <w:szCs w:val="28"/>
        </w:rPr>
        <w:t xml:space="preserve"> </w:t>
      </w:r>
    </w:p>
    <w:p w:rsidR="00AE6B08" w:rsidRPr="003B51EA" w:rsidRDefault="00AE6B08" w:rsidP="00AE6B08">
      <w:pPr>
        <w:pStyle w:val="a7"/>
        <w:suppressAutoHyphens/>
        <w:ind w:firstLine="567"/>
        <w:rPr>
          <w:sz w:val="28"/>
          <w:szCs w:val="28"/>
        </w:rPr>
      </w:pPr>
      <w:r w:rsidRPr="00492E7E">
        <w:rPr>
          <w:color w:val="auto"/>
          <w:sz w:val="28"/>
          <w:szCs w:val="28"/>
        </w:rPr>
        <w:t>Доля в общем объёме инвестиций, приходящаяся на вид «Здравоохранение и предоставление социальных услуг», составляет 4,5%</w:t>
      </w:r>
      <w:r>
        <w:rPr>
          <w:color w:val="auto"/>
          <w:sz w:val="28"/>
          <w:szCs w:val="28"/>
        </w:rPr>
        <w:t xml:space="preserve">, при этом сумма инвестиционных вложений увеличилась в 1,2 </w:t>
      </w:r>
      <w:r w:rsidRPr="002D6B7C">
        <w:rPr>
          <w:color w:val="auto"/>
          <w:sz w:val="28"/>
          <w:szCs w:val="28"/>
        </w:rPr>
        <w:t>раза, в основном, за счёт ввода в эксплуатацию медицинского оборудования (ОГБУЗ «Колпашевская РБ»).</w:t>
      </w:r>
    </w:p>
    <w:p w:rsidR="00AE6B08" w:rsidRPr="002D6B7C" w:rsidRDefault="00AE6B08" w:rsidP="00AE6B08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2D6B7C">
        <w:rPr>
          <w:color w:val="auto"/>
          <w:sz w:val="28"/>
          <w:szCs w:val="28"/>
        </w:rPr>
        <w:t>По виду «Образование» объём инвестиций ниже значения показателя прошлого года на 22,6%. Основной объём инвестиций направлен на обновление основных фондов образовательных учреждений.</w:t>
      </w:r>
    </w:p>
    <w:p w:rsidR="00AE6B08" w:rsidRPr="003B5A0C" w:rsidRDefault="00AE6B08" w:rsidP="00AE6B08">
      <w:pPr>
        <w:pStyle w:val="a7"/>
        <w:suppressAutoHyphens/>
        <w:ind w:firstLine="567"/>
        <w:rPr>
          <w:color w:val="auto"/>
          <w:sz w:val="27"/>
          <w:szCs w:val="27"/>
        </w:rPr>
      </w:pPr>
      <w:r w:rsidRPr="003B5A0C">
        <w:rPr>
          <w:color w:val="auto"/>
          <w:sz w:val="27"/>
          <w:szCs w:val="27"/>
        </w:rPr>
        <w:t>По виду деятельности «Госуправление и обеспечение военной безопасности» объём инвестиционных вложений за 2015 год сократился на 27,1% и направлен, в основном, на обновление оргтехники, инвентаря (в том числе спортивного).</w:t>
      </w:r>
    </w:p>
    <w:p w:rsidR="00AE6B08" w:rsidRPr="003B5A0C" w:rsidRDefault="00AE6B08" w:rsidP="00AE6B08">
      <w:pPr>
        <w:pStyle w:val="a7"/>
        <w:suppressAutoHyphens/>
        <w:ind w:firstLine="567"/>
        <w:rPr>
          <w:color w:val="auto"/>
          <w:sz w:val="27"/>
          <w:szCs w:val="27"/>
        </w:rPr>
      </w:pPr>
      <w:r w:rsidRPr="003B5A0C">
        <w:rPr>
          <w:color w:val="auto"/>
          <w:sz w:val="27"/>
          <w:szCs w:val="27"/>
        </w:rPr>
        <w:t xml:space="preserve">За 2015 год доля Колпашевского района в общем объёме инвестиций по Томской области составила 0,6% (2014г. – 0,49%). </w:t>
      </w:r>
    </w:p>
    <w:p w:rsidR="00AE6B08" w:rsidRPr="003B5A0C" w:rsidRDefault="00AE6B08" w:rsidP="00AE6B08">
      <w:pPr>
        <w:ind w:firstLine="567"/>
        <w:jc w:val="both"/>
        <w:rPr>
          <w:sz w:val="27"/>
          <w:szCs w:val="27"/>
        </w:rPr>
      </w:pPr>
      <w:r w:rsidRPr="003B5A0C">
        <w:rPr>
          <w:sz w:val="27"/>
          <w:szCs w:val="27"/>
        </w:rPr>
        <w:t xml:space="preserve">По данным Томскстата объём инвестиций в основной капитал </w:t>
      </w:r>
      <w:r w:rsidRPr="003B5A0C">
        <w:rPr>
          <w:b/>
          <w:sz w:val="27"/>
          <w:szCs w:val="27"/>
        </w:rPr>
        <w:t>на душу населения</w:t>
      </w:r>
      <w:r w:rsidRPr="003B5A0C">
        <w:rPr>
          <w:sz w:val="27"/>
          <w:szCs w:val="27"/>
        </w:rPr>
        <w:t xml:space="preserve"> по Колпашевскому району </w:t>
      </w:r>
      <w:r w:rsidR="00A368D3">
        <w:rPr>
          <w:sz w:val="27"/>
          <w:szCs w:val="27"/>
        </w:rPr>
        <w:t xml:space="preserve">существенно </w:t>
      </w:r>
      <w:r w:rsidRPr="003B5A0C">
        <w:rPr>
          <w:sz w:val="27"/>
          <w:szCs w:val="27"/>
        </w:rPr>
        <w:t xml:space="preserve">меньше значения показателя по Томской области: 12 931,8 рублей и 77 448 рублей соответственно (2014г. – 10 535,3 рублей и 78 042,5 рублей соответственно). В рейтинге среди 19-ти городов и районов Томской области по данному показателю Колпашевский район переместился на 12-е место (по итогам 2014 года - 13-е место). </w:t>
      </w:r>
    </w:p>
    <w:p w:rsidR="00AE6B08" w:rsidRPr="003B5A0C" w:rsidRDefault="00AE6B08" w:rsidP="00AE6B08">
      <w:pPr>
        <w:pStyle w:val="31"/>
        <w:ind w:firstLine="567"/>
        <w:rPr>
          <w:sz w:val="27"/>
          <w:szCs w:val="27"/>
        </w:rPr>
      </w:pPr>
      <w:r w:rsidRPr="003B5A0C">
        <w:rPr>
          <w:sz w:val="27"/>
          <w:szCs w:val="27"/>
        </w:rPr>
        <w:t xml:space="preserve">Структура инвестиций в основной капитал по формам вложений отражена в таблице 23. </w:t>
      </w:r>
    </w:p>
    <w:p w:rsidR="00AE6B08" w:rsidRPr="009C6F24" w:rsidRDefault="00AE6B08" w:rsidP="00AE6B08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23. Инвестиции в основной капитал по крупным и средним организациям и предприятиям Колпашевского района по формам вложений.</w:t>
      </w:r>
    </w:p>
    <w:tbl>
      <w:tblPr>
        <w:tblW w:w="10495" w:type="dxa"/>
        <w:tblInd w:w="103" w:type="dxa"/>
        <w:tblLook w:val="04A0"/>
      </w:tblPr>
      <w:tblGrid>
        <w:gridCol w:w="5168"/>
        <w:gridCol w:w="1216"/>
        <w:gridCol w:w="1418"/>
        <w:gridCol w:w="1275"/>
        <w:gridCol w:w="1418"/>
      </w:tblGrid>
      <w:tr w:rsidR="00AE6B08" w:rsidRPr="00EF4BC7" w:rsidTr="00394D33">
        <w:trPr>
          <w:trHeight w:val="315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</w:rPr>
            </w:pPr>
            <w:r w:rsidRPr="00D04093">
              <w:rPr>
                <w:b/>
                <w:bCs/>
              </w:rPr>
              <w:t>Формы инвестиционных вложений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</w:rPr>
            </w:pPr>
            <w:r w:rsidRPr="00D04093">
              <w:rPr>
                <w:b/>
                <w:bCs/>
              </w:rPr>
              <w:t>2014 год</w:t>
            </w:r>
          </w:p>
        </w:tc>
      </w:tr>
      <w:tr w:rsidR="00AE6B08" w:rsidRPr="00EF4BC7" w:rsidTr="00394D33">
        <w:trPr>
          <w:trHeight w:val="833"/>
        </w:trPr>
        <w:tc>
          <w:tcPr>
            <w:tcW w:w="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</w:rPr>
            </w:pPr>
            <w:r w:rsidRPr="00D04093"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  <w:i/>
                <w:iCs/>
              </w:rPr>
            </w:pPr>
            <w:r w:rsidRPr="00D04093">
              <w:rPr>
                <w:b/>
                <w:bCs/>
                <w:i/>
                <w:iCs/>
              </w:rPr>
              <w:t>Доля в общем объёме,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</w:rPr>
            </w:pPr>
            <w:r w:rsidRPr="00D04093"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D04093" w:rsidRDefault="00AE6B08" w:rsidP="00394D33">
            <w:pPr>
              <w:jc w:val="center"/>
              <w:rPr>
                <w:b/>
                <w:bCs/>
                <w:i/>
                <w:iCs/>
              </w:rPr>
            </w:pPr>
            <w:r w:rsidRPr="00D04093">
              <w:rPr>
                <w:b/>
                <w:bCs/>
                <w:i/>
                <w:iCs/>
              </w:rPr>
              <w:t>Доля в общем объёме,%</w:t>
            </w:r>
          </w:p>
        </w:tc>
      </w:tr>
      <w:tr w:rsidR="00AE6B08" w:rsidRPr="00C856C7" w:rsidTr="00C856C7">
        <w:trPr>
          <w:trHeight w:val="30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Жилища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10 574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AE6B08" w:rsidRPr="00C856C7" w:rsidTr="00C856C7">
        <w:trPr>
          <w:trHeight w:val="30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Здания (кроме жилых) и сооружения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385 482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300 102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72,7</w:t>
            </w:r>
          </w:p>
        </w:tc>
      </w:tr>
      <w:tr w:rsidR="00AE6B08" w:rsidRPr="00C856C7" w:rsidTr="00C856C7">
        <w:trPr>
          <w:trHeight w:val="30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Машины, оборудование, транспортные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61 015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89 222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21,6</w:t>
            </w:r>
          </w:p>
        </w:tc>
      </w:tr>
      <w:tr w:rsidR="00AE6B08" w:rsidRPr="00C856C7" w:rsidTr="00C856C7">
        <w:trPr>
          <w:trHeight w:val="309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Производственный и хозяйственный инвентарь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40 615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18 439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4,5</w:t>
            </w:r>
          </w:p>
        </w:tc>
      </w:tr>
      <w:tr w:rsidR="00AE6B08" w:rsidRPr="00C856C7" w:rsidTr="00C856C7">
        <w:trPr>
          <w:trHeight w:val="309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Прочее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4 574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C856C7" w:rsidRDefault="00AE6B08" w:rsidP="00394D33">
            <w:pPr>
              <w:jc w:val="right"/>
              <w:rPr>
                <w:sz w:val="22"/>
                <w:szCs w:val="22"/>
              </w:rPr>
            </w:pPr>
            <w:r w:rsidRPr="00C856C7">
              <w:rPr>
                <w:sz w:val="22"/>
                <w:szCs w:val="22"/>
              </w:rPr>
              <w:t>5 222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C856C7">
              <w:rPr>
                <w:i/>
                <w:iCs/>
                <w:sz w:val="22"/>
                <w:szCs w:val="22"/>
              </w:rPr>
              <w:t>1,3</w:t>
            </w:r>
          </w:p>
        </w:tc>
      </w:tr>
      <w:tr w:rsidR="00AE6B08" w:rsidRPr="00C856C7" w:rsidTr="00394D33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rPr>
                <w:b/>
                <w:bCs/>
                <w:sz w:val="22"/>
                <w:szCs w:val="22"/>
              </w:rPr>
            </w:pPr>
            <w:r w:rsidRPr="00C856C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 w:rsidRPr="00C856C7">
              <w:rPr>
                <w:b/>
                <w:bCs/>
                <w:sz w:val="22"/>
                <w:szCs w:val="22"/>
              </w:rPr>
              <w:t>502 260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856C7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 w:rsidRPr="00C856C7">
              <w:rPr>
                <w:b/>
                <w:bCs/>
                <w:sz w:val="22"/>
                <w:szCs w:val="22"/>
              </w:rPr>
              <w:t>412 985*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856C7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856C7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</w:tbl>
    <w:p w:rsidR="00AE6B08" w:rsidRPr="00077810" w:rsidRDefault="00AE6B08" w:rsidP="00AE6B08">
      <w:pPr>
        <w:pStyle w:val="a7"/>
        <w:suppressAutoHyphens/>
        <w:ind w:firstLine="567"/>
        <w:rPr>
          <w:color w:val="auto"/>
        </w:rPr>
      </w:pPr>
      <w:r w:rsidRPr="00077810">
        <w:rPr>
          <w:color w:val="auto"/>
        </w:rPr>
        <w:t>* -уточненные данные за 2014 год отсутствуют.</w:t>
      </w:r>
    </w:p>
    <w:p w:rsidR="00AE6B08" w:rsidRPr="003B5A0C" w:rsidRDefault="00AE6B08" w:rsidP="00AE6B08">
      <w:pPr>
        <w:pStyle w:val="a7"/>
        <w:suppressAutoHyphens/>
        <w:ind w:firstLine="567"/>
        <w:rPr>
          <w:color w:val="auto"/>
          <w:sz w:val="27"/>
          <w:szCs w:val="27"/>
        </w:rPr>
      </w:pPr>
      <w:r w:rsidRPr="003B5A0C">
        <w:rPr>
          <w:color w:val="auto"/>
          <w:sz w:val="27"/>
          <w:szCs w:val="27"/>
        </w:rPr>
        <w:t xml:space="preserve">За 2015 год основной объём инвестиционных вложений направлен в здания (кроме жилых) и сооружения – 385 482 тыс. рублей или 76,8% от общего объёма инвестиций (2014г. – 72,7%). Вложения в машины, оборудование, транспортные средства составили 61 015 тыс. рублей или 12,1% (2014г. – 21,6%), при этом 8,1% приходится на производственный и хозяйственный инвентарь, а 0,9% - прочие вложения. </w:t>
      </w:r>
    </w:p>
    <w:p w:rsidR="00AE6B08" w:rsidRPr="003B5A0C" w:rsidRDefault="00AE6B08" w:rsidP="00AE6B08">
      <w:pPr>
        <w:pStyle w:val="31"/>
        <w:ind w:firstLine="567"/>
        <w:rPr>
          <w:sz w:val="27"/>
          <w:szCs w:val="27"/>
        </w:rPr>
      </w:pPr>
      <w:r w:rsidRPr="003B5A0C">
        <w:rPr>
          <w:sz w:val="27"/>
          <w:szCs w:val="27"/>
        </w:rPr>
        <w:t xml:space="preserve">Информация по источникам финансирования инвестиций представлена в таблице 24. </w:t>
      </w:r>
    </w:p>
    <w:p w:rsidR="00AE6B08" w:rsidRPr="009C6F24" w:rsidRDefault="00AE6B08" w:rsidP="00AE6B08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24. Инвестиции в основной капитал по крупным и средним организациям Колпашевского района по источникам финансирования.</w:t>
      </w:r>
    </w:p>
    <w:tbl>
      <w:tblPr>
        <w:tblW w:w="10495" w:type="dxa"/>
        <w:tblInd w:w="103" w:type="dxa"/>
        <w:tblLook w:val="04A0"/>
      </w:tblPr>
      <w:tblGrid>
        <w:gridCol w:w="4541"/>
        <w:gridCol w:w="1701"/>
        <w:gridCol w:w="1276"/>
        <w:gridCol w:w="1559"/>
        <w:gridCol w:w="1418"/>
      </w:tblGrid>
      <w:tr w:rsidR="00AE6B08" w:rsidRPr="00EF4BC7" w:rsidTr="00394D33">
        <w:trPr>
          <w:trHeight w:val="31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1B22D6" w:rsidRDefault="00AE6B08" w:rsidP="00394D33">
            <w:pPr>
              <w:jc w:val="center"/>
              <w:rPr>
                <w:b/>
              </w:rPr>
            </w:pPr>
            <w:r w:rsidRPr="001B22D6">
              <w:rPr>
                <w:b/>
              </w:rPr>
              <w:t>Источники финансирования инвестиций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1B22D6" w:rsidRDefault="00AE6B08" w:rsidP="00394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6B08" w:rsidRDefault="00AE6B08" w:rsidP="00394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год</w:t>
            </w:r>
          </w:p>
        </w:tc>
      </w:tr>
      <w:tr w:rsidR="00AE6B08" w:rsidRPr="00EF4BC7" w:rsidTr="00394D33">
        <w:trPr>
          <w:trHeight w:val="51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1B22D6" w:rsidRDefault="00AE6B08" w:rsidP="00394D3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1B22D6" w:rsidRDefault="00AE6B08" w:rsidP="00394D33">
            <w:pPr>
              <w:jc w:val="center"/>
              <w:rPr>
                <w:b/>
                <w:bCs/>
                <w:sz w:val="22"/>
                <w:szCs w:val="22"/>
              </w:rPr>
            </w:pPr>
            <w:r w:rsidRPr="001B22D6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6B08" w:rsidRPr="001B22D6" w:rsidRDefault="00AE6B08" w:rsidP="00394D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22D6">
              <w:rPr>
                <w:b/>
                <w:bCs/>
                <w:i/>
                <w:iCs/>
                <w:sz w:val="20"/>
                <w:szCs w:val="20"/>
              </w:rPr>
              <w:t>Доля в общем объёме,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6B08" w:rsidRPr="001B22D6" w:rsidRDefault="00AE6B08" w:rsidP="00394D33">
            <w:pPr>
              <w:jc w:val="center"/>
              <w:rPr>
                <w:b/>
                <w:bCs/>
                <w:sz w:val="22"/>
                <w:szCs w:val="22"/>
              </w:rPr>
            </w:pPr>
            <w:r w:rsidRPr="001B22D6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6B08" w:rsidRPr="001B22D6" w:rsidRDefault="00AE6B08" w:rsidP="00394D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22D6">
              <w:rPr>
                <w:b/>
                <w:bCs/>
                <w:i/>
                <w:iCs/>
                <w:sz w:val="20"/>
                <w:szCs w:val="20"/>
              </w:rPr>
              <w:t>Доля в общем объёме, %</w:t>
            </w:r>
          </w:p>
        </w:tc>
      </w:tr>
      <w:tr w:rsidR="00AE6B08" w:rsidRPr="00E94B5C" w:rsidTr="00394D33">
        <w:trPr>
          <w:trHeight w:val="2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E94B5C" w:rsidRDefault="00AE6B08" w:rsidP="00394D33">
            <w:pPr>
              <w:rPr>
                <w:b/>
                <w:bCs/>
                <w:sz w:val="22"/>
                <w:szCs w:val="22"/>
              </w:rPr>
            </w:pPr>
            <w:r w:rsidRPr="00E94B5C">
              <w:rPr>
                <w:b/>
                <w:bCs/>
                <w:sz w:val="22"/>
                <w:szCs w:val="22"/>
              </w:rPr>
              <w:t>Инвестиции в основной капитал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077810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 w:rsidRPr="00077810">
              <w:rPr>
                <w:b/>
                <w:bCs/>
                <w:sz w:val="22"/>
                <w:szCs w:val="22"/>
              </w:rPr>
              <w:t>502 206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077810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77810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412 985*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E6B08" w:rsidRPr="00446E27" w:rsidTr="00394D33">
        <w:trPr>
          <w:trHeight w:val="14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b/>
                <w:bCs/>
                <w:sz w:val="22"/>
                <w:szCs w:val="22"/>
              </w:rPr>
            </w:pPr>
            <w:r w:rsidRPr="00446E27">
              <w:rPr>
                <w:b/>
                <w:bCs/>
                <w:sz w:val="22"/>
                <w:szCs w:val="22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077810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 w:rsidRPr="00077810">
              <w:rPr>
                <w:b/>
                <w:bCs/>
                <w:sz w:val="22"/>
                <w:szCs w:val="22"/>
              </w:rPr>
              <w:t>52 322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E7500">
              <w:rPr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08" w:rsidRPr="005E7500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 w:rsidRPr="005E7500">
              <w:rPr>
                <w:b/>
                <w:bCs/>
                <w:sz w:val="22"/>
                <w:szCs w:val="22"/>
              </w:rPr>
              <w:t>154 147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37,3</w:t>
            </w:r>
          </w:p>
        </w:tc>
      </w:tr>
      <w:tr w:rsidR="00AE6B08" w:rsidRPr="00446E27" w:rsidTr="00394D33">
        <w:trPr>
          <w:trHeight w:val="11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b/>
                <w:bCs/>
                <w:sz w:val="22"/>
                <w:szCs w:val="22"/>
              </w:rPr>
            </w:pPr>
            <w:r w:rsidRPr="00446E27">
              <w:rPr>
                <w:b/>
                <w:bCs/>
                <w:sz w:val="22"/>
                <w:szCs w:val="22"/>
              </w:rPr>
              <w:t>Привлечённые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 w:rsidRPr="005E7500">
              <w:rPr>
                <w:b/>
                <w:bCs/>
                <w:sz w:val="22"/>
                <w:szCs w:val="22"/>
              </w:rPr>
              <w:t>449 938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E7500">
              <w:rPr>
                <w:b/>
                <w:bCs/>
                <w:i/>
                <w:iCs/>
                <w:sz w:val="22"/>
                <w:szCs w:val="22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258 838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62,7</w:t>
            </w:r>
          </w:p>
        </w:tc>
      </w:tr>
      <w:tr w:rsidR="00AE6B08" w:rsidRPr="00446E27" w:rsidTr="00394D33">
        <w:trPr>
          <w:trHeight w:val="1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sz w:val="22"/>
                <w:szCs w:val="22"/>
              </w:rPr>
            </w:pPr>
            <w:r w:rsidRPr="00446E27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CC78E8" w:rsidRDefault="00AE6B08" w:rsidP="00394D33">
            <w:pPr>
              <w:jc w:val="right"/>
              <w:rPr>
                <w:color w:val="FF0000"/>
                <w:sz w:val="22"/>
                <w:szCs w:val="22"/>
              </w:rPr>
            </w:pPr>
            <w:r w:rsidRPr="00CC78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5E750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E6B08" w:rsidRPr="00006D1B" w:rsidTr="00394D33">
        <w:trPr>
          <w:trHeight w:val="16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sz w:val="22"/>
                <w:szCs w:val="22"/>
              </w:rPr>
            </w:pPr>
            <w:r w:rsidRPr="00446E27">
              <w:rPr>
                <w:sz w:val="22"/>
                <w:szCs w:val="22"/>
              </w:rPr>
              <w:t>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sz w:val="22"/>
                <w:szCs w:val="22"/>
              </w:rPr>
            </w:pPr>
            <w:r w:rsidRPr="005E7500">
              <w:rPr>
                <w:sz w:val="22"/>
                <w:szCs w:val="22"/>
              </w:rPr>
              <w:t>41 901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5E7500">
              <w:rPr>
                <w:i/>
                <w:iCs/>
                <w:sz w:val="22"/>
                <w:szCs w:val="22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AE6B08" w:rsidRPr="00446E27" w:rsidTr="00394D33">
        <w:trPr>
          <w:trHeight w:val="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sz w:val="22"/>
                <w:szCs w:val="22"/>
              </w:rPr>
            </w:pPr>
            <w:r w:rsidRPr="00446E27"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sz w:val="22"/>
                <w:szCs w:val="22"/>
              </w:rPr>
            </w:pPr>
            <w:r w:rsidRPr="005E7500">
              <w:rPr>
                <w:sz w:val="22"/>
                <w:szCs w:val="22"/>
              </w:rPr>
              <w:t>375 297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5E7500">
              <w:rPr>
                <w:i/>
                <w:iCs/>
                <w:sz w:val="22"/>
                <w:szCs w:val="22"/>
              </w:rPr>
              <w:t>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58,3</w:t>
            </w:r>
          </w:p>
        </w:tc>
      </w:tr>
      <w:tr w:rsidR="00AE6B08" w:rsidRPr="00446E27" w:rsidTr="00394D33">
        <w:trPr>
          <w:trHeight w:val="20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sz w:val="22"/>
                <w:szCs w:val="22"/>
              </w:rPr>
            </w:pPr>
            <w:r w:rsidRPr="00446E27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sz w:val="22"/>
                <w:szCs w:val="22"/>
              </w:rPr>
            </w:pPr>
            <w:r w:rsidRPr="005E7500">
              <w:rPr>
                <w:sz w:val="22"/>
                <w:szCs w:val="22"/>
              </w:rPr>
              <w:t>6 931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5E7500">
              <w:rPr>
                <w:i/>
                <w:iCs/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2,3</w:t>
            </w:r>
          </w:p>
        </w:tc>
      </w:tr>
      <w:tr w:rsidR="00AE6B08" w:rsidRPr="00446E27" w:rsidTr="00394D33">
        <w:trPr>
          <w:trHeight w:val="16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446E27" w:rsidRDefault="00AE6B08" w:rsidP="00394D33">
            <w:pPr>
              <w:rPr>
                <w:sz w:val="22"/>
                <w:szCs w:val="22"/>
              </w:rPr>
            </w:pPr>
            <w:r w:rsidRPr="00446E27">
              <w:rPr>
                <w:sz w:val="22"/>
                <w:szCs w:val="22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sz w:val="22"/>
                <w:szCs w:val="22"/>
              </w:rPr>
            </w:pPr>
            <w:r w:rsidRPr="005E7500">
              <w:rPr>
                <w:sz w:val="22"/>
                <w:szCs w:val="22"/>
              </w:rPr>
              <w:t>25 809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08" w:rsidRPr="005E7500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 w:rsidRPr="005E7500">
              <w:rPr>
                <w:i/>
                <w:iCs/>
                <w:sz w:val="22"/>
                <w:szCs w:val="22"/>
              </w:rPr>
              <w:t>5,</w:t>
            </w: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Default="00AE6B08" w:rsidP="00394D33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1,9</w:t>
            </w:r>
          </w:p>
        </w:tc>
      </w:tr>
    </w:tbl>
    <w:p w:rsidR="00AE6B08" w:rsidRPr="00C856C7" w:rsidRDefault="00AE6B08" w:rsidP="00AE6B08">
      <w:pPr>
        <w:pStyle w:val="a7"/>
        <w:suppressAutoHyphens/>
        <w:ind w:firstLine="567"/>
        <w:rPr>
          <w:color w:val="auto"/>
          <w:sz w:val="22"/>
          <w:szCs w:val="22"/>
        </w:rPr>
      </w:pPr>
      <w:r w:rsidRPr="00C856C7">
        <w:rPr>
          <w:color w:val="auto"/>
          <w:sz w:val="22"/>
          <w:szCs w:val="22"/>
        </w:rPr>
        <w:t>* -уточненные данные за 2014 год отсутствуют.</w:t>
      </w:r>
    </w:p>
    <w:p w:rsidR="00AE6B08" w:rsidRPr="00E1632E" w:rsidRDefault="00AE6B08" w:rsidP="00AE6B08">
      <w:pPr>
        <w:pStyle w:val="31"/>
        <w:ind w:firstLine="567"/>
        <w:rPr>
          <w:szCs w:val="24"/>
        </w:rPr>
      </w:pPr>
      <w:r w:rsidRPr="00E1632E">
        <w:rPr>
          <w:szCs w:val="24"/>
        </w:rPr>
        <w:t xml:space="preserve">В </w:t>
      </w:r>
      <w:r w:rsidRPr="00E1632E">
        <w:rPr>
          <w:b/>
          <w:szCs w:val="24"/>
        </w:rPr>
        <w:t>2015</w:t>
      </w:r>
      <w:r w:rsidRPr="00E1632E">
        <w:rPr>
          <w:szCs w:val="24"/>
        </w:rPr>
        <w:t xml:space="preserve"> году, так же как и в 2014 году, в качестве основного источника финансирования инвестиций в основной капитал по крупным и средним организациям выступили </w:t>
      </w:r>
      <w:r w:rsidRPr="00E1632E">
        <w:rPr>
          <w:b/>
          <w:bCs/>
          <w:szCs w:val="24"/>
        </w:rPr>
        <w:t xml:space="preserve">привлечённые средства </w:t>
      </w:r>
      <w:r w:rsidRPr="00E1632E">
        <w:rPr>
          <w:b/>
          <w:szCs w:val="24"/>
        </w:rPr>
        <w:t>– 449 938 тыс. рублей</w:t>
      </w:r>
      <w:r w:rsidRPr="00E1632E">
        <w:rPr>
          <w:szCs w:val="24"/>
        </w:rPr>
        <w:t xml:space="preserve"> или 89,6% от общего объёма инвестиций. При этом основной объем приходится на бюджетные средства – 375 297 тыс. рублей (74,7% в общем объёме)</w:t>
      </w:r>
      <w:r>
        <w:rPr>
          <w:szCs w:val="24"/>
        </w:rPr>
        <w:t xml:space="preserve">. В </w:t>
      </w:r>
      <w:r w:rsidRPr="00E1632E">
        <w:rPr>
          <w:szCs w:val="24"/>
        </w:rPr>
        <w:t xml:space="preserve">2014 году объём бюджетных инвестиций составлял 240 901 тыс. рублей. </w:t>
      </w:r>
    </w:p>
    <w:p w:rsidR="00AE6B08" w:rsidRPr="00E1632E" w:rsidRDefault="00AE6B08" w:rsidP="00AE6B08">
      <w:pPr>
        <w:pStyle w:val="31"/>
        <w:ind w:firstLine="567"/>
        <w:rPr>
          <w:szCs w:val="24"/>
        </w:rPr>
      </w:pPr>
      <w:r w:rsidRPr="00E1632E">
        <w:rPr>
          <w:szCs w:val="24"/>
        </w:rPr>
        <w:t xml:space="preserve">Объём инвестиций в реальном секторе экономики (за исключением бюджетных средств) </w:t>
      </w:r>
      <w:r w:rsidRPr="007C42F9">
        <w:rPr>
          <w:szCs w:val="24"/>
        </w:rPr>
        <w:t>в расчёте на 1 жителя в Колпашевском р</w:t>
      </w:r>
      <w:r w:rsidR="00AD2380">
        <w:rPr>
          <w:szCs w:val="24"/>
        </w:rPr>
        <w:t>айоне составил в 2015 году 3 273</w:t>
      </w:r>
      <w:r w:rsidRPr="007C42F9">
        <w:rPr>
          <w:szCs w:val="24"/>
        </w:rPr>
        <w:t xml:space="preserve"> рубля (в 2014 году 4</w:t>
      </w:r>
      <w:r w:rsidRPr="00E1632E">
        <w:rPr>
          <w:szCs w:val="24"/>
        </w:rPr>
        <w:t> 412 рублей, в 2013 году – 4 076 рублей) в связи с увеличением доли бюджетных средств.</w:t>
      </w:r>
    </w:p>
    <w:p w:rsidR="00AE6B08" w:rsidRDefault="00AE6B08" w:rsidP="00AE6B08">
      <w:pPr>
        <w:pStyle w:val="31"/>
        <w:ind w:firstLine="567"/>
        <w:rPr>
          <w:szCs w:val="24"/>
        </w:rPr>
      </w:pPr>
      <w:r w:rsidRPr="006B49A9">
        <w:rPr>
          <w:b/>
          <w:szCs w:val="24"/>
        </w:rPr>
        <w:t xml:space="preserve">Инвестиции за счёт собственных средств в 2015 году </w:t>
      </w:r>
      <w:r w:rsidRPr="006B49A9">
        <w:rPr>
          <w:szCs w:val="24"/>
        </w:rPr>
        <w:t>составили</w:t>
      </w:r>
      <w:r w:rsidRPr="006B49A9">
        <w:rPr>
          <w:b/>
          <w:bCs/>
          <w:szCs w:val="24"/>
        </w:rPr>
        <w:t xml:space="preserve"> 52 322 тыс. рублей, </w:t>
      </w:r>
      <w:r w:rsidRPr="006B49A9">
        <w:rPr>
          <w:bCs/>
          <w:szCs w:val="24"/>
        </w:rPr>
        <w:t xml:space="preserve">при этом </w:t>
      </w:r>
      <w:r w:rsidRPr="006B49A9">
        <w:rPr>
          <w:szCs w:val="24"/>
        </w:rPr>
        <w:t xml:space="preserve"> втрое сократил</w:t>
      </w:r>
      <w:r>
        <w:rPr>
          <w:szCs w:val="24"/>
        </w:rPr>
        <w:t>а</w:t>
      </w:r>
      <w:r w:rsidRPr="006B49A9">
        <w:rPr>
          <w:szCs w:val="24"/>
        </w:rPr>
        <w:t>сь как собственно сумма таких средств, так и их доля в общем объёме инвестиций</w:t>
      </w:r>
      <w:r>
        <w:rPr>
          <w:szCs w:val="24"/>
        </w:rPr>
        <w:t xml:space="preserve"> и составила 10,4%</w:t>
      </w:r>
      <w:r w:rsidRPr="006B49A9">
        <w:rPr>
          <w:szCs w:val="24"/>
        </w:rPr>
        <w:t xml:space="preserve">. </w:t>
      </w:r>
    </w:p>
    <w:p w:rsidR="009C1CA6" w:rsidRDefault="009C1CA6" w:rsidP="00AE6B08">
      <w:pPr>
        <w:pStyle w:val="31"/>
        <w:ind w:firstLine="567"/>
        <w:rPr>
          <w:szCs w:val="24"/>
        </w:rPr>
      </w:pPr>
      <w:r>
        <w:rPr>
          <w:szCs w:val="24"/>
        </w:rPr>
        <w:t>Объём инвестиций в разрезе муниципальных образований Колпашевского района представлен в таблице 25.</w:t>
      </w:r>
    </w:p>
    <w:p w:rsidR="009C1CA6" w:rsidRPr="009C6F24" w:rsidRDefault="009C1CA6" w:rsidP="009C1CA6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>
        <w:rPr>
          <w:b/>
          <w:color w:val="365F91" w:themeColor="accent1" w:themeShade="BF"/>
          <w:sz w:val="22"/>
          <w:szCs w:val="22"/>
        </w:rPr>
        <w:t>Таблица 25</w:t>
      </w:r>
      <w:r w:rsidRPr="009C6F24">
        <w:rPr>
          <w:b/>
          <w:color w:val="365F91" w:themeColor="accent1" w:themeShade="BF"/>
          <w:sz w:val="22"/>
          <w:szCs w:val="22"/>
        </w:rPr>
        <w:t xml:space="preserve">. Инвестиции в основной капитал </w:t>
      </w:r>
      <w:r>
        <w:rPr>
          <w:b/>
          <w:color w:val="365F91" w:themeColor="accent1" w:themeShade="BF"/>
          <w:sz w:val="22"/>
          <w:szCs w:val="22"/>
        </w:rPr>
        <w:t xml:space="preserve">по крупным и средним </w:t>
      </w:r>
      <w:r w:rsidRPr="009C6F24">
        <w:rPr>
          <w:b/>
          <w:color w:val="365F91" w:themeColor="accent1" w:themeShade="BF"/>
          <w:sz w:val="22"/>
          <w:szCs w:val="22"/>
        </w:rPr>
        <w:t>организаци</w:t>
      </w:r>
      <w:r>
        <w:rPr>
          <w:b/>
          <w:color w:val="365F91" w:themeColor="accent1" w:themeShade="BF"/>
          <w:sz w:val="22"/>
          <w:szCs w:val="22"/>
        </w:rPr>
        <w:t>ям</w:t>
      </w:r>
      <w:r w:rsidRPr="009C6F24">
        <w:rPr>
          <w:b/>
          <w:color w:val="365F91" w:themeColor="accent1" w:themeShade="BF"/>
          <w:sz w:val="22"/>
          <w:szCs w:val="22"/>
        </w:rPr>
        <w:t xml:space="preserve"> и предприяти</w:t>
      </w:r>
      <w:r>
        <w:rPr>
          <w:b/>
          <w:color w:val="365F91" w:themeColor="accent1" w:themeShade="BF"/>
          <w:sz w:val="22"/>
          <w:szCs w:val="22"/>
        </w:rPr>
        <w:t>ям</w:t>
      </w:r>
      <w:r w:rsidRPr="009C6F24">
        <w:rPr>
          <w:b/>
          <w:color w:val="365F91" w:themeColor="accent1" w:themeShade="BF"/>
          <w:sz w:val="22"/>
          <w:szCs w:val="22"/>
        </w:rPr>
        <w:t xml:space="preserve"> </w:t>
      </w:r>
      <w:r>
        <w:rPr>
          <w:b/>
          <w:color w:val="365F91" w:themeColor="accent1" w:themeShade="BF"/>
          <w:sz w:val="22"/>
          <w:szCs w:val="22"/>
        </w:rPr>
        <w:t xml:space="preserve">в разрезе муниципальных образований </w:t>
      </w:r>
      <w:r w:rsidRPr="009C6F24">
        <w:rPr>
          <w:b/>
          <w:color w:val="365F91" w:themeColor="accent1" w:themeShade="BF"/>
          <w:sz w:val="22"/>
          <w:szCs w:val="22"/>
        </w:rPr>
        <w:t>Колпашевского района.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5"/>
        <w:gridCol w:w="2410"/>
        <w:gridCol w:w="2410"/>
      </w:tblGrid>
      <w:tr w:rsidR="009C1CA6" w:rsidRPr="00A9318F" w:rsidTr="009C1CA6">
        <w:trPr>
          <w:trHeight w:val="219"/>
        </w:trPr>
        <w:tc>
          <w:tcPr>
            <w:tcW w:w="5675" w:type="dxa"/>
            <w:vMerge w:val="restart"/>
            <w:shd w:val="clear" w:color="auto" w:fill="F2F2F2" w:themeFill="background1" w:themeFillShade="F2"/>
            <w:hideMark/>
          </w:tcPr>
          <w:p w:rsidR="009C1CA6" w:rsidRPr="00A9318F" w:rsidRDefault="009C1CA6" w:rsidP="00880156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</w:rPr>
              <w:t>Виды экономической деятельности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hideMark/>
          </w:tcPr>
          <w:p w:rsidR="009C1CA6" w:rsidRPr="00A9318F" w:rsidRDefault="009C1CA6" w:rsidP="00880156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2015 год</w:t>
            </w:r>
          </w:p>
        </w:tc>
      </w:tr>
      <w:tr w:rsidR="009C1CA6" w:rsidRPr="00A9318F" w:rsidTr="009C1CA6">
        <w:trPr>
          <w:trHeight w:val="437"/>
        </w:trPr>
        <w:tc>
          <w:tcPr>
            <w:tcW w:w="5675" w:type="dxa"/>
            <w:vMerge/>
            <w:shd w:val="clear" w:color="auto" w:fill="F2F2F2" w:themeFill="background1" w:themeFillShade="F2"/>
            <w:hideMark/>
          </w:tcPr>
          <w:p w:rsidR="009C1CA6" w:rsidRPr="00A9318F" w:rsidRDefault="009C1CA6" w:rsidP="0088015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hideMark/>
          </w:tcPr>
          <w:p w:rsidR="009C1CA6" w:rsidRPr="00A9318F" w:rsidRDefault="009C1CA6" w:rsidP="00880156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2410" w:type="dxa"/>
            <w:shd w:val="clear" w:color="auto" w:fill="F2F2F2" w:themeFill="background1" w:themeFillShade="F2"/>
            <w:hideMark/>
          </w:tcPr>
          <w:p w:rsidR="009C1CA6" w:rsidRPr="00A9318F" w:rsidRDefault="009C1CA6" w:rsidP="00880156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Доля в общей сумме, %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Pr="00A9318F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Колпашевское городское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464 582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Дальненское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9C1C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Национальное Иванкинское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9C1C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Инкинское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9C1C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Копыловское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Новогоренское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Новосёловское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6 858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C1CA6" w:rsidRPr="00A9318F" w:rsidTr="009C1CA6">
        <w:trPr>
          <w:trHeight w:val="195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Саровское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9C1CA6" w:rsidRPr="00EF4BC7" w:rsidTr="009C1CA6">
        <w:trPr>
          <w:trHeight w:val="228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Default="009C1CA6" w:rsidP="0088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Чажемтовское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25 592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E47E84" w:rsidRDefault="009C1CA6" w:rsidP="00880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9C1CA6" w:rsidRPr="009C1CA6" w:rsidTr="009C1CA6">
        <w:trPr>
          <w:trHeight w:val="228"/>
        </w:trPr>
        <w:tc>
          <w:tcPr>
            <w:tcW w:w="5675" w:type="dxa"/>
            <w:shd w:val="clear" w:color="auto" w:fill="auto"/>
            <w:vAlign w:val="center"/>
            <w:hideMark/>
          </w:tcPr>
          <w:p w:rsidR="009C1CA6" w:rsidRPr="009C1CA6" w:rsidRDefault="009C1CA6" w:rsidP="00880156">
            <w:pPr>
              <w:rPr>
                <w:b/>
                <w:sz w:val="22"/>
                <w:szCs w:val="22"/>
              </w:rPr>
            </w:pPr>
            <w:r w:rsidRPr="009C1CA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9C1CA6" w:rsidRDefault="009C1CA6" w:rsidP="008801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502 206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CA6" w:rsidRPr="009C1CA6" w:rsidRDefault="009C1CA6" w:rsidP="008801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AE6B08" w:rsidRDefault="00AE6B08" w:rsidP="00AE6B08">
      <w:pPr>
        <w:ind w:firstLine="567"/>
        <w:jc w:val="center"/>
        <w:rPr>
          <w:b/>
          <w:sz w:val="28"/>
        </w:rPr>
      </w:pPr>
    </w:p>
    <w:p w:rsidR="00FC5EC8" w:rsidRDefault="00FC5EC8" w:rsidP="00AE6B08">
      <w:pPr>
        <w:ind w:firstLine="567"/>
        <w:jc w:val="center"/>
        <w:rPr>
          <w:b/>
          <w:sz w:val="28"/>
        </w:rPr>
      </w:pPr>
    </w:p>
    <w:p w:rsidR="00FC5EC8" w:rsidRDefault="00FC5EC8" w:rsidP="00AE6B08">
      <w:pPr>
        <w:ind w:firstLine="567"/>
        <w:jc w:val="center"/>
        <w:rPr>
          <w:b/>
          <w:sz w:val="28"/>
        </w:rPr>
      </w:pPr>
    </w:p>
    <w:p w:rsidR="00FC5EC8" w:rsidRDefault="00FC5EC8" w:rsidP="00AE6B08">
      <w:pPr>
        <w:ind w:firstLine="567"/>
        <w:jc w:val="center"/>
        <w:rPr>
          <w:b/>
          <w:sz w:val="28"/>
        </w:rPr>
      </w:pPr>
    </w:p>
    <w:p w:rsidR="00AE6B08" w:rsidRPr="00CC78E8" w:rsidRDefault="00AE6B08" w:rsidP="00AE6B08">
      <w:pPr>
        <w:ind w:firstLine="567"/>
        <w:jc w:val="center"/>
        <w:rPr>
          <w:b/>
          <w:color w:val="FF0000"/>
          <w:sz w:val="28"/>
        </w:rPr>
      </w:pPr>
    </w:p>
    <w:p w:rsidR="00AE6B08" w:rsidRPr="009C6F24" w:rsidRDefault="00AE6B08" w:rsidP="00AE6B08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11.2. Инвестиции малых предприятий</w:t>
      </w:r>
    </w:p>
    <w:p w:rsidR="00AE6B08" w:rsidRPr="00E80C92" w:rsidRDefault="00AE6B08" w:rsidP="00AE6B08">
      <w:pPr>
        <w:ind w:firstLine="567"/>
        <w:jc w:val="center"/>
        <w:rPr>
          <w:b/>
          <w:color w:val="365F91" w:themeColor="accent1" w:themeShade="BF"/>
          <w:sz w:val="28"/>
        </w:rPr>
      </w:pPr>
    </w:p>
    <w:p w:rsidR="00AE6B08" w:rsidRDefault="00AE6B08" w:rsidP="00AE6B08">
      <w:pPr>
        <w:pStyle w:val="21"/>
        <w:ind w:firstLine="567"/>
        <w:rPr>
          <w:szCs w:val="24"/>
        </w:rPr>
      </w:pPr>
      <w:r w:rsidRPr="007A6848">
        <w:rPr>
          <w:szCs w:val="24"/>
        </w:rPr>
        <w:t xml:space="preserve">По данным Колпашевского городского отдела статистики объём инвестиций в основной капитал по малым предприятиям Колпашевского района за 2015 год составил </w:t>
      </w:r>
      <w:r w:rsidRPr="007A6848">
        <w:rPr>
          <w:b/>
          <w:szCs w:val="24"/>
        </w:rPr>
        <w:t>924,4</w:t>
      </w:r>
      <w:r w:rsidRPr="007A6848">
        <w:rPr>
          <w:b/>
          <w:bCs/>
          <w:szCs w:val="24"/>
        </w:rPr>
        <w:t xml:space="preserve"> тыс. рублей</w:t>
      </w:r>
      <w:r>
        <w:rPr>
          <w:szCs w:val="24"/>
        </w:rPr>
        <w:t>, что в 1,8</w:t>
      </w:r>
      <w:r w:rsidRPr="007A6848">
        <w:rPr>
          <w:szCs w:val="24"/>
        </w:rPr>
        <w:t xml:space="preserve"> раза меньше, чем за соответствующий период 2014 года (1</w:t>
      </w:r>
      <w:r>
        <w:rPr>
          <w:szCs w:val="24"/>
        </w:rPr>
        <w:t> 622,5</w:t>
      </w:r>
      <w:r w:rsidRPr="007A6848">
        <w:rPr>
          <w:szCs w:val="24"/>
        </w:rPr>
        <w:t xml:space="preserve"> тыс. рублей). </w:t>
      </w:r>
    </w:p>
    <w:p w:rsidR="00AE6B08" w:rsidRDefault="00AE6B08" w:rsidP="00AE6B08">
      <w:pPr>
        <w:pStyle w:val="21"/>
        <w:ind w:firstLine="567"/>
        <w:rPr>
          <w:szCs w:val="24"/>
        </w:rPr>
      </w:pPr>
      <w:r w:rsidRPr="007A6848">
        <w:rPr>
          <w:szCs w:val="24"/>
        </w:rPr>
        <w:t>Инвестиции осуществлены предприятиями, относящимися к видам деятельности «Переработка и консервирование рыбо- и морепродуктов» - 385,4 тыс. рублей (2014г. – 1 437,3 тыс. рублей, из них за счёт бюджетных средств – 718,7 тыс. рублей), а также «Сбор, очистка и распределение воды» - 539 тыс. рублей (2014г. – 140 тыс. рублей).</w:t>
      </w:r>
      <w:r>
        <w:rPr>
          <w:szCs w:val="24"/>
        </w:rPr>
        <w:t xml:space="preserve"> </w:t>
      </w:r>
    </w:p>
    <w:p w:rsidR="00AE6B08" w:rsidRPr="007A6848" w:rsidRDefault="00AE6B08" w:rsidP="00AE6B08">
      <w:pPr>
        <w:pStyle w:val="21"/>
        <w:ind w:firstLine="567"/>
        <w:rPr>
          <w:szCs w:val="24"/>
        </w:rPr>
      </w:pPr>
      <w:r>
        <w:rPr>
          <w:szCs w:val="24"/>
        </w:rPr>
        <w:t>В 2014 году отражены инвестиции по виду «Производство, передача и распределение пара и горячей воды (тепловой энергии)</w:t>
      </w:r>
      <w:r w:rsidR="007C42F9">
        <w:rPr>
          <w:szCs w:val="24"/>
        </w:rPr>
        <w:t>»</w:t>
      </w:r>
      <w:r>
        <w:rPr>
          <w:szCs w:val="24"/>
        </w:rPr>
        <w:t xml:space="preserve"> – 45,2 тыс. рублей, при этом в 2015 году инвестиции по данному виду деятельности отсутствуют.</w:t>
      </w:r>
    </w:p>
    <w:p w:rsidR="00AE6B08" w:rsidRPr="007A6848" w:rsidRDefault="00AE6B08" w:rsidP="00AE6B08">
      <w:pPr>
        <w:pStyle w:val="21"/>
        <w:ind w:firstLine="567"/>
        <w:rPr>
          <w:b/>
          <w:szCs w:val="24"/>
        </w:rPr>
      </w:pPr>
    </w:p>
    <w:p w:rsidR="00AE6B08" w:rsidRDefault="00AE6B08" w:rsidP="00AE6B08">
      <w:pPr>
        <w:pStyle w:val="31"/>
        <w:tabs>
          <w:tab w:val="left" w:pos="2160"/>
        </w:tabs>
        <w:ind w:firstLine="567"/>
        <w:jc w:val="center"/>
        <w:rPr>
          <w:b/>
          <w:szCs w:val="24"/>
        </w:rPr>
      </w:pPr>
    </w:p>
    <w:p w:rsidR="00AE6B08" w:rsidRPr="009C6F24" w:rsidRDefault="00AE6B08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9C6F24">
        <w:rPr>
          <w:b/>
          <w:bCs/>
          <w:color w:val="0070C0"/>
          <w:sz w:val="28"/>
          <w:szCs w:val="28"/>
        </w:rPr>
        <w:t>11.3. Инвестиции по полному кругу организаций и предприятий</w:t>
      </w:r>
    </w:p>
    <w:p w:rsidR="00AE6B08" w:rsidRPr="001F5629" w:rsidRDefault="00AE6B08" w:rsidP="00AE6B08">
      <w:pPr>
        <w:pStyle w:val="31"/>
        <w:tabs>
          <w:tab w:val="left" w:pos="2160"/>
        </w:tabs>
        <w:ind w:firstLine="567"/>
        <w:jc w:val="center"/>
        <w:rPr>
          <w:b/>
          <w:color w:val="365F91" w:themeColor="accent1" w:themeShade="BF"/>
          <w:szCs w:val="24"/>
        </w:rPr>
      </w:pPr>
    </w:p>
    <w:p w:rsidR="00AE6B08" w:rsidRPr="008747AF" w:rsidRDefault="00AE6B08" w:rsidP="00AE6B08">
      <w:pPr>
        <w:jc w:val="both"/>
        <w:rPr>
          <w:sz w:val="28"/>
        </w:rPr>
      </w:pPr>
      <w:r>
        <w:rPr>
          <w:color w:val="FF0000"/>
          <w:sz w:val="28"/>
        </w:rPr>
        <w:tab/>
      </w:r>
      <w:r w:rsidRPr="008747AF">
        <w:rPr>
          <w:sz w:val="28"/>
        </w:rPr>
        <w:t xml:space="preserve">Общий объём инвестиций по полному кругу организаций и предприятий                      за 2015 год составил </w:t>
      </w:r>
      <w:r w:rsidRPr="007C42F9">
        <w:rPr>
          <w:b/>
          <w:sz w:val="28"/>
        </w:rPr>
        <w:t>503 184,4 тыс. рублей</w:t>
      </w:r>
      <w:r w:rsidRPr="008747AF">
        <w:rPr>
          <w:sz w:val="28"/>
        </w:rPr>
        <w:t>, что больше объёма за 2014 год на 20,6% (417 387,5 тыс. рублей по уточнённым данным).</w:t>
      </w:r>
    </w:p>
    <w:p w:rsidR="00AE6B08" w:rsidRPr="00CC78E8" w:rsidRDefault="00AE6B08" w:rsidP="00AE6B08">
      <w:pPr>
        <w:pStyle w:val="31"/>
        <w:ind w:firstLine="567"/>
        <w:rPr>
          <w:szCs w:val="24"/>
        </w:rPr>
      </w:pPr>
      <w:r w:rsidRPr="00CC78E8">
        <w:rPr>
          <w:szCs w:val="24"/>
        </w:rPr>
        <w:t>Информация по видам экономической деятельности представлена в таблице 2</w:t>
      </w:r>
      <w:r w:rsidR="009C1CA6">
        <w:rPr>
          <w:szCs w:val="24"/>
        </w:rPr>
        <w:t>6</w:t>
      </w:r>
      <w:r w:rsidRPr="00CC78E8">
        <w:rPr>
          <w:szCs w:val="24"/>
        </w:rPr>
        <w:t>.</w:t>
      </w:r>
    </w:p>
    <w:p w:rsidR="00AE6B08" w:rsidRPr="009C6F24" w:rsidRDefault="009C1CA6" w:rsidP="00AE6B08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>
        <w:rPr>
          <w:b/>
          <w:color w:val="365F91" w:themeColor="accent1" w:themeShade="BF"/>
          <w:sz w:val="22"/>
          <w:szCs w:val="22"/>
        </w:rPr>
        <w:t>Таблица 26</w:t>
      </w:r>
      <w:r w:rsidR="00AE6B08" w:rsidRPr="009C6F24">
        <w:rPr>
          <w:b/>
          <w:color w:val="365F91" w:themeColor="accent1" w:themeShade="BF"/>
          <w:sz w:val="22"/>
          <w:szCs w:val="22"/>
        </w:rPr>
        <w:t>. Инвестиции в основной капитал по полному кругу организаций и предприятий Колпашевского района по видам экономической деятельности.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8"/>
        <w:gridCol w:w="1132"/>
        <w:gridCol w:w="1125"/>
        <w:gridCol w:w="1132"/>
        <w:gridCol w:w="1123"/>
        <w:gridCol w:w="1005"/>
      </w:tblGrid>
      <w:tr w:rsidR="00AE6B08" w:rsidRPr="00A9318F" w:rsidTr="00394D33">
        <w:trPr>
          <w:trHeight w:val="219"/>
        </w:trPr>
        <w:tc>
          <w:tcPr>
            <w:tcW w:w="4978" w:type="dxa"/>
            <w:vMerge w:val="restart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</w:rPr>
              <w:t>Виды экономической деятельности</w:t>
            </w:r>
          </w:p>
        </w:tc>
        <w:tc>
          <w:tcPr>
            <w:tcW w:w="2257" w:type="dxa"/>
            <w:gridSpan w:val="2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2255" w:type="dxa"/>
            <w:gridSpan w:val="2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005" w:type="dxa"/>
            <w:vMerge w:val="restart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AE6B08" w:rsidRPr="00A9318F" w:rsidTr="00394D33">
        <w:trPr>
          <w:trHeight w:val="900"/>
        </w:trPr>
        <w:tc>
          <w:tcPr>
            <w:tcW w:w="4978" w:type="dxa"/>
            <w:vMerge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25" w:type="dxa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Доля в общей сумме, %</w:t>
            </w:r>
          </w:p>
        </w:tc>
        <w:tc>
          <w:tcPr>
            <w:tcW w:w="1132" w:type="dxa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23" w:type="dxa"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  <w:r w:rsidRPr="00A9318F">
              <w:rPr>
                <w:b/>
                <w:sz w:val="22"/>
                <w:szCs w:val="22"/>
              </w:rPr>
              <w:t>Доля в общей сумме, %</w:t>
            </w:r>
          </w:p>
        </w:tc>
        <w:tc>
          <w:tcPr>
            <w:tcW w:w="1005" w:type="dxa"/>
            <w:vMerge/>
            <w:shd w:val="clear" w:color="auto" w:fill="F2F2F2" w:themeFill="background1" w:themeFillShade="F2"/>
            <w:hideMark/>
          </w:tcPr>
          <w:p w:rsidR="00AE6B08" w:rsidRPr="00A9318F" w:rsidRDefault="00AE6B08" w:rsidP="00394D3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6B08" w:rsidRPr="00A9318F" w:rsidTr="00394D33">
        <w:trPr>
          <w:trHeight w:val="195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Pr="00A9318F" w:rsidRDefault="00AE6B08" w:rsidP="00394D33">
            <w:pPr>
              <w:rPr>
                <w:sz w:val="22"/>
                <w:szCs w:val="22"/>
              </w:rPr>
            </w:pPr>
            <w:r w:rsidRPr="00A9318F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2 067,4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0,4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1 807,3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0,4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114,4</w:t>
            </w:r>
          </w:p>
        </w:tc>
      </w:tr>
      <w:tr w:rsidR="00AE6B08" w:rsidRPr="00EF4BC7" w:rsidTr="00394D33">
        <w:trPr>
          <w:trHeight w:val="228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Е. Производство и распределение электроэнергии, газа, пара и горячей воды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74 951,0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14,9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58 650,2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14,1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127,8</w:t>
            </w:r>
          </w:p>
        </w:tc>
      </w:tr>
      <w:tr w:rsidR="00AE6B08" w:rsidRPr="00EF4BC7" w:rsidTr="00394D33">
        <w:trPr>
          <w:trHeight w:val="380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313 322,0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62,3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247 561,0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59,3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126,6</w:t>
            </w:r>
          </w:p>
        </w:tc>
      </w:tr>
      <w:tr w:rsidR="00AE6B08" w:rsidRPr="00EF4BC7" w:rsidTr="00394D33">
        <w:trPr>
          <w:trHeight w:val="154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44 340,0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8,8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28 658,0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6,9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154,7</w:t>
            </w:r>
          </w:p>
        </w:tc>
      </w:tr>
      <w:tr w:rsidR="00AE6B08" w:rsidRPr="00EF4BC7" w:rsidTr="00394D33">
        <w:trPr>
          <w:trHeight w:val="116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L. Госуправление и обеспечение военной безопасности; соцстрахование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21 295,0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4,2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29 196,0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7,0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72,9</w:t>
            </w:r>
          </w:p>
        </w:tc>
      </w:tr>
      <w:tr w:rsidR="00AE6B08" w:rsidRPr="00EF4BC7" w:rsidTr="00394D33">
        <w:trPr>
          <w:trHeight w:val="192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21 190,0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4,2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27 361,0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6,6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77,4</w:t>
            </w:r>
          </w:p>
        </w:tc>
      </w:tr>
      <w:tr w:rsidR="00AE6B08" w:rsidRPr="00EF4BC7" w:rsidTr="00394D33">
        <w:trPr>
          <w:trHeight w:val="217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22 443,0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4,5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18 754,0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4,5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119,7</w:t>
            </w:r>
          </w:p>
        </w:tc>
      </w:tr>
      <w:tr w:rsidR="00AE6B08" w:rsidRPr="00EF4BC7" w:rsidTr="00394D33">
        <w:trPr>
          <w:trHeight w:val="353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Default="00AE6B08" w:rsidP="0039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3 576,0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0,7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5 400,0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1,3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sz w:val="22"/>
                <w:szCs w:val="22"/>
              </w:rPr>
            </w:pPr>
            <w:r w:rsidRPr="00E47E84">
              <w:rPr>
                <w:sz w:val="22"/>
                <w:szCs w:val="22"/>
              </w:rPr>
              <w:t>66,2</w:t>
            </w:r>
          </w:p>
        </w:tc>
      </w:tr>
      <w:tr w:rsidR="00AE6B08" w:rsidRPr="00EF4BC7" w:rsidTr="00394D33">
        <w:trPr>
          <w:trHeight w:val="353"/>
        </w:trPr>
        <w:tc>
          <w:tcPr>
            <w:tcW w:w="4978" w:type="dxa"/>
            <w:shd w:val="clear" w:color="auto" w:fill="auto"/>
            <w:vAlign w:val="center"/>
            <w:hideMark/>
          </w:tcPr>
          <w:p w:rsidR="00AE6B08" w:rsidRPr="00DA2DC0" w:rsidRDefault="00AE6B08" w:rsidP="00394D33">
            <w:pPr>
              <w:rPr>
                <w:b/>
                <w:sz w:val="22"/>
                <w:szCs w:val="22"/>
              </w:rPr>
            </w:pPr>
            <w:r w:rsidRPr="00DA2D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E47E84">
              <w:rPr>
                <w:b/>
                <w:sz w:val="22"/>
                <w:szCs w:val="22"/>
              </w:rPr>
              <w:t>503 184,4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E47E8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E47E84">
              <w:rPr>
                <w:b/>
                <w:sz w:val="22"/>
                <w:szCs w:val="22"/>
              </w:rPr>
              <w:t>417 387,5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E47E8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E6B08" w:rsidRPr="00E47E84" w:rsidRDefault="00AE6B08" w:rsidP="00394D33">
            <w:pPr>
              <w:jc w:val="right"/>
              <w:rPr>
                <w:b/>
                <w:sz w:val="22"/>
                <w:szCs w:val="22"/>
              </w:rPr>
            </w:pPr>
            <w:r w:rsidRPr="00E47E84">
              <w:rPr>
                <w:b/>
                <w:sz w:val="22"/>
                <w:szCs w:val="22"/>
              </w:rPr>
              <w:t>120,6</w:t>
            </w:r>
          </w:p>
        </w:tc>
      </w:tr>
    </w:tbl>
    <w:p w:rsidR="00AE6B08" w:rsidRPr="007A6848" w:rsidRDefault="00AE6B08" w:rsidP="00AE6B08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Pr="000C4FAD">
        <w:rPr>
          <w:sz w:val="28"/>
        </w:rPr>
        <w:t>2015 год</w:t>
      </w:r>
      <w:r>
        <w:rPr>
          <w:sz w:val="28"/>
        </w:rPr>
        <w:t>у</w:t>
      </w:r>
      <w:r w:rsidRPr="000C4FAD">
        <w:rPr>
          <w:sz w:val="28"/>
        </w:rPr>
        <w:t xml:space="preserve"> </w:t>
      </w:r>
      <w:r w:rsidRPr="007A6848">
        <w:rPr>
          <w:sz w:val="28"/>
        </w:rPr>
        <w:t xml:space="preserve">практически весь объём инвестиционных вложений приходится на долю крупных и средних организаций. Основной объём инвестиций направлен на выполнение реконструкции участка автомобильной дороги  </w:t>
      </w:r>
      <w:r w:rsidRPr="007A6848">
        <w:rPr>
          <w:sz w:val="28"/>
          <w:szCs w:val="28"/>
        </w:rPr>
        <w:t>Могильный Мыс – Парабель – Каргасок, являющейся частью Северной широтной дороги</w:t>
      </w:r>
      <w:r w:rsidRPr="007A6848">
        <w:rPr>
          <w:sz w:val="28"/>
        </w:rPr>
        <w:t xml:space="preserve">, проведение </w:t>
      </w:r>
      <w:r>
        <w:rPr>
          <w:sz w:val="28"/>
        </w:rPr>
        <w:t xml:space="preserve">филиалом областной организации </w:t>
      </w:r>
      <w:r w:rsidRPr="007A6848">
        <w:rPr>
          <w:sz w:val="28"/>
        </w:rPr>
        <w:t>модернизационных мероприятий</w:t>
      </w:r>
      <w:r>
        <w:rPr>
          <w:sz w:val="28"/>
        </w:rPr>
        <w:t xml:space="preserve">, направленных на </w:t>
      </w:r>
      <w:r w:rsidRPr="00DA3574">
        <w:rPr>
          <w:sz w:val="28"/>
          <w:szCs w:val="28"/>
        </w:rPr>
        <w:t>улучшение качества электроснабжения в Колпашевском районе (ООО «Томская распределительная компания»)</w:t>
      </w:r>
      <w:r>
        <w:rPr>
          <w:sz w:val="28"/>
          <w:szCs w:val="28"/>
        </w:rPr>
        <w:t xml:space="preserve">, </w:t>
      </w:r>
      <w:r w:rsidR="00AC5AC1">
        <w:rPr>
          <w:sz w:val="28"/>
          <w:szCs w:val="28"/>
        </w:rPr>
        <w:t xml:space="preserve">строительство здания для размещения магазина ООО «Компания «Холидей», </w:t>
      </w:r>
      <w:r>
        <w:rPr>
          <w:sz w:val="28"/>
          <w:szCs w:val="28"/>
        </w:rPr>
        <w:t>а также</w:t>
      </w:r>
      <w:r w:rsidRPr="007A6848">
        <w:rPr>
          <w:sz w:val="28"/>
        </w:rPr>
        <w:t xml:space="preserve"> на оснащение учреждений образования, здравоохранения и культуры современным оборудованием, оргтехникой и инвентарём. </w:t>
      </w:r>
    </w:p>
    <w:p w:rsidR="00AE6B08" w:rsidRDefault="00AE6B08" w:rsidP="00AE6B08">
      <w:pPr>
        <w:jc w:val="center"/>
        <w:rPr>
          <w:b/>
          <w:color w:val="365F91" w:themeColor="accent1" w:themeShade="BF"/>
          <w:sz w:val="28"/>
        </w:rPr>
      </w:pPr>
    </w:p>
    <w:p w:rsidR="00AE6B08" w:rsidRDefault="00AE6B08" w:rsidP="00AE6B08">
      <w:pPr>
        <w:jc w:val="center"/>
        <w:rPr>
          <w:b/>
          <w:color w:val="365F91" w:themeColor="accent1" w:themeShade="BF"/>
          <w:sz w:val="28"/>
        </w:rPr>
      </w:pPr>
    </w:p>
    <w:p w:rsidR="00AE6B08" w:rsidRPr="009C6F24" w:rsidRDefault="00AE6B08" w:rsidP="009C6F24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8E0E7E">
        <w:rPr>
          <w:b/>
          <w:noProof/>
          <w:color w:val="365F91" w:themeColor="accent1" w:themeShade="BF"/>
          <w:sz w:val="28"/>
        </w:rPr>
        <w:drawing>
          <wp:inline distT="0" distB="0" distL="0" distR="0">
            <wp:extent cx="695325" cy="447675"/>
            <wp:effectExtent l="19050" t="0" r="9525" b="0"/>
            <wp:docPr id="10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F24">
        <w:rPr>
          <w:b/>
          <w:bCs/>
          <w:color w:val="0070C0"/>
          <w:sz w:val="28"/>
          <w:szCs w:val="28"/>
        </w:rPr>
        <w:t>12. ФИНАНСЫ ОРГАНИЗАЦИЙ</w:t>
      </w:r>
    </w:p>
    <w:p w:rsidR="00AE6B08" w:rsidRDefault="00AE6B08" w:rsidP="00AE6B08">
      <w:pPr>
        <w:pStyle w:val="33"/>
        <w:ind w:firstLine="567"/>
        <w:rPr>
          <w:color w:val="FF0000"/>
          <w:szCs w:val="24"/>
        </w:rPr>
      </w:pPr>
      <w:r w:rsidRPr="00176F59">
        <w:rPr>
          <w:szCs w:val="24"/>
        </w:rPr>
        <w:t xml:space="preserve">Анализ финансовой деятельности осуществлён по крупным и средним организациям района, отчитавшимся в Колпашевский городской отдел статистики, без субъектов малого предпринимательства. Сальдированный финансовый результат на              1 января 2016 года составил </w:t>
      </w:r>
      <w:r w:rsidRPr="002251E5">
        <w:rPr>
          <w:b/>
          <w:szCs w:val="24"/>
        </w:rPr>
        <w:t>-6 538 тыс. рублей убытков</w:t>
      </w:r>
      <w:r w:rsidRPr="00176F59">
        <w:rPr>
          <w:szCs w:val="24"/>
        </w:rPr>
        <w:t xml:space="preserve"> (на 1 января 2015 года - </w:t>
      </w:r>
      <w:r w:rsidR="001A02C3">
        <w:rPr>
          <w:szCs w:val="24"/>
        </w:rPr>
        <w:t xml:space="preserve">             </w:t>
      </w:r>
      <w:r w:rsidRPr="00176F59">
        <w:rPr>
          <w:szCs w:val="24"/>
        </w:rPr>
        <w:t xml:space="preserve">21 </w:t>
      </w:r>
      <w:r w:rsidR="002251E5">
        <w:rPr>
          <w:szCs w:val="24"/>
        </w:rPr>
        <w:t>442</w:t>
      </w:r>
      <w:r w:rsidRPr="00176F59">
        <w:rPr>
          <w:szCs w:val="24"/>
        </w:rPr>
        <w:t xml:space="preserve"> тыс. рублей прибыли</w:t>
      </w:r>
      <w:r w:rsidR="001A02C3">
        <w:rPr>
          <w:szCs w:val="24"/>
        </w:rPr>
        <w:t xml:space="preserve"> по аналогичному кругу организаций</w:t>
      </w:r>
      <w:r w:rsidRPr="00176F59">
        <w:rPr>
          <w:szCs w:val="24"/>
        </w:rPr>
        <w:t>).</w:t>
      </w:r>
      <w:r w:rsidRPr="008747AF">
        <w:rPr>
          <w:color w:val="FF0000"/>
          <w:szCs w:val="24"/>
        </w:rPr>
        <w:t xml:space="preserve"> </w:t>
      </w:r>
    </w:p>
    <w:p w:rsidR="00AE6B08" w:rsidRPr="00672C3B" w:rsidRDefault="00AE6B08" w:rsidP="00AE6B08">
      <w:pPr>
        <w:pStyle w:val="33"/>
        <w:ind w:firstLine="567"/>
        <w:rPr>
          <w:szCs w:val="24"/>
        </w:rPr>
      </w:pPr>
      <w:r w:rsidRPr="00672C3B">
        <w:rPr>
          <w:szCs w:val="24"/>
        </w:rPr>
        <w:t xml:space="preserve">Динамика прибыли и убытков изображена на рисунке 5. </w:t>
      </w:r>
    </w:p>
    <w:p w:rsidR="00AE6B08" w:rsidRPr="00927D2C" w:rsidRDefault="00AE6B08" w:rsidP="00AE6B08">
      <w:pPr>
        <w:pStyle w:val="33"/>
        <w:ind w:firstLine="0"/>
        <w:jc w:val="center"/>
        <w:rPr>
          <w:color w:val="FF0000"/>
          <w:szCs w:val="24"/>
        </w:rPr>
      </w:pPr>
      <w:r w:rsidRPr="00D36E18">
        <w:rPr>
          <w:noProof/>
          <w:color w:val="FF0000"/>
          <w:szCs w:val="24"/>
        </w:rPr>
        <w:drawing>
          <wp:inline distT="0" distB="0" distL="0" distR="0">
            <wp:extent cx="6534150" cy="295275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6B08" w:rsidRPr="00526FBC" w:rsidRDefault="00AE6B08" w:rsidP="00AE6B08">
      <w:pPr>
        <w:pStyle w:val="af5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526FBC">
        <w:rPr>
          <w:rFonts w:ascii="Times New Roman" w:eastAsia="Times New Roman" w:hAnsi="Times New Roman" w:cs="Times New Roman"/>
          <w:b/>
          <w:color w:val="0070C0"/>
          <w:lang w:eastAsia="ru-RU"/>
        </w:rPr>
        <w:t>Рисунок 5. Финансовые результаты деятельности предприятий и организаций</w:t>
      </w:r>
    </w:p>
    <w:p w:rsidR="00AE6B08" w:rsidRPr="00526FBC" w:rsidRDefault="00AE6B08" w:rsidP="00AE6B08">
      <w:pPr>
        <w:pStyle w:val="af5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526FBC">
        <w:rPr>
          <w:rFonts w:ascii="Times New Roman" w:eastAsia="Times New Roman" w:hAnsi="Times New Roman" w:cs="Times New Roman"/>
          <w:b/>
          <w:color w:val="0070C0"/>
          <w:lang w:eastAsia="ru-RU"/>
        </w:rPr>
        <w:t>Колпашевского района (тыс. рублей).</w:t>
      </w:r>
    </w:p>
    <w:p w:rsidR="00AE6B08" w:rsidRPr="00F500CE" w:rsidRDefault="00AE6B08" w:rsidP="00AE6B08">
      <w:pPr>
        <w:ind w:firstLine="567"/>
        <w:jc w:val="both"/>
        <w:rPr>
          <w:sz w:val="28"/>
        </w:rPr>
      </w:pPr>
      <w:r w:rsidRPr="00F500CE">
        <w:rPr>
          <w:sz w:val="28"/>
        </w:rPr>
        <w:t xml:space="preserve">По данным статистики на 01.10.2016г. положительный сальдированный финансовый результат сложился по видам деятельности: </w:t>
      </w:r>
    </w:p>
    <w:p w:rsidR="00AE6B08" w:rsidRPr="00F500CE" w:rsidRDefault="00AE6B08" w:rsidP="00AE6B08">
      <w:pPr>
        <w:ind w:firstLine="567"/>
        <w:jc w:val="both"/>
        <w:rPr>
          <w:sz w:val="28"/>
        </w:rPr>
      </w:pPr>
      <w:r w:rsidRPr="00F500CE">
        <w:rPr>
          <w:sz w:val="28"/>
        </w:rPr>
        <w:t>- «Обрабатывающие производства» - 6 450 тыс. рублей прибыли (2014 год – 6 421 тыс. рублей прибыли по уточнённым данным);</w:t>
      </w:r>
    </w:p>
    <w:p w:rsidR="00AE6B08" w:rsidRPr="001F3994" w:rsidRDefault="00AE6B08" w:rsidP="00AE6B08">
      <w:pPr>
        <w:ind w:firstLine="567"/>
        <w:jc w:val="both"/>
        <w:rPr>
          <w:sz w:val="28"/>
        </w:rPr>
      </w:pPr>
      <w:r w:rsidRPr="001F3994">
        <w:rPr>
          <w:sz w:val="28"/>
        </w:rPr>
        <w:t xml:space="preserve">- «Здравоохранение и предоставление социальных услуг» - 2 015 тыс. рублей прибыли (по итогам 2014 года – 9 188 тыс. рублей прибыли по уточнённым данным). </w:t>
      </w:r>
    </w:p>
    <w:p w:rsidR="00AE6B08" w:rsidRPr="00125E80" w:rsidRDefault="00AE6B08" w:rsidP="00AE6B08">
      <w:pPr>
        <w:ind w:firstLine="567"/>
        <w:jc w:val="both"/>
        <w:rPr>
          <w:sz w:val="28"/>
        </w:rPr>
      </w:pPr>
      <w:r w:rsidRPr="001F3994">
        <w:rPr>
          <w:sz w:val="28"/>
        </w:rPr>
        <w:t>По виду деятельности  «Производство и распределение электроэнергии, газа и воды» сальдированный финансовый результат деятельности по итогам 2015 года</w:t>
      </w:r>
      <w:r w:rsidRPr="008747AF">
        <w:rPr>
          <w:color w:val="FF0000"/>
          <w:sz w:val="28"/>
        </w:rPr>
        <w:t xml:space="preserve"> </w:t>
      </w:r>
      <w:r w:rsidRPr="00940773">
        <w:rPr>
          <w:sz w:val="28"/>
        </w:rPr>
        <w:t xml:space="preserve">сложился </w:t>
      </w:r>
      <w:r w:rsidRPr="00125E80">
        <w:rPr>
          <w:sz w:val="28"/>
        </w:rPr>
        <w:t>отрицательным – 15 003 тыс. рублей убытков (по итогам 2014 года сложился положительный результат – 5 833 тыс. рублей прибыли, поскольку предприятию были предоставлены из бюджета субсидии на компенсацию убытков и на компенсацию разницы в стоимости угля и утве</w:t>
      </w:r>
      <w:r w:rsidR="001A02C3">
        <w:rPr>
          <w:sz w:val="28"/>
        </w:rPr>
        <w:t>рждённого тарифа. В течение 2015</w:t>
      </w:r>
      <w:r w:rsidRPr="00125E80">
        <w:rPr>
          <w:sz w:val="28"/>
        </w:rPr>
        <w:t xml:space="preserve"> года ситуация снова стремительно ухудшалась).</w:t>
      </w:r>
    </w:p>
    <w:p w:rsidR="00AE6B08" w:rsidRPr="00C96041" w:rsidRDefault="00AE6B08" w:rsidP="00AE6B08">
      <w:pPr>
        <w:pStyle w:val="31"/>
        <w:ind w:firstLine="567"/>
        <w:rPr>
          <w:bCs/>
          <w:szCs w:val="24"/>
        </w:rPr>
      </w:pPr>
      <w:r w:rsidRPr="00A571EF">
        <w:rPr>
          <w:b/>
          <w:szCs w:val="24"/>
        </w:rPr>
        <w:t xml:space="preserve">Суммарная задолженность по обязательствам </w:t>
      </w:r>
      <w:r w:rsidRPr="00A571EF">
        <w:rPr>
          <w:bCs/>
          <w:szCs w:val="24"/>
        </w:rPr>
        <w:t xml:space="preserve">крупных и средних организаций </w:t>
      </w:r>
      <w:r w:rsidRPr="00777ED6">
        <w:rPr>
          <w:bCs/>
          <w:szCs w:val="24"/>
        </w:rPr>
        <w:t xml:space="preserve">с начала 2015 года </w:t>
      </w:r>
      <w:r w:rsidRPr="00C96041">
        <w:rPr>
          <w:bCs/>
          <w:szCs w:val="24"/>
        </w:rPr>
        <w:t>сократилась на 31,8% и на 1 января</w:t>
      </w:r>
      <w:r w:rsidRPr="00777ED6">
        <w:rPr>
          <w:bCs/>
          <w:szCs w:val="24"/>
        </w:rPr>
        <w:t xml:space="preserve"> 2016 года  составила 110 102 тыс. </w:t>
      </w:r>
      <w:r w:rsidRPr="00C96041">
        <w:rPr>
          <w:bCs/>
          <w:szCs w:val="24"/>
        </w:rPr>
        <w:t>ру</w:t>
      </w:r>
      <w:r>
        <w:rPr>
          <w:bCs/>
          <w:szCs w:val="24"/>
        </w:rPr>
        <w:t xml:space="preserve">блей, в том числе просроченная задолженность </w:t>
      </w:r>
      <w:r w:rsidRPr="00C96041">
        <w:rPr>
          <w:bCs/>
          <w:szCs w:val="24"/>
        </w:rPr>
        <w:t xml:space="preserve">сократилась в 8 раз и составила 454 тыс. рублей или 0,04% от общей суммы задолженности (на 01.01.2015г. – </w:t>
      </w:r>
      <w:r w:rsidRPr="00C96041">
        <w:t>161 492</w:t>
      </w:r>
      <w:r w:rsidRPr="00C96041">
        <w:rPr>
          <w:bCs/>
          <w:szCs w:val="24"/>
        </w:rPr>
        <w:t xml:space="preserve"> тыс. рублей, просроченная – 3 636 тыс. рублей или 2,3%). </w:t>
      </w:r>
    </w:p>
    <w:p w:rsidR="00AE6B08" w:rsidRPr="000A05FF" w:rsidRDefault="00AE6B08" w:rsidP="00AE6B08">
      <w:pPr>
        <w:pStyle w:val="31"/>
        <w:ind w:firstLine="567"/>
        <w:rPr>
          <w:szCs w:val="24"/>
        </w:rPr>
      </w:pPr>
      <w:r w:rsidRPr="000A05FF">
        <w:rPr>
          <w:b/>
          <w:szCs w:val="24"/>
        </w:rPr>
        <w:t>Кредиторская задолженность организаций</w:t>
      </w:r>
      <w:r w:rsidRPr="000A05FF">
        <w:rPr>
          <w:szCs w:val="24"/>
        </w:rPr>
        <w:t xml:space="preserve"> района за 2015 год сократилась на 51757 тыс. рублей и на 01.01.2016г. составила </w:t>
      </w:r>
      <w:r w:rsidRPr="000A05FF">
        <w:rPr>
          <w:b/>
          <w:szCs w:val="24"/>
        </w:rPr>
        <w:t>84 002 тыс. рублей</w:t>
      </w:r>
      <w:r w:rsidRPr="000A05FF">
        <w:rPr>
          <w:szCs w:val="24"/>
        </w:rPr>
        <w:t xml:space="preserve"> (на 01.01.2015 - </w:t>
      </w:r>
      <w:r w:rsidR="002021D1">
        <w:rPr>
          <w:szCs w:val="24"/>
        </w:rPr>
        <w:t xml:space="preserve">          </w:t>
      </w:r>
      <w:r w:rsidRPr="000A05FF">
        <w:rPr>
          <w:szCs w:val="24"/>
        </w:rPr>
        <w:t>135 759 тыс. рублей), в том числе просроченная задолженность составила 454 тыс. рублей или 0,5%. Наличие просроченной задолженности зафиксировано по виду деятельности «Производство электрических ма</w:t>
      </w:r>
      <w:r>
        <w:rPr>
          <w:szCs w:val="24"/>
        </w:rPr>
        <w:t>шин» за товары (работы, услуги), (на 01.01.</w:t>
      </w:r>
      <w:r w:rsidRPr="000A05FF">
        <w:rPr>
          <w:szCs w:val="24"/>
        </w:rPr>
        <w:t>201</w:t>
      </w:r>
      <w:r>
        <w:rPr>
          <w:szCs w:val="24"/>
        </w:rPr>
        <w:t>4</w:t>
      </w:r>
      <w:r w:rsidRPr="000A05FF">
        <w:rPr>
          <w:szCs w:val="24"/>
        </w:rPr>
        <w:t>г</w:t>
      </w:r>
      <w:r>
        <w:rPr>
          <w:szCs w:val="24"/>
        </w:rPr>
        <w:t xml:space="preserve">. - </w:t>
      </w:r>
      <w:r w:rsidRPr="000A05FF">
        <w:rPr>
          <w:szCs w:val="24"/>
        </w:rPr>
        <w:t xml:space="preserve"> </w:t>
      </w:r>
      <w:r>
        <w:rPr>
          <w:szCs w:val="24"/>
        </w:rPr>
        <w:t>3 636 тыс. рублей</w:t>
      </w:r>
      <w:r w:rsidRPr="000A05FF">
        <w:rPr>
          <w:szCs w:val="24"/>
        </w:rPr>
        <w:t>).</w:t>
      </w:r>
    </w:p>
    <w:p w:rsidR="00AE6B08" w:rsidRPr="000A05FF" w:rsidRDefault="00AE6B08" w:rsidP="00AE6B08">
      <w:pPr>
        <w:ind w:firstLine="567"/>
        <w:jc w:val="both"/>
        <w:rPr>
          <w:sz w:val="28"/>
        </w:rPr>
      </w:pPr>
      <w:r w:rsidRPr="000A05FF">
        <w:rPr>
          <w:sz w:val="28"/>
        </w:rPr>
        <w:t xml:space="preserve">В общей сумме кредиторской задолженности 52,5% составляет </w:t>
      </w:r>
      <w:r w:rsidRPr="000A05FF">
        <w:rPr>
          <w:b/>
          <w:sz w:val="28"/>
        </w:rPr>
        <w:t>задолженность поставщикам за товары (работы, услуги)</w:t>
      </w:r>
      <w:r w:rsidRPr="000A05FF">
        <w:rPr>
          <w:sz w:val="28"/>
        </w:rPr>
        <w:t xml:space="preserve"> – 44 110 тыс. рублей (на 01.01.2015г. –     65 515 тыс. рублей или 48,3%). </w:t>
      </w:r>
    </w:p>
    <w:p w:rsidR="00AE6B08" w:rsidRPr="00777ED6" w:rsidRDefault="00AE6B08" w:rsidP="00AE6B08">
      <w:pPr>
        <w:ind w:firstLine="567"/>
        <w:jc w:val="both"/>
        <w:rPr>
          <w:sz w:val="28"/>
        </w:rPr>
      </w:pPr>
      <w:r w:rsidRPr="00777ED6">
        <w:rPr>
          <w:b/>
          <w:sz w:val="28"/>
        </w:rPr>
        <w:t>Задолженность в бюджет и внебюджетные фонды</w:t>
      </w:r>
      <w:r w:rsidRPr="00777ED6">
        <w:rPr>
          <w:sz w:val="28"/>
        </w:rPr>
        <w:t xml:space="preserve"> по анализируемому кругу крупных и средних предприятий на 1 января 2016 года составила 10 190 тыс. рублей или 12,1% в сумме кредиторской задолженности (на 01.01.2015 – 13 681 тыс. рублей или 10,1%), просроченная задолженность отсутствует.</w:t>
      </w:r>
    </w:p>
    <w:p w:rsidR="00AE6B08" w:rsidRPr="00777ED6" w:rsidRDefault="00AE6B08" w:rsidP="00AE6B08">
      <w:pPr>
        <w:pStyle w:val="33"/>
        <w:ind w:firstLine="567"/>
      </w:pPr>
      <w:r w:rsidRPr="00777ED6">
        <w:t xml:space="preserve">Задолженность по полученным </w:t>
      </w:r>
      <w:r w:rsidRPr="00777ED6">
        <w:rPr>
          <w:b/>
        </w:rPr>
        <w:t>кредитам и займам</w:t>
      </w:r>
      <w:r w:rsidRPr="00777ED6">
        <w:t xml:space="preserve"> у крупных и средних организаций составила </w:t>
      </w:r>
      <w:r w:rsidRPr="00777ED6">
        <w:rPr>
          <w:b/>
        </w:rPr>
        <w:t>26 100 тыс. рублей</w:t>
      </w:r>
      <w:r w:rsidRPr="00777ED6">
        <w:t>. Наличие кредитов и займов зафиксировано по видам деятельности: «Производство электрических машин» - 24 850 тыс. рублей (на 01.01.2015г. – 17 483 тыс. рублей, сумма в течение года меняется волнообразно, т.к. предприятие пользуется овердрафтом), «</w:t>
      </w:r>
      <w:r w:rsidRPr="00777ED6">
        <w:rPr>
          <w:szCs w:val="24"/>
        </w:rPr>
        <w:t>Здравоохранение и предоставление социальных услуг</w:t>
      </w:r>
      <w:r w:rsidRPr="00777ED6">
        <w:t>» - 1 250 тыс. рублей (на 01.01.2015г. – 8 250 тыс. рублей). Просроченная задолженность по кредитам и займам отсутствует.</w:t>
      </w:r>
    </w:p>
    <w:p w:rsidR="00AE6B08" w:rsidRPr="00C908E9" w:rsidRDefault="00AE6B08" w:rsidP="00AE6B08">
      <w:pPr>
        <w:pStyle w:val="31"/>
        <w:ind w:firstLine="567"/>
      </w:pPr>
      <w:r w:rsidRPr="00C908E9">
        <w:rPr>
          <w:b/>
          <w:bCs/>
        </w:rPr>
        <w:t>Дебиторская задолженность организаций района</w:t>
      </w:r>
      <w:r w:rsidRPr="00C908E9">
        <w:t xml:space="preserve"> с начала 2015 года сократилась на 12,7% и на 01.01.2016г. составила </w:t>
      </w:r>
      <w:r w:rsidRPr="00C908E9">
        <w:rPr>
          <w:b/>
          <w:bCs/>
        </w:rPr>
        <w:t xml:space="preserve">39 003 </w:t>
      </w:r>
      <w:r w:rsidRPr="00C908E9">
        <w:t xml:space="preserve">тыс. рублей (на 01.01.2015г. – 44 652 тыс. рублей), в том числе просроченная – 5 902 тыс. рублей (на 01.01.2015г. –   3 420 тыс. рублей). </w:t>
      </w:r>
    </w:p>
    <w:p w:rsidR="00AE6B08" w:rsidRPr="006F2060" w:rsidRDefault="00AE6B08" w:rsidP="00AE6B08">
      <w:pPr>
        <w:pStyle w:val="31"/>
        <w:ind w:firstLine="567"/>
      </w:pPr>
      <w:r w:rsidRPr="006F2060">
        <w:t xml:space="preserve">Из общей дебиторской задолженности </w:t>
      </w:r>
      <w:r w:rsidRPr="006F2060">
        <w:rPr>
          <w:b/>
        </w:rPr>
        <w:t>задолженность покупателей за товары (работы, услуги)</w:t>
      </w:r>
      <w:r w:rsidRPr="006F2060">
        <w:t xml:space="preserve">  составила 36 009 тыс. рублей (92,3% в общей сумме дебиторской задолженности), в том числе просроченная - 5 328 тыс. рублей. Наличие задолженности покупателей за товары (работы, услуги) зафиксировано по всем видам деятельности и представлено в таблице 26.</w:t>
      </w:r>
    </w:p>
    <w:p w:rsidR="00AE6B08" w:rsidRPr="006F2060" w:rsidRDefault="00AE6B08" w:rsidP="00AE6B08">
      <w:pPr>
        <w:pStyle w:val="31"/>
        <w:ind w:firstLine="567"/>
        <w:rPr>
          <w:szCs w:val="24"/>
        </w:rPr>
      </w:pPr>
      <w:r w:rsidRPr="006F2060">
        <w:rPr>
          <w:szCs w:val="24"/>
        </w:rPr>
        <w:t xml:space="preserve">На 01.01.2016г. по кругу крупных и средних организаций района </w:t>
      </w:r>
      <w:r w:rsidRPr="006F2060">
        <w:rPr>
          <w:b/>
          <w:szCs w:val="24"/>
        </w:rPr>
        <w:t>кредиторская задолженность превысила сумму дебиторской задолженности на 44 999 тыс. рублей или в 2,2 раза.</w:t>
      </w:r>
      <w:r w:rsidRPr="006F2060">
        <w:rPr>
          <w:szCs w:val="24"/>
        </w:rPr>
        <w:t xml:space="preserve"> Это говорит о том, что создана угроза финансовой устойчивости организации.</w:t>
      </w:r>
    </w:p>
    <w:p w:rsidR="00AE6B08" w:rsidRPr="006F2060" w:rsidRDefault="00AE6B08" w:rsidP="00AE6B08">
      <w:pPr>
        <w:pStyle w:val="31"/>
        <w:ind w:firstLine="567"/>
        <w:rPr>
          <w:szCs w:val="24"/>
        </w:rPr>
      </w:pPr>
      <w:r w:rsidRPr="006F2060">
        <w:rPr>
          <w:szCs w:val="24"/>
        </w:rPr>
        <w:t>Динамика соотношения кредиторской и дебиторской задолженностей в течение 2015 года изображена на рисунке 6.</w:t>
      </w:r>
    </w:p>
    <w:p w:rsidR="00AE6B08" w:rsidRPr="003C6142" w:rsidRDefault="00AE6B08" w:rsidP="00AE6B08">
      <w:pPr>
        <w:pStyle w:val="31"/>
        <w:rPr>
          <w:szCs w:val="24"/>
        </w:rPr>
        <w:sectPr w:rsidR="00AE6B08" w:rsidRPr="003C6142" w:rsidSect="005D4BFA">
          <w:headerReference w:type="default" r:id="rId37"/>
          <w:type w:val="continuous"/>
          <w:pgSz w:w="11906" w:h="16838"/>
          <w:pgMar w:top="1134" w:right="851" w:bottom="1134" w:left="851" w:header="720" w:footer="720" w:gutter="0"/>
          <w:paperSrc w:first="7" w:other="7"/>
          <w:cols w:space="720" w:equalWidth="0">
            <w:col w:w="10488"/>
          </w:cols>
        </w:sectPr>
      </w:pPr>
      <w:r w:rsidRPr="006F2060">
        <w:rPr>
          <w:noProof/>
          <w:szCs w:val="24"/>
        </w:rPr>
        <w:drawing>
          <wp:inline distT="0" distB="0" distL="0" distR="0">
            <wp:extent cx="6657975" cy="3133725"/>
            <wp:effectExtent l="19050" t="0" r="9525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6B08" w:rsidRPr="003C6142" w:rsidRDefault="00AE6B08" w:rsidP="00AE6B08">
      <w:pPr>
        <w:pStyle w:val="af8"/>
        <w:ind w:firstLine="567"/>
        <w:jc w:val="center"/>
        <w:rPr>
          <w:noProof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Рисунок 6</w:t>
      </w:r>
      <w:r w:rsidRPr="003C6142">
        <w:rPr>
          <w:color w:val="0070C0"/>
          <w:sz w:val="22"/>
          <w:szCs w:val="22"/>
        </w:rPr>
        <w:t xml:space="preserve">. </w:t>
      </w:r>
      <w:r>
        <w:rPr>
          <w:color w:val="0070C0"/>
          <w:sz w:val="22"/>
          <w:szCs w:val="22"/>
        </w:rPr>
        <w:t>Изменение кредиторской</w:t>
      </w:r>
      <w:r w:rsidRPr="003C6142">
        <w:rPr>
          <w:color w:val="0070C0"/>
          <w:sz w:val="22"/>
          <w:szCs w:val="22"/>
        </w:rPr>
        <w:t xml:space="preserve"> и дебиторск</w:t>
      </w:r>
      <w:r>
        <w:rPr>
          <w:color w:val="0070C0"/>
          <w:sz w:val="22"/>
          <w:szCs w:val="22"/>
        </w:rPr>
        <w:t>ой</w:t>
      </w:r>
      <w:r w:rsidRPr="003C6142">
        <w:rPr>
          <w:color w:val="0070C0"/>
          <w:sz w:val="22"/>
          <w:szCs w:val="22"/>
        </w:rPr>
        <w:t xml:space="preserve"> задолженности </w:t>
      </w:r>
      <w:r>
        <w:rPr>
          <w:color w:val="0070C0"/>
          <w:sz w:val="22"/>
          <w:szCs w:val="22"/>
        </w:rPr>
        <w:t>по месяцам 2015 года</w:t>
      </w:r>
      <w:r w:rsidRPr="003C6142">
        <w:rPr>
          <w:color w:val="0070C0"/>
          <w:sz w:val="22"/>
          <w:szCs w:val="22"/>
        </w:rPr>
        <w:t xml:space="preserve"> по кругу крупных и средних организаций Колпашевского района.</w:t>
      </w:r>
    </w:p>
    <w:p w:rsidR="00AE6B08" w:rsidRPr="00EF4BC7" w:rsidRDefault="00AE6B08" w:rsidP="00AE6B08">
      <w:pPr>
        <w:pStyle w:val="31"/>
        <w:ind w:firstLine="567"/>
        <w:jc w:val="center"/>
        <w:rPr>
          <w:color w:val="FF0000"/>
          <w:sz w:val="22"/>
          <w:szCs w:val="22"/>
        </w:rPr>
        <w:sectPr w:rsidR="00AE6B08" w:rsidRPr="00EF4BC7" w:rsidSect="005D4BFA">
          <w:headerReference w:type="default" r:id="rId39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AE6B08" w:rsidRPr="007D3FAD" w:rsidRDefault="00AE6B08" w:rsidP="00AE6B08">
      <w:pPr>
        <w:pStyle w:val="31"/>
        <w:ind w:firstLine="567"/>
        <w:rPr>
          <w:szCs w:val="24"/>
        </w:rPr>
      </w:pPr>
      <w:r w:rsidRPr="007D3FAD">
        <w:rPr>
          <w:szCs w:val="24"/>
        </w:rPr>
        <w:t>Информация о финансовом состоянии организаций района по видам экономической деятельности представлена в таблице 2</w:t>
      </w:r>
      <w:r w:rsidR="009E1390">
        <w:rPr>
          <w:szCs w:val="24"/>
        </w:rPr>
        <w:t>7</w:t>
      </w:r>
      <w:r w:rsidRPr="007D3FAD">
        <w:rPr>
          <w:szCs w:val="24"/>
        </w:rPr>
        <w:t>.</w:t>
      </w:r>
    </w:p>
    <w:p w:rsidR="009E1390" w:rsidRDefault="009E1390" w:rsidP="009C6F24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</w:p>
    <w:p w:rsidR="009E1390" w:rsidRDefault="009E1390" w:rsidP="009C6F24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</w:p>
    <w:p w:rsidR="00AE6B08" w:rsidRPr="009C6F24" w:rsidRDefault="00AE6B08" w:rsidP="009C6F24">
      <w:pPr>
        <w:ind w:firstLine="567"/>
        <w:jc w:val="both"/>
        <w:rPr>
          <w:b/>
          <w:color w:val="365F91" w:themeColor="accent1" w:themeShade="BF"/>
          <w:sz w:val="22"/>
          <w:szCs w:val="22"/>
        </w:rPr>
      </w:pPr>
      <w:r w:rsidRPr="009C6F24">
        <w:rPr>
          <w:b/>
          <w:color w:val="365F91" w:themeColor="accent1" w:themeShade="BF"/>
          <w:sz w:val="22"/>
          <w:szCs w:val="22"/>
        </w:rPr>
        <w:t>Таблица 2</w:t>
      </w:r>
      <w:r w:rsidR="009E1390">
        <w:rPr>
          <w:b/>
          <w:color w:val="365F91" w:themeColor="accent1" w:themeShade="BF"/>
          <w:sz w:val="22"/>
          <w:szCs w:val="22"/>
        </w:rPr>
        <w:t>7</w:t>
      </w:r>
      <w:r w:rsidRPr="009C6F24">
        <w:rPr>
          <w:b/>
          <w:color w:val="365F91" w:themeColor="accent1" w:themeShade="BF"/>
          <w:sz w:val="22"/>
          <w:szCs w:val="22"/>
        </w:rPr>
        <w:t>. Финансовое состояние организаций Колпашевского района по видам экономической деятельности (тыс. рублей).</w:t>
      </w:r>
    </w:p>
    <w:tbl>
      <w:tblPr>
        <w:tblW w:w="10353" w:type="dxa"/>
        <w:tblInd w:w="103" w:type="dxa"/>
        <w:tblLayout w:type="fixed"/>
        <w:tblLook w:val="04A0"/>
      </w:tblPr>
      <w:tblGrid>
        <w:gridCol w:w="2273"/>
        <w:gridCol w:w="1276"/>
        <w:gridCol w:w="1276"/>
        <w:gridCol w:w="1276"/>
        <w:gridCol w:w="1417"/>
        <w:gridCol w:w="1418"/>
        <w:gridCol w:w="1417"/>
      </w:tblGrid>
      <w:tr w:rsidR="00AE6B08" w:rsidRPr="00EF4BC7" w:rsidTr="00394D33">
        <w:trPr>
          <w:trHeight w:val="202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Pr="007B0076" w:rsidRDefault="00AE6B08" w:rsidP="00394D33">
            <w:pPr>
              <w:jc w:val="center"/>
              <w:rPr>
                <w:sz w:val="20"/>
                <w:szCs w:val="20"/>
              </w:rPr>
            </w:pPr>
            <w:r w:rsidRPr="007B0076">
              <w:rPr>
                <w:sz w:val="20"/>
                <w:szCs w:val="20"/>
              </w:rPr>
              <w:t>Показатели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6B08" w:rsidRPr="007B0076" w:rsidRDefault="00AE6B08" w:rsidP="00394D33">
            <w:pPr>
              <w:jc w:val="center"/>
              <w:rPr>
                <w:sz w:val="20"/>
                <w:szCs w:val="20"/>
              </w:rPr>
            </w:pPr>
            <w:r w:rsidRPr="007B0076">
              <w:rPr>
                <w:sz w:val="20"/>
                <w:szCs w:val="20"/>
              </w:rPr>
              <w:t>Виды экономической деятельности</w:t>
            </w:r>
          </w:p>
        </w:tc>
      </w:tr>
      <w:tr w:rsidR="00AE6B08" w:rsidRPr="00EF4BC7" w:rsidTr="00394D33">
        <w:trPr>
          <w:trHeight w:val="93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B08" w:rsidRPr="007B0076" w:rsidRDefault="00AE6B08" w:rsidP="00394D3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B08" w:rsidRPr="007B0076" w:rsidRDefault="00AE6B08" w:rsidP="00394D33">
            <w:pPr>
              <w:jc w:val="center"/>
              <w:rPr>
                <w:sz w:val="20"/>
                <w:szCs w:val="20"/>
              </w:rPr>
            </w:pPr>
            <w:r w:rsidRPr="007B0076">
              <w:rPr>
                <w:sz w:val="20"/>
                <w:szCs w:val="20"/>
              </w:rPr>
              <w:t xml:space="preserve">Производство электрических машин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690A02" w:rsidRDefault="00AE6B08" w:rsidP="00394D33">
            <w:pPr>
              <w:jc w:val="center"/>
              <w:rPr>
                <w:sz w:val="20"/>
                <w:szCs w:val="20"/>
              </w:rPr>
            </w:pPr>
            <w:r w:rsidRPr="00690A02">
              <w:rPr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690A02" w:rsidRDefault="00AE6B08" w:rsidP="00394D33">
            <w:pPr>
              <w:jc w:val="center"/>
              <w:rPr>
                <w:sz w:val="20"/>
                <w:szCs w:val="20"/>
              </w:rPr>
            </w:pPr>
            <w:r w:rsidRPr="00690A02">
              <w:rPr>
                <w:sz w:val="20"/>
                <w:szCs w:val="20"/>
              </w:rPr>
              <w:t>Здравоохранение и предоставление социальных услуг</w:t>
            </w:r>
          </w:p>
        </w:tc>
      </w:tr>
      <w:tr w:rsidR="00AE6B08" w:rsidRPr="00EF4BC7" w:rsidTr="00394D33">
        <w:trPr>
          <w:trHeight w:val="383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08" w:rsidRPr="00EF4BC7" w:rsidRDefault="00AE6B08" w:rsidP="00394D3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21072F" w:rsidRDefault="00AE6B08" w:rsidP="00394D33">
            <w:pPr>
              <w:jc w:val="center"/>
              <w:rPr>
                <w:sz w:val="14"/>
                <w:szCs w:val="14"/>
              </w:rPr>
            </w:pPr>
            <w:r w:rsidRPr="0021072F">
              <w:rPr>
                <w:sz w:val="14"/>
                <w:szCs w:val="14"/>
              </w:rPr>
              <w:t>На 01.</w:t>
            </w:r>
            <w:r>
              <w:rPr>
                <w:sz w:val="14"/>
                <w:szCs w:val="14"/>
              </w:rPr>
              <w:t>01</w:t>
            </w:r>
            <w:r w:rsidRPr="0021072F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Pr="0021072F" w:rsidRDefault="00AE6B08" w:rsidP="00394D33">
            <w:pPr>
              <w:jc w:val="center"/>
              <w:rPr>
                <w:sz w:val="14"/>
                <w:szCs w:val="14"/>
              </w:rPr>
            </w:pPr>
            <w:r w:rsidRPr="0021072F">
              <w:rPr>
                <w:sz w:val="14"/>
                <w:szCs w:val="14"/>
              </w:rPr>
              <w:t>На 01.01.2015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21072F" w:rsidRDefault="00AE6B08" w:rsidP="00394D33">
            <w:pPr>
              <w:jc w:val="center"/>
              <w:rPr>
                <w:sz w:val="14"/>
                <w:szCs w:val="14"/>
              </w:rPr>
            </w:pPr>
            <w:r w:rsidRPr="0021072F">
              <w:rPr>
                <w:sz w:val="14"/>
                <w:szCs w:val="14"/>
              </w:rPr>
              <w:t>На 01.</w:t>
            </w:r>
            <w:r>
              <w:rPr>
                <w:sz w:val="14"/>
                <w:szCs w:val="14"/>
              </w:rPr>
              <w:t>01</w:t>
            </w:r>
            <w:r w:rsidRPr="0021072F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Pr="0021072F" w:rsidRDefault="00AE6B08" w:rsidP="00394D33">
            <w:pPr>
              <w:jc w:val="center"/>
              <w:rPr>
                <w:sz w:val="14"/>
                <w:szCs w:val="14"/>
              </w:rPr>
            </w:pPr>
            <w:r w:rsidRPr="0021072F">
              <w:rPr>
                <w:sz w:val="14"/>
                <w:szCs w:val="14"/>
              </w:rPr>
              <w:t>На 01.01.2015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21072F" w:rsidRDefault="00AE6B08" w:rsidP="00394D33">
            <w:pPr>
              <w:jc w:val="center"/>
              <w:rPr>
                <w:sz w:val="14"/>
                <w:szCs w:val="14"/>
              </w:rPr>
            </w:pPr>
            <w:r w:rsidRPr="0021072F">
              <w:rPr>
                <w:sz w:val="14"/>
                <w:szCs w:val="14"/>
              </w:rPr>
              <w:t>На 01.</w:t>
            </w:r>
            <w:r>
              <w:rPr>
                <w:sz w:val="14"/>
                <w:szCs w:val="14"/>
              </w:rPr>
              <w:t>01</w:t>
            </w:r>
            <w:r w:rsidRPr="0021072F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Pr="0021072F" w:rsidRDefault="00AE6B08" w:rsidP="00394D33">
            <w:pPr>
              <w:jc w:val="center"/>
              <w:rPr>
                <w:sz w:val="14"/>
                <w:szCs w:val="14"/>
              </w:rPr>
            </w:pPr>
            <w:r w:rsidRPr="0021072F">
              <w:rPr>
                <w:sz w:val="14"/>
                <w:szCs w:val="14"/>
              </w:rPr>
              <w:t>На 01.01.2015</w:t>
            </w:r>
          </w:p>
        </w:tc>
      </w:tr>
      <w:tr w:rsidR="00AE6B08" w:rsidRPr="00EF4BC7" w:rsidTr="00394D33">
        <w:trPr>
          <w:trHeight w:val="2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(+), убыток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-15 003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9 188</w:t>
            </w:r>
          </w:p>
        </w:tc>
      </w:tr>
      <w:tr w:rsidR="00AE6B08" w:rsidRPr="00EF4BC7" w:rsidTr="00394D3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8 100</w:t>
            </w:r>
          </w:p>
        </w:tc>
      </w:tr>
      <w:tr w:rsidR="00AE6B08" w:rsidRPr="00EF4BC7" w:rsidTr="00394D3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3 189</w:t>
            </w:r>
          </w:p>
        </w:tc>
      </w:tr>
      <w:tr w:rsidR="00AE6B08" w:rsidRPr="00EF4BC7" w:rsidTr="00394D33">
        <w:trPr>
          <w:trHeight w:val="5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Задолженность покупателей за товары (работы, 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</w:tr>
      <w:tr w:rsidR="00AE6B08" w:rsidRPr="00EF4BC7" w:rsidTr="00394D33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</w:tr>
      <w:tr w:rsidR="00AE6B08" w:rsidRPr="00EF4BC7" w:rsidTr="00394D33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</w:tr>
      <w:tr w:rsidR="00AE6B08" w:rsidRPr="00EF4BC7" w:rsidTr="00394D33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3 140</w:t>
            </w:r>
          </w:p>
        </w:tc>
      </w:tr>
      <w:tr w:rsidR="00AE6B08" w:rsidRPr="00EF4BC7" w:rsidTr="00394D33">
        <w:trPr>
          <w:trHeight w:val="5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Задолженность по кредитам и займам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8 250</w:t>
            </w:r>
          </w:p>
        </w:tc>
      </w:tr>
      <w:tr w:rsidR="00AE6B08" w:rsidRPr="00EF4BC7" w:rsidTr="00394D3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E6B08" w:rsidRPr="00EF4BC7" w:rsidTr="00394D33">
        <w:trPr>
          <w:trHeight w:val="49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8" w:rsidRPr="001B32C1" w:rsidRDefault="00AE6B08" w:rsidP="00394D33">
            <w:pPr>
              <w:rPr>
                <w:sz w:val="20"/>
                <w:szCs w:val="20"/>
              </w:rPr>
            </w:pPr>
            <w:r w:rsidRPr="001B32C1">
              <w:rPr>
                <w:sz w:val="20"/>
                <w:szCs w:val="20"/>
              </w:rPr>
              <w:t>Превышение кредиторской задолженности над дебиторской</w:t>
            </w:r>
            <w:r>
              <w:rPr>
                <w:sz w:val="20"/>
                <w:szCs w:val="20"/>
              </w:rPr>
              <w:t xml:space="preserve"> (в</w:t>
            </w:r>
            <w:r w:rsidRPr="00690A02">
              <w:rPr>
                <w:sz w:val="20"/>
                <w:szCs w:val="20"/>
              </w:rPr>
              <w:t xml:space="preserve"> % к дебиторской задолженности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08" w:rsidRDefault="00AE6B08" w:rsidP="00394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</w:t>
            </w:r>
          </w:p>
        </w:tc>
      </w:tr>
    </w:tbl>
    <w:p w:rsidR="00AE6B08" w:rsidRPr="00DD1FC4" w:rsidRDefault="00AE6B08" w:rsidP="00AE6B08">
      <w:pPr>
        <w:pStyle w:val="31"/>
        <w:ind w:firstLine="567"/>
        <w:rPr>
          <w:szCs w:val="24"/>
        </w:rPr>
      </w:pPr>
      <w:r w:rsidRPr="007D3FAD">
        <w:rPr>
          <w:szCs w:val="24"/>
        </w:rPr>
        <w:t xml:space="preserve">По виду деятельности «Производство электрических машин» сложился положительный финансовый результат деятельности, отмечается снижение суммы превышения кредиторской </w:t>
      </w:r>
      <w:r w:rsidRPr="00DD1FC4">
        <w:rPr>
          <w:szCs w:val="24"/>
        </w:rPr>
        <w:t>задолженности над дебиторской задолженностью, при этом увеличился размер дебиторской задолженности, в том числе и размер задолженности покупателей за товары (работы, услуги).</w:t>
      </w:r>
    </w:p>
    <w:p w:rsidR="00AE6B08" w:rsidRPr="005C6E3C" w:rsidRDefault="00AE6B08" w:rsidP="00AE6B08">
      <w:pPr>
        <w:pStyle w:val="33"/>
        <w:ind w:firstLine="567"/>
      </w:pPr>
      <w:r w:rsidRPr="00DD1FC4">
        <w:t xml:space="preserve">По виду деятельности «Производство и распределение электроэнергии, газа и </w:t>
      </w:r>
      <w:r w:rsidRPr="005C6E3C">
        <w:t xml:space="preserve">воды» </w:t>
      </w:r>
      <w:r w:rsidRPr="005C6E3C">
        <w:rPr>
          <w:szCs w:val="24"/>
        </w:rPr>
        <w:t xml:space="preserve">ситуация в течение 2015 года стремительно ухудшалась, и положительный финансовый результат деятельности сменился убытками. При этом сумма кредиторской задолженности сократилась в 1,7 раза, но превышает сумму дебиторской задолженности в 2,1 раза. В сумме дебиторской задолженности основную долю (97%) составляет задолженность потребителей за оказанные услуги, которая за 2015 год сократилась вдвое. </w:t>
      </w:r>
    </w:p>
    <w:p w:rsidR="00AE6B08" w:rsidRPr="00EC6D6C" w:rsidRDefault="00AE6B08" w:rsidP="00AE6B08">
      <w:pPr>
        <w:pStyle w:val="31"/>
        <w:ind w:firstLine="567"/>
      </w:pPr>
      <w:r w:rsidRPr="00ED5E48">
        <w:t>По виду деятельности «</w:t>
      </w:r>
      <w:r w:rsidRPr="00ED5E48">
        <w:rPr>
          <w:szCs w:val="24"/>
        </w:rPr>
        <w:t>Здравоохранение и предоставление социальных услуг</w:t>
      </w:r>
      <w:r w:rsidRPr="00ED5E48">
        <w:t xml:space="preserve">» финансовый результат, по-прежнему, положительный, хотя и сумма прибыли сократилась </w:t>
      </w:r>
      <w:r>
        <w:t xml:space="preserve">по </w:t>
      </w:r>
      <w:r w:rsidRPr="00ED5E48">
        <w:t>с</w:t>
      </w:r>
      <w:r>
        <w:t>равнению с прошлым годом</w:t>
      </w:r>
      <w:r w:rsidRPr="00ED5E48">
        <w:t xml:space="preserve"> в 4</w:t>
      </w:r>
      <w:r>
        <w:t>,6</w:t>
      </w:r>
      <w:r w:rsidRPr="00ED5E48">
        <w:t xml:space="preserve"> раза. </w:t>
      </w:r>
      <w:r>
        <w:t xml:space="preserve">Сумма дебиторской задолженности сократилась в 5 </w:t>
      </w:r>
      <w:r w:rsidRPr="00ED5E48">
        <w:t xml:space="preserve">раз. Сумма кредиторской задолженности за 2015 год </w:t>
      </w:r>
      <w:r w:rsidRPr="00EC6D6C">
        <w:t>сократилась в 1,4 раза, а сумма задолженности по кредитам сократилась в 6,6 раза. При этом сумма кредиторской задолженности превышает сумму дебиторской задолженности в 5,25 раза.</w:t>
      </w:r>
    </w:p>
    <w:p w:rsidR="00AE6B08" w:rsidRPr="00BF493B" w:rsidRDefault="00AE6B08" w:rsidP="00AE6B08">
      <w:pPr>
        <w:pStyle w:val="31"/>
        <w:ind w:firstLine="567"/>
      </w:pPr>
      <w:r w:rsidRPr="00BF493B">
        <w:t>Таким образом, долги отчитавшихся организаций превышают задолженность перед этими организациями, что свидетельствует о некоторой неустойчивости платежеспособности данных организаций.</w:t>
      </w:r>
    </w:p>
    <w:p w:rsidR="00AE6B08" w:rsidRPr="00BF493B" w:rsidRDefault="00AE6B08" w:rsidP="00AE6B08">
      <w:pPr>
        <w:ind w:firstLine="567"/>
        <w:jc w:val="both"/>
        <w:rPr>
          <w:b/>
          <w:sz w:val="28"/>
        </w:rPr>
      </w:pPr>
    </w:p>
    <w:p w:rsidR="00AE6B08" w:rsidRPr="00E83818" w:rsidRDefault="00AE6B08" w:rsidP="00AE6B08">
      <w:pPr>
        <w:ind w:firstLine="567"/>
        <w:jc w:val="both"/>
        <w:rPr>
          <w:b/>
          <w:sz w:val="28"/>
        </w:rPr>
      </w:pPr>
      <w:r w:rsidRPr="00E83818">
        <w:rPr>
          <w:b/>
          <w:sz w:val="28"/>
        </w:rPr>
        <w:t>Над выпуском работали:</w:t>
      </w:r>
    </w:p>
    <w:p w:rsidR="00AE6B08" w:rsidRPr="00E83818" w:rsidRDefault="00AE6B08" w:rsidP="00AE6B08">
      <w:pPr>
        <w:ind w:firstLine="567"/>
        <w:jc w:val="both"/>
      </w:pPr>
      <w:r w:rsidRPr="00E83818">
        <w:rPr>
          <w:sz w:val="28"/>
        </w:rPr>
        <w:t>Анализ социально-экономического развития Колпашевского района подготовлен специалистами отдела</w:t>
      </w:r>
      <w:r>
        <w:rPr>
          <w:sz w:val="28"/>
        </w:rPr>
        <w:t xml:space="preserve"> экономики и стратегического планирования</w:t>
      </w:r>
      <w:r w:rsidRPr="00E83818">
        <w:rPr>
          <w:sz w:val="28"/>
        </w:rPr>
        <w:t>.</w:t>
      </w:r>
    </w:p>
    <w:p w:rsidR="00AE6B08" w:rsidRPr="00E83818" w:rsidRDefault="00AE6B08" w:rsidP="00AE6B08">
      <w:pPr>
        <w:ind w:firstLine="567"/>
        <w:jc w:val="both"/>
      </w:pPr>
    </w:p>
    <w:p w:rsidR="00962A27" w:rsidRPr="00BA32F3" w:rsidRDefault="00962A27" w:rsidP="00AE6B08">
      <w:pPr>
        <w:pStyle w:val="21"/>
        <w:ind w:firstLine="567"/>
        <w:jc w:val="center"/>
        <w:rPr>
          <w:color w:val="FF0000"/>
        </w:rPr>
      </w:pPr>
    </w:p>
    <w:sectPr w:rsidR="00962A27" w:rsidRPr="00BA32F3" w:rsidSect="00AE6B08">
      <w:headerReference w:type="default" r:id="rId40"/>
      <w:footerReference w:type="default" r:id="rId41"/>
      <w:type w:val="continuous"/>
      <w:pgSz w:w="11906" w:h="16838"/>
      <w:pgMar w:top="1134" w:right="851" w:bottom="1134" w:left="851" w:header="720" w:footer="720" w:gutter="0"/>
      <w:paperSrc w:first="7" w:other="7"/>
      <w:cols w:space="720" w:equalWidth="0">
        <w:col w:w="104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C7" w:rsidRDefault="00C856C7">
      <w:r>
        <w:separator/>
      </w:r>
    </w:p>
  </w:endnote>
  <w:endnote w:type="continuationSeparator" w:id="0">
    <w:p w:rsidR="00C856C7" w:rsidRDefault="00C8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4A4A60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856C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856C7" w:rsidRDefault="00C856C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4A4A60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856C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856C7">
      <w:rPr>
        <w:rStyle w:val="af"/>
        <w:noProof/>
      </w:rPr>
      <w:t>2</w:t>
    </w:r>
    <w:r>
      <w:rPr>
        <w:rStyle w:val="af"/>
      </w:rPr>
      <w:fldChar w:fldCharType="end"/>
    </w:r>
  </w:p>
  <w:p w:rsidR="00C856C7" w:rsidRDefault="00C856C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f0"/>
      <w:framePr w:wrap="auto" w:vAnchor="text" w:hAnchor="margin" w:xAlign="center" w:y="1"/>
      <w:rPr>
        <w:rStyle w:val="af"/>
      </w:rPr>
    </w:pPr>
  </w:p>
  <w:p w:rsidR="00C856C7" w:rsidRDefault="00C856C7">
    <w:pPr>
      <w:pStyle w:val="af0"/>
      <w:framePr w:wrap="auto" w:vAnchor="text" w:hAnchor="page" w:x="7102" w:y="133"/>
      <w:rPr>
        <w:rStyle w:val="af"/>
      </w:rPr>
    </w:pPr>
  </w:p>
  <w:p w:rsidR="00C856C7" w:rsidRDefault="00C856C7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f0"/>
    </w:pPr>
  </w:p>
  <w:p w:rsidR="00C856C7" w:rsidRDefault="00C856C7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4A4A60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856C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2B01">
      <w:rPr>
        <w:rStyle w:val="af"/>
        <w:noProof/>
      </w:rPr>
      <w:t>52</w:t>
    </w:r>
    <w:r>
      <w:rPr>
        <w:rStyle w:val="af"/>
      </w:rPr>
      <w:fldChar w:fldCharType="end"/>
    </w:r>
  </w:p>
  <w:p w:rsidR="00C856C7" w:rsidRDefault="00C856C7">
    <w:pPr>
      <w:pStyle w:val="af0"/>
      <w:framePr w:wrap="auto" w:vAnchor="text" w:hAnchor="page" w:x="7102" w:y="133"/>
      <w:rPr>
        <w:rStyle w:val="af"/>
      </w:rPr>
    </w:pPr>
  </w:p>
  <w:p w:rsidR="00C856C7" w:rsidRDefault="00C856C7" w:rsidP="006B009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C7" w:rsidRDefault="00C856C7">
      <w:r>
        <w:separator/>
      </w:r>
    </w:p>
  </w:footnote>
  <w:footnote w:type="continuationSeparator" w:id="0">
    <w:p w:rsidR="00C856C7" w:rsidRDefault="00C85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d"/>
      <w:framePr w:wrap="auto" w:vAnchor="text" w:hAnchor="margin" w:xAlign="right" w:y="1"/>
      <w:rPr>
        <w:rStyle w:val="af"/>
      </w:rPr>
    </w:pPr>
  </w:p>
  <w:p w:rsidR="00C856C7" w:rsidRDefault="00C856C7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d"/>
      <w:framePr w:wrap="auto" w:vAnchor="text" w:hAnchor="margin" w:xAlign="right" w:y="1"/>
      <w:rPr>
        <w:rStyle w:val="af"/>
      </w:rPr>
    </w:pPr>
  </w:p>
  <w:p w:rsidR="00C856C7" w:rsidRDefault="00C856C7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4327"/>
      <w:docPartObj>
        <w:docPartGallery w:val="Page Numbers (Top of Page)"/>
        <w:docPartUnique/>
      </w:docPartObj>
    </w:sdtPr>
    <w:sdtContent>
      <w:p w:rsidR="00C856C7" w:rsidRDefault="004A4A60">
        <w:pPr>
          <w:pStyle w:val="ad"/>
          <w:jc w:val="center"/>
        </w:pPr>
        <w:fldSimple w:instr=" PAGE   \* MERGEFORMAT ">
          <w:r w:rsidR="002B2B01">
            <w:rPr>
              <w:noProof/>
            </w:rPr>
            <w:t>8</w:t>
          </w:r>
        </w:fldSimple>
      </w:p>
    </w:sdtContent>
  </w:sdt>
  <w:p w:rsidR="00C856C7" w:rsidRDefault="00C856C7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9170"/>
      <w:docPartObj>
        <w:docPartGallery w:val="Page Numbers (Top of Page)"/>
        <w:docPartUnique/>
      </w:docPartObj>
    </w:sdtPr>
    <w:sdtContent>
      <w:p w:rsidR="00C856C7" w:rsidRDefault="004A4A60">
        <w:pPr>
          <w:pStyle w:val="ad"/>
          <w:jc w:val="center"/>
        </w:pPr>
        <w:fldSimple w:instr=" PAGE   \* MERGEFORMAT ">
          <w:r w:rsidR="002B2B01">
            <w:rPr>
              <w:noProof/>
            </w:rPr>
            <w:t>31</w:t>
          </w:r>
        </w:fldSimple>
      </w:p>
    </w:sdtContent>
  </w:sdt>
  <w:p w:rsidR="00C856C7" w:rsidRDefault="00C856C7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5264"/>
      <w:docPartObj>
        <w:docPartGallery w:val="Page Numbers (Top of Page)"/>
        <w:docPartUnique/>
      </w:docPartObj>
    </w:sdtPr>
    <w:sdtContent>
      <w:p w:rsidR="00C856C7" w:rsidRDefault="004A4A60">
        <w:pPr>
          <w:pStyle w:val="ad"/>
          <w:jc w:val="center"/>
        </w:pPr>
        <w:fldSimple w:instr=" PAGE   \* MERGEFORMAT ">
          <w:r w:rsidR="002B2B01">
            <w:rPr>
              <w:noProof/>
            </w:rPr>
            <w:t>50</w:t>
          </w:r>
        </w:fldSimple>
      </w:p>
    </w:sdtContent>
  </w:sdt>
  <w:p w:rsidR="00C856C7" w:rsidRDefault="00C856C7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d"/>
      <w:ind w:right="360"/>
      <w:rPr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C856C7">
    <w:pPr>
      <w:pStyle w:val="ad"/>
      <w:framePr w:wrap="auto" w:vAnchor="text" w:hAnchor="margin" w:xAlign="right" w:y="1"/>
      <w:rPr>
        <w:rStyle w:val="af"/>
      </w:rPr>
    </w:pPr>
  </w:p>
  <w:p w:rsidR="00C856C7" w:rsidRDefault="00C856C7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F4B"/>
    <w:multiLevelType w:val="hybridMultilevel"/>
    <w:tmpl w:val="77543872"/>
    <w:lvl w:ilvl="0" w:tplc="C97E76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5">
    <w:nsid w:val="1266164A"/>
    <w:multiLevelType w:val="hybridMultilevel"/>
    <w:tmpl w:val="783E8228"/>
    <w:lvl w:ilvl="0" w:tplc="29C84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85ADA"/>
    <w:multiLevelType w:val="hybridMultilevel"/>
    <w:tmpl w:val="6FE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663C0"/>
    <w:multiLevelType w:val="hybridMultilevel"/>
    <w:tmpl w:val="151415B0"/>
    <w:lvl w:ilvl="0" w:tplc="29C84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2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3226"/>
    <w:multiLevelType w:val="hybridMultilevel"/>
    <w:tmpl w:val="1AA20FB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84AFE"/>
    <w:multiLevelType w:val="hybridMultilevel"/>
    <w:tmpl w:val="666009F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2"/>
  </w:num>
  <w:num w:numId="5">
    <w:abstractNumId w:val="10"/>
  </w:num>
  <w:num w:numId="6">
    <w:abstractNumId w:val="23"/>
  </w:num>
  <w:num w:numId="7">
    <w:abstractNumId w:val="1"/>
  </w:num>
  <w:num w:numId="8">
    <w:abstractNumId w:val="28"/>
  </w:num>
  <w:num w:numId="9">
    <w:abstractNumId w:val="4"/>
  </w:num>
  <w:num w:numId="10">
    <w:abstractNumId w:val="11"/>
  </w:num>
  <w:num w:numId="11">
    <w:abstractNumId w:val="19"/>
  </w:num>
  <w:num w:numId="12">
    <w:abstractNumId w:val="7"/>
  </w:num>
  <w:num w:numId="13">
    <w:abstractNumId w:val="24"/>
  </w:num>
  <w:num w:numId="14">
    <w:abstractNumId w:val="12"/>
  </w:num>
  <w:num w:numId="15">
    <w:abstractNumId w:val="13"/>
  </w:num>
  <w:num w:numId="16">
    <w:abstractNumId w:val="21"/>
  </w:num>
  <w:num w:numId="17">
    <w:abstractNumId w:val="6"/>
  </w:num>
  <w:num w:numId="18">
    <w:abstractNumId w:val="18"/>
  </w:num>
  <w:num w:numId="19">
    <w:abstractNumId w:val="26"/>
  </w:num>
  <w:num w:numId="20">
    <w:abstractNumId w:val="14"/>
  </w:num>
  <w:num w:numId="21">
    <w:abstractNumId w:val="17"/>
  </w:num>
  <w:num w:numId="22">
    <w:abstractNumId w:val="3"/>
  </w:num>
  <w:num w:numId="23">
    <w:abstractNumId w:val="15"/>
  </w:num>
  <w:num w:numId="24">
    <w:abstractNumId w:val="20"/>
  </w:num>
  <w:num w:numId="25">
    <w:abstractNumId w:val="8"/>
  </w:num>
  <w:num w:numId="26">
    <w:abstractNumId w:val="16"/>
  </w:num>
  <w:num w:numId="27">
    <w:abstractNumId w:val="9"/>
  </w:num>
  <w:num w:numId="28">
    <w:abstractNumId w:val="27"/>
  </w:num>
  <w:num w:numId="29">
    <w:abstractNumId w:val="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04"/>
    <w:rsid w:val="00000E32"/>
    <w:rsid w:val="000015A4"/>
    <w:rsid w:val="000017AB"/>
    <w:rsid w:val="00002489"/>
    <w:rsid w:val="00002924"/>
    <w:rsid w:val="00003153"/>
    <w:rsid w:val="00003176"/>
    <w:rsid w:val="000035FA"/>
    <w:rsid w:val="0000395B"/>
    <w:rsid w:val="00003CB7"/>
    <w:rsid w:val="00004557"/>
    <w:rsid w:val="0000554C"/>
    <w:rsid w:val="00006969"/>
    <w:rsid w:val="000076B0"/>
    <w:rsid w:val="0000789B"/>
    <w:rsid w:val="000103D1"/>
    <w:rsid w:val="00010429"/>
    <w:rsid w:val="0001085C"/>
    <w:rsid w:val="00010AED"/>
    <w:rsid w:val="00010F06"/>
    <w:rsid w:val="00010FD1"/>
    <w:rsid w:val="00011DC2"/>
    <w:rsid w:val="000123C7"/>
    <w:rsid w:val="00012DBA"/>
    <w:rsid w:val="00012EBD"/>
    <w:rsid w:val="00012EE7"/>
    <w:rsid w:val="000131BF"/>
    <w:rsid w:val="000134DB"/>
    <w:rsid w:val="00013978"/>
    <w:rsid w:val="00016C89"/>
    <w:rsid w:val="0001790A"/>
    <w:rsid w:val="000207AE"/>
    <w:rsid w:val="00020F1D"/>
    <w:rsid w:val="00021CA5"/>
    <w:rsid w:val="00022784"/>
    <w:rsid w:val="000228FB"/>
    <w:rsid w:val="00022D66"/>
    <w:rsid w:val="0002356A"/>
    <w:rsid w:val="000235E1"/>
    <w:rsid w:val="00023F3F"/>
    <w:rsid w:val="00023FFA"/>
    <w:rsid w:val="00024229"/>
    <w:rsid w:val="000242BD"/>
    <w:rsid w:val="000249BA"/>
    <w:rsid w:val="00024F0B"/>
    <w:rsid w:val="00027356"/>
    <w:rsid w:val="0002767C"/>
    <w:rsid w:val="000277A5"/>
    <w:rsid w:val="00027ACA"/>
    <w:rsid w:val="000303F0"/>
    <w:rsid w:val="00030F0E"/>
    <w:rsid w:val="0003117F"/>
    <w:rsid w:val="00031358"/>
    <w:rsid w:val="00031621"/>
    <w:rsid w:val="00031DC3"/>
    <w:rsid w:val="00031E3D"/>
    <w:rsid w:val="00031F1F"/>
    <w:rsid w:val="00032276"/>
    <w:rsid w:val="000326F6"/>
    <w:rsid w:val="0003315D"/>
    <w:rsid w:val="000339AC"/>
    <w:rsid w:val="00034588"/>
    <w:rsid w:val="000352C0"/>
    <w:rsid w:val="00035EF9"/>
    <w:rsid w:val="000362B3"/>
    <w:rsid w:val="00036C73"/>
    <w:rsid w:val="00036D47"/>
    <w:rsid w:val="00040B12"/>
    <w:rsid w:val="00040F6D"/>
    <w:rsid w:val="00040F92"/>
    <w:rsid w:val="0004151D"/>
    <w:rsid w:val="000416F1"/>
    <w:rsid w:val="00041729"/>
    <w:rsid w:val="00041744"/>
    <w:rsid w:val="0004189A"/>
    <w:rsid w:val="00041F6F"/>
    <w:rsid w:val="000423AB"/>
    <w:rsid w:val="0004257E"/>
    <w:rsid w:val="00042CC3"/>
    <w:rsid w:val="00043001"/>
    <w:rsid w:val="0004355A"/>
    <w:rsid w:val="00043786"/>
    <w:rsid w:val="0004432B"/>
    <w:rsid w:val="0004433C"/>
    <w:rsid w:val="00044419"/>
    <w:rsid w:val="0004489F"/>
    <w:rsid w:val="00045078"/>
    <w:rsid w:val="00045A1C"/>
    <w:rsid w:val="00046068"/>
    <w:rsid w:val="00046C7A"/>
    <w:rsid w:val="00046D9D"/>
    <w:rsid w:val="000470DA"/>
    <w:rsid w:val="0004792B"/>
    <w:rsid w:val="00050207"/>
    <w:rsid w:val="00050427"/>
    <w:rsid w:val="00050758"/>
    <w:rsid w:val="000509DD"/>
    <w:rsid w:val="00051225"/>
    <w:rsid w:val="000521C5"/>
    <w:rsid w:val="00052574"/>
    <w:rsid w:val="00053861"/>
    <w:rsid w:val="000538A2"/>
    <w:rsid w:val="00053BEC"/>
    <w:rsid w:val="00054BAB"/>
    <w:rsid w:val="00056084"/>
    <w:rsid w:val="00056105"/>
    <w:rsid w:val="000561ED"/>
    <w:rsid w:val="00056896"/>
    <w:rsid w:val="000568BA"/>
    <w:rsid w:val="00060D4E"/>
    <w:rsid w:val="00061E43"/>
    <w:rsid w:val="00061FE2"/>
    <w:rsid w:val="00062700"/>
    <w:rsid w:val="000630BA"/>
    <w:rsid w:val="00063378"/>
    <w:rsid w:val="00063573"/>
    <w:rsid w:val="0006392D"/>
    <w:rsid w:val="000639A1"/>
    <w:rsid w:val="00063A5C"/>
    <w:rsid w:val="00064774"/>
    <w:rsid w:val="00065B3C"/>
    <w:rsid w:val="000660EC"/>
    <w:rsid w:val="000661E4"/>
    <w:rsid w:val="0006622E"/>
    <w:rsid w:val="0006663D"/>
    <w:rsid w:val="00067864"/>
    <w:rsid w:val="00070705"/>
    <w:rsid w:val="00070D90"/>
    <w:rsid w:val="000725BB"/>
    <w:rsid w:val="00072616"/>
    <w:rsid w:val="00073383"/>
    <w:rsid w:val="000738A0"/>
    <w:rsid w:val="000738C5"/>
    <w:rsid w:val="00073D30"/>
    <w:rsid w:val="00073E8B"/>
    <w:rsid w:val="000742D7"/>
    <w:rsid w:val="000746C4"/>
    <w:rsid w:val="0007487A"/>
    <w:rsid w:val="000748E0"/>
    <w:rsid w:val="00074C68"/>
    <w:rsid w:val="000755CA"/>
    <w:rsid w:val="00075A0A"/>
    <w:rsid w:val="00076BC9"/>
    <w:rsid w:val="00077124"/>
    <w:rsid w:val="000772A4"/>
    <w:rsid w:val="000774DF"/>
    <w:rsid w:val="00077952"/>
    <w:rsid w:val="000807F5"/>
    <w:rsid w:val="00080FC3"/>
    <w:rsid w:val="00081BAC"/>
    <w:rsid w:val="00081DD9"/>
    <w:rsid w:val="00082CE5"/>
    <w:rsid w:val="00082DD9"/>
    <w:rsid w:val="00082FE0"/>
    <w:rsid w:val="000833F1"/>
    <w:rsid w:val="0008373C"/>
    <w:rsid w:val="00083C01"/>
    <w:rsid w:val="00083E7D"/>
    <w:rsid w:val="000842DE"/>
    <w:rsid w:val="0008461A"/>
    <w:rsid w:val="00084F66"/>
    <w:rsid w:val="000850F4"/>
    <w:rsid w:val="00085A73"/>
    <w:rsid w:val="000862AD"/>
    <w:rsid w:val="0008632D"/>
    <w:rsid w:val="00087B96"/>
    <w:rsid w:val="00087DE0"/>
    <w:rsid w:val="00090234"/>
    <w:rsid w:val="00091148"/>
    <w:rsid w:val="00091D07"/>
    <w:rsid w:val="00091DE0"/>
    <w:rsid w:val="000923B1"/>
    <w:rsid w:val="00092433"/>
    <w:rsid w:val="00092745"/>
    <w:rsid w:val="000928F6"/>
    <w:rsid w:val="00092AB5"/>
    <w:rsid w:val="00092C45"/>
    <w:rsid w:val="0009411A"/>
    <w:rsid w:val="000943FE"/>
    <w:rsid w:val="00094518"/>
    <w:rsid w:val="000948FC"/>
    <w:rsid w:val="00094C07"/>
    <w:rsid w:val="00094F86"/>
    <w:rsid w:val="00096001"/>
    <w:rsid w:val="00097173"/>
    <w:rsid w:val="000973C4"/>
    <w:rsid w:val="000A10A3"/>
    <w:rsid w:val="000A1383"/>
    <w:rsid w:val="000A28A9"/>
    <w:rsid w:val="000A2C74"/>
    <w:rsid w:val="000A3CAE"/>
    <w:rsid w:val="000A4CCB"/>
    <w:rsid w:val="000A5884"/>
    <w:rsid w:val="000A5D32"/>
    <w:rsid w:val="000A5DBA"/>
    <w:rsid w:val="000A5DBE"/>
    <w:rsid w:val="000A62C8"/>
    <w:rsid w:val="000A6564"/>
    <w:rsid w:val="000A68D9"/>
    <w:rsid w:val="000A7BFD"/>
    <w:rsid w:val="000B03C5"/>
    <w:rsid w:val="000B0A7B"/>
    <w:rsid w:val="000B11CF"/>
    <w:rsid w:val="000B12BB"/>
    <w:rsid w:val="000B21C0"/>
    <w:rsid w:val="000B2209"/>
    <w:rsid w:val="000B2249"/>
    <w:rsid w:val="000B235A"/>
    <w:rsid w:val="000B2894"/>
    <w:rsid w:val="000B2BBE"/>
    <w:rsid w:val="000B38FF"/>
    <w:rsid w:val="000B3A51"/>
    <w:rsid w:val="000B3E08"/>
    <w:rsid w:val="000B476D"/>
    <w:rsid w:val="000B534A"/>
    <w:rsid w:val="000B563A"/>
    <w:rsid w:val="000B5FEB"/>
    <w:rsid w:val="000B6AB7"/>
    <w:rsid w:val="000B6F34"/>
    <w:rsid w:val="000B75E0"/>
    <w:rsid w:val="000B77E5"/>
    <w:rsid w:val="000B7FCA"/>
    <w:rsid w:val="000C0FA8"/>
    <w:rsid w:val="000C13A1"/>
    <w:rsid w:val="000C1914"/>
    <w:rsid w:val="000C1F55"/>
    <w:rsid w:val="000C2D74"/>
    <w:rsid w:val="000C358B"/>
    <w:rsid w:val="000C358F"/>
    <w:rsid w:val="000C41FE"/>
    <w:rsid w:val="000C473D"/>
    <w:rsid w:val="000C47FD"/>
    <w:rsid w:val="000C487D"/>
    <w:rsid w:val="000C4D34"/>
    <w:rsid w:val="000C505C"/>
    <w:rsid w:val="000C54A6"/>
    <w:rsid w:val="000C5A81"/>
    <w:rsid w:val="000C5BA6"/>
    <w:rsid w:val="000C607B"/>
    <w:rsid w:val="000C69F5"/>
    <w:rsid w:val="000C6CF1"/>
    <w:rsid w:val="000C710C"/>
    <w:rsid w:val="000C7667"/>
    <w:rsid w:val="000C766B"/>
    <w:rsid w:val="000C7E0C"/>
    <w:rsid w:val="000D0992"/>
    <w:rsid w:val="000D0A79"/>
    <w:rsid w:val="000D102D"/>
    <w:rsid w:val="000D218F"/>
    <w:rsid w:val="000D29E5"/>
    <w:rsid w:val="000D2E5C"/>
    <w:rsid w:val="000D2FF1"/>
    <w:rsid w:val="000D349C"/>
    <w:rsid w:val="000D34D5"/>
    <w:rsid w:val="000D3C25"/>
    <w:rsid w:val="000D3E0B"/>
    <w:rsid w:val="000D3E21"/>
    <w:rsid w:val="000D4014"/>
    <w:rsid w:val="000D4B9E"/>
    <w:rsid w:val="000D4FB8"/>
    <w:rsid w:val="000D562E"/>
    <w:rsid w:val="000D5775"/>
    <w:rsid w:val="000D5F40"/>
    <w:rsid w:val="000D651D"/>
    <w:rsid w:val="000D6A9F"/>
    <w:rsid w:val="000D74B1"/>
    <w:rsid w:val="000D7E85"/>
    <w:rsid w:val="000E1178"/>
    <w:rsid w:val="000E15DF"/>
    <w:rsid w:val="000E20B4"/>
    <w:rsid w:val="000E23D3"/>
    <w:rsid w:val="000E2680"/>
    <w:rsid w:val="000E2C69"/>
    <w:rsid w:val="000E34B4"/>
    <w:rsid w:val="000E3CEA"/>
    <w:rsid w:val="000E3CF7"/>
    <w:rsid w:val="000E4620"/>
    <w:rsid w:val="000E4C9D"/>
    <w:rsid w:val="000E4FD8"/>
    <w:rsid w:val="000E54A1"/>
    <w:rsid w:val="000E57BB"/>
    <w:rsid w:val="000E5914"/>
    <w:rsid w:val="000E61F2"/>
    <w:rsid w:val="000E6A57"/>
    <w:rsid w:val="000E6BD4"/>
    <w:rsid w:val="000E72D4"/>
    <w:rsid w:val="000E732E"/>
    <w:rsid w:val="000F06E2"/>
    <w:rsid w:val="000F0A2F"/>
    <w:rsid w:val="000F1021"/>
    <w:rsid w:val="000F14B4"/>
    <w:rsid w:val="000F2076"/>
    <w:rsid w:val="000F24B7"/>
    <w:rsid w:val="000F2CAA"/>
    <w:rsid w:val="000F2EBF"/>
    <w:rsid w:val="000F3510"/>
    <w:rsid w:val="000F4055"/>
    <w:rsid w:val="000F426B"/>
    <w:rsid w:val="000F43CB"/>
    <w:rsid w:val="000F5040"/>
    <w:rsid w:val="000F5222"/>
    <w:rsid w:val="000F5FA1"/>
    <w:rsid w:val="000F61C4"/>
    <w:rsid w:val="000F6790"/>
    <w:rsid w:val="000F6990"/>
    <w:rsid w:val="000F7E44"/>
    <w:rsid w:val="001008C6"/>
    <w:rsid w:val="00100D98"/>
    <w:rsid w:val="00100E93"/>
    <w:rsid w:val="00101AD4"/>
    <w:rsid w:val="0010202F"/>
    <w:rsid w:val="00102494"/>
    <w:rsid w:val="001029E6"/>
    <w:rsid w:val="00103AD1"/>
    <w:rsid w:val="00103AF9"/>
    <w:rsid w:val="00104D9C"/>
    <w:rsid w:val="00104E25"/>
    <w:rsid w:val="00105241"/>
    <w:rsid w:val="00105247"/>
    <w:rsid w:val="0010546A"/>
    <w:rsid w:val="0010590D"/>
    <w:rsid w:val="00105A81"/>
    <w:rsid w:val="0010612D"/>
    <w:rsid w:val="0010640D"/>
    <w:rsid w:val="00106768"/>
    <w:rsid w:val="00106B7F"/>
    <w:rsid w:val="001070F0"/>
    <w:rsid w:val="00110942"/>
    <w:rsid w:val="00110D71"/>
    <w:rsid w:val="001120A6"/>
    <w:rsid w:val="001123F1"/>
    <w:rsid w:val="001126D7"/>
    <w:rsid w:val="00112926"/>
    <w:rsid w:val="00112FF8"/>
    <w:rsid w:val="0011382E"/>
    <w:rsid w:val="00114121"/>
    <w:rsid w:val="00114544"/>
    <w:rsid w:val="001146B0"/>
    <w:rsid w:val="00114C36"/>
    <w:rsid w:val="00115A29"/>
    <w:rsid w:val="00115C8A"/>
    <w:rsid w:val="00115DC3"/>
    <w:rsid w:val="001163E1"/>
    <w:rsid w:val="001179EA"/>
    <w:rsid w:val="00117A45"/>
    <w:rsid w:val="00117E21"/>
    <w:rsid w:val="0012097A"/>
    <w:rsid w:val="001210B3"/>
    <w:rsid w:val="00121130"/>
    <w:rsid w:val="00121206"/>
    <w:rsid w:val="0012124D"/>
    <w:rsid w:val="0012148A"/>
    <w:rsid w:val="00121798"/>
    <w:rsid w:val="0012227E"/>
    <w:rsid w:val="00122284"/>
    <w:rsid w:val="001223E8"/>
    <w:rsid w:val="00122708"/>
    <w:rsid w:val="00122A6F"/>
    <w:rsid w:val="00122A76"/>
    <w:rsid w:val="001232E5"/>
    <w:rsid w:val="00123852"/>
    <w:rsid w:val="00123D75"/>
    <w:rsid w:val="0012498C"/>
    <w:rsid w:val="00124ADA"/>
    <w:rsid w:val="0012560B"/>
    <w:rsid w:val="0012570D"/>
    <w:rsid w:val="00126396"/>
    <w:rsid w:val="0012708A"/>
    <w:rsid w:val="00127854"/>
    <w:rsid w:val="00127D30"/>
    <w:rsid w:val="001302D8"/>
    <w:rsid w:val="00130D5B"/>
    <w:rsid w:val="00130EE4"/>
    <w:rsid w:val="00130FE5"/>
    <w:rsid w:val="00131ADC"/>
    <w:rsid w:val="00132B35"/>
    <w:rsid w:val="00132C49"/>
    <w:rsid w:val="00132EC3"/>
    <w:rsid w:val="001332F6"/>
    <w:rsid w:val="00133B0D"/>
    <w:rsid w:val="00133B8C"/>
    <w:rsid w:val="00133C5D"/>
    <w:rsid w:val="00133F2D"/>
    <w:rsid w:val="001341BD"/>
    <w:rsid w:val="00134521"/>
    <w:rsid w:val="00134A30"/>
    <w:rsid w:val="00135300"/>
    <w:rsid w:val="001354A9"/>
    <w:rsid w:val="00135A2C"/>
    <w:rsid w:val="00135B69"/>
    <w:rsid w:val="00137544"/>
    <w:rsid w:val="00137965"/>
    <w:rsid w:val="00137A76"/>
    <w:rsid w:val="00137AEC"/>
    <w:rsid w:val="0014013E"/>
    <w:rsid w:val="00140AFE"/>
    <w:rsid w:val="00141112"/>
    <w:rsid w:val="00141562"/>
    <w:rsid w:val="001426B6"/>
    <w:rsid w:val="0014294F"/>
    <w:rsid w:val="0014299C"/>
    <w:rsid w:val="00142A66"/>
    <w:rsid w:val="00142A73"/>
    <w:rsid w:val="00143F0D"/>
    <w:rsid w:val="001448B7"/>
    <w:rsid w:val="00145238"/>
    <w:rsid w:val="00145400"/>
    <w:rsid w:val="0014563D"/>
    <w:rsid w:val="0014576B"/>
    <w:rsid w:val="00145FF6"/>
    <w:rsid w:val="00146E4A"/>
    <w:rsid w:val="001472D2"/>
    <w:rsid w:val="001477F3"/>
    <w:rsid w:val="00147B80"/>
    <w:rsid w:val="001501B2"/>
    <w:rsid w:val="0015036D"/>
    <w:rsid w:val="00150731"/>
    <w:rsid w:val="001507C4"/>
    <w:rsid w:val="001512AA"/>
    <w:rsid w:val="00151510"/>
    <w:rsid w:val="00152D14"/>
    <w:rsid w:val="00152F05"/>
    <w:rsid w:val="0015377C"/>
    <w:rsid w:val="001537F2"/>
    <w:rsid w:val="00153EF9"/>
    <w:rsid w:val="00154280"/>
    <w:rsid w:val="00154677"/>
    <w:rsid w:val="001549E7"/>
    <w:rsid w:val="00154CCA"/>
    <w:rsid w:val="00155129"/>
    <w:rsid w:val="001552C6"/>
    <w:rsid w:val="00156662"/>
    <w:rsid w:val="00156700"/>
    <w:rsid w:val="00156AB4"/>
    <w:rsid w:val="0015713E"/>
    <w:rsid w:val="001572B5"/>
    <w:rsid w:val="001601B0"/>
    <w:rsid w:val="00160605"/>
    <w:rsid w:val="00160F9A"/>
    <w:rsid w:val="001612D3"/>
    <w:rsid w:val="0016130C"/>
    <w:rsid w:val="00161DB4"/>
    <w:rsid w:val="001624A5"/>
    <w:rsid w:val="00162B04"/>
    <w:rsid w:val="00162CF0"/>
    <w:rsid w:val="0016330D"/>
    <w:rsid w:val="00163D7F"/>
    <w:rsid w:val="001651ED"/>
    <w:rsid w:val="00165406"/>
    <w:rsid w:val="0016590C"/>
    <w:rsid w:val="00165C3D"/>
    <w:rsid w:val="00166B06"/>
    <w:rsid w:val="00166F6B"/>
    <w:rsid w:val="00167146"/>
    <w:rsid w:val="0016719B"/>
    <w:rsid w:val="00167770"/>
    <w:rsid w:val="00167815"/>
    <w:rsid w:val="00170D43"/>
    <w:rsid w:val="00171006"/>
    <w:rsid w:val="00171148"/>
    <w:rsid w:val="00171252"/>
    <w:rsid w:val="001725C7"/>
    <w:rsid w:val="00172656"/>
    <w:rsid w:val="00172AF1"/>
    <w:rsid w:val="00173708"/>
    <w:rsid w:val="00173874"/>
    <w:rsid w:val="00173891"/>
    <w:rsid w:val="00174D18"/>
    <w:rsid w:val="0017500F"/>
    <w:rsid w:val="001750CD"/>
    <w:rsid w:val="00175442"/>
    <w:rsid w:val="001756B1"/>
    <w:rsid w:val="00176890"/>
    <w:rsid w:val="00176DBD"/>
    <w:rsid w:val="00176F76"/>
    <w:rsid w:val="00177FC7"/>
    <w:rsid w:val="001812A3"/>
    <w:rsid w:val="00181CE7"/>
    <w:rsid w:val="001822B1"/>
    <w:rsid w:val="00182328"/>
    <w:rsid w:val="00182629"/>
    <w:rsid w:val="00182814"/>
    <w:rsid w:val="001832C8"/>
    <w:rsid w:val="001836FE"/>
    <w:rsid w:val="00183725"/>
    <w:rsid w:val="00183740"/>
    <w:rsid w:val="0018427B"/>
    <w:rsid w:val="001845BD"/>
    <w:rsid w:val="001848F4"/>
    <w:rsid w:val="00184F93"/>
    <w:rsid w:val="00185591"/>
    <w:rsid w:val="00185A7B"/>
    <w:rsid w:val="001861A4"/>
    <w:rsid w:val="001861B8"/>
    <w:rsid w:val="001864F4"/>
    <w:rsid w:val="001873F9"/>
    <w:rsid w:val="0019007A"/>
    <w:rsid w:val="001901B6"/>
    <w:rsid w:val="00190A9B"/>
    <w:rsid w:val="0019115F"/>
    <w:rsid w:val="00191254"/>
    <w:rsid w:val="00191EE3"/>
    <w:rsid w:val="00192430"/>
    <w:rsid w:val="00192F46"/>
    <w:rsid w:val="001930E2"/>
    <w:rsid w:val="0019402B"/>
    <w:rsid w:val="00195715"/>
    <w:rsid w:val="00195D93"/>
    <w:rsid w:val="00196063"/>
    <w:rsid w:val="00196DC0"/>
    <w:rsid w:val="001970A4"/>
    <w:rsid w:val="00197840"/>
    <w:rsid w:val="001A02C3"/>
    <w:rsid w:val="001A0835"/>
    <w:rsid w:val="001A0D96"/>
    <w:rsid w:val="001A135A"/>
    <w:rsid w:val="001A1B03"/>
    <w:rsid w:val="001A1CE4"/>
    <w:rsid w:val="001A32D2"/>
    <w:rsid w:val="001A360B"/>
    <w:rsid w:val="001A3652"/>
    <w:rsid w:val="001A3D9D"/>
    <w:rsid w:val="001A4FE9"/>
    <w:rsid w:val="001A52D3"/>
    <w:rsid w:val="001A6068"/>
    <w:rsid w:val="001A60E2"/>
    <w:rsid w:val="001A64E3"/>
    <w:rsid w:val="001A6BFA"/>
    <w:rsid w:val="001A6E8C"/>
    <w:rsid w:val="001A736E"/>
    <w:rsid w:val="001A7AFF"/>
    <w:rsid w:val="001A7CD0"/>
    <w:rsid w:val="001A7EBB"/>
    <w:rsid w:val="001B1F1F"/>
    <w:rsid w:val="001B204D"/>
    <w:rsid w:val="001B22D6"/>
    <w:rsid w:val="001B2832"/>
    <w:rsid w:val="001B29A3"/>
    <w:rsid w:val="001B2F9D"/>
    <w:rsid w:val="001B32C1"/>
    <w:rsid w:val="001B3C63"/>
    <w:rsid w:val="001B4C2F"/>
    <w:rsid w:val="001B5025"/>
    <w:rsid w:val="001B59FE"/>
    <w:rsid w:val="001B5A1F"/>
    <w:rsid w:val="001B5A3D"/>
    <w:rsid w:val="001B5ABD"/>
    <w:rsid w:val="001B5AE8"/>
    <w:rsid w:val="001B5CB9"/>
    <w:rsid w:val="001B6575"/>
    <w:rsid w:val="001B672E"/>
    <w:rsid w:val="001B6BA2"/>
    <w:rsid w:val="001B7812"/>
    <w:rsid w:val="001B78DE"/>
    <w:rsid w:val="001B7A74"/>
    <w:rsid w:val="001C00FC"/>
    <w:rsid w:val="001C082E"/>
    <w:rsid w:val="001C0C79"/>
    <w:rsid w:val="001C0ECD"/>
    <w:rsid w:val="001C1392"/>
    <w:rsid w:val="001C1675"/>
    <w:rsid w:val="001C1922"/>
    <w:rsid w:val="001C211A"/>
    <w:rsid w:val="001C2576"/>
    <w:rsid w:val="001C2713"/>
    <w:rsid w:val="001C281D"/>
    <w:rsid w:val="001C320C"/>
    <w:rsid w:val="001C36D0"/>
    <w:rsid w:val="001C373B"/>
    <w:rsid w:val="001C3B50"/>
    <w:rsid w:val="001C41B2"/>
    <w:rsid w:val="001C4653"/>
    <w:rsid w:val="001C4BEA"/>
    <w:rsid w:val="001C51D8"/>
    <w:rsid w:val="001C52B3"/>
    <w:rsid w:val="001C52F4"/>
    <w:rsid w:val="001C54CE"/>
    <w:rsid w:val="001C5731"/>
    <w:rsid w:val="001C6022"/>
    <w:rsid w:val="001C61C6"/>
    <w:rsid w:val="001C6A37"/>
    <w:rsid w:val="001C7637"/>
    <w:rsid w:val="001C7EC6"/>
    <w:rsid w:val="001D06C6"/>
    <w:rsid w:val="001D15CE"/>
    <w:rsid w:val="001D15EA"/>
    <w:rsid w:val="001D2265"/>
    <w:rsid w:val="001D23F3"/>
    <w:rsid w:val="001D30F9"/>
    <w:rsid w:val="001D3827"/>
    <w:rsid w:val="001D4689"/>
    <w:rsid w:val="001D4C98"/>
    <w:rsid w:val="001D4D44"/>
    <w:rsid w:val="001D62A6"/>
    <w:rsid w:val="001D636F"/>
    <w:rsid w:val="001D7BDB"/>
    <w:rsid w:val="001D7E38"/>
    <w:rsid w:val="001E0313"/>
    <w:rsid w:val="001E085F"/>
    <w:rsid w:val="001E0981"/>
    <w:rsid w:val="001E0AF0"/>
    <w:rsid w:val="001E0B17"/>
    <w:rsid w:val="001E157E"/>
    <w:rsid w:val="001E1AFE"/>
    <w:rsid w:val="001E29F1"/>
    <w:rsid w:val="001E3A3B"/>
    <w:rsid w:val="001E4B72"/>
    <w:rsid w:val="001E5479"/>
    <w:rsid w:val="001E5860"/>
    <w:rsid w:val="001E5908"/>
    <w:rsid w:val="001E64CD"/>
    <w:rsid w:val="001E671D"/>
    <w:rsid w:val="001E6AA3"/>
    <w:rsid w:val="001E6FCE"/>
    <w:rsid w:val="001E7343"/>
    <w:rsid w:val="001E7BE4"/>
    <w:rsid w:val="001F035F"/>
    <w:rsid w:val="001F0439"/>
    <w:rsid w:val="001F0661"/>
    <w:rsid w:val="001F093F"/>
    <w:rsid w:val="001F11F4"/>
    <w:rsid w:val="001F1D85"/>
    <w:rsid w:val="001F1FFF"/>
    <w:rsid w:val="001F25A6"/>
    <w:rsid w:val="001F2CC5"/>
    <w:rsid w:val="001F3090"/>
    <w:rsid w:val="001F3927"/>
    <w:rsid w:val="001F3A72"/>
    <w:rsid w:val="001F3DC5"/>
    <w:rsid w:val="001F483E"/>
    <w:rsid w:val="001F484D"/>
    <w:rsid w:val="001F5629"/>
    <w:rsid w:val="001F59C7"/>
    <w:rsid w:val="001F6165"/>
    <w:rsid w:val="001F6A5A"/>
    <w:rsid w:val="001F7304"/>
    <w:rsid w:val="001F7B50"/>
    <w:rsid w:val="001F7EB7"/>
    <w:rsid w:val="0020005E"/>
    <w:rsid w:val="002001DB"/>
    <w:rsid w:val="00200BF7"/>
    <w:rsid w:val="00200E63"/>
    <w:rsid w:val="00200E6C"/>
    <w:rsid w:val="002013A4"/>
    <w:rsid w:val="00201872"/>
    <w:rsid w:val="00201C39"/>
    <w:rsid w:val="0020205A"/>
    <w:rsid w:val="002021D1"/>
    <w:rsid w:val="0020238D"/>
    <w:rsid w:val="0020276C"/>
    <w:rsid w:val="00202929"/>
    <w:rsid w:val="00202C69"/>
    <w:rsid w:val="002035AE"/>
    <w:rsid w:val="002035C9"/>
    <w:rsid w:val="00203D88"/>
    <w:rsid w:val="00204A6C"/>
    <w:rsid w:val="002050A3"/>
    <w:rsid w:val="00205171"/>
    <w:rsid w:val="00205606"/>
    <w:rsid w:val="0020638A"/>
    <w:rsid w:val="0020644B"/>
    <w:rsid w:val="002065C9"/>
    <w:rsid w:val="00206799"/>
    <w:rsid w:val="0020707C"/>
    <w:rsid w:val="002102AB"/>
    <w:rsid w:val="00211169"/>
    <w:rsid w:val="0021120E"/>
    <w:rsid w:val="002115A3"/>
    <w:rsid w:val="00211A92"/>
    <w:rsid w:val="00211CD9"/>
    <w:rsid w:val="00212007"/>
    <w:rsid w:val="00212163"/>
    <w:rsid w:val="00212702"/>
    <w:rsid w:val="00212F17"/>
    <w:rsid w:val="002138BD"/>
    <w:rsid w:val="00214214"/>
    <w:rsid w:val="00214AC5"/>
    <w:rsid w:val="002152AA"/>
    <w:rsid w:val="002157D2"/>
    <w:rsid w:val="002158A7"/>
    <w:rsid w:val="00215908"/>
    <w:rsid w:val="00215C80"/>
    <w:rsid w:val="002166EA"/>
    <w:rsid w:val="00216A37"/>
    <w:rsid w:val="00216B34"/>
    <w:rsid w:val="00216D25"/>
    <w:rsid w:val="00216DB2"/>
    <w:rsid w:val="00216EC1"/>
    <w:rsid w:val="00217081"/>
    <w:rsid w:val="00217D3A"/>
    <w:rsid w:val="002207F0"/>
    <w:rsid w:val="00220DC3"/>
    <w:rsid w:val="00220FFF"/>
    <w:rsid w:val="0022135D"/>
    <w:rsid w:val="0022229E"/>
    <w:rsid w:val="0022286A"/>
    <w:rsid w:val="00222A08"/>
    <w:rsid w:val="00222C12"/>
    <w:rsid w:val="00222E93"/>
    <w:rsid w:val="00222F6E"/>
    <w:rsid w:val="00223154"/>
    <w:rsid w:val="002231D5"/>
    <w:rsid w:val="0022355D"/>
    <w:rsid w:val="00223893"/>
    <w:rsid w:val="00223B06"/>
    <w:rsid w:val="002240BE"/>
    <w:rsid w:val="00224D15"/>
    <w:rsid w:val="00224F31"/>
    <w:rsid w:val="002251E5"/>
    <w:rsid w:val="00225B14"/>
    <w:rsid w:val="00225C91"/>
    <w:rsid w:val="00226A34"/>
    <w:rsid w:val="00227147"/>
    <w:rsid w:val="002275A0"/>
    <w:rsid w:val="0023029D"/>
    <w:rsid w:val="0023095A"/>
    <w:rsid w:val="00230F03"/>
    <w:rsid w:val="00231BA7"/>
    <w:rsid w:val="00232295"/>
    <w:rsid w:val="00232395"/>
    <w:rsid w:val="00234097"/>
    <w:rsid w:val="00234199"/>
    <w:rsid w:val="00234A4D"/>
    <w:rsid w:val="00235539"/>
    <w:rsid w:val="0023593B"/>
    <w:rsid w:val="00235B15"/>
    <w:rsid w:val="00236C65"/>
    <w:rsid w:val="00236ED2"/>
    <w:rsid w:val="00236F5F"/>
    <w:rsid w:val="00236F73"/>
    <w:rsid w:val="00237AD6"/>
    <w:rsid w:val="00240666"/>
    <w:rsid w:val="002411AD"/>
    <w:rsid w:val="00241A80"/>
    <w:rsid w:val="00241AD3"/>
    <w:rsid w:val="002420BA"/>
    <w:rsid w:val="002424DB"/>
    <w:rsid w:val="00242A4B"/>
    <w:rsid w:val="00243200"/>
    <w:rsid w:val="002432DF"/>
    <w:rsid w:val="00243572"/>
    <w:rsid w:val="00243A98"/>
    <w:rsid w:val="002441A9"/>
    <w:rsid w:val="002446AB"/>
    <w:rsid w:val="00245E4B"/>
    <w:rsid w:val="002463E0"/>
    <w:rsid w:val="00246D95"/>
    <w:rsid w:val="002470B9"/>
    <w:rsid w:val="002478CF"/>
    <w:rsid w:val="00250421"/>
    <w:rsid w:val="0025045A"/>
    <w:rsid w:val="002504C3"/>
    <w:rsid w:val="00250B79"/>
    <w:rsid w:val="002513EC"/>
    <w:rsid w:val="0025293C"/>
    <w:rsid w:val="00252ADD"/>
    <w:rsid w:val="00252F38"/>
    <w:rsid w:val="002533E5"/>
    <w:rsid w:val="002535A3"/>
    <w:rsid w:val="00253A27"/>
    <w:rsid w:val="00253FFB"/>
    <w:rsid w:val="0025507D"/>
    <w:rsid w:val="002555B3"/>
    <w:rsid w:val="00255A8A"/>
    <w:rsid w:val="00255C7D"/>
    <w:rsid w:val="0025718A"/>
    <w:rsid w:val="002571F7"/>
    <w:rsid w:val="002575B9"/>
    <w:rsid w:val="00257629"/>
    <w:rsid w:val="0025786B"/>
    <w:rsid w:val="002579EF"/>
    <w:rsid w:val="002601A9"/>
    <w:rsid w:val="00260882"/>
    <w:rsid w:val="0026206A"/>
    <w:rsid w:val="00262257"/>
    <w:rsid w:val="00262805"/>
    <w:rsid w:val="00262EAA"/>
    <w:rsid w:val="00263B4D"/>
    <w:rsid w:val="002640AF"/>
    <w:rsid w:val="002641D1"/>
    <w:rsid w:val="00264A2D"/>
    <w:rsid w:val="00264F17"/>
    <w:rsid w:val="002662D8"/>
    <w:rsid w:val="002663EA"/>
    <w:rsid w:val="002666FF"/>
    <w:rsid w:val="00266924"/>
    <w:rsid w:val="00267A40"/>
    <w:rsid w:val="00267B78"/>
    <w:rsid w:val="00270A7F"/>
    <w:rsid w:val="00270EFC"/>
    <w:rsid w:val="00270F68"/>
    <w:rsid w:val="0027157C"/>
    <w:rsid w:val="00271A52"/>
    <w:rsid w:val="00271EE2"/>
    <w:rsid w:val="00271EEF"/>
    <w:rsid w:val="00272A58"/>
    <w:rsid w:val="00272E4E"/>
    <w:rsid w:val="00273632"/>
    <w:rsid w:val="00273E1F"/>
    <w:rsid w:val="002744B4"/>
    <w:rsid w:val="0027478B"/>
    <w:rsid w:val="00274A25"/>
    <w:rsid w:val="00274C02"/>
    <w:rsid w:val="00274E2C"/>
    <w:rsid w:val="00275D80"/>
    <w:rsid w:val="00276111"/>
    <w:rsid w:val="0027616D"/>
    <w:rsid w:val="00276584"/>
    <w:rsid w:val="00276B4F"/>
    <w:rsid w:val="00276BBA"/>
    <w:rsid w:val="00276D44"/>
    <w:rsid w:val="0027782D"/>
    <w:rsid w:val="002778DC"/>
    <w:rsid w:val="00280E50"/>
    <w:rsid w:val="0028117A"/>
    <w:rsid w:val="002813CD"/>
    <w:rsid w:val="00281FF6"/>
    <w:rsid w:val="002828DB"/>
    <w:rsid w:val="00282BE2"/>
    <w:rsid w:val="0028311D"/>
    <w:rsid w:val="0028338B"/>
    <w:rsid w:val="0028390F"/>
    <w:rsid w:val="0028465A"/>
    <w:rsid w:val="00285635"/>
    <w:rsid w:val="0028582C"/>
    <w:rsid w:val="002865FA"/>
    <w:rsid w:val="00286F31"/>
    <w:rsid w:val="002873EF"/>
    <w:rsid w:val="00287885"/>
    <w:rsid w:val="00287DDF"/>
    <w:rsid w:val="00290439"/>
    <w:rsid w:val="0029073E"/>
    <w:rsid w:val="002907AB"/>
    <w:rsid w:val="002907D2"/>
    <w:rsid w:val="002908F0"/>
    <w:rsid w:val="00290CF5"/>
    <w:rsid w:val="00291094"/>
    <w:rsid w:val="0029112A"/>
    <w:rsid w:val="0029166F"/>
    <w:rsid w:val="00291A39"/>
    <w:rsid w:val="00291AE3"/>
    <w:rsid w:val="00291C98"/>
    <w:rsid w:val="002923CF"/>
    <w:rsid w:val="002928C3"/>
    <w:rsid w:val="00292A5A"/>
    <w:rsid w:val="00292DE3"/>
    <w:rsid w:val="0029333C"/>
    <w:rsid w:val="0029334A"/>
    <w:rsid w:val="00293613"/>
    <w:rsid w:val="00293A26"/>
    <w:rsid w:val="00293D9D"/>
    <w:rsid w:val="00293F97"/>
    <w:rsid w:val="00294D3A"/>
    <w:rsid w:val="002952D2"/>
    <w:rsid w:val="002954D3"/>
    <w:rsid w:val="002956C9"/>
    <w:rsid w:val="00295A18"/>
    <w:rsid w:val="00296121"/>
    <w:rsid w:val="002968C3"/>
    <w:rsid w:val="002972C5"/>
    <w:rsid w:val="0029792C"/>
    <w:rsid w:val="002A0060"/>
    <w:rsid w:val="002A0099"/>
    <w:rsid w:val="002A01F0"/>
    <w:rsid w:val="002A03BA"/>
    <w:rsid w:val="002A0E4E"/>
    <w:rsid w:val="002A1151"/>
    <w:rsid w:val="002A1568"/>
    <w:rsid w:val="002A2752"/>
    <w:rsid w:val="002A30D6"/>
    <w:rsid w:val="002A364C"/>
    <w:rsid w:val="002A3D40"/>
    <w:rsid w:val="002A42ED"/>
    <w:rsid w:val="002A5001"/>
    <w:rsid w:val="002A523F"/>
    <w:rsid w:val="002A5936"/>
    <w:rsid w:val="002A5DCF"/>
    <w:rsid w:val="002A6303"/>
    <w:rsid w:val="002A6BBF"/>
    <w:rsid w:val="002A6E73"/>
    <w:rsid w:val="002A6F0A"/>
    <w:rsid w:val="002A73AA"/>
    <w:rsid w:val="002A7D16"/>
    <w:rsid w:val="002A7DED"/>
    <w:rsid w:val="002A7FCD"/>
    <w:rsid w:val="002B00AC"/>
    <w:rsid w:val="002B0694"/>
    <w:rsid w:val="002B264D"/>
    <w:rsid w:val="002B2B01"/>
    <w:rsid w:val="002B3798"/>
    <w:rsid w:val="002B4249"/>
    <w:rsid w:val="002B4312"/>
    <w:rsid w:val="002B43DA"/>
    <w:rsid w:val="002B51BA"/>
    <w:rsid w:val="002B57A3"/>
    <w:rsid w:val="002B5971"/>
    <w:rsid w:val="002B5E63"/>
    <w:rsid w:val="002B724D"/>
    <w:rsid w:val="002B7739"/>
    <w:rsid w:val="002B7AA8"/>
    <w:rsid w:val="002C0544"/>
    <w:rsid w:val="002C0589"/>
    <w:rsid w:val="002C0649"/>
    <w:rsid w:val="002C0E48"/>
    <w:rsid w:val="002C0EA2"/>
    <w:rsid w:val="002C163B"/>
    <w:rsid w:val="002C179B"/>
    <w:rsid w:val="002C1C82"/>
    <w:rsid w:val="002C2801"/>
    <w:rsid w:val="002C2C82"/>
    <w:rsid w:val="002C36CD"/>
    <w:rsid w:val="002C3826"/>
    <w:rsid w:val="002C39E2"/>
    <w:rsid w:val="002C3CB7"/>
    <w:rsid w:val="002C3F36"/>
    <w:rsid w:val="002C4D7A"/>
    <w:rsid w:val="002C5766"/>
    <w:rsid w:val="002C588A"/>
    <w:rsid w:val="002C592C"/>
    <w:rsid w:val="002C5949"/>
    <w:rsid w:val="002C59E4"/>
    <w:rsid w:val="002C5D02"/>
    <w:rsid w:val="002C6708"/>
    <w:rsid w:val="002C6727"/>
    <w:rsid w:val="002C6888"/>
    <w:rsid w:val="002C69AC"/>
    <w:rsid w:val="002C6A57"/>
    <w:rsid w:val="002C6BEE"/>
    <w:rsid w:val="002C7876"/>
    <w:rsid w:val="002D0626"/>
    <w:rsid w:val="002D0795"/>
    <w:rsid w:val="002D0CDF"/>
    <w:rsid w:val="002D13DD"/>
    <w:rsid w:val="002D278E"/>
    <w:rsid w:val="002D27A3"/>
    <w:rsid w:val="002D2881"/>
    <w:rsid w:val="002D2EAC"/>
    <w:rsid w:val="002D379C"/>
    <w:rsid w:val="002D428C"/>
    <w:rsid w:val="002D43E5"/>
    <w:rsid w:val="002D4B64"/>
    <w:rsid w:val="002D5E5A"/>
    <w:rsid w:val="002D5F10"/>
    <w:rsid w:val="002D61DB"/>
    <w:rsid w:val="002D6297"/>
    <w:rsid w:val="002D671A"/>
    <w:rsid w:val="002D682E"/>
    <w:rsid w:val="002D6A02"/>
    <w:rsid w:val="002D6D67"/>
    <w:rsid w:val="002D6D9C"/>
    <w:rsid w:val="002D7A88"/>
    <w:rsid w:val="002D7B54"/>
    <w:rsid w:val="002E07FA"/>
    <w:rsid w:val="002E0B7C"/>
    <w:rsid w:val="002E1589"/>
    <w:rsid w:val="002E18D6"/>
    <w:rsid w:val="002E1DC7"/>
    <w:rsid w:val="002E34B0"/>
    <w:rsid w:val="002E38AF"/>
    <w:rsid w:val="002E3B1C"/>
    <w:rsid w:val="002E591A"/>
    <w:rsid w:val="002E6154"/>
    <w:rsid w:val="002E62CA"/>
    <w:rsid w:val="002E62DE"/>
    <w:rsid w:val="002E6FE7"/>
    <w:rsid w:val="002E7A76"/>
    <w:rsid w:val="002F0526"/>
    <w:rsid w:val="002F06A8"/>
    <w:rsid w:val="002F0899"/>
    <w:rsid w:val="002F0A54"/>
    <w:rsid w:val="002F0C2C"/>
    <w:rsid w:val="002F0F1D"/>
    <w:rsid w:val="002F14D7"/>
    <w:rsid w:val="002F1D24"/>
    <w:rsid w:val="002F1ED7"/>
    <w:rsid w:val="002F2881"/>
    <w:rsid w:val="002F2A52"/>
    <w:rsid w:val="002F33FF"/>
    <w:rsid w:val="002F5208"/>
    <w:rsid w:val="002F6C0F"/>
    <w:rsid w:val="002F707D"/>
    <w:rsid w:val="002F75DD"/>
    <w:rsid w:val="002F7833"/>
    <w:rsid w:val="002F7C8A"/>
    <w:rsid w:val="00300475"/>
    <w:rsid w:val="003005D5"/>
    <w:rsid w:val="00300A3E"/>
    <w:rsid w:val="00301B63"/>
    <w:rsid w:val="00301DD4"/>
    <w:rsid w:val="00302038"/>
    <w:rsid w:val="00302634"/>
    <w:rsid w:val="003030EF"/>
    <w:rsid w:val="003037FD"/>
    <w:rsid w:val="00303E68"/>
    <w:rsid w:val="00304388"/>
    <w:rsid w:val="003045F1"/>
    <w:rsid w:val="0030468E"/>
    <w:rsid w:val="00305229"/>
    <w:rsid w:val="0030549D"/>
    <w:rsid w:val="00305803"/>
    <w:rsid w:val="003065AC"/>
    <w:rsid w:val="0030665D"/>
    <w:rsid w:val="00310105"/>
    <w:rsid w:val="00310217"/>
    <w:rsid w:val="00310C10"/>
    <w:rsid w:val="00311677"/>
    <w:rsid w:val="00311845"/>
    <w:rsid w:val="00311940"/>
    <w:rsid w:val="00311C94"/>
    <w:rsid w:val="00311D31"/>
    <w:rsid w:val="00311E35"/>
    <w:rsid w:val="00312700"/>
    <w:rsid w:val="00312C09"/>
    <w:rsid w:val="00313375"/>
    <w:rsid w:val="00313B9D"/>
    <w:rsid w:val="003141D0"/>
    <w:rsid w:val="003149C4"/>
    <w:rsid w:val="00314A68"/>
    <w:rsid w:val="00314D5A"/>
    <w:rsid w:val="00315407"/>
    <w:rsid w:val="00315A79"/>
    <w:rsid w:val="00315DC9"/>
    <w:rsid w:val="00315E8A"/>
    <w:rsid w:val="00315F71"/>
    <w:rsid w:val="0031629B"/>
    <w:rsid w:val="00316BC0"/>
    <w:rsid w:val="00316DB6"/>
    <w:rsid w:val="00316F9E"/>
    <w:rsid w:val="00316FB9"/>
    <w:rsid w:val="00317C8B"/>
    <w:rsid w:val="0032123D"/>
    <w:rsid w:val="003217CC"/>
    <w:rsid w:val="00321FE2"/>
    <w:rsid w:val="003221E6"/>
    <w:rsid w:val="0032234C"/>
    <w:rsid w:val="00322484"/>
    <w:rsid w:val="00322566"/>
    <w:rsid w:val="003225BC"/>
    <w:rsid w:val="003229AC"/>
    <w:rsid w:val="00322A86"/>
    <w:rsid w:val="0032304D"/>
    <w:rsid w:val="003237AC"/>
    <w:rsid w:val="00323D4B"/>
    <w:rsid w:val="003251E1"/>
    <w:rsid w:val="00325508"/>
    <w:rsid w:val="00325F32"/>
    <w:rsid w:val="0032664C"/>
    <w:rsid w:val="00326F0C"/>
    <w:rsid w:val="00330040"/>
    <w:rsid w:val="003300DF"/>
    <w:rsid w:val="003304C6"/>
    <w:rsid w:val="00330570"/>
    <w:rsid w:val="003311AA"/>
    <w:rsid w:val="003314AE"/>
    <w:rsid w:val="0033165A"/>
    <w:rsid w:val="00331826"/>
    <w:rsid w:val="00331AAB"/>
    <w:rsid w:val="00331AFE"/>
    <w:rsid w:val="003329EE"/>
    <w:rsid w:val="00332A9D"/>
    <w:rsid w:val="00332CF3"/>
    <w:rsid w:val="003351E9"/>
    <w:rsid w:val="00335607"/>
    <w:rsid w:val="003356E7"/>
    <w:rsid w:val="00335C91"/>
    <w:rsid w:val="00336CCB"/>
    <w:rsid w:val="003373A2"/>
    <w:rsid w:val="0034048F"/>
    <w:rsid w:val="00340863"/>
    <w:rsid w:val="00340AA0"/>
    <w:rsid w:val="00340EAC"/>
    <w:rsid w:val="003411C5"/>
    <w:rsid w:val="0034165F"/>
    <w:rsid w:val="00341FED"/>
    <w:rsid w:val="0034260A"/>
    <w:rsid w:val="003427D4"/>
    <w:rsid w:val="00342964"/>
    <w:rsid w:val="00342D14"/>
    <w:rsid w:val="00342D24"/>
    <w:rsid w:val="00343596"/>
    <w:rsid w:val="0034359E"/>
    <w:rsid w:val="003440B5"/>
    <w:rsid w:val="00344142"/>
    <w:rsid w:val="00345132"/>
    <w:rsid w:val="0034545E"/>
    <w:rsid w:val="003454FF"/>
    <w:rsid w:val="003456EF"/>
    <w:rsid w:val="00346741"/>
    <w:rsid w:val="00346A1D"/>
    <w:rsid w:val="00346D32"/>
    <w:rsid w:val="003474E7"/>
    <w:rsid w:val="00347A16"/>
    <w:rsid w:val="00347E9F"/>
    <w:rsid w:val="003500C6"/>
    <w:rsid w:val="00350682"/>
    <w:rsid w:val="003506C5"/>
    <w:rsid w:val="00350EF3"/>
    <w:rsid w:val="0035107D"/>
    <w:rsid w:val="003516C6"/>
    <w:rsid w:val="003517E0"/>
    <w:rsid w:val="0035385F"/>
    <w:rsid w:val="003539D8"/>
    <w:rsid w:val="00353DCC"/>
    <w:rsid w:val="00353EE1"/>
    <w:rsid w:val="003542A8"/>
    <w:rsid w:val="0035523D"/>
    <w:rsid w:val="00355359"/>
    <w:rsid w:val="00355C60"/>
    <w:rsid w:val="00356323"/>
    <w:rsid w:val="00356F5B"/>
    <w:rsid w:val="00357A73"/>
    <w:rsid w:val="00357CA0"/>
    <w:rsid w:val="00357D73"/>
    <w:rsid w:val="00360040"/>
    <w:rsid w:val="0036066C"/>
    <w:rsid w:val="003607B1"/>
    <w:rsid w:val="003607C2"/>
    <w:rsid w:val="00360A2E"/>
    <w:rsid w:val="003613AD"/>
    <w:rsid w:val="00361F86"/>
    <w:rsid w:val="00362553"/>
    <w:rsid w:val="00362578"/>
    <w:rsid w:val="00362AB2"/>
    <w:rsid w:val="00362CF4"/>
    <w:rsid w:val="00363288"/>
    <w:rsid w:val="0036338B"/>
    <w:rsid w:val="003641F2"/>
    <w:rsid w:val="0036450A"/>
    <w:rsid w:val="003649AC"/>
    <w:rsid w:val="00364E45"/>
    <w:rsid w:val="0036530F"/>
    <w:rsid w:val="003658A6"/>
    <w:rsid w:val="00367775"/>
    <w:rsid w:val="003678EC"/>
    <w:rsid w:val="00367DDB"/>
    <w:rsid w:val="00367F7F"/>
    <w:rsid w:val="0037023B"/>
    <w:rsid w:val="00370E53"/>
    <w:rsid w:val="003718A0"/>
    <w:rsid w:val="00371CDB"/>
    <w:rsid w:val="00371E53"/>
    <w:rsid w:val="00372B54"/>
    <w:rsid w:val="0037313C"/>
    <w:rsid w:val="00373213"/>
    <w:rsid w:val="00374172"/>
    <w:rsid w:val="0037447D"/>
    <w:rsid w:val="00374B31"/>
    <w:rsid w:val="00374E88"/>
    <w:rsid w:val="00375AB6"/>
    <w:rsid w:val="00375D19"/>
    <w:rsid w:val="0037699C"/>
    <w:rsid w:val="00376D11"/>
    <w:rsid w:val="00376E31"/>
    <w:rsid w:val="00377395"/>
    <w:rsid w:val="0037798B"/>
    <w:rsid w:val="003805ED"/>
    <w:rsid w:val="00380CD1"/>
    <w:rsid w:val="00380F54"/>
    <w:rsid w:val="00381171"/>
    <w:rsid w:val="00381395"/>
    <w:rsid w:val="00382766"/>
    <w:rsid w:val="003829A3"/>
    <w:rsid w:val="00382BD1"/>
    <w:rsid w:val="00382F88"/>
    <w:rsid w:val="0038306E"/>
    <w:rsid w:val="00383586"/>
    <w:rsid w:val="003838D2"/>
    <w:rsid w:val="00384C29"/>
    <w:rsid w:val="00384D5A"/>
    <w:rsid w:val="003853FA"/>
    <w:rsid w:val="003864C2"/>
    <w:rsid w:val="003869D2"/>
    <w:rsid w:val="00386CC1"/>
    <w:rsid w:val="003873D9"/>
    <w:rsid w:val="0038761D"/>
    <w:rsid w:val="00387807"/>
    <w:rsid w:val="00387B55"/>
    <w:rsid w:val="00387D2E"/>
    <w:rsid w:val="003904B2"/>
    <w:rsid w:val="00390623"/>
    <w:rsid w:val="00390692"/>
    <w:rsid w:val="00390953"/>
    <w:rsid w:val="00390B55"/>
    <w:rsid w:val="00390BDB"/>
    <w:rsid w:val="00390E6C"/>
    <w:rsid w:val="00392525"/>
    <w:rsid w:val="003927B2"/>
    <w:rsid w:val="00392D8F"/>
    <w:rsid w:val="00392DF1"/>
    <w:rsid w:val="00392F98"/>
    <w:rsid w:val="003930F1"/>
    <w:rsid w:val="00393241"/>
    <w:rsid w:val="0039450C"/>
    <w:rsid w:val="003945D0"/>
    <w:rsid w:val="00394D33"/>
    <w:rsid w:val="003953E6"/>
    <w:rsid w:val="003954CA"/>
    <w:rsid w:val="00395DDA"/>
    <w:rsid w:val="00395E1D"/>
    <w:rsid w:val="00396204"/>
    <w:rsid w:val="003966CE"/>
    <w:rsid w:val="00396722"/>
    <w:rsid w:val="0039697C"/>
    <w:rsid w:val="00396A39"/>
    <w:rsid w:val="00397A81"/>
    <w:rsid w:val="003A0051"/>
    <w:rsid w:val="003A0851"/>
    <w:rsid w:val="003A08EE"/>
    <w:rsid w:val="003A0C31"/>
    <w:rsid w:val="003A144A"/>
    <w:rsid w:val="003A1DF9"/>
    <w:rsid w:val="003A30FD"/>
    <w:rsid w:val="003A38DA"/>
    <w:rsid w:val="003A4232"/>
    <w:rsid w:val="003A4BD2"/>
    <w:rsid w:val="003A62A7"/>
    <w:rsid w:val="003A64A1"/>
    <w:rsid w:val="003A67FC"/>
    <w:rsid w:val="003A784D"/>
    <w:rsid w:val="003A7E37"/>
    <w:rsid w:val="003A7FEA"/>
    <w:rsid w:val="003B00D5"/>
    <w:rsid w:val="003B01E8"/>
    <w:rsid w:val="003B0B95"/>
    <w:rsid w:val="003B1E24"/>
    <w:rsid w:val="003B1E26"/>
    <w:rsid w:val="003B2423"/>
    <w:rsid w:val="003B24F2"/>
    <w:rsid w:val="003B2A63"/>
    <w:rsid w:val="003B30EE"/>
    <w:rsid w:val="003B399D"/>
    <w:rsid w:val="003B5114"/>
    <w:rsid w:val="003B579B"/>
    <w:rsid w:val="003B5818"/>
    <w:rsid w:val="003B5A0C"/>
    <w:rsid w:val="003B6569"/>
    <w:rsid w:val="003B6928"/>
    <w:rsid w:val="003B6B8F"/>
    <w:rsid w:val="003B6E4B"/>
    <w:rsid w:val="003B6FAE"/>
    <w:rsid w:val="003B734B"/>
    <w:rsid w:val="003B790F"/>
    <w:rsid w:val="003B7A45"/>
    <w:rsid w:val="003B7CCF"/>
    <w:rsid w:val="003C00DF"/>
    <w:rsid w:val="003C0641"/>
    <w:rsid w:val="003C0A5D"/>
    <w:rsid w:val="003C0AF1"/>
    <w:rsid w:val="003C11AA"/>
    <w:rsid w:val="003C1448"/>
    <w:rsid w:val="003C1522"/>
    <w:rsid w:val="003C1F4B"/>
    <w:rsid w:val="003C241B"/>
    <w:rsid w:val="003C2458"/>
    <w:rsid w:val="003C2B2B"/>
    <w:rsid w:val="003C35BC"/>
    <w:rsid w:val="003C37CD"/>
    <w:rsid w:val="003C3994"/>
    <w:rsid w:val="003C40C7"/>
    <w:rsid w:val="003C41B8"/>
    <w:rsid w:val="003C457B"/>
    <w:rsid w:val="003C4881"/>
    <w:rsid w:val="003C4956"/>
    <w:rsid w:val="003C4B66"/>
    <w:rsid w:val="003C4C15"/>
    <w:rsid w:val="003C4E65"/>
    <w:rsid w:val="003C4EE1"/>
    <w:rsid w:val="003C4FBF"/>
    <w:rsid w:val="003C50EE"/>
    <w:rsid w:val="003C55AE"/>
    <w:rsid w:val="003C59F9"/>
    <w:rsid w:val="003C5E21"/>
    <w:rsid w:val="003C6142"/>
    <w:rsid w:val="003C6AA6"/>
    <w:rsid w:val="003C6DF4"/>
    <w:rsid w:val="003C6F0D"/>
    <w:rsid w:val="003C7195"/>
    <w:rsid w:val="003C7223"/>
    <w:rsid w:val="003C760C"/>
    <w:rsid w:val="003D016D"/>
    <w:rsid w:val="003D01A2"/>
    <w:rsid w:val="003D022F"/>
    <w:rsid w:val="003D07CA"/>
    <w:rsid w:val="003D1402"/>
    <w:rsid w:val="003D1782"/>
    <w:rsid w:val="003D1BA1"/>
    <w:rsid w:val="003D2DD8"/>
    <w:rsid w:val="003D322F"/>
    <w:rsid w:val="003D3F5B"/>
    <w:rsid w:val="003D4209"/>
    <w:rsid w:val="003D4BD4"/>
    <w:rsid w:val="003D4CB8"/>
    <w:rsid w:val="003D5CCE"/>
    <w:rsid w:val="003D642A"/>
    <w:rsid w:val="003D77F7"/>
    <w:rsid w:val="003E03DA"/>
    <w:rsid w:val="003E0664"/>
    <w:rsid w:val="003E2FD0"/>
    <w:rsid w:val="003E30FE"/>
    <w:rsid w:val="003E3ADA"/>
    <w:rsid w:val="003E430E"/>
    <w:rsid w:val="003E45A0"/>
    <w:rsid w:val="003E4E9E"/>
    <w:rsid w:val="003E5115"/>
    <w:rsid w:val="003E513C"/>
    <w:rsid w:val="003E54DA"/>
    <w:rsid w:val="003E6144"/>
    <w:rsid w:val="003E7BA0"/>
    <w:rsid w:val="003E7FB6"/>
    <w:rsid w:val="003F00B9"/>
    <w:rsid w:val="003F00CF"/>
    <w:rsid w:val="003F0357"/>
    <w:rsid w:val="003F043C"/>
    <w:rsid w:val="003F0C6F"/>
    <w:rsid w:val="003F0D27"/>
    <w:rsid w:val="003F0ED9"/>
    <w:rsid w:val="003F19AB"/>
    <w:rsid w:val="003F217B"/>
    <w:rsid w:val="003F2525"/>
    <w:rsid w:val="003F27BD"/>
    <w:rsid w:val="003F3210"/>
    <w:rsid w:val="003F3507"/>
    <w:rsid w:val="003F3A85"/>
    <w:rsid w:val="003F4A2F"/>
    <w:rsid w:val="003F522B"/>
    <w:rsid w:val="003F6359"/>
    <w:rsid w:val="003F64E0"/>
    <w:rsid w:val="003F6973"/>
    <w:rsid w:val="003F6ED7"/>
    <w:rsid w:val="003F7ECD"/>
    <w:rsid w:val="0040043B"/>
    <w:rsid w:val="00400F52"/>
    <w:rsid w:val="004016D3"/>
    <w:rsid w:val="00401965"/>
    <w:rsid w:val="00401BB5"/>
    <w:rsid w:val="00401F70"/>
    <w:rsid w:val="004035C6"/>
    <w:rsid w:val="004036B5"/>
    <w:rsid w:val="00403913"/>
    <w:rsid w:val="00403C83"/>
    <w:rsid w:val="00403E45"/>
    <w:rsid w:val="00403E4A"/>
    <w:rsid w:val="00403F22"/>
    <w:rsid w:val="00403FE4"/>
    <w:rsid w:val="00404435"/>
    <w:rsid w:val="00404833"/>
    <w:rsid w:val="004051C0"/>
    <w:rsid w:val="004057CF"/>
    <w:rsid w:val="00406285"/>
    <w:rsid w:val="004066F5"/>
    <w:rsid w:val="004066F6"/>
    <w:rsid w:val="00406E2A"/>
    <w:rsid w:val="004078E5"/>
    <w:rsid w:val="00407AC4"/>
    <w:rsid w:val="00407B93"/>
    <w:rsid w:val="004100CD"/>
    <w:rsid w:val="004109DD"/>
    <w:rsid w:val="004109EE"/>
    <w:rsid w:val="004113AA"/>
    <w:rsid w:val="00411B4A"/>
    <w:rsid w:val="00411E71"/>
    <w:rsid w:val="0041206D"/>
    <w:rsid w:val="00412222"/>
    <w:rsid w:val="0041284E"/>
    <w:rsid w:val="004129F1"/>
    <w:rsid w:val="004129FD"/>
    <w:rsid w:val="00412A4A"/>
    <w:rsid w:val="00412D13"/>
    <w:rsid w:val="00412E03"/>
    <w:rsid w:val="00413258"/>
    <w:rsid w:val="0041347C"/>
    <w:rsid w:val="00413631"/>
    <w:rsid w:val="004138A8"/>
    <w:rsid w:val="00414A15"/>
    <w:rsid w:val="0041523A"/>
    <w:rsid w:val="00415B15"/>
    <w:rsid w:val="00416169"/>
    <w:rsid w:val="00416584"/>
    <w:rsid w:val="004175A6"/>
    <w:rsid w:val="00417B07"/>
    <w:rsid w:val="00417C7A"/>
    <w:rsid w:val="00417D57"/>
    <w:rsid w:val="00420426"/>
    <w:rsid w:val="00421420"/>
    <w:rsid w:val="0042215F"/>
    <w:rsid w:val="00422687"/>
    <w:rsid w:val="00422E34"/>
    <w:rsid w:val="00423358"/>
    <w:rsid w:val="0042453A"/>
    <w:rsid w:val="004249C3"/>
    <w:rsid w:val="00424C8B"/>
    <w:rsid w:val="00425522"/>
    <w:rsid w:val="004260A4"/>
    <w:rsid w:val="004260B6"/>
    <w:rsid w:val="00426CE9"/>
    <w:rsid w:val="00427827"/>
    <w:rsid w:val="00430087"/>
    <w:rsid w:val="0043018A"/>
    <w:rsid w:val="004311D0"/>
    <w:rsid w:val="0043156C"/>
    <w:rsid w:val="00432BBB"/>
    <w:rsid w:val="00432E27"/>
    <w:rsid w:val="00433E26"/>
    <w:rsid w:val="00433F9C"/>
    <w:rsid w:val="00434A87"/>
    <w:rsid w:val="00435016"/>
    <w:rsid w:val="00435090"/>
    <w:rsid w:val="004353DD"/>
    <w:rsid w:val="004358C5"/>
    <w:rsid w:val="00435EE7"/>
    <w:rsid w:val="00435FAC"/>
    <w:rsid w:val="004363B0"/>
    <w:rsid w:val="004365BE"/>
    <w:rsid w:val="004375C9"/>
    <w:rsid w:val="00437DB7"/>
    <w:rsid w:val="00437FC8"/>
    <w:rsid w:val="00440546"/>
    <w:rsid w:val="004409C0"/>
    <w:rsid w:val="0044194B"/>
    <w:rsid w:val="00441E7A"/>
    <w:rsid w:val="00442534"/>
    <w:rsid w:val="00442541"/>
    <w:rsid w:val="00442C65"/>
    <w:rsid w:val="004438E3"/>
    <w:rsid w:val="00443E0A"/>
    <w:rsid w:val="00444561"/>
    <w:rsid w:val="004449A3"/>
    <w:rsid w:val="00445383"/>
    <w:rsid w:val="00445408"/>
    <w:rsid w:val="00445575"/>
    <w:rsid w:val="00445EB8"/>
    <w:rsid w:val="00445F68"/>
    <w:rsid w:val="004465A2"/>
    <w:rsid w:val="004465AE"/>
    <w:rsid w:val="0044678C"/>
    <w:rsid w:val="00446E27"/>
    <w:rsid w:val="00446EF1"/>
    <w:rsid w:val="00446EF4"/>
    <w:rsid w:val="00447511"/>
    <w:rsid w:val="00447B9D"/>
    <w:rsid w:val="004506C7"/>
    <w:rsid w:val="00450F0C"/>
    <w:rsid w:val="0045106F"/>
    <w:rsid w:val="00451E2D"/>
    <w:rsid w:val="00451E89"/>
    <w:rsid w:val="0045215D"/>
    <w:rsid w:val="00453056"/>
    <w:rsid w:val="00453B63"/>
    <w:rsid w:val="00453B6C"/>
    <w:rsid w:val="00454BA9"/>
    <w:rsid w:val="00455386"/>
    <w:rsid w:val="00455B43"/>
    <w:rsid w:val="00455CF1"/>
    <w:rsid w:val="0045623E"/>
    <w:rsid w:val="004566BD"/>
    <w:rsid w:val="0045722A"/>
    <w:rsid w:val="004572A8"/>
    <w:rsid w:val="00457C1E"/>
    <w:rsid w:val="00457CE4"/>
    <w:rsid w:val="00457D1B"/>
    <w:rsid w:val="00457ED5"/>
    <w:rsid w:val="00457FBA"/>
    <w:rsid w:val="004603B8"/>
    <w:rsid w:val="0046043D"/>
    <w:rsid w:val="00460A26"/>
    <w:rsid w:val="00460B80"/>
    <w:rsid w:val="004610A8"/>
    <w:rsid w:val="00461C5C"/>
    <w:rsid w:val="0046215F"/>
    <w:rsid w:val="0046234F"/>
    <w:rsid w:val="00462409"/>
    <w:rsid w:val="004624FE"/>
    <w:rsid w:val="0046267D"/>
    <w:rsid w:val="00462742"/>
    <w:rsid w:val="00463A22"/>
    <w:rsid w:val="00463C75"/>
    <w:rsid w:val="004645C4"/>
    <w:rsid w:val="00464DFB"/>
    <w:rsid w:val="00464E0D"/>
    <w:rsid w:val="00465A3C"/>
    <w:rsid w:val="00466444"/>
    <w:rsid w:val="00466A85"/>
    <w:rsid w:val="004672F0"/>
    <w:rsid w:val="0046736F"/>
    <w:rsid w:val="00467839"/>
    <w:rsid w:val="00470A72"/>
    <w:rsid w:val="004712F5"/>
    <w:rsid w:val="004715CD"/>
    <w:rsid w:val="00471AFA"/>
    <w:rsid w:val="0047282C"/>
    <w:rsid w:val="00472996"/>
    <w:rsid w:val="00472C89"/>
    <w:rsid w:val="004733D2"/>
    <w:rsid w:val="00473580"/>
    <w:rsid w:val="00473650"/>
    <w:rsid w:val="00473E4B"/>
    <w:rsid w:val="00474670"/>
    <w:rsid w:val="00474D33"/>
    <w:rsid w:val="00474F0A"/>
    <w:rsid w:val="004758A7"/>
    <w:rsid w:val="00476AA4"/>
    <w:rsid w:val="004775FD"/>
    <w:rsid w:val="00477C07"/>
    <w:rsid w:val="00480812"/>
    <w:rsid w:val="00481402"/>
    <w:rsid w:val="004826E7"/>
    <w:rsid w:val="00482FCC"/>
    <w:rsid w:val="00483A2B"/>
    <w:rsid w:val="00484543"/>
    <w:rsid w:val="0048455A"/>
    <w:rsid w:val="0048508B"/>
    <w:rsid w:val="00485409"/>
    <w:rsid w:val="00485456"/>
    <w:rsid w:val="0048593D"/>
    <w:rsid w:val="00485A09"/>
    <w:rsid w:val="00485A39"/>
    <w:rsid w:val="00485F1A"/>
    <w:rsid w:val="00486101"/>
    <w:rsid w:val="00486961"/>
    <w:rsid w:val="00486B3B"/>
    <w:rsid w:val="00487481"/>
    <w:rsid w:val="00487DC3"/>
    <w:rsid w:val="004910F8"/>
    <w:rsid w:val="00491124"/>
    <w:rsid w:val="0049247A"/>
    <w:rsid w:val="00493F34"/>
    <w:rsid w:val="00494B59"/>
    <w:rsid w:val="00494E7F"/>
    <w:rsid w:val="00495C3B"/>
    <w:rsid w:val="00496091"/>
    <w:rsid w:val="00496E1A"/>
    <w:rsid w:val="00496F10"/>
    <w:rsid w:val="00497630"/>
    <w:rsid w:val="00497860"/>
    <w:rsid w:val="004A0CE0"/>
    <w:rsid w:val="004A10E3"/>
    <w:rsid w:val="004A13D2"/>
    <w:rsid w:val="004A1B2C"/>
    <w:rsid w:val="004A2740"/>
    <w:rsid w:val="004A29F7"/>
    <w:rsid w:val="004A2B48"/>
    <w:rsid w:val="004A3266"/>
    <w:rsid w:val="004A3C6B"/>
    <w:rsid w:val="004A3C84"/>
    <w:rsid w:val="004A3CC1"/>
    <w:rsid w:val="004A45BF"/>
    <w:rsid w:val="004A460B"/>
    <w:rsid w:val="004A472C"/>
    <w:rsid w:val="004A4A60"/>
    <w:rsid w:val="004A4AAC"/>
    <w:rsid w:val="004A4BAD"/>
    <w:rsid w:val="004A51AB"/>
    <w:rsid w:val="004A5CA8"/>
    <w:rsid w:val="004A5DC6"/>
    <w:rsid w:val="004A62A8"/>
    <w:rsid w:val="004A68CF"/>
    <w:rsid w:val="004A6F04"/>
    <w:rsid w:val="004A73AB"/>
    <w:rsid w:val="004A7839"/>
    <w:rsid w:val="004A7924"/>
    <w:rsid w:val="004B0755"/>
    <w:rsid w:val="004B077F"/>
    <w:rsid w:val="004B12CF"/>
    <w:rsid w:val="004B1AB6"/>
    <w:rsid w:val="004B24C1"/>
    <w:rsid w:val="004B35FF"/>
    <w:rsid w:val="004B3634"/>
    <w:rsid w:val="004B3825"/>
    <w:rsid w:val="004B3A11"/>
    <w:rsid w:val="004B3FB7"/>
    <w:rsid w:val="004B4053"/>
    <w:rsid w:val="004B4235"/>
    <w:rsid w:val="004B4BE8"/>
    <w:rsid w:val="004B4C90"/>
    <w:rsid w:val="004B4EB8"/>
    <w:rsid w:val="004B5D7D"/>
    <w:rsid w:val="004B5F93"/>
    <w:rsid w:val="004B6682"/>
    <w:rsid w:val="004B736C"/>
    <w:rsid w:val="004B75E2"/>
    <w:rsid w:val="004B7746"/>
    <w:rsid w:val="004B7E47"/>
    <w:rsid w:val="004B7F7E"/>
    <w:rsid w:val="004B7FB7"/>
    <w:rsid w:val="004C08BB"/>
    <w:rsid w:val="004C0B91"/>
    <w:rsid w:val="004C0C1B"/>
    <w:rsid w:val="004C0F9F"/>
    <w:rsid w:val="004C11BD"/>
    <w:rsid w:val="004C1537"/>
    <w:rsid w:val="004C1595"/>
    <w:rsid w:val="004C15C9"/>
    <w:rsid w:val="004C1927"/>
    <w:rsid w:val="004C1941"/>
    <w:rsid w:val="004C246A"/>
    <w:rsid w:val="004C269B"/>
    <w:rsid w:val="004C2F2C"/>
    <w:rsid w:val="004C4021"/>
    <w:rsid w:val="004C44D8"/>
    <w:rsid w:val="004C4933"/>
    <w:rsid w:val="004C4B28"/>
    <w:rsid w:val="004C5599"/>
    <w:rsid w:val="004C5799"/>
    <w:rsid w:val="004C593C"/>
    <w:rsid w:val="004C6885"/>
    <w:rsid w:val="004D02B1"/>
    <w:rsid w:val="004D0792"/>
    <w:rsid w:val="004D0837"/>
    <w:rsid w:val="004D0C2A"/>
    <w:rsid w:val="004D0D11"/>
    <w:rsid w:val="004D1230"/>
    <w:rsid w:val="004D25C6"/>
    <w:rsid w:val="004D34D4"/>
    <w:rsid w:val="004D3B26"/>
    <w:rsid w:val="004D41A7"/>
    <w:rsid w:val="004D5757"/>
    <w:rsid w:val="004D59D3"/>
    <w:rsid w:val="004D602A"/>
    <w:rsid w:val="004D617B"/>
    <w:rsid w:val="004D6440"/>
    <w:rsid w:val="004D7255"/>
    <w:rsid w:val="004D75EB"/>
    <w:rsid w:val="004D7DD6"/>
    <w:rsid w:val="004E0105"/>
    <w:rsid w:val="004E0410"/>
    <w:rsid w:val="004E0C17"/>
    <w:rsid w:val="004E0D0B"/>
    <w:rsid w:val="004E0D3B"/>
    <w:rsid w:val="004E0F93"/>
    <w:rsid w:val="004E0FAF"/>
    <w:rsid w:val="004E10FC"/>
    <w:rsid w:val="004E16FD"/>
    <w:rsid w:val="004E2357"/>
    <w:rsid w:val="004E2414"/>
    <w:rsid w:val="004E25E0"/>
    <w:rsid w:val="004E2A59"/>
    <w:rsid w:val="004E3010"/>
    <w:rsid w:val="004E3249"/>
    <w:rsid w:val="004E3CDF"/>
    <w:rsid w:val="004E4634"/>
    <w:rsid w:val="004E47C5"/>
    <w:rsid w:val="004E47CD"/>
    <w:rsid w:val="004E48A2"/>
    <w:rsid w:val="004E4AA8"/>
    <w:rsid w:val="004E5B4A"/>
    <w:rsid w:val="004E66D3"/>
    <w:rsid w:val="004E6702"/>
    <w:rsid w:val="004E6E1B"/>
    <w:rsid w:val="004E72AC"/>
    <w:rsid w:val="004E7351"/>
    <w:rsid w:val="004E75B1"/>
    <w:rsid w:val="004E765B"/>
    <w:rsid w:val="004E7762"/>
    <w:rsid w:val="004E777C"/>
    <w:rsid w:val="004E78C1"/>
    <w:rsid w:val="004E79F9"/>
    <w:rsid w:val="004E7E11"/>
    <w:rsid w:val="004F0037"/>
    <w:rsid w:val="004F063E"/>
    <w:rsid w:val="004F0841"/>
    <w:rsid w:val="004F0939"/>
    <w:rsid w:val="004F0B23"/>
    <w:rsid w:val="004F0B96"/>
    <w:rsid w:val="004F175D"/>
    <w:rsid w:val="004F1BFF"/>
    <w:rsid w:val="004F21D2"/>
    <w:rsid w:val="004F2215"/>
    <w:rsid w:val="004F2433"/>
    <w:rsid w:val="004F3930"/>
    <w:rsid w:val="004F3B4A"/>
    <w:rsid w:val="004F4612"/>
    <w:rsid w:val="004F46BF"/>
    <w:rsid w:val="004F4B70"/>
    <w:rsid w:val="004F4DB1"/>
    <w:rsid w:val="004F54EC"/>
    <w:rsid w:val="004F651B"/>
    <w:rsid w:val="004F73D4"/>
    <w:rsid w:val="004F7872"/>
    <w:rsid w:val="004F7F2A"/>
    <w:rsid w:val="00500262"/>
    <w:rsid w:val="00500E89"/>
    <w:rsid w:val="00500EC2"/>
    <w:rsid w:val="0050108D"/>
    <w:rsid w:val="005011F7"/>
    <w:rsid w:val="00502D9C"/>
    <w:rsid w:val="0050340E"/>
    <w:rsid w:val="00503627"/>
    <w:rsid w:val="00503C66"/>
    <w:rsid w:val="00504D47"/>
    <w:rsid w:val="00504E98"/>
    <w:rsid w:val="005051C9"/>
    <w:rsid w:val="00505AE5"/>
    <w:rsid w:val="00505F36"/>
    <w:rsid w:val="0050680C"/>
    <w:rsid w:val="00506E34"/>
    <w:rsid w:val="00506F2A"/>
    <w:rsid w:val="00506F61"/>
    <w:rsid w:val="0050700F"/>
    <w:rsid w:val="005072C8"/>
    <w:rsid w:val="005076E6"/>
    <w:rsid w:val="005079F2"/>
    <w:rsid w:val="005109C8"/>
    <w:rsid w:val="00510D66"/>
    <w:rsid w:val="00511F87"/>
    <w:rsid w:val="00512206"/>
    <w:rsid w:val="00512824"/>
    <w:rsid w:val="0051286D"/>
    <w:rsid w:val="00512D3B"/>
    <w:rsid w:val="0051358D"/>
    <w:rsid w:val="00513AB6"/>
    <w:rsid w:val="00513C6A"/>
    <w:rsid w:val="00513DFE"/>
    <w:rsid w:val="005148B4"/>
    <w:rsid w:val="00515C78"/>
    <w:rsid w:val="0051630E"/>
    <w:rsid w:val="005166BD"/>
    <w:rsid w:val="00516DD4"/>
    <w:rsid w:val="00516E4A"/>
    <w:rsid w:val="0051776C"/>
    <w:rsid w:val="00520AB3"/>
    <w:rsid w:val="00520DC9"/>
    <w:rsid w:val="0052119A"/>
    <w:rsid w:val="005213AF"/>
    <w:rsid w:val="00522063"/>
    <w:rsid w:val="0052266B"/>
    <w:rsid w:val="00523A2F"/>
    <w:rsid w:val="005254C2"/>
    <w:rsid w:val="00525E46"/>
    <w:rsid w:val="00526D12"/>
    <w:rsid w:val="00526DB6"/>
    <w:rsid w:val="00527677"/>
    <w:rsid w:val="00527D3F"/>
    <w:rsid w:val="00530040"/>
    <w:rsid w:val="00530EE4"/>
    <w:rsid w:val="005318A1"/>
    <w:rsid w:val="00531E14"/>
    <w:rsid w:val="00531EE4"/>
    <w:rsid w:val="005321E7"/>
    <w:rsid w:val="005326E0"/>
    <w:rsid w:val="005327C6"/>
    <w:rsid w:val="0053293E"/>
    <w:rsid w:val="00532D12"/>
    <w:rsid w:val="00533431"/>
    <w:rsid w:val="00533E0D"/>
    <w:rsid w:val="00534B05"/>
    <w:rsid w:val="0053503D"/>
    <w:rsid w:val="005355CA"/>
    <w:rsid w:val="00535A49"/>
    <w:rsid w:val="005361BE"/>
    <w:rsid w:val="005362E0"/>
    <w:rsid w:val="00536470"/>
    <w:rsid w:val="005368F2"/>
    <w:rsid w:val="0053707B"/>
    <w:rsid w:val="005372ED"/>
    <w:rsid w:val="0054070C"/>
    <w:rsid w:val="005411ED"/>
    <w:rsid w:val="005412F3"/>
    <w:rsid w:val="00541892"/>
    <w:rsid w:val="0054196D"/>
    <w:rsid w:val="00541B55"/>
    <w:rsid w:val="005424B6"/>
    <w:rsid w:val="005429AE"/>
    <w:rsid w:val="0054324C"/>
    <w:rsid w:val="005435BA"/>
    <w:rsid w:val="0054366E"/>
    <w:rsid w:val="00543CA7"/>
    <w:rsid w:val="00543F9E"/>
    <w:rsid w:val="00544503"/>
    <w:rsid w:val="0054562E"/>
    <w:rsid w:val="00546291"/>
    <w:rsid w:val="0054631F"/>
    <w:rsid w:val="00546474"/>
    <w:rsid w:val="005464A6"/>
    <w:rsid w:val="00546608"/>
    <w:rsid w:val="00546DBA"/>
    <w:rsid w:val="0054725F"/>
    <w:rsid w:val="0054785F"/>
    <w:rsid w:val="00547EAC"/>
    <w:rsid w:val="00547ED2"/>
    <w:rsid w:val="00547F67"/>
    <w:rsid w:val="00551001"/>
    <w:rsid w:val="0055165B"/>
    <w:rsid w:val="00551EEB"/>
    <w:rsid w:val="0055206E"/>
    <w:rsid w:val="00552082"/>
    <w:rsid w:val="0055269C"/>
    <w:rsid w:val="00552D02"/>
    <w:rsid w:val="00552D95"/>
    <w:rsid w:val="005553CC"/>
    <w:rsid w:val="00555977"/>
    <w:rsid w:val="00555AC9"/>
    <w:rsid w:val="00555D49"/>
    <w:rsid w:val="00556241"/>
    <w:rsid w:val="00556FDF"/>
    <w:rsid w:val="00560017"/>
    <w:rsid w:val="005601D3"/>
    <w:rsid w:val="00560FE7"/>
    <w:rsid w:val="0056171B"/>
    <w:rsid w:val="00561B31"/>
    <w:rsid w:val="00561CB0"/>
    <w:rsid w:val="00561FE0"/>
    <w:rsid w:val="00562056"/>
    <w:rsid w:val="00562389"/>
    <w:rsid w:val="00562AFA"/>
    <w:rsid w:val="00562D00"/>
    <w:rsid w:val="0056386B"/>
    <w:rsid w:val="00564067"/>
    <w:rsid w:val="00564DD0"/>
    <w:rsid w:val="005652EE"/>
    <w:rsid w:val="00566494"/>
    <w:rsid w:val="005665C2"/>
    <w:rsid w:val="00566758"/>
    <w:rsid w:val="00566C9C"/>
    <w:rsid w:val="005671F7"/>
    <w:rsid w:val="005678EB"/>
    <w:rsid w:val="00567AD9"/>
    <w:rsid w:val="00567BD9"/>
    <w:rsid w:val="00570177"/>
    <w:rsid w:val="0057090E"/>
    <w:rsid w:val="0057111A"/>
    <w:rsid w:val="005711F7"/>
    <w:rsid w:val="0057369D"/>
    <w:rsid w:val="005736D5"/>
    <w:rsid w:val="005739D3"/>
    <w:rsid w:val="00573B51"/>
    <w:rsid w:val="005743BD"/>
    <w:rsid w:val="005743CE"/>
    <w:rsid w:val="0057472F"/>
    <w:rsid w:val="00574DAF"/>
    <w:rsid w:val="00576221"/>
    <w:rsid w:val="005769FA"/>
    <w:rsid w:val="00576A98"/>
    <w:rsid w:val="00577DC0"/>
    <w:rsid w:val="00581602"/>
    <w:rsid w:val="00581B27"/>
    <w:rsid w:val="0058207B"/>
    <w:rsid w:val="00582143"/>
    <w:rsid w:val="005822B6"/>
    <w:rsid w:val="00582708"/>
    <w:rsid w:val="005833DB"/>
    <w:rsid w:val="005835A7"/>
    <w:rsid w:val="005836BA"/>
    <w:rsid w:val="005838BB"/>
    <w:rsid w:val="005839F5"/>
    <w:rsid w:val="00583B5B"/>
    <w:rsid w:val="00583C26"/>
    <w:rsid w:val="00584065"/>
    <w:rsid w:val="0058469A"/>
    <w:rsid w:val="00584954"/>
    <w:rsid w:val="00584B86"/>
    <w:rsid w:val="005850D3"/>
    <w:rsid w:val="005857F6"/>
    <w:rsid w:val="00585F0F"/>
    <w:rsid w:val="00586C25"/>
    <w:rsid w:val="00586D94"/>
    <w:rsid w:val="00586FB7"/>
    <w:rsid w:val="00586FF4"/>
    <w:rsid w:val="00587143"/>
    <w:rsid w:val="005874D7"/>
    <w:rsid w:val="00587529"/>
    <w:rsid w:val="00587DBB"/>
    <w:rsid w:val="00587DDC"/>
    <w:rsid w:val="005912D5"/>
    <w:rsid w:val="00591F74"/>
    <w:rsid w:val="00591FFC"/>
    <w:rsid w:val="00592CC9"/>
    <w:rsid w:val="00592F88"/>
    <w:rsid w:val="005936F4"/>
    <w:rsid w:val="00593FE8"/>
    <w:rsid w:val="00594A6E"/>
    <w:rsid w:val="00594C97"/>
    <w:rsid w:val="00594E87"/>
    <w:rsid w:val="00595896"/>
    <w:rsid w:val="00595CC8"/>
    <w:rsid w:val="00595E08"/>
    <w:rsid w:val="005962F3"/>
    <w:rsid w:val="005969F8"/>
    <w:rsid w:val="00597ACE"/>
    <w:rsid w:val="005A0268"/>
    <w:rsid w:val="005A0C0B"/>
    <w:rsid w:val="005A0FCB"/>
    <w:rsid w:val="005A1852"/>
    <w:rsid w:val="005A1A27"/>
    <w:rsid w:val="005A2583"/>
    <w:rsid w:val="005A2EFA"/>
    <w:rsid w:val="005A3B30"/>
    <w:rsid w:val="005A410B"/>
    <w:rsid w:val="005A43CE"/>
    <w:rsid w:val="005A4445"/>
    <w:rsid w:val="005A456C"/>
    <w:rsid w:val="005A5044"/>
    <w:rsid w:val="005A513C"/>
    <w:rsid w:val="005A516A"/>
    <w:rsid w:val="005A5777"/>
    <w:rsid w:val="005A5868"/>
    <w:rsid w:val="005A64D8"/>
    <w:rsid w:val="005A65EE"/>
    <w:rsid w:val="005A670F"/>
    <w:rsid w:val="005A6791"/>
    <w:rsid w:val="005A6EEA"/>
    <w:rsid w:val="005A7004"/>
    <w:rsid w:val="005A7180"/>
    <w:rsid w:val="005B02F3"/>
    <w:rsid w:val="005B0683"/>
    <w:rsid w:val="005B0BB1"/>
    <w:rsid w:val="005B0DA9"/>
    <w:rsid w:val="005B0FCE"/>
    <w:rsid w:val="005B103C"/>
    <w:rsid w:val="005B1392"/>
    <w:rsid w:val="005B152D"/>
    <w:rsid w:val="005B1A35"/>
    <w:rsid w:val="005B2166"/>
    <w:rsid w:val="005B21A8"/>
    <w:rsid w:val="005B2297"/>
    <w:rsid w:val="005B239D"/>
    <w:rsid w:val="005B2404"/>
    <w:rsid w:val="005B294E"/>
    <w:rsid w:val="005B2B1F"/>
    <w:rsid w:val="005B2DE1"/>
    <w:rsid w:val="005B33BB"/>
    <w:rsid w:val="005B37D7"/>
    <w:rsid w:val="005B38B9"/>
    <w:rsid w:val="005B38FF"/>
    <w:rsid w:val="005B390E"/>
    <w:rsid w:val="005B3950"/>
    <w:rsid w:val="005B3F8A"/>
    <w:rsid w:val="005B6369"/>
    <w:rsid w:val="005B6B46"/>
    <w:rsid w:val="005B74CA"/>
    <w:rsid w:val="005B76F6"/>
    <w:rsid w:val="005B7996"/>
    <w:rsid w:val="005B7D1D"/>
    <w:rsid w:val="005C03CF"/>
    <w:rsid w:val="005C0692"/>
    <w:rsid w:val="005C10E1"/>
    <w:rsid w:val="005C1500"/>
    <w:rsid w:val="005C1A44"/>
    <w:rsid w:val="005C1BD6"/>
    <w:rsid w:val="005C2403"/>
    <w:rsid w:val="005C276F"/>
    <w:rsid w:val="005C2AE1"/>
    <w:rsid w:val="005C3906"/>
    <w:rsid w:val="005C471A"/>
    <w:rsid w:val="005C6108"/>
    <w:rsid w:val="005C63D8"/>
    <w:rsid w:val="005D0C4F"/>
    <w:rsid w:val="005D1B76"/>
    <w:rsid w:val="005D1F36"/>
    <w:rsid w:val="005D24A3"/>
    <w:rsid w:val="005D2FEB"/>
    <w:rsid w:val="005D38EA"/>
    <w:rsid w:val="005D4216"/>
    <w:rsid w:val="005D4481"/>
    <w:rsid w:val="005D460B"/>
    <w:rsid w:val="005D4A03"/>
    <w:rsid w:val="005D4A49"/>
    <w:rsid w:val="005D4BD4"/>
    <w:rsid w:val="005D4BFA"/>
    <w:rsid w:val="005D4C6C"/>
    <w:rsid w:val="005D5021"/>
    <w:rsid w:val="005D540B"/>
    <w:rsid w:val="005D5DAD"/>
    <w:rsid w:val="005D5ED5"/>
    <w:rsid w:val="005D68D3"/>
    <w:rsid w:val="005D699E"/>
    <w:rsid w:val="005D6B6F"/>
    <w:rsid w:val="005D7542"/>
    <w:rsid w:val="005D7724"/>
    <w:rsid w:val="005D7A3D"/>
    <w:rsid w:val="005D7A83"/>
    <w:rsid w:val="005E11D7"/>
    <w:rsid w:val="005E1AD9"/>
    <w:rsid w:val="005E1B64"/>
    <w:rsid w:val="005E2389"/>
    <w:rsid w:val="005E3969"/>
    <w:rsid w:val="005E3CCC"/>
    <w:rsid w:val="005E44F9"/>
    <w:rsid w:val="005E4A2F"/>
    <w:rsid w:val="005E4B2F"/>
    <w:rsid w:val="005E4D22"/>
    <w:rsid w:val="005E4DF9"/>
    <w:rsid w:val="005E5202"/>
    <w:rsid w:val="005E61F1"/>
    <w:rsid w:val="005E6B3F"/>
    <w:rsid w:val="005E75CD"/>
    <w:rsid w:val="005F0565"/>
    <w:rsid w:val="005F0717"/>
    <w:rsid w:val="005F0770"/>
    <w:rsid w:val="005F0F0F"/>
    <w:rsid w:val="005F1024"/>
    <w:rsid w:val="005F2E71"/>
    <w:rsid w:val="005F344C"/>
    <w:rsid w:val="005F3F38"/>
    <w:rsid w:val="005F41D3"/>
    <w:rsid w:val="005F4CAB"/>
    <w:rsid w:val="005F4D6C"/>
    <w:rsid w:val="005F512B"/>
    <w:rsid w:val="005F5649"/>
    <w:rsid w:val="005F5B67"/>
    <w:rsid w:val="005F6181"/>
    <w:rsid w:val="005F7317"/>
    <w:rsid w:val="005F7757"/>
    <w:rsid w:val="00600469"/>
    <w:rsid w:val="006014FA"/>
    <w:rsid w:val="0060150C"/>
    <w:rsid w:val="0060186E"/>
    <w:rsid w:val="00601B9B"/>
    <w:rsid w:val="0060208E"/>
    <w:rsid w:val="006023A5"/>
    <w:rsid w:val="00602946"/>
    <w:rsid w:val="00602FF3"/>
    <w:rsid w:val="006036FA"/>
    <w:rsid w:val="006053CD"/>
    <w:rsid w:val="00605726"/>
    <w:rsid w:val="00605808"/>
    <w:rsid w:val="00605A64"/>
    <w:rsid w:val="00605CBF"/>
    <w:rsid w:val="00605F02"/>
    <w:rsid w:val="0060690C"/>
    <w:rsid w:val="006108D1"/>
    <w:rsid w:val="00611451"/>
    <w:rsid w:val="0061185F"/>
    <w:rsid w:val="00611944"/>
    <w:rsid w:val="00611B2C"/>
    <w:rsid w:val="00612215"/>
    <w:rsid w:val="006123DD"/>
    <w:rsid w:val="00612498"/>
    <w:rsid w:val="00612C5B"/>
    <w:rsid w:val="00612C93"/>
    <w:rsid w:val="00612DE6"/>
    <w:rsid w:val="00613FE0"/>
    <w:rsid w:val="00614137"/>
    <w:rsid w:val="00614152"/>
    <w:rsid w:val="0061466B"/>
    <w:rsid w:val="0061515B"/>
    <w:rsid w:val="0061524D"/>
    <w:rsid w:val="00615260"/>
    <w:rsid w:val="00615C59"/>
    <w:rsid w:val="00615EF0"/>
    <w:rsid w:val="0061625B"/>
    <w:rsid w:val="006166B2"/>
    <w:rsid w:val="00617930"/>
    <w:rsid w:val="00617B60"/>
    <w:rsid w:val="00620440"/>
    <w:rsid w:val="00620463"/>
    <w:rsid w:val="00620BD5"/>
    <w:rsid w:val="00620F3E"/>
    <w:rsid w:val="00621C0C"/>
    <w:rsid w:val="00621DB0"/>
    <w:rsid w:val="00621F08"/>
    <w:rsid w:val="006228CF"/>
    <w:rsid w:val="0062294E"/>
    <w:rsid w:val="00622B22"/>
    <w:rsid w:val="006232EF"/>
    <w:rsid w:val="00623A08"/>
    <w:rsid w:val="00623B66"/>
    <w:rsid w:val="00624032"/>
    <w:rsid w:val="0062467B"/>
    <w:rsid w:val="00624CA6"/>
    <w:rsid w:val="00624F6A"/>
    <w:rsid w:val="006251AB"/>
    <w:rsid w:val="0062531F"/>
    <w:rsid w:val="00625715"/>
    <w:rsid w:val="006257CA"/>
    <w:rsid w:val="00625E9A"/>
    <w:rsid w:val="00626023"/>
    <w:rsid w:val="00626774"/>
    <w:rsid w:val="00626863"/>
    <w:rsid w:val="0062698E"/>
    <w:rsid w:val="00626C85"/>
    <w:rsid w:val="00627179"/>
    <w:rsid w:val="00627741"/>
    <w:rsid w:val="006279DE"/>
    <w:rsid w:val="00627E0E"/>
    <w:rsid w:val="00627E21"/>
    <w:rsid w:val="006300F3"/>
    <w:rsid w:val="00630998"/>
    <w:rsid w:val="006309A1"/>
    <w:rsid w:val="00631053"/>
    <w:rsid w:val="00631449"/>
    <w:rsid w:val="00631BF8"/>
    <w:rsid w:val="00631E0C"/>
    <w:rsid w:val="006324F5"/>
    <w:rsid w:val="006325C8"/>
    <w:rsid w:val="00632A14"/>
    <w:rsid w:val="00634152"/>
    <w:rsid w:val="00634588"/>
    <w:rsid w:val="00634AB9"/>
    <w:rsid w:val="00634B8B"/>
    <w:rsid w:val="00634DDE"/>
    <w:rsid w:val="006356F9"/>
    <w:rsid w:val="00635B8A"/>
    <w:rsid w:val="00636045"/>
    <w:rsid w:val="00636ED9"/>
    <w:rsid w:val="006372F5"/>
    <w:rsid w:val="0064143A"/>
    <w:rsid w:val="006418BB"/>
    <w:rsid w:val="006421DF"/>
    <w:rsid w:val="00642CA1"/>
    <w:rsid w:val="00643921"/>
    <w:rsid w:val="006449CF"/>
    <w:rsid w:val="00644DEF"/>
    <w:rsid w:val="00644EBD"/>
    <w:rsid w:val="00645474"/>
    <w:rsid w:val="00645587"/>
    <w:rsid w:val="006456C5"/>
    <w:rsid w:val="00645B66"/>
    <w:rsid w:val="00645DD7"/>
    <w:rsid w:val="00646957"/>
    <w:rsid w:val="00646F78"/>
    <w:rsid w:val="00647106"/>
    <w:rsid w:val="006476B0"/>
    <w:rsid w:val="00647A01"/>
    <w:rsid w:val="00647E60"/>
    <w:rsid w:val="006516BB"/>
    <w:rsid w:val="00651B84"/>
    <w:rsid w:val="0065353D"/>
    <w:rsid w:val="00653B97"/>
    <w:rsid w:val="00654934"/>
    <w:rsid w:val="00654AAA"/>
    <w:rsid w:val="00654BDB"/>
    <w:rsid w:val="00655287"/>
    <w:rsid w:val="00656566"/>
    <w:rsid w:val="0065689E"/>
    <w:rsid w:val="00656C49"/>
    <w:rsid w:val="0065703A"/>
    <w:rsid w:val="00657B99"/>
    <w:rsid w:val="00660586"/>
    <w:rsid w:val="00660D72"/>
    <w:rsid w:val="00660FC7"/>
    <w:rsid w:val="0066154C"/>
    <w:rsid w:val="00661633"/>
    <w:rsid w:val="00661B44"/>
    <w:rsid w:val="00661DFD"/>
    <w:rsid w:val="00662405"/>
    <w:rsid w:val="00662788"/>
    <w:rsid w:val="006631C5"/>
    <w:rsid w:val="0066458A"/>
    <w:rsid w:val="006649F3"/>
    <w:rsid w:val="00664A7C"/>
    <w:rsid w:val="00665003"/>
    <w:rsid w:val="006654C8"/>
    <w:rsid w:val="00667496"/>
    <w:rsid w:val="00667FE6"/>
    <w:rsid w:val="0067030A"/>
    <w:rsid w:val="00670A74"/>
    <w:rsid w:val="006711D3"/>
    <w:rsid w:val="006712EE"/>
    <w:rsid w:val="006726D8"/>
    <w:rsid w:val="00672948"/>
    <w:rsid w:val="00672D19"/>
    <w:rsid w:val="00673C60"/>
    <w:rsid w:val="00673CB1"/>
    <w:rsid w:val="00673E68"/>
    <w:rsid w:val="0067480F"/>
    <w:rsid w:val="0067512F"/>
    <w:rsid w:val="00675351"/>
    <w:rsid w:val="00676211"/>
    <w:rsid w:val="006765CD"/>
    <w:rsid w:val="00676B5D"/>
    <w:rsid w:val="00676E17"/>
    <w:rsid w:val="006770C7"/>
    <w:rsid w:val="00677271"/>
    <w:rsid w:val="00677B65"/>
    <w:rsid w:val="006800F8"/>
    <w:rsid w:val="006803BC"/>
    <w:rsid w:val="00681003"/>
    <w:rsid w:val="0068113F"/>
    <w:rsid w:val="006812AC"/>
    <w:rsid w:val="00681725"/>
    <w:rsid w:val="006818DC"/>
    <w:rsid w:val="00681A0B"/>
    <w:rsid w:val="00681C20"/>
    <w:rsid w:val="00681D8B"/>
    <w:rsid w:val="00682753"/>
    <w:rsid w:val="0068277C"/>
    <w:rsid w:val="00682C54"/>
    <w:rsid w:val="00683152"/>
    <w:rsid w:val="00683876"/>
    <w:rsid w:val="00683E95"/>
    <w:rsid w:val="0068433B"/>
    <w:rsid w:val="0068455D"/>
    <w:rsid w:val="00684D62"/>
    <w:rsid w:val="006859FB"/>
    <w:rsid w:val="00686139"/>
    <w:rsid w:val="006869B2"/>
    <w:rsid w:val="00687DDE"/>
    <w:rsid w:val="0069007E"/>
    <w:rsid w:val="00690A02"/>
    <w:rsid w:val="006916C8"/>
    <w:rsid w:val="00691E27"/>
    <w:rsid w:val="00692352"/>
    <w:rsid w:val="006927D5"/>
    <w:rsid w:val="00693637"/>
    <w:rsid w:val="00693EF8"/>
    <w:rsid w:val="0069404D"/>
    <w:rsid w:val="00694F1F"/>
    <w:rsid w:val="0069531F"/>
    <w:rsid w:val="006959A8"/>
    <w:rsid w:val="00696B15"/>
    <w:rsid w:val="0069749B"/>
    <w:rsid w:val="00697CD5"/>
    <w:rsid w:val="006A00CA"/>
    <w:rsid w:val="006A09BB"/>
    <w:rsid w:val="006A1178"/>
    <w:rsid w:val="006A12B1"/>
    <w:rsid w:val="006A14C3"/>
    <w:rsid w:val="006A16CC"/>
    <w:rsid w:val="006A17B9"/>
    <w:rsid w:val="006A186F"/>
    <w:rsid w:val="006A19E8"/>
    <w:rsid w:val="006A1A52"/>
    <w:rsid w:val="006A2451"/>
    <w:rsid w:val="006A2881"/>
    <w:rsid w:val="006A2B90"/>
    <w:rsid w:val="006A3483"/>
    <w:rsid w:val="006A465E"/>
    <w:rsid w:val="006A474C"/>
    <w:rsid w:val="006A5733"/>
    <w:rsid w:val="006A5CCA"/>
    <w:rsid w:val="006A6F73"/>
    <w:rsid w:val="006B0095"/>
    <w:rsid w:val="006B0A68"/>
    <w:rsid w:val="006B192B"/>
    <w:rsid w:val="006B1DF3"/>
    <w:rsid w:val="006B20CA"/>
    <w:rsid w:val="006B2418"/>
    <w:rsid w:val="006B275E"/>
    <w:rsid w:val="006B324E"/>
    <w:rsid w:val="006B3E40"/>
    <w:rsid w:val="006B3FB0"/>
    <w:rsid w:val="006B4A6A"/>
    <w:rsid w:val="006B5211"/>
    <w:rsid w:val="006B5A5E"/>
    <w:rsid w:val="006B5EC7"/>
    <w:rsid w:val="006B6989"/>
    <w:rsid w:val="006B6A01"/>
    <w:rsid w:val="006B6BC1"/>
    <w:rsid w:val="006B7A6F"/>
    <w:rsid w:val="006B7F32"/>
    <w:rsid w:val="006C0011"/>
    <w:rsid w:val="006C066C"/>
    <w:rsid w:val="006C1168"/>
    <w:rsid w:val="006C1285"/>
    <w:rsid w:val="006C1349"/>
    <w:rsid w:val="006C1704"/>
    <w:rsid w:val="006C1A0B"/>
    <w:rsid w:val="006C1C43"/>
    <w:rsid w:val="006C1F97"/>
    <w:rsid w:val="006C22EA"/>
    <w:rsid w:val="006C230F"/>
    <w:rsid w:val="006C2E50"/>
    <w:rsid w:val="006C2E6C"/>
    <w:rsid w:val="006C3440"/>
    <w:rsid w:val="006C382C"/>
    <w:rsid w:val="006C38F0"/>
    <w:rsid w:val="006C3BEC"/>
    <w:rsid w:val="006C3EE2"/>
    <w:rsid w:val="006C3FCB"/>
    <w:rsid w:val="006C4617"/>
    <w:rsid w:val="006C4B70"/>
    <w:rsid w:val="006C52EA"/>
    <w:rsid w:val="006C535A"/>
    <w:rsid w:val="006C66B9"/>
    <w:rsid w:val="006C6954"/>
    <w:rsid w:val="006C6C4F"/>
    <w:rsid w:val="006C6C70"/>
    <w:rsid w:val="006C6FD6"/>
    <w:rsid w:val="006C7715"/>
    <w:rsid w:val="006C7F51"/>
    <w:rsid w:val="006D0198"/>
    <w:rsid w:val="006D03D3"/>
    <w:rsid w:val="006D03FF"/>
    <w:rsid w:val="006D070D"/>
    <w:rsid w:val="006D0EA4"/>
    <w:rsid w:val="006D1055"/>
    <w:rsid w:val="006D111B"/>
    <w:rsid w:val="006D2DF1"/>
    <w:rsid w:val="006D3388"/>
    <w:rsid w:val="006D3934"/>
    <w:rsid w:val="006D3D6D"/>
    <w:rsid w:val="006D3DFB"/>
    <w:rsid w:val="006D4567"/>
    <w:rsid w:val="006D54B3"/>
    <w:rsid w:val="006D58FC"/>
    <w:rsid w:val="006D60C1"/>
    <w:rsid w:val="006D7B1D"/>
    <w:rsid w:val="006E0C72"/>
    <w:rsid w:val="006E193D"/>
    <w:rsid w:val="006E206C"/>
    <w:rsid w:val="006E2939"/>
    <w:rsid w:val="006E3806"/>
    <w:rsid w:val="006E3A01"/>
    <w:rsid w:val="006E3A68"/>
    <w:rsid w:val="006E4149"/>
    <w:rsid w:val="006E4862"/>
    <w:rsid w:val="006E487A"/>
    <w:rsid w:val="006E4A93"/>
    <w:rsid w:val="006E4D0F"/>
    <w:rsid w:val="006E4DCF"/>
    <w:rsid w:val="006E4EEE"/>
    <w:rsid w:val="006E55FF"/>
    <w:rsid w:val="006E5A7E"/>
    <w:rsid w:val="006E5F94"/>
    <w:rsid w:val="006E61F9"/>
    <w:rsid w:val="006E79C8"/>
    <w:rsid w:val="006E7E93"/>
    <w:rsid w:val="006F008F"/>
    <w:rsid w:val="006F06CB"/>
    <w:rsid w:val="006F18CC"/>
    <w:rsid w:val="006F26E0"/>
    <w:rsid w:val="006F2A5F"/>
    <w:rsid w:val="006F2E21"/>
    <w:rsid w:val="006F34C5"/>
    <w:rsid w:val="006F3643"/>
    <w:rsid w:val="006F42B2"/>
    <w:rsid w:val="006F4A36"/>
    <w:rsid w:val="006F64DF"/>
    <w:rsid w:val="006F7731"/>
    <w:rsid w:val="006F78DE"/>
    <w:rsid w:val="006F7A54"/>
    <w:rsid w:val="006F7B35"/>
    <w:rsid w:val="006F7D45"/>
    <w:rsid w:val="007002C3"/>
    <w:rsid w:val="007010C9"/>
    <w:rsid w:val="0070153D"/>
    <w:rsid w:val="00701F89"/>
    <w:rsid w:val="00702CD5"/>
    <w:rsid w:val="0070335A"/>
    <w:rsid w:val="00703B53"/>
    <w:rsid w:val="00703E1A"/>
    <w:rsid w:val="00704171"/>
    <w:rsid w:val="00704663"/>
    <w:rsid w:val="00704C09"/>
    <w:rsid w:val="007050FB"/>
    <w:rsid w:val="00705A18"/>
    <w:rsid w:val="00705AE1"/>
    <w:rsid w:val="0070609B"/>
    <w:rsid w:val="007064F2"/>
    <w:rsid w:val="00706569"/>
    <w:rsid w:val="00707163"/>
    <w:rsid w:val="007073E2"/>
    <w:rsid w:val="007076FA"/>
    <w:rsid w:val="00710D06"/>
    <w:rsid w:val="00711030"/>
    <w:rsid w:val="0071130E"/>
    <w:rsid w:val="00711B0B"/>
    <w:rsid w:val="00711E02"/>
    <w:rsid w:val="0071209C"/>
    <w:rsid w:val="007120FC"/>
    <w:rsid w:val="007132D9"/>
    <w:rsid w:val="00713523"/>
    <w:rsid w:val="00714170"/>
    <w:rsid w:val="00714461"/>
    <w:rsid w:val="0071453D"/>
    <w:rsid w:val="00714E08"/>
    <w:rsid w:val="00715934"/>
    <w:rsid w:val="00715ACB"/>
    <w:rsid w:val="0071655C"/>
    <w:rsid w:val="0071669C"/>
    <w:rsid w:val="00716925"/>
    <w:rsid w:val="00716ED2"/>
    <w:rsid w:val="0071786A"/>
    <w:rsid w:val="007179D2"/>
    <w:rsid w:val="00717E51"/>
    <w:rsid w:val="007206F7"/>
    <w:rsid w:val="00720991"/>
    <w:rsid w:val="00720C9F"/>
    <w:rsid w:val="00720D79"/>
    <w:rsid w:val="00720EC9"/>
    <w:rsid w:val="00721154"/>
    <w:rsid w:val="007217D1"/>
    <w:rsid w:val="00721848"/>
    <w:rsid w:val="00722078"/>
    <w:rsid w:val="00722984"/>
    <w:rsid w:val="00722A76"/>
    <w:rsid w:val="00723AB2"/>
    <w:rsid w:val="00723C28"/>
    <w:rsid w:val="00724AC0"/>
    <w:rsid w:val="00724ACC"/>
    <w:rsid w:val="00724BFD"/>
    <w:rsid w:val="00724DCA"/>
    <w:rsid w:val="00725994"/>
    <w:rsid w:val="007270DC"/>
    <w:rsid w:val="00727CFD"/>
    <w:rsid w:val="007306E1"/>
    <w:rsid w:val="00730C81"/>
    <w:rsid w:val="00730C92"/>
    <w:rsid w:val="007317EB"/>
    <w:rsid w:val="00731E59"/>
    <w:rsid w:val="00731FFA"/>
    <w:rsid w:val="0073426B"/>
    <w:rsid w:val="0073482A"/>
    <w:rsid w:val="00734DA0"/>
    <w:rsid w:val="0073508F"/>
    <w:rsid w:val="00735EF3"/>
    <w:rsid w:val="007360FF"/>
    <w:rsid w:val="0073739F"/>
    <w:rsid w:val="0073767B"/>
    <w:rsid w:val="007378C2"/>
    <w:rsid w:val="00740219"/>
    <w:rsid w:val="00740569"/>
    <w:rsid w:val="007408CF"/>
    <w:rsid w:val="00740ED5"/>
    <w:rsid w:val="00741C31"/>
    <w:rsid w:val="00741E35"/>
    <w:rsid w:val="00742076"/>
    <w:rsid w:val="007423A2"/>
    <w:rsid w:val="00742529"/>
    <w:rsid w:val="00742B9B"/>
    <w:rsid w:val="00743531"/>
    <w:rsid w:val="00743992"/>
    <w:rsid w:val="007442B4"/>
    <w:rsid w:val="00745604"/>
    <w:rsid w:val="00745805"/>
    <w:rsid w:val="00746C31"/>
    <w:rsid w:val="007473E2"/>
    <w:rsid w:val="0075044D"/>
    <w:rsid w:val="007508DE"/>
    <w:rsid w:val="00750F82"/>
    <w:rsid w:val="0075117D"/>
    <w:rsid w:val="0075225D"/>
    <w:rsid w:val="00752783"/>
    <w:rsid w:val="0075279B"/>
    <w:rsid w:val="00752AF6"/>
    <w:rsid w:val="007530B6"/>
    <w:rsid w:val="00753C35"/>
    <w:rsid w:val="00754659"/>
    <w:rsid w:val="00754E0D"/>
    <w:rsid w:val="0075583C"/>
    <w:rsid w:val="00755BE4"/>
    <w:rsid w:val="00755E35"/>
    <w:rsid w:val="0075648D"/>
    <w:rsid w:val="00756AF5"/>
    <w:rsid w:val="00756AFC"/>
    <w:rsid w:val="00756B22"/>
    <w:rsid w:val="0075700A"/>
    <w:rsid w:val="00757134"/>
    <w:rsid w:val="007572DB"/>
    <w:rsid w:val="00760520"/>
    <w:rsid w:val="00761549"/>
    <w:rsid w:val="0076156A"/>
    <w:rsid w:val="00761E2C"/>
    <w:rsid w:val="007629FD"/>
    <w:rsid w:val="00762A17"/>
    <w:rsid w:val="007630F3"/>
    <w:rsid w:val="00763811"/>
    <w:rsid w:val="00763E07"/>
    <w:rsid w:val="007641D2"/>
    <w:rsid w:val="00765CC1"/>
    <w:rsid w:val="007662C1"/>
    <w:rsid w:val="0076650E"/>
    <w:rsid w:val="00767D68"/>
    <w:rsid w:val="00770404"/>
    <w:rsid w:val="007706C8"/>
    <w:rsid w:val="00770F84"/>
    <w:rsid w:val="0077117D"/>
    <w:rsid w:val="00771D02"/>
    <w:rsid w:val="00772100"/>
    <w:rsid w:val="00772BFF"/>
    <w:rsid w:val="00773422"/>
    <w:rsid w:val="00773926"/>
    <w:rsid w:val="00773FA2"/>
    <w:rsid w:val="0077414A"/>
    <w:rsid w:val="00775206"/>
    <w:rsid w:val="007762D6"/>
    <w:rsid w:val="007770D5"/>
    <w:rsid w:val="007773C2"/>
    <w:rsid w:val="0078073B"/>
    <w:rsid w:val="007812D4"/>
    <w:rsid w:val="007816F7"/>
    <w:rsid w:val="00781C22"/>
    <w:rsid w:val="00781DF0"/>
    <w:rsid w:val="00782242"/>
    <w:rsid w:val="0078232E"/>
    <w:rsid w:val="0078270A"/>
    <w:rsid w:val="00782788"/>
    <w:rsid w:val="00782790"/>
    <w:rsid w:val="00782F82"/>
    <w:rsid w:val="00783008"/>
    <w:rsid w:val="00783D50"/>
    <w:rsid w:val="00783E49"/>
    <w:rsid w:val="00783FA4"/>
    <w:rsid w:val="007845A3"/>
    <w:rsid w:val="00784739"/>
    <w:rsid w:val="007849F2"/>
    <w:rsid w:val="00784CEC"/>
    <w:rsid w:val="00784E78"/>
    <w:rsid w:val="00785956"/>
    <w:rsid w:val="00786024"/>
    <w:rsid w:val="007860E4"/>
    <w:rsid w:val="0078669A"/>
    <w:rsid w:val="00786A5B"/>
    <w:rsid w:val="00786F07"/>
    <w:rsid w:val="007871AC"/>
    <w:rsid w:val="00790376"/>
    <w:rsid w:val="00790924"/>
    <w:rsid w:val="00790D40"/>
    <w:rsid w:val="00790FA8"/>
    <w:rsid w:val="007911AC"/>
    <w:rsid w:val="007919F5"/>
    <w:rsid w:val="00792079"/>
    <w:rsid w:val="007920D0"/>
    <w:rsid w:val="007929AA"/>
    <w:rsid w:val="0079345A"/>
    <w:rsid w:val="00793598"/>
    <w:rsid w:val="007939EF"/>
    <w:rsid w:val="00793C66"/>
    <w:rsid w:val="0079413F"/>
    <w:rsid w:val="007943D2"/>
    <w:rsid w:val="007948BF"/>
    <w:rsid w:val="00794E49"/>
    <w:rsid w:val="007959A0"/>
    <w:rsid w:val="00795C18"/>
    <w:rsid w:val="00795DD0"/>
    <w:rsid w:val="007964CE"/>
    <w:rsid w:val="00796C69"/>
    <w:rsid w:val="00797AD8"/>
    <w:rsid w:val="00797CED"/>
    <w:rsid w:val="007A0B27"/>
    <w:rsid w:val="007A17D2"/>
    <w:rsid w:val="007A197C"/>
    <w:rsid w:val="007A33A1"/>
    <w:rsid w:val="007A3433"/>
    <w:rsid w:val="007A3480"/>
    <w:rsid w:val="007A3491"/>
    <w:rsid w:val="007A352F"/>
    <w:rsid w:val="007A3632"/>
    <w:rsid w:val="007A38EE"/>
    <w:rsid w:val="007A3B0A"/>
    <w:rsid w:val="007A3D09"/>
    <w:rsid w:val="007A4229"/>
    <w:rsid w:val="007A454B"/>
    <w:rsid w:val="007A45A7"/>
    <w:rsid w:val="007A5745"/>
    <w:rsid w:val="007A59A5"/>
    <w:rsid w:val="007A601C"/>
    <w:rsid w:val="007A6882"/>
    <w:rsid w:val="007A6F2F"/>
    <w:rsid w:val="007A6FCA"/>
    <w:rsid w:val="007A7174"/>
    <w:rsid w:val="007A74DD"/>
    <w:rsid w:val="007A79A9"/>
    <w:rsid w:val="007A7E00"/>
    <w:rsid w:val="007B0076"/>
    <w:rsid w:val="007B05D6"/>
    <w:rsid w:val="007B0B0C"/>
    <w:rsid w:val="007B10B2"/>
    <w:rsid w:val="007B128B"/>
    <w:rsid w:val="007B1874"/>
    <w:rsid w:val="007B22D5"/>
    <w:rsid w:val="007B241F"/>
    <w:rsid w:val="007B25E0"/>
    <w:rsid w:val="007B2EEA"/>
    <w:rsid w:val="007B382E"/>
    <w:rsid w:val="007B428E"/>
    <w:rsid w:val="007B43C1"/>
    <w:rsid w:val="007B47A5"/>
    <w:rsid w:val="007B47B8"/>
    <w:rsid w:val="007B4C2D"/>
    <w:rsid w:val="007B4EC0"/>
    <w:rsid w:val="007B4F67"/>
    <w:rsid w:val="007B5F3C"/>
    <w:rsid w:val="007B61AF"/>
    <w:rsid w:val="007B6975"/>
    <w:rsid w:val="007B712E"/>
    <w:rsid w:val="007B786B"/>
    <w:rsid w:val="007C02CA"/>
    <w:rsid w:val="007C074B"/>
    <w:rsid w:val="007C09B2"/>
    <w:rsid w:val="007C0ACC"/>
    <w:rsid w:val="007C19DA"/>
    <w:rsid w:val="007C1DD3"/>
    <w:rsid w:val="007C20F2"/>
    <w:rsid w:val="007C2624"/>
    <w:rsid w:val="007C2B9F"/>
    <w:rsid w:val="007C2D72"/>
    <w:rsid w:val="007C2E8A"/>
    <w:rsid w:val="007C3128"/>
    <w:rsid w:val="007C32B4"/>
    <w:rsid w:val="007C3965"/>
    <w:rsid w:val="007C3E3E"/>
    <w:rsid w:val="007C42F9"/>
    <w:rsid w:val="007C4D06"/>
    <w:rsid w:val="007C4D43"/>
    <w:rsid w:val="007C631A"/>
    <w:rsid w:val="007C66CF"/>
    <w:rsid w:val="007C6933"/>
    <w:rsid w:val="007C6FD2"/>
    <w:rsid w:val="007C70C4"/>
    <w:rsid w:val="007C78D6"/>
    <w:rsid w:val="007C7A6A"/>
    <w:rsid w:val="007C7BF4"/>
    <w:rsid w:val="007D054F"/>
    <w:rsid w:val="007D0D69"/>
    <w:rsid w:val="007D1069"/>
    <w:rsid w:val="007D1103"/>
    <w:rsid w:val="007D1153"/>
    <w:rsid w:val="007D1963"/>
    <w:rsid w:val="007D1A00"/>
    <w:rsid w:val="007D1A5A"/>
    <w:rsid w:val="007D1DDA"/>
    <w:rsid w:val="007D23E4"/>
    <w:rsid w:val="007D2787"/>
    <w:rsid w:val="007D2D0B"/>
    <w:rsid w:val="007D30D0"/>
    <w:rsid w:val="007D3B15"/>
    <w:rsid w:val="007D3B61"/>
    <w:rsid w:val="007D3BE6"/>
    <w:rsid w:val="007D3C5C"/>
    <w:rsid w:val="007D3D35"/>
    <w:rsid w:val="007D40F3"/>
    <w:rsid w:val="007D42B2"/>
    <w:rsid w:val="007D4FF6"/>
    <w:rsid w:val="007D5311"/>
    <w:rsid w:val="007D5F10"/>
    <w:rsid w:val="007D67C7"/>
    <w:rsid w:val="007D6D2D"/>
    <w:rsid w:val="007D6FD5"/>
    <w:rsid w:val="007D702C"/>
    <w:rsid w:val="007D78F7"/>
    <w:rsid w:val="007D7D7A"/>
    <w:rsid w:val="007E0294"/>
    <w:rsid w:val="007E06D0"/>
    <w:rsid w:val="007E0C9B"/>
    <w:rsid w:val="007E0EAB"/>
    <w:rsid w:val="007E1098"/>
    <w:rsid w:val="007E1B5F"/>
    <w:rsid w:val="007E1F50"/>
    <w:rsid w:val="007E2482"/>
    <w:rsid w:val="007E2B60"/>
    <w:rsid w:val="007E2C0D"/>
    <w:rsid w:val="007E3613"/>
    <w:rsid w:val="007E410A"/>
    <w:rsid w:val="007E47C3"/>
    <w:rsid w:val="007E5077"/>
    <w:rsid w:val="007E58DE"/>
    <w:rsid w:val="007E5CF6"/>
    <w:rsid w:val="007E6B1E"/>
    <w:rsid w:val="007E7459"/>
    <w:rsid w:val="007E750A"/>
    <w:rsid w:val="007E7E52"/>
    <w:rsid w:val="007E7FA3"/>
    <w:rsid w:val="007F01EC"/>
    <w:rsid w:val="007F0CD6"/>
    <w:rsid w:val="007F0E0C"/>
    <w:rsid w:val="007F117F"/>
    <w:rsid w:val="007F15AA"/>
    <w:rsid w:val="007F2474"/>
    <w:rsid w:val="007F2844"/>
    <w:rsid w:val="007F38C5"/>
    <w:rsid w:val="007F3BD0"/>
    <w:rsid w:val="007F3C55"/>
    <w:rsid w:val="007F435C"/>
    <w:rsid w:val="007F46A3"/>
    <w:rsid w:val="007F4E0A"/>
    <w:rsid w:val="007F547A"/>
    <w:rsid w:val="007F5E48"/>
    <w:rsid w:val="007F5EEB"/>
    <w:rsid w:val="007F6233"/>
    <w:rsid w:val="007F6474"/>
    <w:rsid w:val="007F73EA"/>
    <w:rsid w:val="007F7488"/>
    <w:rsid w:val="007F7657"/>
    <w:rsid w:val="0080092D"/>
    <w:rsid w:val="00801652"/>
    <w:rsid w:val="00801946"/>
    <w:rsid w:val="00801E5C"/>
    <w:rsid w:val="00802713"/>
    <w:rsid w:val="00802BCC"/>
    <w:rsid w:val="00802C85"/>
    <w:rsid w:val="00802E5F"/>
    <w:rsid w:val="008030B0"/>
    <w:rsid w:val="00803F49"/>
    <w:rsid w:val="00803FBD"/>
    <w:rsid w:val="0080406B"/>
    <w:rsid w:val="00804B10"/>
    <w:rsid w:val="00804B34"/>
    <w:rsid w:val="0080572C"/>
    <w:rsid w:val="00805A67"/>
    <w:rsid w:val="008061E3"/>
    <w:rsid w:val="008065FB"/>
    <w:rsid w:val="00806909"/>
    <w:rsid w:val="00806E84"/>
    <w:rsid w:val="0080722A"/>
    <w:rsid w:val="0080745A"/>
    <w:rsid w:val="008074ED"/>
    <w:rsid w:val="0080794A"/>
    <w:rsid w:val="00810737"/>
    <w:rsid w:val="008110B2"/>
    <w:rsid w:val="00811955"/>
    <w:rsid w:val="008120EA"/>
    <w:rsid w:val="00812AC2"/>
    <w:rsid w:val="00812CCC"/>
    <w:rsid w:val="00812DAE"/>
    <w:rsid w:val="00812E74"/>
    <w:rsid w:val="008138D0"/>
    <w:rsid w:val="00814507"/>
    <w:rsid w:val="00814EAF"/>
    <w:rsid w:val="00814F48"/>
    <w:rsid w:val="00815445"/>
    <w:rsid w:val="00815F78"/>
    <w:rsid w:val="008169ED"/>
    <w:rsid w:val="00816B1D"/>
    <w:rsid w:val="0082024F"/>
    <w:rsid w:val="00820977"/>
    <w:rsid w:val="008215E7"/>
    <w:rsid w:val="00821BC1"/>
    <w:rsid w:val="00821DDE"/>
    <w:rsid w:val="00821E47"/>
    <w:rsid w:val="0082208D"/>
    <w:rsid w:val="0082288B"/>
    <w:rsid w:val="008228C2"/>
    <w:rsid w:val="00822BCC"/>
    <w:rsid w:val="00823004"/>
    <w:rsid w:val="008241E7"/>
    <w:rsid w:val="00824296"/>
    <w:rsid w:val="00824702"/>
    <w:rsid w:val="00824B39"/>
    <w:rsid w:val="00825198"/>
    <w:rsid w:val="0082557A"/>
    <w:rsid w:val="00825DA4"/>
    <w:rsid w:val="008261B8"/>
    <w:rsid w:val="00826412"/>
    <w:rsid w:val="008264E7"/>
    <w:rsid w:val="008267CE"/>
    <w:rsid w:val="00826A56"/>
    <w:rsid w:val="00826EE3"/>
    <w:rsid w:val="0082731D"/>
    <w:rsid w:val="008274A8"/>
    <w:rsid w:val="00827525"/>
    <w:rsid w:val="00827B05"/>
    <w:rsid w:val="008300DE"/>
    <w:rsid w:val="008301BA"/>
    <w:rsid w:val="00830D18"/>
    <w:rsid w:val="00831366"/>
    <w:rsid w:val="00831591"/>
    <w:rsid w:val="008316ED"/>
    <w:rsid w:val="00831D31"/>
    <w:rsid w:val="0083249D"/>
    <w:rsid w:val="0083292D"/>
    <w:rsid w:val="00832996"/>
    <w:rsid w:val="00833145"/>
    <w:rsid w:val="0083333C"/>
    <w:rsid w:val="00833A0B"/>
    <w:rsid w:val="00833A69"/>
    <w:rsid w:val="00833C93"/>
    <w:rsid w:val="0083429D"/>
    <w:rsid w:val="00834D2C"/>
    <w:rsid w:val="00835B20"/>
    <w:rsid w:val="00835BAD"/>
    <w:rsid w:val="008368A4"/>
    <w:rsid w:val="00836DF9"/>
    <w:rsid w:val="0083738C"/>
    <w:rsid w:val="00840559"/>
    <w:rsid w:val="00840C83"/>
    <w:rsid w:val="00840DA3"/>
    <w:rsid w:val="00840FDE"/>
    <w:rsid w:val="00841413"/>
    <w:rsid w:val="00841BBA"/>
    <w:rsid w:val="00841BD2"/>
    <w:rsid w:val="008423F2"/>
    <w:rsid w:val="00842661"/>
    <w:rsid w:val="00842CAE"/>
    <w:rsid w:val="00842E09"/>
    <w:rsid w:val="00843360"/>
    <w:rsid w:val="00843472"/>
    <w:rsid w:val="008436B6"/>
    <w:rsid w:val="00843787"/>
    <w:rsid w:val="00843D70"/>
    <w:rsid w:val="00844110"/>
    <w:rsid w:val="00844BAE"/>
    <w:rsid w:val="0084587D"/>
    <w:rsid w:val="00845AF1"/>
    <w:rsid w:val="008466C0"/>
    <w:rsid w:val="00846B9D"/>
    <w:rsid w:val="00847DEF"/>
    <w:rsid w:val="0085068E"/>
    <w:rsid w:val="008506CB"/>
    <w:rsid w:val="00850ED4"/>
    <w:rsid w:val="008514A7"/>
    <w:rsid w:val="00851C41"/>
    <w:rsid w:val="00851DBF"/>
    <w:rsid w:val="008522B0"/>
    <w:rsid w:val="00853615"/>
    <w:rsid w:val="008537A1"/>
    <w:rsid w:val="00853BCD"/>
    <w:rsid w:val="00854242"/>
    <w:rsid w:val="00854E8A"/>
    <w:rsid w:val="00855987"/>
    <w:rsid w:val="00855BEE"/>
    <w:rsid w:val="00855D52"/>
    <w:rsid w:val="00856872"/>
    <w:rsid w:val="00856C65"/>
    <w:rsid w:val="008572FC"/>
    <w:rsid w:val="00861075"/>
    <w:rsid w:val="008623AD"/>
    <w:rsid w:val="00862DFC"/>
    <w:rsid w:val="00863624"/>
    <w:rsid w:val="00863A16"/>
    <w:rsid w:val="00864F78"/>
    <w:rsid w:val="0086521B"/>
    <w:rsid w:val="008658CF"/>
    <w:rsid w:val="00866202"/>
    <w:rsid w:val="00866241"/>
    <w:rsid w:val="00866CB3"/>
    <w:rsid w:val="00866D85"/>
    <w:rsid w:val="00867119"/>
    <w:rsid w:val="00867B86"/>
    <w:rsid w:val="00867DDD"/>
    <w:rsid w:val="00870085"/>
    <w:rsid w:val="0087036B"/>
    <w:rsid w:val="00870769"/>
    <w:rsid w:val="00870951"/>
    <w:rsid w:val="00870966"/>
    <w:rsid w:val="008709D5"/>
    <w:rsid w:val="00870BE0"/>
    <w:rsid w:val="008710A3"/>
    <w:rsid w:val="008719CA"/>
    <w:rsid w:val="00871BD5"/>
    <w:rsid w:val="00872C7D"/>
    <w:rsid w:val="0087367C"/>
    <w:rsid w:val="008737B0"/>
    <w:rsid w:val="00873AA8"/>
    <w:rsid w:val="00874072"/>
    <w:rsid w:val="0087442F"/>
    <w:rsid w:val="008745FC"/>
    <w:rsid w:val="00874F41"/>
    <w:rsid w:val="00874F6F"/>
    <w:rsid w:val="0087548F"/>
    <w:rsid w:val="00875709"/>
    <w:rsid w:val="00875C61"/>
    <w:rsid w:val="008772F5"/>
    <w:rsid w:val="008776F4"/>
    <w:rsid w:val="0087774F"/>
    <w:rsid w:val="00880156"/>
    <w:rsid w:val="00880903"/>
    <w:rsid w:val="00880B69"/>
    <w:rsid w:val="00880C2E"/>
    <w:rsid w:val="00880DC5"/>
    <w:rsid w:val="0088149B"/>
    <w:rsid w:val="0088167A"/>
    <w:rsid w:val="00881C74"/>
    <w:rsid w:val="00881D5C"/>
    <w:rsid w:val="008823C2"/>
    <w:rsid w:val="008824EC"/>
    <w:rsid w:val="00882E26"/>
    <w:rsid w:val="008831D7"/>
    <w:rsid w:val="00883D6E"/>
    <w:rsid w:val="00883DC7"/>
    <w:rsid w:val="00884C65"/>
    <w:rsid w:val="00885070"/>
    <w:rsid w:val="008854FA"/>
    <w:rsid w:val="00885651"/>
    <w:rsid w:val="00885810"/>
    <w:rsid w:val="008862B3"/>
    <w:rsid w:val="00890643"/>
    <w:rsid w:val="008917A8"/>
    <w:rsid w:val="00891B3F"/>
    <w:rsid w:val="00892D8E"/>
    <w:rsid w:val="00892ED8"/>
    <w:rsid w:val="008936CD"/>
    <w:rsid w:val="008939DC"/>
    <w:rsid w:val="008940BD"/>
    <w:rsid w:val="008943BA"/>
    <w:rsid w:val="00894A21"/>
    <w:rsid w:val="00894FF4"/>
    <w:rsid w:val="008950EF"/>
    <w:rsid w:val="00895181"/>
    <w:rsid w:val="008956A9"/>
    <w:rsid w:val="00895912"/>
    <w:rsid w:val="0089630B"/>
    <w:rsid w:val="00896798"/>
    <w:rsid w:val="0089724E"/>
    <w:rsid w:val="008A04E7"/>
    <w:rsid w:val="008A098D"/>
    <w:rsid w:val="008A0B6B"/>
    <w:rsid w:val="008A0D34"/>
    <w:rsid w:val="008A0ED3"/>
    <w:rsid w:val="008A100E"/>
    <w:rsid w:val="008A136D"/>
    <w:rsid w:val="008A13E9"/>
    <w:rsid w:val="008A24B1"/>
    <w:rsid w:val="008A2AA5"/>
    <w:rsid w:val="008A304C"/>
    <w:rsid w:val="008A3222"/>
    <w:rsid w:val="008A33AE"/>
    <w:rsid w:val="008A37B7"/>
    <w:rsid w:val="008A4448"/>
    <w:rsid w:val="008A47A6"/>
    <w:rsid w:val="008A4BF1"/>
    <w:rsid w:val="008A4D3F"/>
    <w:rsid w:val="008A4FBD"/>
    <w:rsid w:val="008A56F9"/>
    <w:rsid w:val="008A5D38"/>
    <w:rsid w:val="008A6A74"/>
    <w:rsid w:val="008A7220"/>
    <w:rsid w:val="008A72E2"/>
    <w:rsid w:val="008A73EE"/>
    <w:rsid w:val="008A75F4"/>
    <w:rsid w:val="008A796A"/>
    <w:rsid w:val="008A7B6F"/>
    <w:rsid w:val="008B054E"/>
    <w:rsid w:val="008B0C11"/>
    <w:rsid w:val="008B2385"/>
    <w:rsid w:val="008B2490"/>
    <w:rsid w:val="008B2C0A"/>
    <w:rsid w:val="008B3933"/>
    <w:rsid w:val="008B410F"/>
    <w:rsid w:val="008B45B7"/>
    <w:rsid w:val="008B58AA"/>
    <w:rsid w:val="008B62C0"/>
    <w:rsid w:val="008B6308"/>
    <w:rsid w:val="008B6783"/>
    <w:rsid w:val="008B6A3D"/>
    <w:rsid w:val="008B6C19"/>
    <w:rsid w:val="008B72D8"/>
    <w:rsid w:val="008B7A7A"/>
    <w:rsid w:val="008B7C38"/>
    <w:rsid w:val="008C03E6"/>
    <w:rsid w:val="008C170E"/>
    <w:rsid w:val="008C192D"/>
    <w:rsid w:val="008C19CC"/>
    <w:rsid w:val="008C2379"/>
    <w:rsid w:val="008C25D0"/>
    <w:rsid w:val="008C2730"/>
    <w:rsid w:val="008C2748"/>
    <w:rsid w:val="008C29EC"/>
    <w:rsid w:val="008C3647"/>
    <w:rsid w:val="008C413F"/>
    <w:rsid w:val="008C641B"/>
    <w:rsid w:val="008C7015"/>
    <w:rsid w:val="008C79B1"/>
    <w:rsid w:val="008C7B46"/>
    <w:rsid w:val="008C7BF1"/>
    <w:rsid w:val="008C7FAC"/>
    <w:rsid w:val="008D0B1A"/>
    <w:rsid w:val="008D126E"/>
    <w:rsid w:val="008D239F"/>
    <w:rsid w:val="008D2A44"/>
    <w:rsid w:val="008D2AAE"/>
    <w:rsid w:val="008D2E52"/>
    <w:rsid w:val="008D3425"/>
    <w:rsid w:val="008D38A3"/>
    <w:rsid w:val="008D3D2D"/>
    <w:rsid w:val="008D41F7"/>
    <w:rsid w:val="008D4F5C"/>
    <w:rsid w:val="008D55DD"/>
    <w:rsid w:val="008D582E"/>
    <w:rsid w:val="008D59D4"/>
    <w:rsid w:val="008D5BF3"/>
    <w:rsid w:val="008D6CD3"/>
    <w:rsid w:val="008D6D0E"/>
    <w:rsid w:val="008D6E2F"/>
    <w:rsid w:val="008D7277"/>
    <w:rsid w:val="008D77DD"/>
    <w:rsid w:val="008D7E10"/>
    <w:rsid w:val="008E023F"/>
    <w:rsid w:val="008E0A22"/>
    <w:rsid w:val="008E0A84"/>
    <w:rsid w:val="008E0E7E"/>
    <w:rsid w:val="008E0EC0"/>
    <w:rsid w:val="008E1C1F"/>
    <w:rsid w:val="008E3D37"/>
    <w:rsid w:val="008E4162"/>
    <w:rsid w:val="008E530C"/>
    <w:rsid w:val="008E54E2"/>
    <w:rsid w:val="008E5D1E"/>
    <w:rsid w:val="008E6D58"/>
    <w:rsid w:val="008E7176"/>
    <w:rsid w:val="008E71A1"/>
    <w:rsid w:val="008E7B74"/>
    <w:rsid w:val="008F041D"/>
    <w:rsid w:val="008F08A1"/>
    <w:rsid w:val="008F0E09"/>
    <w:rsid w:val="008F16C1"/>
    <w:rsid w:val="008F1A3F"/>
    <w:rsid w:val="008F1BBE"/>
    <w:rsid w:val="008F204B"/>
    <w:rsid w:val="008F2776"/>
    <w:rsid w:val="008F2918"/>
    <w:rsid w:val="008F29AA"/>
    <w:rsid w:val="008F4143"/>
    <w:rsid w:val="008F41DC"/>
    <w:rsid w:val="008F4605"/>
    <w:rsid w:val="008F5BCF"/>
    <w:rsid w:val="008F6248"/>
    <w:rsid w:val="008F671E"/>
    <w:rsid w:val="008F6AC7"/>
    <w:rsid w:val="008F6D13"/>
    <w:rsid w:val="008F74C9"/>
    <w:rsid w:val="0090049F"/>
    <w:rsid w:val="009008EC"/>
    <w:rsid w:val="00900F8F"/>
    <w:rsid w:val="0090137A"/>
    <w:rsid w:val="00901944"/>
    <w:rsid w:val="00901AC1"/>
    <w:rsid w:val="00902012"/>
    <w:rsid w:val="00902158"/>
    <w:rsid w:val="00902C9E"/>
    <w:rsid w:val="00902D23"/>
    <w:rsid w:val="00902EB4"/>
    <w:rsid w:val="00903022"/>
    <w:rsid w:val="009030C7"/>
    <w:rsid w:val="0090310D"/>
    <w:rsid w:val="009034AD"/>
    <w:rsid w:val="00903B2A"/>
    <w:rsid w:val="00903B93"/>
    <w:rsid w:val="009040B0"/>
    <w:rsid w:val="009042EC"/>
    <w:rsid w:val="00905A4A"/>
    <w:rsid w:val="00906B8E"/>
    <w:rsid w:val="009078DB"/>
    <w:rsid w:val="0090795E"/>
    <w:rsid w:val="0091011D"/>
    <w:rsid w:val="009102C1"/>
    <w:rsid w:val="00910487"/>
    <w:rsid w:val="00911440"/>
    <w:rsid w:val="00911812"/>
    <w:rsid w:val="009124F2"/>
    <w:rsid w:val="009125FA"/>
    <w:rsid w:val="009126F2"/>
    <w:rsid w:val="00912F03"/>
    <w:rsid w:val="00913663"/>
    <w:rsid w:val="00913697"/>
    <w:rsid w:val="00913D22"/>
    <w:rsid w:val="0091445A"/>
    <w:rsid w:val="00914DD0"/>
    <w:rsid w:val="00915154"/>
    <w:rsid w:val="009154CC"/>
    <w:rsid w:val="009159DF"/>
    <w:rsid w:val="00917D80"/>
    <w:rsid w:val="00920B03"/>
    <w:rsid w:val="00920EA4"/>
    <w:rsid w:val="009210D3"/>
    <w:rsid w:val="00921230"/>
    <w:rsid w:val="009219F4"/>
    <w:rsid w:val="00921C11"/>
    <w:rsid w:val="00921DBA"/>
    <w:rsid w:val="0092228F"/>
    <w:rsid w:val="009229E8"/>
    <w:rsid w:val="00922FDC"/>
    <w:rsid w:val="00923522"/>
    <w:rsid w:val="009235E1"/>
    <w:rsid w:val="00924457"/>
    <w:rsid w:val="00924476"/>
    <w:rsid w:val="00924A6D"/>
    <w:rsid w:val="00924C0C"/>
    <w:rsid w:val="00924FBC"/>
    <w:rsid w:val="0092558F"/>
    <w:rsid w:val="0092571F"/>
    <w:rsid w:val="00925E57"/>
    <w:rsid w:val="00925E67"/>
    <w:rsid w:val="009265B6"/>
    <w:rsid w:val="0092689E"/>
    <w:rsid w:val="0092692C"/>
    <w:rsid w:val="009272C0"/>
    <w:rsid w:val="009279BC"/>
    <w:rsid w:val="00927BB9"/>
    <w:rsid w:val="00927D2C"/>
    <w:rsid w:val="00927DA5"/>
    <w:rsid w:val="009302C5"/>
    <w:rsid w:val="00930E66"/>
    <w:rsid w:val="0093125B"/>
    <w:rsid w:val="0093129D"/>
    <w:rsid w:val="009312A7"/>
    <w:rsid w:val="0093202D"/>
    <w:rsid w:val="0093207A"/>
    <w:rsid w:val="0093232E"/>
    <w:rsid w:val="00932B5E"/>
    <w:rsid w:val="009330CC"/>
    <w:rsid w:val="00933BE7"/>
    <w:rsid w:val="00933C75"/>
    <w:rsid w:val="00933E0B"/>
    <w:rsid w:val="00933E9C"/>
    <w:rsid w:val="009342F9"/>
    <w:rsid w:val="0093512B"/>
    <w:rsid w:val="00935E6E"/>
    <w:rsid w:val="00936679"/>
    <w:rsid w:val="00936921"/>
    <w:rsid w:val="0093710D"/>
    <w:rsid w:val="009371D2"/>
    <w:rsid w:val="00937431"/>
    <w:rsid w:val="0093751C"/>
    <w:rsid w:val="00937ABD"/>
    <w:rsid w:val="009403E4"/>
    <w:rsid w:val="009405BB"/>
    <w:rsid w:val="009410B1"/>
    <w:rsid w:val="009418AF"/>
    <w:rsid w:val="00941BD1"/>
    <w:rsid w:val="0094235F"/>
    <w:rsid w:val="00942384"/>
    <w:rsid w:val="00942424"/>
    <w:rsid w:val="00942479"/>
    <w:rsid w:val="00942861"/>
    <w:rsid w:val="00942B89"/>
    <w:rsid w:val="0094385D"/>
    <w:rsid w:val="00944D2C"/>
    <w:rsid w:val="00944DF2"/>
    <w:rsid w:val="009459A7"/>
    <w:rsid w:val="00945E5C"/>
    <w:rsid w:val="0094605F"/>
    <w:rsid w:val="009461AE"/>
    <w:rsid w:val="00946739"/>
    <w:rsid w:val="009468E8"/>
    <w:rsid w:val="00946E5D"/>
    <w:rsid w:val="00947843"/>
    <w:rsid w:val="00947902"/>
    <w:rsid w:val="00947A2F"/>
    <w:rsid w:val="00947D7D"/>
    <w:rsid w:val="00947E7A"/>
    <w:rsid w:val="00951203"/>
    <w:rsid w:val="00951D0E"/>
    <w:rsid w:val="009524EF"/>
    <w:rsid w:val="009526C0"/>
    <w:rsid w:val="00952752"/>
    <w:rsid w:val="0095285A"/>
    <w:rsid w:val="00952863"/>
    <w:rsid w:val="00952BAA"/>
    <w:rsid w:val="00952D58"/>
    <w:rsid w:val="00953412"/>
    <w:rsid w:val="009536F9"/>
    <w:rsid w:val="00953D8D"/>
    <w:rsid w:val="00953DBA"/>
    <w:rsid w:val="009541C9"/>
    <w:rsid w:val="00955748"/>
    <w:rsid w:val="00955CF3"/>
    <w:rsid w:val="00955F87"/>
    <w:rsid w:val="00956118"/>
    <w:rsid w:val="00956147"/>
    <w:rsid w:val="00956CC6"/>
    <w:rsid w:val="00957194"/>
    <w:rsid w:val="009575D9"/>
    <w:rsid w:val="00957B37"/>
    <w:rsid w:val="00961BF8"/>
    <w:rsid w:val="0096214A"/>
    <w:rsid w:val="00962A27"/>
    <w:rsid w:val="00963ECB"/>
    <w:rsid w:val="00964B6E"/>
    <w:rsid w:val="0096576C"/>
    <w:rsid w:val="0096579D"/>
    <w:rsid w:val="00965A2D"/>
    <w:rsid w:val="0096659F"/>
    <w:rsid w:val="00966D86"/>
    <w:rsid w:val="00966E3A"/>
    <w:rsid w:val="009674E5"/>
    <w:rsid w:val="009675D5"/>
    <w:rsid w:val="00967DF2"/>
    <w:rsid w:val="009715FA"/>
    <w:rsid w:val="00972485"/>
    <w:rsid w:val="00972F36"/>
    <w:rsid w:val="00972F51"/>
    <w:rsid w:val="0097338A"/>
    <w:rsid w:val="009733C6"/>
    <w:rsid w:val="009735BF"/>
    <w:rsid w:val="00973AED"/>
    <w:rsid w:val="00973CA4"/>
    <w:rsid w:val="00973D5A"/>
    <w:rsid w:val="00973EEA"/>
    <w:rsid w:val="0097421F"/>
    <w:rsid w:val="009742A8"/>
    <w:rsid w:val="009746DC"/>
    <w:rsid w:val="00974A20"/>
    <w:rsid w:val="00975E78"/>
    <w:rsid w:val="00975FA0"/>
    <w:rsid w:val="0097660E"/>
    <w:rsid w:val="00976C13"/>
    <w:rsid w:val="00977061"/>
    <w:rsid w:val="0097794C"/>
    <w:rsid w:val="0098060A"/>
    <w:rsid w:val="0098102F"/>
    <w:rsid w:val="00981519"/>
    <w:rsid w:val="0098219C"/>
    <w:rsid w:val="009821EE"/>
    <w:rsid w:val="00982F45"/>
    <w:rsid w:val="00983428"/>
    <w:rsid w:val="009834E6"/>
    <w:rsid w:val="0098373A"/>
    <w:rsid w:val="00983B3B"/>
    <w:rsid w:val="00984ACA"/>
    <w:rsid w:val="00984CB3"/>
    <w:rsid w:val="00984DF3"/>
    <w:rsid w:val="00984E0D"/>
    <w:rsid w:val="00984F91"/>
    <w:rsid w:val="00985BBA"/>
    <w:rsid w:val="00985F00"/>
    <w:rsid w:val="009866FA"/>
    <w:rsid w:val="00987102"/>
    <w:rsid w:val="0099086E"/>
    <w:rsid w:val="009909A8"/>
    <w:rsid w:val="00990DF3"/>
    <w:rsid w:val="009911B1"/>
    <w:rsid w:val="00991304"/>
    <w:rsid w:val="009913D1"/>
    <w:rsid w:val="00992623"/>
    <w:rsid w:val="009935E4"/>
    <w:rsid w:val="00993A41"/>
    <w:rsid w:val="00993CAB"/>
    <w:rsid w:val="00993FFE"/>
    <w:rsid w:val="00994524"/>
    <w:rsid w:val="00994B7E"/>
    <w:rsid w:val="00994BD1"/>
    <w:rsid w:val="00995C2C"/>
    <w:rsid w:val="00996C47"/>
    <w:rsid w:val="00996CA9"/>
    <w:rsid w:val="00996D87"/>
    <w:rsid w:val="00997215"/>
    <w:rsid w:val="009978AA"/>
    <w:rsid w:val="009A0F49"/>
    <w:rsid w:val="009A1022"/>
    <w:rsid w:val="009A11D2"/>
    <w:rsid w:val="009A1C94"/>
    <w:rsid w:val="009A1CC6"/>
    <w:rsid w:val="009A1DCE"/>
    <w:rsid w:val="009A1FF7"/>
    <w:rsid w:val="009A245B"/>
    <w:rsid w:val="009A25DD"/>
    <w:rsid w:val="009A29FF"/>
    <w:rsid w:val="009A2A0D"/>
    <w:rsid w:val="009A2DB3"/>
    <w:rsid w:val="009A2F30"/>
    <w:rsid w:val="009A33DA"/>
    <w:rsid w:val="009A35AE"/>
    <w:rsid w:val="009A49A9"/>
    <w:rsid w:val="009A4F06"/>
    <w:rsid w:val="009A5033"/>
    <w:rsid w:val="009A6932"/>
    <w:rsid w:val="009A6BAD"/>
    <w:rsid w:val="009A7418"/>
    <w:rsid w:val="009B0120"/>
    <w:rsid w:val="009B162A"/>
    <w:rsid w:val="009B1756"/>
    <w:rsid w:val="009B191D"/>
    <w:rsid w:val="009B212E"/>
    <w:rsid w:val="009B25F8"/>
    <w:rsid w:val="009B26C6"/>
    <w:rsid w:val="009B2A14"/>
    <w:rsid w:val="009B2E86"/>
    <w:rsid w:val="009B30D4"/>
    <w:rsid w:val="009B376B"/>
    <w:rsid w:val="009B43AB"/>
    <w:rsid w:val="009B4660"/>
    <w:rsid w:val="009B5883"/>
    <w:rsid w:val="009B5AE0"/>
    <w:rsid w:val="009B695C"/>
    <w:rsid w:val="009B6BC1"/>
    <w:rsid w:val="009B6F65"/>
    <w:rsid w:val="009B7059"/>
    <w:rsid w:val="009B7086"/>
    <w:rsid w:val="009B76AE"/>
    <w:rsid w:val="009B7BFB"/>
    <w:rsid w:val="009B7EA7"/>
    <w:rsid w:val="009C02AB"/>
    <w:rsid w:val="009C076F"/>
    <w:rsid w:val="009C07FC"/>
    <w:rsid w:val="009C0D0B"/>
    <w:rsid w:val="009C0D8E"/>
    <w:rsid w:val="009C0E9A"/>
    <w:rsid w:val="009C122B"/>
    <w:rsid w:val="009C15E4"/>
    <w:rsid w:val="009C1CA6"/>
    <w:rsid w:val="009C1F91"/>
    <w:rsid w:val="009C2036"/>
    <w:rsid w:val="009C2641"/>
    <w:rsid w:val="009C2B7F"/>
    <w:rsid w:val="009C3860"/>
    <w:rsid w:val="009C3A6E"/>
    <w:rsid w:val="009C42B6"/>
    <w:rsid w:val="009C4312"/>
    <w:rsid w:val="009C4625"/>
    <w:rsid w:val="009C54F8"/>
    <w:rsid w:val="009C62B7"/>
    <w:rsid w:val="009C6327"/>
    <w:rsid w:val="009C6F24"/>
    <w:rsid w:val="009C6FF1"/>
    <w:rsid w:val="009D03AB"/>
    <w:rsid w:val="009D06DF"/>
    <w:rsid w:val="009D0A4D"/>
    <w:rsid w:val="009D0BFA"/>
    <w:rsid w:val="009D1098"/>
    <w:rsid w:val="009D167C"/>
    <w:rsid w:val="009D1C10"/>
    <w:rsid w:val="009D1F6A"/>
    <w:rsid w:val="009D2276"/>
    <w:rsid w:val="009D2355"/>
    <w:rsid w:val="009D2D87"/>
    <w:rsid w:val="009D2F45"/>
    <w:rsid w:val="009D32A8"/>
    <w:rsid w:val="009D405B"/>
    <w:rsid w:val="009D42A2"/>
    <w:rsid w:val="009D4388"/>
    <w:rsid w:val="009D441F"/>
    <w:rsid w:val="009D4EA5"/>
    <w:rsid w:val="009D5037"/>
    <w:rsid w:val="009D57E7"/>
    <w:rsid w:val="009D5896"/>
    <w:rsid w:val="009D5D8E"/>
    <w:rsid w:val="009D5EA1"/>
    <w:rsid w:val="009D5F52"/>
    <w:rsid w:val="009D6917"/>
    <w:rsid w:val="009D7790"/>
    <w:rsid w:val="009D79C4"/>
    <w:rsid w:val="009E06EC"/>
    <w:rsid w:val="009E0BA1"/>
    <w:rsid w:val="009E0C88"/>
    <w:rsid w:val="009E0EB9"/>
    <w:rsid w:val="009E1390"/>
    <w:rsid w:val="009E1777"/>
    <w:rsid w:val="009E1792"/>
    <w:rsid w:val="009E1E01"/>
    <w:rsid w:val="009E21F3"/>
    <w:rsid w:val="009E2678"/>
    <w:rsid w:val="009E2864"/>
    <w:rsid w:val="009E2F2C"/>
    <w:rsid w:val="009E3443"/>
    <w:rsid w:val="009E36B6"/>
    <w:rsid w:val="009E3D13"/>
    <w:rsid w:val="009E48E8"/>
    <w:rsid w:val="009E4BFF"/>
    <w:rsid w:val="009E55C4"/>
    <w:rsid w:val="009E6287"/>
    <w:rsid w:val="009E66C2"/>
    <w:rsid w:val="009E713E"/>
    <w:rsid w:val="009E7626"/>
    <w:rsid w:val="009E77BC"/>
    <w:rsid w:val="009F19DD"/>
    <w:rsid w:val="009F2479"/>
    <w:rsid w:val="009F3795"/>
    <w:rsid w:val="009F402A"/>
    <w:rsid w:val="009F461E"/>
    <w:rsid w:val="009F4E71"/>
    <w:rsid w:val="009F4F92"/>
    <w:rsid w:val="009F51D0"/>
    <w:rsid w:val="009F5414"/>
    <w:rsid w:val="009F5650"/>
    <w:rsid w:val="009F576C"/>
    <w:rsid w:val="009F6212"/>
    <w:rsid w:val="009F639C"/>
    <w:rsid w:val="009F65A3"/>
    <w:rsid w:val="009F6830"/>
    <w:rsid w:val="009F6A5F"/>
    <w:rsid w:val="009F6CFB"/>
    <w:rsid w:val="009F7387"/>
    <w:rsid w:val="009F73BF"/>
    <w:rsid w:val="009F73C6"/>
    <w:rsid w:val="009F770C"/>
    <w:rsid w:val="009F7AFD"/>
    <w:rsid w:val="009F7E5F"/>
    <w:rsid w:val="00A003AB"/>
    <w:rsid w:val="00A0053B"/>
    <w:rsid w:val="00A007A6"/>
    <w:rsid w:val="00A00C9B"/>
    <w:rsid w:val="00A00D15"/>
    <w:rsid w:val="00A014D7"/>
    <w:rsid w:val="00A01E8B"/>
    <w:rsid w:val="00A02363"/>
    <w:rsid w:val="00A02661"/>
    <w:rsid w:val="00A03072"/>
    <w:rsid w:val="00A04274"/>
    <w:rsid w:val="00A04C09"/>
    <w:rsid w:val="00A04F88"/>
    <w:rsid w:val="00A04FB7"/>
    <w:rsid w:val="00A05119"/>
    <w:rsid w:val="00A05211"/>
    <w:rsid w:val="00A05443"/>
    <w:rsid w:val="00A0563E"/>
    <w:rsid w:val="00A057EE"/>
    <w:rsid w:val="00A05991"/>
    <w:rsid w:val="00A05D72"/>
    <w:rsid w:val="00A06035"/>
    <w:rsid w:val="00A06332"/>
    <w:rsid w:val="00A06BF2"/>
    <w:rsid w:val="00A070CD"/>
    <w:rsid w:val="00A0741A"/>
    <w:rsid w:val="00A10AEC"/>
    <w:rsid w:val="00A10DE6"/>
    <w:rsid w:val="00A121E8"/>
    <w:rsid w:val="00A128E1"/>
    <w:rsid w:val="00A12B57"/>
    <w:rsid w:val="00A12FC0"/>
    <w:rsid w:val="00A13100"/>
    <w:rsid w:val="00A132A5"/>
    <w:rsid w:val="00A137C6"/>
    <w:rsid w:val="00A13CD5"/>
    <w:rsid w:val="00A13FC4"/>
    <w:rsid w:val="00A14098"/>
    <w:rsid w:val="00A14291"/>
    <w:rsid w:val="00A1451A"/>
    <w:rsid w:val="00A14A3A"/>
    <w:rsid w:val="00A14C62"/>
    <w:rsid w:val="00A150A0"/>
    <w:rsid w:val="00A165B2"/>
    <w:rsid w:val="00A16AD5"/>
    <w:rsid w:val="00A16B1C"/>
    <w:rsid w:val="00A171D7"/>
    <w:rsid w:val="00A1742B"/>
    <w:rsid w:val="00A17449"/>
    <w:rsid w:val="00A177AB"/>
    <w:rsid w:val="00A179A9"/>
    <w:rsid w:val="00A17F0F"/>
    <w:rsid w:val="00A20421"/>
    <w:rsid w:val="00A20C9A"/>
    <w:rsid w:val="00A2147A"/>
    <w:rsid w:val="00A2162E"/>
    <w:rsid w:val="00A21C4B"/>
    <w:rsid w:val="00A21D42"/>
    <w:rsid w:val="00A22851"/>
    <w:rsid w:val="00A23E39"/>
    <w:rsid w:val="00A2472F"/>
    <w:rsid w:val="00A248A3"/>
    <w:rsid w:val="00A24AF8"/>
    <w:rsid w:val="00A25AD7"/>
    <w:rsid w:val="00A25DC2"/>
    <w:rsid w:val="00A265AC"/>
    <w:rsid w:val="00A26D9B"/>
    <w:rsid w:val="00A2735E"/>
    <w:rsid w:val="00A2755F"/>
    <w:rsid w:val="00A2782B"/>
    <w:rsid w:val="00A3028C"/>
    <w:rsid w:val="00A302F0"/>
    <w:rsid w:val="00A309AB"/>
    <w:rsid w:val="00A30F08"/>
    <w:rsid w:val="00A317AA"/>
    <w:rsid w:val="00A318EC"/>
    <w:rsid w:val="00A31EA6"/>
    <w:rsid w:val="00A3218F"/>
    <w:rsid w:val="00A322C9"/>
    <w:rsid w:val="00A3281E"/>
    <w:rsid w:val="00A32E4B"/>
    <w:rsid w:val="00A33606"/>
    <w:rsid w:val="00A339B0"/>
    <w:rsid w:val="00A3484F"/>
    <w:rsid w:val="00A34AA4"/>
    <w:rsid w:val="00A34C50"/>
    <w:rsid w:val="00A34CF5"/>
    <w:rsid w:val="00A34DEE"/>
    <w:rsid w:val="00A35BFC"/>
    <w:rsid w:val="00A368D3"/>
    <w:rsid w:val="00A3697B"/>
    <w:rsid w:val="00A369FF"/>
    <w:rsid w:val="00A37112"/>
    <w:rsid w:val="00A37750"/>
    <w:rsid w:val="00A37A24"/>
    <w:rsid w:val="00A37C30"/>
    <w:rsid w:val="00A40137"/>
    <w:rsid w:val="00A404A4"/>
    <w:rsid w:val="00A4073A"/>
    <w:rsid w:val="00A408D7"/>
    <w:rsid w:val="00A4097E"/>
    <w:rsid w:val="00A41140"/>
    <w:rsid w:val="00A4292D"/>
    <w:rsid w:val="00A43704"/>
    <w:rsid w:val="00A439A6"/>
    <w:rsid w:val="00A4401B"/>
    <w:rsid w:val="00A44AC1"/>
    <w:rsid w:val="00A44AF0"/>
    <w:rsid w:val="00A44D11"/>
    <w:rsid w:val="00A4510F"/>
    <w:rsid w:val="00A45339"/>
    <w:rsid w:val="00A45811"/>
    <w:rsid w:val="00A45F0A"/>
    <w:rsid w:val="00A46503"/>
    <w:rsid w:val="00A46572"/>
    <w:rsid w:val="00A47010"/>
    <w:rsid w:val="00A473C7"/>
    <w:rsid w:val="00A47816"/>
    <w:rsid w:val="00A478DF"/>
    <w:rsid w:val="00A47A6F"/>
    <w:rsid w:val="00A47C2B"/>
    <w:rsid w:val="00A47E90"/>
    <w:rsid w:val="00A5059C"/>
    <w:rsid w:val="00A51336"/>
    <w:rsid w:val="00A51651"/>
    <w:rsid w:val="00A51B4C"/>
    <w:rsid w:val="00A51BE2"/>
    <w:rsid w:val="00A52548"/>
    <w:rsid w:val="00A5262A"/>
    <w:rsid w:val="00A52B41"/>
    <w:rsid w:val="00A532AE"/>
    <w:rsid w:val="00A53433"/>
    <w:rsid w:val="00A5449F"/>
    <w:rsid w:val="00A54C59"/>
    <w:rsid w:val="00A54DA0"/>
    <w:rsid w:val="00A558E6"/>
    <w:rsid w:val="00A55AB1"/>
    <w:rsid w:val="00A562D1"/>
    <w:rsid w:val="00A56476"/>
    <w:rsid w:val="00A56D9D"/>
    <w:rsid w:val="00A6090B"/>
    <w:rsid w:val="00A60C64"/>
    <w:rsid w:val="00A60F6F"/>
    <w:rsid w:val="00A61309"/>
    <w:rsid w:val="00A61748"/>
    <w:rsid w:val="00A61BFE"/>
    <w:rsid w:val="00A61D25"/>
    <w:rsid w:val="00A61EFD"/>
    <w:rsid w:val="00A620CE"/>
    <w:rsid w:val="00A62709"/>
    <w:rsid w:val="00A62851"/>
    <w:rsid w:val="00A62C43"/>
    <w:rsid w:val="00A63327"/>
    <w:rsid w:val="00A63B12"/>
    <w:rsid w:val="00A6422D"/>
    <w:rsid w:val="00A6443C"/>
    <w:rsid w:val="00A65325"/>
    <w:rsid w:val="00A656C4"/>
    <w:rsid w:val="00A663DE"/>
    <w:rsid w:val="00A66CF2"/>
    <w:rsid w:val="00A67257"/>
    <w:rsid w:val="00A674A7"/>
    <w:rsid w:val="00A67528"/>
    <w:rsid w:val="00A67901"/>
    <w:rsid w:val="00A67BDC"/>
    <w:rsid w:val="00A71D91"/>
    <w:rsid w:val="00A730BC"/>
    <w:rsid w:val="00A73F75"/>
    <w:rsid w:val="00A757B5"/>
    <w:rsid w:val="00A757C2"/>
    <w:rsid w:val="00A75952"/>
    <w:rsid w:val="00A7595F"/>
    <w:rsid w:val="00A75F7F"/>
    <w:rsid w:val="00A76514"/>
    <w:rsid w:val="00A76942"/>
    <w:rsid w:val="00A77859"/>
    <w:rsid w:val="00A77E0F"/>
    <w:rsid w:val="00A801C6"/>
    <w:rsid w:val="00A806FA"/>
    <w:rsid w:val="00A80D48"/>
    <w:rsid w:val="00A816FB"/>
    <w:rsid w:val="00A81CC1"/>
    <w:rsid w:val="00A81D6B"/>
    <w:rsid w:val="00A826E7"/>
    <w:rsid w:val="00A82A50"/>
    <w:rsid w:val="00A82F87"/>
    <w:rsid w:val="00A83179"/>
    <w:rsid w:val="00A83943"/>
    <w:rsid w:val="00A850CF"/>
    <w:rsid w:val="00A851F1"/>
    <w:rsid w:val="00A86E83"/>
    <w:rsid w:val="00A87603"/>
    <w:rsid w:val="00A90471"/>
    <w:rsid w:val="00A912C9"/>
    <w:rsid w:val="00A91FB8"/>
    <w:rsid w:val="00A91FD8"/>
    <w:rsid w:val="00A92387"/>
    <w:rsid w:val="00A926D4"/>
    <w:rsid w:val="00A92CA3"/>
    <w:rsid w:val="00A9318F"/>
    <w:rsid w:val="00A93225"/>
    <w:rsid w:val="00A93964"/>
    <w:rsid w:val="00A93A56"/>
    <w:rsid w:val="00A9418E"/>
    <w:rsid w:val="00A94559"/>
    <w:rsid w:val="00A948C3"/>
    <w:rsid w:val="00A95943"/>
    <w:rsid w:val="00A95B08"/>
    <w:rsid w:val="00A95B66"/>
    <w:rsid w:val="00A961A0"/>
    <w:rsid w:val="00A962F9"/>
    <w:rsid w:val="00A9721B"/>
    <w:rsid w:val="00A9725E"/>
    <w:rsid w:val="00AA011C"/>
    <w:rsid w:val="00AA049E"/>
    <w:rsid w:val="00AA0680"/>
    <w:rsid w:val="00AA09FA"/>
    <w:rsid w:val="00AA0C08"/>
    <w:rsid w:val="00AA0C38"/>
    <w:rsid w:val="00AA0D33"/>
    <w:rsid w:val="00AA0F87"/>
    <w:rsid w:val="00AA0FA4"/>
    <w:rsid w:val="00AA2712"/>
    <w:rsid w:val="00AA2C8A"/>
    <w:rsid w:val="00AA2CA3"/>
    <w:rsid w:val="00AA2D85"/>
    <w:rsid w:val="00AA322F"/>
    <w:rsid w:val="00AA380E"/>
    <w:rsid w:val="00AA3C6E"/>
    <w:rsid w:val="00AA4D2C"/>
    <w:rsid w:val="00AA4F15"/>
    <w:rsid w:val="00AA5793"/>
    <w:rsid w:val="00AA5870"/>
    <w:rsid w:val="00AA5AFC"/>
    <w:rsid w:val="00AA5B8B"/>
    <w:rsid w:val="00AA5D16"/>
    <w:rsid w:val="00AA67C2"/>
    <w:rsid w:val="00AA6B76"/>
    <w:rsid w:val="00AA6C32"/>
    <w:rsid w:val="00AA6C7E"/>
    <w:rsid w:val="00AB0A65"/>
    <w:rsid w:val="00AB0F23"/>
    <w:rsid w:val="00AB10B2"/>
    <w:rsid w:val="00AB10C1"/>
    <w:rsid w:val="00AB1132"/>
    <w:rsid w:val="00AB2F1A"/>
    <w:rsid w:val="00AB31EA"/>
    <w:rsid w:val="00AB3660"/>
    <w:rsid w:val="00AB372A"/>
    <w:rsid w:val="00AB3D68"/>
    <w:rsid w:val="00AB479E"/>
    <w:rsid w:val="00AB4D65"/>
    <w:rsid w:val="00AB5750"/>
    <w:rsid w:val="00AB59F4"/>
    <w:rsid w:val="00AB5A15"/>
    <w:rsid w:val="00AB5B9B"/>
    <w:rsid w:val="00AB5C70"/>
    <w:rsid w:val="00AB6796"/>
    <w:rsid w:val="00AB695B"/>
    <w:rsid w:val="00AB6CD7"/>
    <w:rsid w:val="00AB6D73"/>
    <w:rsid w:val="00AB6EDD"/>
    <w:rsid w:val="00AB6F38"/>
    <w:rsid w:val="00AB711C"/>
    <w:rsid w:val="00AB790A"/>
    <w:rsid w:val="00AB7B85"/>
    <w:rsid w:val="00AB7CE9"/>
    <w:rsid w:val="00AB7EEF"/>
    <w:rsid w:val="00AC07DC"/>
    <w:rsid w:val="00AC1298"/>
    <w:rsid w:val="00AC14D0"/>
    <w:rsid w:val="00AC19A8"/>
    <w:rsid w:val="00AC2B26"/>
    <w:rsid w:val="00AC2C36"/>
    <w:rsid w:val="00AC2CC4"/>
    <w:rsid w:val="00AC3710"/>
    <w:rsid w:val="00AC3721"/>
    <w:rsid w:val="00AC3AE5"/>
    <w:rsid w:val="00AC3E66"/>
    <w:rsid w:val="00AC4B6B"/>
    <w:rsid w:val="00AC4FAD"/>
    <w:rsid w:val="00AC5A9B"/>
    <w:rsid w:val="00AC5AC1"/>
    <w:rsid w:val="00AC5F9F"/>
    <w:rsid w:val="00AC64E9"/>
    <w:rsid w:val="00AC6716"/>
    <w:rsid w:val="00AC6D24"/>
    <w:rsid w:val="00AC70D6"/>
    <w:rsid w:val="00AC7DB9"/>
    <w:rsid w:val="00AD0BD8"/>
    <w:rsid w:val="00AD1D58"/>
    <w:rsid w:val="00AD2380"/>
    <w:rsid w:val="00AD2668"/>
    <w:rsid w:val="00AD2D16"/>
    <w:rsid w:val="00AD3271"/>
    <w:rsid w:val="00AD3AB9"/>
    <w:rsid w:val="00AD3CBB"/>
    <w:rsid w:val="00AD420B"/>
    <w:rsid w:val="00AD49C9"/>
    <w:rsid w:val="00AD4ADE"/>
    <w:rsid w:val="00AD4BF7"/>
    <w:rsid w:val="00AD51FC"/>
    <w:rsid w:val="00AD5659"/>
    <w:rsid w:val="00AD57E4"/>
    <w:rsid w:val="00AD6336"/>
    <w:rsid w:val="00AD6D12"/>
    <w:rsid w:val="00AD713F"/>
    <w:rsid w:val="00AD71AC"/>
    <w:rsid w:val="00AD74ED"/>
    <w:rsid w:val="00AD77C4"/>
    <w:rsid w:val="00AD7807"/>
    <w:rsid w:val="00AD79F4"/>
    <w:rsid w:val="00AD7C6A"/>
    <w:rsid w:val="00AD7ED1"/>
    <w:rsid w:val="00AE040D"/>
    <w:rsid w:val="00AE04F3"/>
    <w:rsid w:val="00AE0A33"/>
    <w:rsid w:val="00AE0AC5"/>
    <w:rsid w:val="00AE142F"/>
    <w:rsid w:val="00AE1C09"/>
    <w:rsid w:val="00AE1EFC"/>
    <w:rsid w:val="00AE2100"/>
    <w:rsid w:val="00AE233D"/>
    <w:rsid w:val="00AE250B"/>
    <w:rsid w:val="00AE2526"/>
    <w:rsid w:val="00AE27D4"/>
    <w:rsid w:val="00AE2869"/>
    <w:rsid w:val="00AE2F34"/>
    <w:rsid w:val="00AE3297"/>
    <w:rsid w:val="00AE40AA"/>
    <w:rsid w:val="00AE49AA"/>
    <w:rsid w:val="00AE4D1F"/>
    <w:rsid w:val="00AE4E06"/>
    <w:rsid w:val="00AE4E1A"/>
    <w:rsid w:val="00AE50D5"/>
    <w:rsid w:val="00AE5C13"/>
    <w:rsid w:val="00AE5F55"/>
    <w:rsid w:val="00AE62E0"/>
    <w:rsid w:val="00AE696F"/>
    <w:rsid w:val="00AE6B08"/>
    <w:rsid w:val="00AE7144"/>
    <w:rsid w:val="00AF0C29"/>
    <w:rsid w:val="00AF156F"/>
    <w:rsid w:val="00AF1A3B"/>
    <w:rsid w:val="00AF27E5"/>
    <w:rsid w:val="00AF2CEF"/>
    <w:rsid w:val="00AF32CF"/>
    <w:rsid w:val="00AF38A8"/>
    <w:rsid w:val="00AF41AF"/>
    <w:rsid w:val="00AF457A"/>
    <w:rsid w:val="00AF45F4"/>
    <w:rsid w:val="00AF5ACD"/>
    <w:rsid w:val="00AF5B46"/>
    <w:rsid w:val="00AF7A6F"/>
    <w:rsid w:val="00AF7C1D"/>
    <w:rsid w:val="00B001F3"/>
    <w:rsid w:val="00B0054B"/>
    <w:rsid w:val="00B006F4"/>
    <w:rsid w:val="00B00FCF"/>
    <w:rsid w:val="00B0149A"/>
    <w:rsid w:val="00B01680"/>
    <w:rsid w:val="00B01A59"/>
    <w:rsid w:val="00B023C6"/>
    <w:rsid w:val="00B02623"/>
    <w:rsid w:val="00B0307C"/>
    <w:rsid w:val="00B03991"/>
    <w:rsid w:val="00B03DF5"/>
    <w:rsid w:val="00B03E01"/>
    <w:rsid w:val="00B0438A"/>
    <w:rsid w:val="00B04673"/>
    <w:rsid w:val="00B04E76"/>
    <w:rsid w:val="00B04E7B"/>
    <w:rsid w:val="00B04FC7"/>
    <w:rsid w:val="00B05218"/>
    <w:rsid w:val="00B0596F"/>
    <w:rsid w:val="00B05BAC"/>
    <w:rsid w:val="00B05D03"/>
    <w:rsid w:val="00B061EA"/>
    <w:rsid w:val="00B065F5"/>
    <w:rsid w:val="00B06BC2"/>
    <w:rsid w:val="00B06C69"/>
    <w:rsid w:val="00B07FA5"/>
    <w:rsid w:val="00B10B68"/>
    <w:rsid w:val="00B1102D"/>
    <w:rsid w:val="00B11A19"/>
    <w:rsid w:val="00B120CE"/>
    <w:rsid w:val="00B12174"/>
    <w:rsid w:val="00B1292D"/>
    <w:rsid w:val="00B12B19"/>
    <w:rsid w:val="00B13226"/>
    <w:rsid w:val="00B13452"/>
    <w:rsid w:val="00B1359E"/>
    <w:rsid w:val="00B136E3"/>
    <w:rsid w:val="00B13B7B"/>
    <w:rsid w:val="00B14262"/>
    <w:rsid w:val="00B144AA"/>
    <w:rsid w:val="00B147F2"/>
    <w:rsid w:val="00B149DD"/>
    <w:rsid w:val="00B14D92"/>
    <w:rsid w:val="00B14FF9"/>
    <w:rsid w:val="00B150E3"/>
    <w:rsid w:val="00B1566D"/>
    <w:rsid w:val="00B15D49"/>
    <w:rsid w:val="00B15DAC"/>
    <w:rsid w:val="00B16C39"/>
    <w:rsid w:val="00B1724F"/>
    <w:rsid w:val="00B20BED"/>
    <w:rsid w:val="00B2165A"/>
    <w:rsid w:val="00B219CE"/>
    <w:rsid w:val="00B21ACE"/>
    <w:rsid w:val="00B21DEB"/>
    <w:rsid w:val="00B21DFF"/>
    <w:rsid w:val="00B21F21"/>
    <w:rsid w:val="00B22336"/>
    <w:rsid w:val="00B2422E"/>
    <w:rsid w:val="00B24A5A"/>
    <w:rsid w:val="00B25925"/>
    <w:rsid w:val="00B25ACC"/>
    <w:rsid w:val="00B25AE6"/>
    <w:rsid w:val="00B25BDF"/>
    <w:rsid w:val="00B26324"/>
    <w:rsid w:val="00B26467"/>
    <w:rsid w:val="00B26752"/>
    <w:rsid w:val="00B270F1"/>
    <w:rsid w:val="00B2732C"/>
    <w:rsid w:val="00B2774A"/>
    <w:rsid w:val="00B2786F"/>
    <w:rsid w:val="00B27A3E"/>
    <w:rsid w:val="00B27CFE"/>
    <w:rsid w:val="00B3004A"/>
    <w:rsid w:val="00B3029D"/>
    <w:rsid w:val="00B3033D"/>
    <w:rsid w:val="00B305A5"/>
    <w:rsid w:val="00B3090D"/>
    <w:rsid w:val="00B313B7"/>
    <w:rsid w:val="00B31D37"/>
    <w:rsid w:val="00B31F6F"/>
    <w:rsid w:val="00B32F2C"/>
    <w:rsid w:val="00B33041"/>
    <w:rsid w:val="00B33C97"/>
    <w:rsid w:val="00B34B5B"/>
    <w:rsid w:val="00B3566D"/>
    <w:rsid w:val="00B3585A"/>
    <w:rsid w:val="00B3646F"/>
    <w:rsid w:val="00B36D58"/>
    <w:rsid w:val="00B36E1A"/>
    <w:rsid w:val="00B36E34"/>
    <w:rsid w:val="00B36EBF"/>
    <w:rsid w:val="00B377E4"/>
    <w:rsid w:val="00B37D66"/>
    <w:rsid w:val="00B37E7D"/>
    <w:rsid w:val="00B40256"/>
    <w:rsid w:val="00B40567"/>
    <w:rsid w:val="00B406C1"/>
    <w:rsid w:val="00B40C22"/>
    <w:rsid w:val="00B40DBA"/>
    <w:rsid w:val="00B41E43"/>
    <w:rsid w:val="00B424A0"/>
    <w:rsid w:val="00B43936"/>
    <w:rsid w:val="00B43F8A"/>
    <w:rsid w:val="00B44609"/>
    <w:rsid w:val="00B45247"/>
    <w:rsid w:val="00B463B6"/>
    <w:rsid w:val="00B46A46"/>
    <w:rsid w:val="00B471E1"/>
    <w:rsid w:val="00B47A44"/>
    <w:rsid w:val="00B50351"/>
    <w:rsid w:val="00B511D3"/>
    <w:rsid w:val="00B5132D"/>
    <w:rsid w:val="00B515DA"/>
    <w:rsid w:val="00B51851"/>
    <w:rsid w:val="00B51CD8"/>
    <w:rsid w:val="00B51EE3"/>
    <w:rsid w:val="00B52F57"/>
    <w:rsid w:val="00B53506"/>
    <w:rsid w:val="00B55E4C"/>
    <w:rsid w:val="00B56F63"/>
    <w:rsid w:val="00B574EF"/>
    <w:rsid w:val="00B575FB"/>
    <w:rsid w:val="00B57A4B"/>
    <w:rsid w:val="00B60609"/>
    <w:rsid w:val="00B60920"/>
    <w:rsid w:val="00B60F13"/>
    <w:rsid w:val="00B611B8"/>
    <w:rsid w:val="00B613E5"/>
    <w:rsid w:val="00B61510"/>
    <w:rsid w:val="00B61553"/>
    <w:rsid w:val="00B61764"/>
    <w:rsid w:val="00B618EF"/>
    <w:rsid w:val="00B61A93"/>
    <w:rsid w:val="00B61F95"/>
    <w:rsid w:val="00B62440"/>
    <w:rsid w:val="00B62EBB"/>
    <w:rsid w:val="00B63BE7"/>
    <w:rsid w:val="00B63C44"/>
    <w:rsid w:val="00B6454B"/>
    <w:rsid w:val="00B6567D"/>
    <w:rsid w:val="00B65E89"/>
    <w:rsid w:val="00B66E77"/>
    <w:rsid w:val="00B67459"/>
    <w:rsid w:val="00B676AF"/>
    <w:rsid w:val="00B67A3D"/>
    <w:rsid w:val="00B67EFD"/>
    <w:rsid w:val="00B67F39"/>
    <w:rsid w:val="00B70431"/>
    <w:rsid w:val="00B7049C"/>
    <w:rsid w:val="00B707E2"/>
    <w:rsid w:val="00B70CFF"/>
    <w:rsid w:val="00B71017"/>
    <w:rsid w:val="00B71722"/>
    <w:rsid w:val="00B71A29"/>
    <w:rsid w:val="00B720E1"/>
    <w:rsid w:val="00B72B4F"/>
    <w:rsid w:val="00B739C0"/>
    <w:rsid w:val="00B73ABE"/>
    <w:rsid w:val="00B746BB"/>
    <w:rsid w:val="00B75A1D"/>
    <w:rsid w:val="00B75E1B"/>
    <w:rsid w:val="00B771DD"/>
    <w:rsid w:val="00B77316"/>
    <w:rsid w:val="00B77A32"/>
    <w:rsid w:val="00B77C4E"/>
    <w:rsid w:val="00B77D19"/>
    <w:rsid w:val="00B80C1D"/>
    <w:rsid w:val="00B80E8D"/>
    <w:rsid w:val="00B812A5"/>
    <w:rsid w:val="00B81866"/>
    <w:rsid w:val="00B81984"/>
    <w:rsid w:val="00B820C4"/>
    <w:rsid w:val="00B823F9"/>
    <w:rsid w:val="00B82D78"/>
    <w:rsid w:val="00B82F2A"/>
    <w:rsid w:val="00B842A2"/>
    <w:rsid w:val="00B849EC"/>
    <w:rsid w:val="00B84B2C"/>
    <w:rsid w:val="00B852D3"/>
    <w:rsid w:val="00B853A5"/>
    <w:rsid w:val="00B85708"/>
    <w:rsid w:val="00B85813"/>
    <w:rsid w:val="00B8582D"/>
    <w:rsid w:val="00B85B5A"/>
    <w:rsid w:val="00B85BC2"/>
    <w:rsid w:val="00B85E60"/>
    <w:rsid w:val="00B86AF3"/>
    <w:rsid w:val="00B87327"/>
    <w:rsid w:val="00B87911"/>
    <w:rsid w:val="00B87E88"/>
    <w:rsid w:val="00B900E1"/>
    <w:rsid w:val="00B90169"/>
    <w:rsid w:val="00B915DC"/>
    <w:rsid w:val="00B9281D"/>
    <w:rsid w:val="00B929B4"/>
    <w:rsid w:val="00B93201"/>
    <w:rsid w:val="00B93409"/>
    <w:rsid w:val="00B935CA"/>
    <w:rsid w:val="00B93D67"/>
    <w:rsid w:val="00B9427D"/>
    <w:rsid w:val="00B942CA"/>
    <w:rsid w:val="00B94BFB"/>
    <w:rsid w:val="00B94C6D"/>
    <w:rsid w:val="00B95229"/>
    <w:rsid w:val="00B95FE5"/>
    <w:rsid w:val="00B970A0"/>
    <w:rsid w:val="00B9725A"/>
    <w:rsid w:val="00B9762D"/>
    <w:rsid w:val="00B97A6C"/>
    <w:rsid w:val="00BA049B"/>
    <w:rsid w:val="00BA0F3A"/>
    <w:rsid w:val="00BA1E6B"/>
    <w:rsid w:val="00BA30AC"/>
    <w:rsid w:val="00BA32F3"/>
    <w:rsid w:val="00BA360F"/>
    <w:rsid w:val="00BA3778"/>
    <w:rsid w:val="00BA3A10"/>
    <w:rsid w:val="00BA4301"/>
    <w:rsid w:val="00BA4321"/>
    <w:rsid w:val="00BA4613"/>
    <w:rsid w:val="00BA4EF4"/>
    <w:rsid w:val="00BA4FF3"/>
    <w:rsid w:val="00BA532E"/>
    <w:rsid w:val="00BA555C"/>
    <w:rsid w:val="00BA56A4"/>
    <w:rsid w:val="00BA581B"/>
    <w:rsid w:val="00BA58C1"/>
    <w:rsid w:val="00BA5E3A"/>
    <w:rsid w:val="00BA6156"/>
    <w:rsid w:val="00BA62DE"/>
    <w:rsid w:val="00BA6AD1"/>
    <w:rsid w:val="00BA7DCC"/>
    <w:rsid w:val="00BB0E86"/>
    <w:rsid w:val="00BB19AE"/>
    <w:rsid w:val="00BB1B28"/>
    <w:rsid w:val="00BB1B2A"/>
    <w:rsid w:val="00BB1B76"/>
    <w:rsid w:val="00BB1DA1"/>
    <w:rsid w:val="00BB3A76"/>
    <w:rsid w:val="00BB44BC"/>
    <w:rsid w:val="00BB4BB0"/>
    <w:rsid w:val="00BB4D49"/>
    <w:rsid w:val="00BB502A"/>
    <w:rsid w:val="00BB53FF"/>
    <w:rsid w:val="00BB5E35"/>
    <w:rsid w:val="00BB5EC0"/>
    <w:rsid w:val="00BB61C8"/>
    <w:rsid w:val="00BB630E"/>
    <w:rsid w:val="00BB6AB1"/>
    <w:rsid w:val="00BB6D9D"/>
    <w:rsid w:val="00BB6E15"/>
    <w:rsid w:val="00BB6E21"/>
    <w:rsid w:val="00BB6FE5"/>
    <w:rsid w:val="00BB74D9"/>
    <w:rsid w:val="00BB7761"/>
    <w:rsid w:val="00BB78AD"/>
    <w:rsid w:val="00BC0005"/>
    <w:rsid w:val="00BC03E0"/>
    <w:rsid w:val="00BC0ACD"/>
    <w:rsid w:val="00BC0F7C"/>
    <w:rsid w:val="00BC134B"/>
    <w:rsid w:val="00BC1399"/>
    <w:rsid w:val="00BC13DE"/>
    <w:rsid w:val="00BC1439"/>
    <w:rsid w:val="00BC1772"/>
    <w:rsid w:val="00BC1ED7"/>
    <w:rsid w:val="00BC2026"/>
    <w:rsid w:val="00BC2BB8"/>
    <w:rsid w:val="00BC34B4"/>
    <w:rsid w:val="00BC3D0E"/>
    <w:rsid w:val="00BC4455"/>
    <w:rsid w:val="00BC4752"/>
    <w:rsid w:val="00BC650C"/>
    <w:rsid w:val="00BC695B"/>
    <w:rsid w:val="00BC6CB2"/>
    <w:rsid w:val="00BC6EE4"/>
    <w:rsid w:val="00BC7018"/>
    <w:rsid w:val="00BC758C"/>
    <w:rsid w:val="00BC76CA"/>
    <w:rsid w:val="00BD01A0"/>
    <w:rsid w:val="00BD07C2"/>
    <w:rsid w:val="00BD1246"/>
    <w:rsid w:val="00BD13B9"/>
    <w:rsid w:val="00BD219B"/>
    <w:rsid w:val="00BD224A"/>
    <w:rsid w:val="00BD2351"/>
    <w:rsid w:val="00BD2891"/>
    <w:rsid w:val="00BD289A"/>
    <w:rsid w:val="00BD2B74"/>
    <w:rsid w:val="00BD2B7E"/>
    <w:rsid w:val="00BD2C86"/>
    <w:rsid w:val="00BD3098"/>
    <w:rsid w:val="00BD362B"/>
    <w:rsid w:val="00BD388D"/>
    <w:rsid w:val="00BD40D3"/>
    <w:rsid w:val="00BD416F"/>
    <w:rsid w:val="00BD41F3"/>
    <w:rsid w:val="00BD45D8"/>
    <w:rsid w:val="00BD52AB"/>
    <w:rsid w:val="00BD570E"/>
    <w:rsid w:val="00BD5C1A"/>
    <w:rsid w:val="00BD6320"/>
    <w:rsid w:val="00BD692C"/>
    <w:rsid w:val="00BD6AA1"/>
    <w:rsid w:val="00BD71C1"/>
    <w:rsid w:val="00BD72B0"/>
    <w:rsid w:val="00BD7424"/>
    <w:rsid w:val="00BE04AE"/>
    <w:rsid w:val="00BE0607"/>
    <w:rsid w:val="00BE0ABA"/>
    <w:rsid w:val="00BE1002"/>
    <w:rsid w:val="00BE13CC"/>
    <w:rsid w:val="00BE1560"/>
    <w:rsid w:val="00BE1840"/>
    <w:rsid w:val="00BE1B22"/>
    <w:rsid w:val="00BE1C97"/>
    <w:rsid w:val="00BE3DD4"/>
    <w:rsid w:val="00BE48F7"/>
    <w:rsid w:val="00BE555A"/>
    <w:rsid w:val="00BE56A0"/>
    <w:rsid w:val="00BE59C8"/>
    <w:rsid w:val="00BE618E"/>
    <w:rsid w:val="00BE636B"/>
    <w:rsid w:val="00BE6669"/>
    <w:rsid w:val="00BE677A"/>
    <w:rsid w:val="00BE684C"/>
    <w:rsid w:val="00BE691B"/>
    <w:rsid w:val="00BE6CF9"/>
    <w:rsid w:val="00BE6FC7"/>
    <w:rsid w:val="00BE756B"/>
    <w:rsid w:val="00BE7B89"/>
    <w:rsid w:val="00BF0332"/>
    <w:rsid w:val="00BF145B"/>
    <w:rsid w:val="00BF1528"/>
    <w:rsid w:val="00BF21EF"/>
    <w:rsid w:val="00BF2586"/>
    <w:rsid w:val="00BF2816"/>
    <w:rsid w:val="00BF31F0"/>
    <w:rsid w:val="00BF339F"/>
    <w:rsid w:val="00BF352C"/>
    <w:rsid w:val="00BF3978"/>
    <w:rsid w:val="00BF41FA"/>
    <w:rsid w:val="00BF51B7"/>
    <w:rsid w:val="00BF5636"/>
    <w:rsid w:val="00BF59A3"/>
    <w:rsid w:val="00BF633B"/>
    <w:rsid w:val="00BF730A"/>
    <w:rsid w:val="00BF74DE"/>
    <w:rsid w:val="00BF789A"/>
    <w:rsid w:val="00BF79ED"/>
    <w:rsid w:val="00C00137"/>
    <w:rsid w:val="00C00333"/>
    <w:rsid w:val="00C022E7"/>
    <w:rsid w:val="00C02782"/>
    <w:rsid w:val="00C02D93"/>
    <w:rsid w:val="00C02DCF"/>
    <w:rsid w:val="00C040CF"/>
    <w:rsid w:val="00C04474"/>
    <w:rsid w:val="00C04DB5"/>
    <w:rsid w:val="00C0546C"/>
    <w:rsid w:val="00C05608"/>
    <w:rsid w:val="00C059B0"/>
    <w:rsid w:val="00C05CAF"/>
    <w:rsid w:val="00C05E6E"/>
    <w:rsid w:val="00C06219"/>
    <w:rsid w:val="00C06225"/>
    <w:rsid w:val="00C0638C"/>
    <w:rsid w:val="00C06451"/>
    <w:rsid w:val="00C064B1"/>
    <w:rsid w:val="00C06526"/>
    <w:rsid w:val="00C07646"/>
    <w:rsid w:val="00C07D57"/>
    <w:rsid w:val="00C101AA"/>
    <w:rsid w:val="00C102C9"/>
    <w:rsid w:val="00C102E2"/>
    <w:rsid w:val="00C10433"/>
    <w:rsid w:val="00C108B7"/>
    <w:rsid w:val="00C10B82"/>
    <w:rsid w:val="00C11305"/>
    <w:rsid w:val="00C11B0A"/>
    <w:rsid w:val="00C11B64"/>
    <w:rsid w:val="00C11FAC"/>
    <w:rsid w:val="00C1268A"/>
    <w:rsid w:val="00C1292E"/>
    <w:rsid w:val="00C12BE0"/>
    <w:rsid w:val="00C1340D"/>
    <w:rsid w:val="00C1348B"/>
    <w:rsid w:val="00C13701"/>
    <w:rsid w:val="00C13718"/>
    <w:rsid w:val="00C13FB8"/>
    <w:rsid w:val="00C140C3"/>
    <w:rsid w:val="00C15420"/>
    <w:rsid w:val="00C15F2D"/>
    <w:rsid w:val="00C161B1"/>
    <w:rsid w:val="00C16694"/>
    <w:rsid w:val="00C16A02"/>
    <w:rsid w:val="00C16B8F"/>
    <w:rsid w:val="00C16DD8"/>
    <w:rsid w:val="00C16E79"/>
    <w:rsid w:val="00C17A82"/>
    <w:rsid w:val="00C20758"/>
    <w:rsid w:val="00C21371"/>
    <w:rsid w:val="00C2142B"/>
    <w:rsid w:val="00C2267A"/>
    <w:rsid w:val="00C22995"/>
    <w:rsid w:val="00C22A92"/>
    <w:rsid w:val="00C23336"/>
    <w:rsid w:val="00C23521"/>
    <w:rsid w:val="00C2372C"/>
    <w:rsid w:val="00C23CFF"/>
    <w:rsid w:val="00C2466F"/>
    <w:rsid w:val="00C24CE7"/>
    <w:rsid w:val="00C251BB"/>
    <w:rsid w:val="00C251BD"/>
    <w:rsid w:val="00C256A0"/>
    <w:rsid w:val="00C25CB0"/>
    <w:rsid w:val="00C26239"/>
    <w:rsid w:val="00C26294"/>
    <w:rsid w:val="00C26CCC"/>
    <w:rsid w:val="00C27096"/>
    <w:rsid w:val="00C27396"/>
    <w:rsid w:val="00C27870"/>
    <w:rsid w:val="00C27D92"/>
    <w:rsid w:val="00C3024D"/>
    <w:rsid w:val="00C30FF2"/>
    <w:rsid w:val="00C31552"/>
    <w:rsid w:val="00C31A70"/>
    <w:rsid w:val="00C321B9"/>
    <w:rsid w:val="00C32459"/>
    <w:rsid w:val="00C33211"/>
    <w:rsid w:val="00C33399"/>
    <w:rsid w:val="00C334CC"/>
    <w:rsid w:val="00C33A60"/>
    <w:rsid w:val="00C3416A"/>
    <w:rsid w:val="00C34A22"/>
    <w:rsid w:val="00C35479"/>
    <w:rsid w:val="00C35A0A"/>
    <w:rsid w:val="00C35C6B"/>
    <w:rsid w:val="00C35EB1"/>
    <w:rsid w:val="00C35EBB"/>
    <w:rsid w:val="00C35ECA"/>
    <w:rsid w:val="00C36794"/>
    <w:rsid w:val="00C36D7F"/>
    <w:rsid w:val="00C36EC8"/>
    <w:rsid w:val="00C378C4"/>
    <w:rsid w:val="00C37CBF"/>
    <w:rsid w:val="00C37DB4"/>
    <w:rsid w:val="00C37EBF"/>
    <w:rsid w:val="00C411DD"/>
    <w:rsid w:val="00C428FD"/>
    <w:rsid w:val="00C42A94"/>
    <w:rsid w:val="00C42C25"/>
    <w:rsid w:val="00C43712"/>
    <w:rsid w:val="00C43E8B"/>
    <w:rsid w:val="00C440CA"/>
    <w:rsid w:val="00C44541"/>
    <w:rsid w:val="00C44672"/>
    <w:rsid w:val="00C44D6F"/>
    <w:rsid w:val="00C452F8"/>
    <w:rsid w:val="00C45FB8"/>
    <w:rsid w:val="00C45FD5"/>
    <w:rsid w:val="00C46626"/>
    <w:rsid w:val="00C46AA0"/>
    <w:rsid w:val="00C472C4"/>
    <w:rsid w:val="00C50156"/>
    <w:rsid w:val="00C5094A"/>
    <w:rsid w:val="00C509D8"/>
    <w:rsid w:val="00C50DD8"/>
    <w:rsid w:val="00C51314"/>
    <w:rsid w:val="00C513CF"/>
    <w:rsid w:val="00C51726"/>
    <w:rsid w:val="00C5257F"/>
    <w:rsid w:val="00C52624"/>
    <w:rsid w:val="00C5305C"/>
    <w:rsid w:val="00C53154"/>
    <w:rsid w:val="00C53477"/>
    <w:rsid w:val="00C53A99"/>
    <w:rsid w:val="00C542FD"/>
    <w:rsid w:val="00C54ACA"/>
    <w:rsid w:val="00C56285"/>
    <w:rsid w:val="00C5635E"/>
    <w:rsid w:val="00C56E78"/>
    <w:rsid w:val="00C57246"/>
    <w:rsid w:val="00C57FF0"/>
    <w:rsid w:val="00C60C2D"/>
    <w:rsid w:val="00C61339"/>
    <w:rsid w:val="00C6165D"/>
    <w:rsid w:val="00C62922"/>
    <w:rsid w:val="00C633B3"/>
    <w:rsid w:val="00C63AD6"/>
    <w:rsid w:val="00C63E78"/>
    <w:rsid w:val="00C63FD8"/>
    <w:rsid w:val="00C64004"/>
    <w:rsid w:val="00C640AE"/>
    <w:rsid w:val="00C640C3"/>
    <w:rsid w:val="00C641A6"/>
    <w:rsid w:val="00C64441"/>
    <w:rsid w:val="00C64BCC"/>
    <w:rsid w:val="00C64CE8"/>
    <w:rsid w:val="00C64D5A"/>
    <w:rsid w:val="00C64EB9"/>
    <w:rsid w:val="00C652DE"/>
    <w:rsid w:val="00C6579E"/>
    <w:rsid w:val="00C65857"/>
    <w:rsid w:val="00C65DD3"/>
    <w:rsid w:val="00C6676F"/>
    <w:rsid w:val="00C6704A"/>
    <w:rsid w:val="00C67138"/>
    <w:rsid w:val="00C67264"/>
    <w:rsid w:val="00C67422"/>
    <w:rsid w:val="00C67649"/>
    <w:rsid w:val="00C67683"/>
    <w:rsid w:val="00C676C5"/>
    <w:rsid w:val="00C704E1"/>
    <w:rsid w:val="00C70B8A"/>
    <w:rsid w:val="00C70F18"/>
    <w:rsid w:val="00C7119D"/>
    <w:rsid w:val="00C71E66"/>
    <w:rsid w:val="00C7249C"/>
    <w:rsid w:val="00C7259A"/>
    <w:rsid w:val="00C7287C"/>
    <w:rsid w:val="00C72BD5"/>
    <w:rsid w:val="00C72BEB"/>
    <w:rsid w:val="00C734A2"/>
    <w:rsid w:val="00C73684"/>
    <w:rsid w:val="00C74A28"/>
    <w:rsid w:val="00C74CF9"/>
    <w:rsid w:val="00C76484"/>
    <w:rsid w:val="00C76749"/>
    <w:rsid w:val="00C7675B"/>
    <w:rsid w:val="00C769DC"/>
    <w:rsid w:val="00C7758E"/>
    <w:rsid w:val="00C77C7D"/>
    <w:rsid w:val="00C800F2"/>
    <w:rsid w:val="00C80690"/>
    <w:rsid w:val="00C807FA"/>
    <w:rsid w:val="00C81711"/>
    <w:rsid w:val="00C822A5"/>
    <w:rsid w:val="00C82C7B"/>
    <w:rsid w:val="00C8314F"/>
    <w:rsid w:val="00C838B0"/>
    <w:rsid w:val="00C84CCC"/>
    <w:rsid w:val="00C856C7"/>
    <w:rsid w:val="00C85BB5"/>
    <w:rsid w:val="00C86853"/>
    <w:rsid w:val="00C8695B"/>
    <w:rsid w:val="00C87593"/>
    <w:rsid w:val="00C87981"/>
    <w:rsid w:val="00C87DA8"/>
    <w:rsid w:val="00C9015B"/>
    <w:rsid w:val="00C906FB"/>
    <w:rsid w:val="00C909E8"/>
    <w:rsid w:val="00C90C02"/>
    <w:rsid w:val="00C90F23"/>
    <w:rsid w:val="00C92D95"/>
    <w:rsid w:val="00C9309C"/>
    <w:rsid w:val="00C931EF"/>
    <w:rsid w:val="00C93E6E"/>
    <w:rsid w:val="00C9402C"/>
    <w:rsid w:val="00C94578"/>
    <w:rsid w:val="00C94CBD"/>
    <w:rsid w:val="00C94D0D"/>
    <w:rsid w:val="00C9514D"/>
    <w:rsid w:val="00C9643E"/>
    <w:rsid w:val="00C96E08"/>
    <w:rsid w:val="00C97992"/>
    <w:rsid w:val="00C97F33"/>
    <w:rsid w:val="00CA00B3"/>
    <w:rsid w:val="00CA1865"/>
    <w:rsid w:val="00CA18FA"/>
    <w:rsid w:val="00CA1931"/>
    <w:rsid w:val="00CA1D59"/>
    <w:rsid w:val="00CA23D8"/>
    <w:rsid w:val="00CA253A"/>
    <w:rsid w:val="00CA2DC8"/>
    <w:rsid w:val="00CA328B"/>
    <w:rsid w:val="00CA389A"/>
    <w:rsid w:val="00CA3AEF"/>
    <w:rsid w:val="00CA420B"/>
    <w:rsid w:val="00CA4291"/>
    <w:rsid w:val="00CA4593"/>
    <w:rsid w:val="00CA46B7"/>
    <w:rsid w:val="00CA49E3"/>
    <w:rsid w:val="00CA556E"/>
    <w:rsid w:val="00CA57ED"/>
    <w:rsid w:val="00CA6CA4"/>
    <w:rsid w:val="00CA7377"/>
    <w:rsid w:val="00CA788B"/>
    <w:rsid w:val="00CB0BB2"/>
    <w:rsid w:val="00CB0E26"/>
    <w:rsid w:val="00CB20C7"/>
    <w:rsid w:val="00CB3800"/>
    <w:rsid w:val="00CB4012"/>
    <w:rsid w:val="00CB41BE"/>
    <w:rsid w:val="00CB4291"/>
    <w:rsid w:val="00CB46B1"/>
    <w:rsid w:val="00CB4CB5"/>
    <w:rsid w:val="00CB4CE4"/>
    <w:rsid w:val="00CB597A"/>
    <w:rsid w:val="00CB694D"/>
    <w:rsid w:val="00CB6A6F"/>
    <w:rsid w:val="00CB6D45"/>
    <w:rsid w:val="00CB6D62"/>
    <w:rsid w:val="00CB6FAD"/>
    <w:rsid w:val="00CB74B3"/>
    <w:rsid w:val="00CC060C"/>
    <w:rsid w:val="00CC0F1C"/>
    <w:rsid w:val="00CC1660"/>
    <w:rsid w:val="00CC1BB5"/>
    <w:rsid w:val="00CC1E85"/>
    <w:rsid w:val="00CC2405"/>
    <w:rsid w:val="00CC3579"/>
    <w:rsid w:val="00CC35D8"/>
    <w:rsid w:val="00CC36E2"/>
    <w:rsid w:val="00CC4095"/>
    <w:rsid w:val="00CC4707"/>
    <w:rsid w:val="00CC50E4"/>
    <w:rsid w:val="00CC526F"/>
    <w:rsid w:val="00CC541B"/>
    <w:rsid w:val="00CC5611"/>
    <w:rsid w:val="00CC6D1C"/>
    <w:rsid w:val="00CC7BEE"/>
    <w:rsid w:val="00CC7F94"/>
    <w:rsid w:val="00CD0713"/>
    <w:rsid w:val="00CD0717"/>
    <w:rsid w:val="00CD0851"/>
    <w:rsid w:val="00CD0F8C"/>
    <w:rsid w:val="00CD1AF2"/>
    <w:rsid w:val="00CD227E"/>
    <w:rsid w:val="00CD2956"/>
    <w:rsid w:val="00CD2969"/>
    <w:rsid w:val="00CD2BC9"/>
    <w:rsid w:val="00CD2BD8"/>
    <w:rsid w:val="00CD2DCD"/>
    <w:rsid w:val="00CD2ED5"/>
    <w:rsid w:val="00CD31FF"/>
    <w:rsid w:val="00CD34E0"/>
    <w:rsid w:val="00CD4445"/>
    <w:rsid w:val="00CD496E"/>
    <w:rsid w:val="00CD4984"/>
    <w:rsid w:val="00CD49EA"/>
    <w:rsid w:val="00CD4E0C"/>
    <w:rsid w:val="00CD5150"/>
    <w:rsid w:val="00CD5551"/>
    <w:rsid w:val="00CD59E4"/>
    <w:rsid w:val="00CD642E"/>
    <w:rsid w:val="00CD68BE"/>
    <w:rsid w:val="00CD697C"/>
    <w:rsid w:val="00CD6EFE"/>
    <w:rsid w:val="00CD7658"/>
    <w:rsid w:val="00CE0281"/>
    <w:rsid w:val="00CE04C5"/>
    <w:rsid w:val="00CE0C2C"/>
    <w:rsid w:val="00CE0C38"/>
    <w:rsid w:val="00CE129D"/>
    <w:rsid w:val="00CE13E4"/>
    <w:rsid w:val="00CE1C8C"/>
    <w:rsid w:val="00CE1DDB"/>
    <w:rsid w:val="00CE2755"/>
    <w:rsid w:val="00CE2769"/>
    <w:rsid w:val="00CE3414"/>
    <w:rsid w:val="00CE3FEC"/>
    <w:rsid w:val="00CE40FD"/>
    <w:rsid w:val="00CE466E"/>
    <w:rsid w:val="00CE4CA3"/>
    <w:rsid w:val="00CE4CDC"/>
    <w:rsid w:val="00CE4F90"/>
    <w:rsid w:val="00CE4FD8"/>
    <w:rsid w:val="00CE5082"/>
    <w:rsid w:val="00CE5501"/>
    <w:rsid w:val="00CE6B69"/>
    <w:rsid w:val="00CE6C9F"/>
    <w:rsid w:val="00CE6FFC"/>
    <w:rsid w:val="00CE7301"/>
    <w:rsid w:val="00CF0705"/>
    <w:rsid w:val="00CF1121"/>
    <w:rsid w:val="00CF12EB"/>
    <w:rsid w:val="00CF1D8F"/>
    <w:rsid w:val="00CF2362"/>
    <w:rsid w:val="00CF2414"/>
    <w:rsid w:val="00CF317F"/>
    <w:rsid w:val="00CF495A"/>
    <w:rsid w:val="00CF4D3A"/>
    <w:rsid w:val="00CF596A"/>
    <w:rsid w:val="00CF6281"/>
    <w:rsid w:val="00CF6950"/>
    <w:rsid w:val="00CF74DE"/>
    <w:rsid w:val="00CF7FFA"/>
    <w:rsid w:val="00D00B5C"/>
    <w:rsid w:val="00D01A83"/>
    <w:rsid w:val="00D02365"/>
    <w:rsid w:val="00D02A06"/>
    <w:rsid w:val="00D02B1E"/>
    <w:rsid w:val="00D02D9A"/>
    <w:rsid w:val="00D032DC"/>
    <w:rsid w:val="00D033A9"/>
    <w:rsid w:val="00D04093"/>
    <w:rsid w:val="00D04488"/>
    <w:rsid w:val="00D0465C"/>
    <w:rsid w:val="00D048D7"/>
    <w:rsid w:val="00D04B75"/>
    <w:rsid w:val="00D04C9A"/>
    <w:rsid w:val="00D04D3E"/>
    <w:rsid w:val="00D052FC"/>
    <w:rsid w:val="00D06497"/>
    <w:rsid w:val="00D06D01"/>
    <w:rsid w:val="00D07349"/>
    <w:rsid w:val="00D07631"/>
    <w:rsid w:val="00D07B6B"/>
    <w:rsid w:val="00D07C38"/>
    <w:rsid w:val="00D10135"/>
    <w:rsid w:val="00D1063B"/>
    <w:rsid w:val="00D10C89"/>
    <w:rsid w:val="00D112E0"/>
    <w:rsid w:val="00D120B0"/>
    <w:rsid w:val="00D123A5"/>
    <w:rsid w:val="00D123BD"/>
    <w:rsid w:val="00D12535"/>
    <w:rsid w:val="00D12593"/>
    <w:rsid w:val="00D1319C"/>
    <w:rsid w:val="00D13846"/>
    <w:rsid w:val="00D13B55"/>
    <w:rsid w:val="00D14549"/>
    <w:rsid w:val="00D14A58"/>
    <w:rsid w:val="00D14D9F"/>
    <w:rsid w:val="00D14FBD"/>
    <w:rsid w:val="00D15081"/>
    <w:rsid w:val="00D1567A"/>
    <w:rsid w:val="00D15A1B"/>
    <w:rsid w:val="00D15B15"/>
    <w:rsid w:val="00D15B9C"/>
    <w:rsid w:val="00D15BAA"/>
    <w:rsid w:val="00D16A25"/>
    <w:rsid w:val="00D16DDC"/>
    <w:rsid w:val="00D17057"/>
    <w:rsid w:val="00D17778"/>
    <w:rsid w:val="00D17E4B"/>
    <w:rsid w:val="00D17F13"/>
    <w:rsid w:val="00D20361"/>
    <w:rsid w:val="00D20753"/>
    <w:rsid w:val="00D21BD5"/>
    <w:rsid w:val="00D222B0"/>
    <w:rsid w:val="00D2274E"/>
    <w:rsid w:val="00D2277E"/>
    <w:rsid w:val="00D229C0"/>
    <w:rsid w:val="00D22F84"/>
    <w:rsid w:val="00D230FF"/>
    <w:rsid w:val="00D240B8"/>
    <w:rsid w:val="00D242A9"/>
    <w:rsid w:val="00D24432"/>
    <w:rsid w:val="00D25282"/>
    <w:rsid w:val="00D25DDC"/>
    <w:rsid w:val="00D261B9"/>
    <w:rsid w:val="00D26A9D"/>
    <w:rsid w:val="00D27140"/>
    <w:rsid w:val="00D2743F"/>
    <w:rsid w:val="00D275C4"/>
    <w:rsid w:val="00D27622"/>
    <w:rsid w:val="00D27CF3"/>
    <w:rsid w:val="00D30091"/>
    <w:rsid w:val="00D30C18"/>
    <w:rsid w:val="00D30C27"/>
    <w:rsid w:val="00D30D0E"/>
    <w:rsid w:val="00D31183"/>
    <w:rsid w:val="00D317E0"/>
    <w:rsid w:val="00D31ED1"/>
    <w:rsid w:val="00D320DE"/>
    <w:rsid w:val="00D32ED5"/>
    <w:rsid w:val="00D32FD7"/>
    <w:rsid w:val="00D332DB"/>
    <w:rsid w:val="00D34092"/>
    <w:rsid w:val="00D34A31"/>
    <w:rsid w:val="00D35100"/>
    <w:rsid w:val="00D35609"/>
    <w:rsid w:val="00D3569A"/>
    <w:rsid w:val="00D356F5"/>
    <w:rsid w:val="00D3603F"/>
    <w:rsid w:val="00D360C3"/>
    <w:rsid w:val="00D3615E"/>
    <w:rsid w:val="00D366F8"/>
    <w:rsid w:val="00D370D7"/>
    <w:rsid w:val="00D372D0"/>
    <w:rsid w:val="00D37A69"/>
    <w:rsid w:val="00D37B4B"/>
    <w:rsid w:val="00D37B63"/>
    <w:rsid w:val="00D4008B"/>
    <w:rsid w:val="00D40A2B"/>
    <w:rsid w:val="00D40F32"/>
    <w:rsid w:val="00D41CFA"/>
    <w:rsid w:val="00D422E0"/>
    <w:rsid w:val="00D42840"/>
    <w:rsid w:val="00D43366"/>
    <w:rsid w:val="00D44642"/>
    <w:rsid w:val="00D44B7B"/>
    <w:rsid w:val="00D45286"/>
    <w:rsid w:val="00D4580D"/>
    <w:rsid w:val="00D45AA7"/>
    <w:rsid w:val="00D463BA"/>
    <w:rsid w:val="00D4651E"/>
    <w:rsid w:val="00D46CA9"/>
    <w:rsid w:val="00D47A2E"/>
    <w:rsid w:val="00D50BEE"/>
    <w:rsid w:val="00D50D99"/>
    <w:rsid w:val="00D51179"/>
    <w:rsid w:val="00D518E8"/>
    <w:rsid w:val="00D51B86"/>
    <w:rsid w:val="00D51C41"/>
    <w:rsid w:val="00D51D1E"/>
    <w:rsid w:val="00D52741"/>
    <w:rsid w:val="00D52A0C"/>
    <w:rsid w:val="00D5351D"/>
    <w:rsid w:val="00D5373F"/>
    <w:rsid w:val="00D537E6"/>
    <w:rsid w:val="00D54905"/>
    <w:rsid w:val="00D55700"/>
    <w:rsid w:val="00D558A4"/>
    <w:rsid w:val="00D55E86"/>
    <w:rsid w:val="00D565EA"/>
    <w:rsid w:val="00D567FC"/>
    <w:rsid w:val="00D56D29"/>
    <w:rsid w:val="00D56DBD"/>
    <w:rsid w:val="00D57778"/>
    <w:rsid w:val="00D57A0E"/>
    <w:rsid w:val="00D6021F"/>
    <w:rsid w:val="00D6045E"/>
    <w:rsid w:val="00D60528"/>
    <w:rsid w:val="00D60B4F"/>
    <w:rsid w:val="00D60C47"/>
    <w:rsid w:val="00D6117E"/>
    <w:rsid w:val="00D61B86"/>
    <w:rsid w:val="00D61FC6"/>
    <w:rsid w:val="00D6288C"/>
    <w:rsid w:val="00D62B09"/>
    <w:rsid w:val="00D62C22"/>
    <w:rsid w:val="00D62D48"/>
    <w:rsid w:val="00D62E7A"/>
    <w:rsid w:val="00D63782"/>
    <w:rsid w:val="00D63C08"/>
    <w:rsid w:val="00D63DC4"/>
    <w:rsid w:val="00D63EC0"/>
    <w:rsid w:val="00D644ED"/>
    <w:rsid w:val="00D64AAF"/>
    <w:rsid w:val="00D64E52"/>
    <w:rsid w:val="00D64F85"/>
    <w:rsid w:val="00D655C2"/>
    <w:rsid w:val="00D65601"/>
    <w:rsid w:val="00D65B3B"/>
    <w:rsid w:val="00D66132"/>
    <w:rsid w:val="00D66D15"/>
    <w:rsid w:val="00D6729B"/>
    <w:rsid w:val="00D70167"/>
    <w:rsid w:val="00D7058C"/>
    <w:rsid w:val="00D7062A"/>
    <w:rsid w:val="00D7171F"/>
    <w:rsid w:val="00D71825"/>
    <w:rsid w:val="00D71B68"/>
    <w:rsid w:val="00D71E4B"/>
    <w:rsid w:val="00D7204B"/>
    <w:rsid w:val="00D724B3"/>
    <w:rsid w:val="00D727E7"/>
    <w:rsid w:val="00D72F53"/>
    <w:rsid w:val="00D7330D"/>
    <w:rsid w:val="00D74011"/>
    <w:rsid w:val="00D7503F"/>
    <w:rsid w:val="00D75566"/>
    <w:rsid w:val="00D75AEC"/>
    <w:rsid w:val="00D75CB1"/>
    <w:rsid w:val="00D76016"/>
    <w:rsid w:val="00D760CB"/>
    <w:rsid w:val="00D779EF"/>
    <w:rsid w:val="00D8172E"/>
    <w:rsid w:val="00D81957"/>
    <w:rsid w:val="00D81A3B"/>
    <w:rsid w:val="00D82177"/>
    <w:rsid w:val="00D821E8"/>
    <w:rsid w:val="00D82EA9"/>
    <w:rsid w:val="00D85223"/>
    <w:rsid w:val="00D864BB"/>
    <w:rsid w:val="00D87534"/>
    <w:rsid w:val="00D90279"/>
    <w:rsid w:val="00D9155F"/>
    <w:rsid w:val="00D91F81"/>
    <w:rsid w:val="00D92C1B"/>
    <w:rsid w:val="00D92CFB"/>
    <w:rsid w:val="00D92EB8"/>
    <w:rsid w:val="00D92EBE"/>
    <w:rsid w:val="00D932EF"/>
    <w:rsid w:val="00D93BDD"/>
    <w:rsid w:val="00D9477D"/>
    <w:rsid w:val="00D94883"/>
    <w:rsid w:val="00D94884"/>
    <w:rsid w:val="00D9525A"/>
    <w:rsid w:val="00D96345"/>
    <w:rsid w:val="00D963E2"/>
    <w:rsid w:val="00D969CF"/>
    <w:rsid w:val="00D97A59"/>
    <w:rsid w:val="00D97B5A"/>
    <w:rsid w:val="00D97DCB"/>
    <w:rsid w:val="00DA023D"/>
    <w:rsid w:val="00DA06BF"/>
    <w:rsid w:val="00DA0C3F"/>
    <w:rsid w:val="00DA1585"/>
    <w:rsid w:val="00DA2120"/>
    <w:rsid w:val="00DA24E2"/>
    <w:rsid w:val="00DA27E7"/>
    <w:rsid w:val="00DA2AD9"/>
    <w:rsid w:val="00DA3071"/>
    <w:rsid w:val="00DA3574"/>
    <w:rsid w:val="00DA56C0"/>
    <w:rsid w:val="00DA5A5F"/>
    <w:rsid w:val="00DA5FE6"/>
    <w:rsid w:val="00DA7500"/>
    <w:rsid w:val="00DA7B2E"/>
    <w:rsid w:val="00DA7C62"/>
    <w:rsid w:val="00DA7FC9"/>
    <w:rsid w:val="00DB05C2"/>
    <w:rsid w:val="00DB0A7E"/>
    <w:rsid w:val="00DB0AA3"/>
    <w:rsid w:val="00DB1005"/>
    <w:rsid w:val="00DB1E0C"/>
    <w:rsid w:val="00DB2110"/>
    <w:rsid w:val="00DB21AA"/>
    <w:rsid w:val="00DB27A4"/>
    <w:rsid w:val="00DB3267"/>
    <w:rsid w:val="00DB3316"/>
    <w:rsid w:val="00DB35A0"/>
    <w:rsid w:val="00DB4683"/>
    <w:rsid w:val="00DB5767"/>
    <w:rsid w:val="00DB5C7E"/>
    <w:rsid w:val="00DB5D8D"/>
    <w:rsid w:val="00DB6435"/>
    <w:rsid w:val="00DB656E"/>
    <w:rsid w:val="00DB65CB"/>
    <w:rsid w:val="00DB6644"/>
    <w:rsid w:val="00DB682D"/>
    <w:rsid w:val="00DB6F02"/>
    <w:rsid w:val="00DB723D"/>
    <w:rsid w:val="00DB724B"/>
    <w:rsid w:val="00DB7507"/>
    <w:rsid w:val="00DC0E8F"/>
    <w:rsid w:val="00DC1005"/>
    <w:rsid w:val="00DC151E"/>
    <w:rsid w:val="00DC187C"/>
    <w:rsid w:val="00DC23A1"/>
    <w:rsid w:val="00DC2514"/>
    <w:rsid w:val="00DC2F05"/>
    <w:rsid w:val="00DC3F46"/>
    <w:rsid w:val="00DC4A57"/>
    <w:rsid w:val="00DC4C79"/>
    <w:rsid w:val="00DC529E"/>
    <w:rsid w:val="00DC549B"/>
    <w:rsid w:val="00DC72EC"/>
    <w:rsid w:val="00DC7395"/>
    <w:rsid w:val="00DC7535"/>
    <w:rsid w:val="00DD04B0"/>
    <w:rsid w:val="00DD0D83"/>
    <w:rsid w:val="00DD115C"/>
    <w:rsid w:val="00DD1452"/>
    <w:rsid w:val="00DD14AC"/>
    <w:rsid w:val="00DD177B"/>
    <w:rsid w:val="00DD192C"/>
    <w:rsid w:val="00DD20E0"/>
    <w:rsid w:val="00DD2C78"/>
    <w:rsid w:val="00DD371E"/>
    <w:rsid w:val="00DD3785"/>
    <w:rsid w:val="00DD3E4E"/>
    <w:rsid w:val="00DD41E6"/>
    <w:rsid w:val="00DD42C3"/>
    <w:rsid w:val="00DD4444"/>
    <w:rsid w:val="00DD47D0"/>
    <w:rsid w:val="00DD4BB3"/>
    <w:rsid w:val="00DD538D"/>
    <w:rsid w:val="00DD55B4"/>
    <w:rsid w:val="00DD5991"/>
    <w:rsid w:val="00DD63FC"/>
    <w:rsid w:val="00DD67A0"/>
    <w:rsid w:val="00DD6CA5"/>
    <w:rsid w:val="00DD6E7F"/>
    <w:rsid w:val="00DD75F4"/>
    <w:rsid w:val="00DD796A"/>
    <w:rsid w:val="00DD79BC"/>
    <w:rsid w:val="00DE01D0"/>
    <w:rsid w:val="00DE054F"/>
    <w:rsid w:val="00DE07BB"/>
    <w:rsid w:val="00DE11A7"/>
    <w:rsid w:val="00DE1D37"/>
    <w:rsid w:val="00DE25F5"/>
    <w:rsid w:val="00DE2926"/>
    <w:rsid w:val="00DE3845"/>
    <w:rsid w:val="00DE391E"/>
    <w:rsid w:val="00DE3A27"/>
    <w:rsid w:val="00DE3FAC"/>
    <w:rsid w:val="00DE427F"/>
    <w:rsid w:val="00DE45E0"/>
    <w:rsid w:val="00DE49F0"/>
    <w:rsid w:val="00DE4DE1"/>
    <w:rsid w:val="00DE50D5"/>
    <w:rsid w:val="00DE6060"/>
    <w:rsid w:val="00DE6C4E"/>
    <w:rsid w:val="00DE6D5E"/>
    <w:rsid w:val="00DE6EB8"/>
    <w:rsid w:val="00DE6F70"/>
    <w:rsid w:val="00DE6F72"/>
    <w:rsid w:val="00DE7621"/>
    <w:rsid w:val="00DE767F"/>
    <w:rsid w:val="00DE7A27"/>
    <w:rsid w:val="00DE7A8F"/>
    <w:rsid w:val="00DE7B09"/>
    <w:rsid w:val="00DE7FD0"/>
    <w:rsid w:val="00DF01CC"/>
    <w:rsid w:val="00DF0A94"/>
    <w:rsid w:val="00DF0EF2"/>
    <w:rsid w:val="00DF1735"/>
    <w:rsid w:val="00DF2157"/>
    <w:rsid w:val="00DF2468"/>
    <w:rsid w:val="00DF2A12"/>
    <w:rsid w:val="00DF2D3E"/>
    <w:rsid w:val="00DF372C"/>
    <w:rsid w:val="00DF3FE4"/>
    <w:rsid w:val="00DF42D0"/>
    <w:rsid w:val="00DF5E9F"/>
    <w:rsid w:val="00DF63BB"/>
    <w:rsid w:val="00DF647D"/>
    <w:rsid w:val="00DF66AB"/>
    <w:rsid w:val="00DF6E8C"/>
    <w:rsid w:val="00DF76D2"/>
    <w:rsid w:val="00DF786A"/>
    <w:rsid w:val="00DF7C8E"/>
    <w:rsid w:val="00DF7F9F"/>
    <w:rsid w:val="00E00BEA"/>
    <w:rsid w:val="00E00CFA"/>
    <w:rsid w:val="00E01911"/>
    <w:rsid w:val="00E024CF"/>
    <w:rsid w:val="00E02D28"/>
    <w:rsid w:val="00E02EC2"/>
    <w:rsid w:val="00E03532"/>
    <w:rsid w:val="00E03C1F"/>
    <w:rsid w:val="00E0445F"/>
    <w:rsid w:val="00E0535A"/>
    <w:rsid w:val="00E05D7F"/>
    <w:rsid w:val="00E06461"/>
    <w:rsid w:val="00E066B2"/>
    <w:rsid w:val="00E06C70"/>
    <w:rsid w:val="00E0704A"/>
    <w:rsid w:val="00E11667"/>
    <w:rsid w:val="00E11CB3"/>
    <w:rsid w:val="00E12285"/>
    <w:rsid w:val="00E122E9"/>
    <w:rsid w:val="00E128EF"/>
    <w:rsid w:val="00E12AF7"/>
    <w:rsid w:val="00E12CED"/>
    <w:rsid w:val="00E134F4"/>
    <w:rsid w:val="00E1423F"/>
    <w:rsid w:val="00E1503B"/>
    <w:rsid w:val="00E15106"/>
    <w:rsid w:val="00E153DC"/>
    <w:rsid w:val="00E170C3"/>
    <w:rsid w:val="00E17DF2"/>
    <w:rsid w:val="00E2024F"/>
    <w:rsid w:val="00E2134F"/>
    <w:rsid w:val="00E214F7"/>
    <w:rsid w:val="00E218D9"/>
    <w:rsid w:val="00E218E0"/>
    <w:rsid w:val="00E21B82"/>
    <w:rsid w:val="00E21B9C"/>
    <w:rsid w:val="00E21E7C"/>
    <w:rsid w:val="00E22547"/>
    <w:rsid w:val="00E239E0"/>
    <w:rsid w:val="00E2406C"/>
    <w:rsid w:val="00E2418D"/>
    <w:rsid w:val="00E245A3"/>
    <w:rsid w:val="00E24A5A"/>
    <w:rsid w:val="00E24D2B"/>
    <w:rsid w:val="00E2540A"/>
    <w:rsid w:val="00E2554B"/>
    <w:rsid w:val="00E262DE"/>
    <w:rsid w:val="00E26589"/>
    <w:rsid w:val="00E26ACD"/>
    <w:rsid w:val="00E27A7E"/>
    <w:rsid w:val="00E300C8"/>
    <w:rsid w:val="00E30DE2"/>
    <w:rsid w:val="00E311D3"/>
    <w:rsid w:val="00E3208D"/>
    <w:rsid w:val="00E32F88"/>
    <w:rsid w:val="00E332D0"/>
    <w:rsid w:val="00E33537"/>
    <w:rsid w:val="00E34037"/>
    <w:rsid w:val="00E34357"/>
    <w:rsid w:val="00E344E5"/>
    <w:rsid w:val="00E34D3E"/>
    <w:rsid w:val="00E3603D"/>
    <w:rsid w:val="00E3609B"/>
    <w:rsid w:val="00E3618A"/>
    <w:rsid w:val="00E37653"/>
    <w:rsid w:val="00E377C6"/>
    <w:rsid w:val="00E37E31"/>
    <w:rsid w:val="00E37ECE"/>
    <w:rsid w:val="00E40C27"/>
    <w:rsid w:val="00E40CF3"/>
    <w:rsid w:val="00E40E43"/>
    <w:rsid w:val="00E41113"/>
    <w:rsid w:val="00E4166A"/>
    <w:rsid w:val="00E4170D"/>
    <w:rsid w:val="00E4171D"/>
    <w:rsid w:val="00E41D29"/>
    <w:rsid w:val="00E41EF9"/>
    <w:rsid w:val="00E426C0"/>
    <w:rsid w:val="00E4340D"/>
    <w:rsid w:val="00E434C0"/>
    <w:rsid w:val="00E43871"/>
    <w:rsid w:val="00E43A8A"/>
    <w:rsid w:val="00E44093"/>
    <w:rsid w:val="00E44EAC"/>
    <w:rsid w:val="00E45579"/>
    <w:rsid w:val="00E457B9"/>
    <w:rsid w:val="00E458D2"/>
    <w:rsid w:val="00E458F6"/>
    <w:rsid w:val="00E45BF2"/>
    <w:rsid w:val="00E462CC"/>
    <w:rsid w:val="00E466A7"/>
    <w:rsid w:val="00E46989"/>
    <w:rsid w:val="00E46A4A"/>
    <w:rsid w:val="00E473E8"/>
    <w:rsid w:val="00E4768B"/>
    <w:rsid w:val="00E5077D"/>
    <w:rsid w:val="00E50F99"/>
    <w:rsid w:val="00E515E1"/>
    <w:rsid w:val="00E51880"/>
    <w:rsid w:val="00E51932"/>
    <w:rsid w:val="00E51ED3"/>
    <w:rsid w:val="00E51F7F"/>
    <w:rsid w:val="00E525CF"/>
    <w:rsid w:val="00E529D6"/>
    <w:rsid w:val="00E537ED"/>
    <w:rsid w:val="00E53927"/>
    <w:rsid w:val="00E547D0"/>
    <w:rsid w:val="00E551B1"/>
    <w:rsid w:val="00E5552A"/>
    <w:rsid w:val="00E555B7"/>
    <w:rsid w:val="00E55DC6"/>
    <w:rsid w:val="00E561E9"/>
    <w:rsid w:val="00E566D1"/>
    <w:rsid w:val="00E57012"/>
    <w:rsid w:val="00E571BB"/>
    <w:rsid w:val="00E5725E"/>
    <w:rsid w:val="00E57EC6"/>
    <w:rsid w:val="00E60471"/>
    <w:rsid w:val="00E61047"/>
    <w:rsid w:val="00E61192"/>
    <w:rsid w:val="00E61469"/>
    <w:rsid w:val="00E6292F"/>
    <w:rsid w:val="00E629E9"/>
    <w:rsid w:val="00E63243"/>
    <w:rsid w:val="00E635BC"/>
    <w:rsid w:val="00E64A8E"/>
    <w:rsid w:val="00E65777"/>
    <w:rsid w:val="00E65B58"/>
    <w:rsid w:val="00E6640B"/>
    <w:rsid w:val="00E66804"/>
    <w:rsid w:val="00E668DD"/>
    <w:rsid w:val="00E66F96"/>
    <w:rsid w:val="00E67173"/>
    <w:rsid w:val="00E67972"/>
    <w:rsid w:val="00E67E0E"/>
    <w:rsid w:val="00E67E79"/>
    <w:rsid w:val="00E70206"/>
    <w:rsid w:val="00E7032D"/>
    <w:rsid w:val="00E70B21"/>
    <w:rsid w:val="00E710AB"/>
    <w:rsid w:val="00E712E8"/>
    <w:rsid w:val="00E7166D"/>
    <w:rsid w:val="00E719A4"/>
    <w:rsid w:val="00E71CAD"/>
    <w:rsid w:val="00E721B2"/>
    <w:rsid w:val="00E7226A"/>
    <w:rsid w:val="00E72572"/>
    <w:rsid w:val="00E727DB"/>
    <w:rsid w:val="00E728A1"/>
    <w:rsid w:val="00E72D88"/>
    <w:rsid w:val="00E732A0"/>
    <w:rsid w:val="00E73823"/>
    <w:rsid w:val="00E73DC2"/>
    <w:rsid w:val="00E745B7"/>
    <w:rsid w:val="00E747E4"/>
    <w:rsid w:val="00E75028"/>
    <w:rsid w:val="00E75089"/>
    <w:rsid w:val="00E75A24"/>
    <w:rsid w:val="00E75DB6"/>
    <w:rsid w:val="00E75DCF"/>
    <w:rsid w:val="00E7622F"/>
    <w:rsid w:val="00E76618"/>
    <w:rsid w:val="00E76627"/>
    <w:rsid w:val="00E76CAD"/>
    <w:rsid w:val="00E76E72"/>
    <w:rsid w:val="00E7707D"/>
    <w:rsid w:val="00E77671"/>
    <w:rsid w:val="00E77B7E"/>
    <w:rsid w:val="00E80941"/>
    <w:rsid w:val="00E80C92"/>
    <w:rsid w:val="00E82C0D"/>
    <w:rsid w:val="00E82D41"/>
    <w:rsid w:val="00E82DE5"/>
    <w:rsid w:val="00E830DB"/>
    <w:rsid w:val="00E8310C"/>
    <w:rsid w:val="00E83818"/>
    <w:rsid w:val="00E84288"/>
    <w:rsid w:val="00E84D79"/>
    <w:rsid w:val="00E850AA"/>
    <w:rsid w:val="00E859B3"/>
    <w:rsid w:val="00E85C67"/>
    <w:rsid w:val="00E862DF"/>
    <w:rsid w:val="00E86E3D"/>
    <w:rsid w:val="00E86E51"/>
    <w:rsid w:val="00E87E21"/>
    <w:rsid w:val="00E9152F"/>
    <w:rsid w:val="00E91AC6"/>
    <w:rsid w:val="00E921B5"/>
    <w:rsid w:val="00E923AF"/>
    <w:rsid w:val="00E923B6"/>
    <w:rsid w:val="00E92C86"/>
    <w:rsid w:val="00E92CA8"/>
    <w:rsid w:val="00E9338E"/>
    <w:rsid w:val="00E9362C"/>
    <w:rsid w:val="00E93FC2"/>
    <w:rsid w:val="00E93FE1"/>
    <w:rsid w:val="00E94A84"/>
    <w:rsid w:val="00E94B5C"/>
    <w:rsid w:val="00E95763"/>
    <w:rsid w:val="00E95F56"/>
    <w:rsid w:val="00E964CB"/>
    <w:rsid w:val="00E96978"/>
    <w:rsid w:val="00E96B6E"/>
    <w:rsid w:val="00E96DC3"/>
    <w:rsid w:val="00E970C6"/>
    <w:rsid w:val="00E97BCD"/>
    <w:rsid w:val="00EA0129"/>
    <w:rsid w:val="00EA0E8C"/>
    <w:rsid w:val="00EA16DD"/>
    <w:rsid w:val="00EA1CB9"/>
    <w:rsid w:val="00EA233E"/>
    <w:rsid w:val="00EA2791"/>
    <w:rsid w:val="00EA27D5"/>
    <w:rsid w:val="00EA2BD0"/>
    <w:rsid w:val="00EA2D78"/>
    <w:rsid w:val="00EA3336"/>
    <w:rsid w:val="00EA44E5"/>
    <w:rsid w:val="00EA4E0C"/>
    <w:rsid w:val="00EA4EB1"/>
    <w:rsid w:val="00EA5B4B"/>
    <w:rsid w:val="00EA6570"/>
    <w:rsid w:val="00EA6B66"/>
    <w:rsid w:val="00EA6CE1"/>
    <w:rsid w:val="00EB11F0"/>
    <w:rsid w:val="00EB26B4"/>
    <w:rsid w:val="00EB26E7"/>
    <w:rsid w:val="00EB28E4"/>
    <w:rsid w:val="00EB29B5"/>
    <w:rsid w:val="00EB2C14"/>
    <w:rsid w:val="00EB2D51"/>
    <w:rsid w:val="00EB32E8"/>
    <w:rsid w:val="00EB3882"/>
    <w:rsid w:val="00EB3E58"/>
    <w:rsid w:val="00EB40E4"/>
    <w:rsid w:val="00EB4161"/>
    <w:rsid w:val="00EB423F"/>
    <w:rsid w:val="00EB4CCD"/>
    <w:rsid w:val="00EB4DAD"/>
    <w:rsid w:val="00EB5346"/>
    <w:rsid w:val="00EB5535"/>
    <w:rsid w:val="00EB591D"/>
    <w:rsid w:val="00EB59F3"/>
    <w:rsid w:val="00EB6379"/>
    <w:rsid w:val="00EB63DC"/>
    <w:rsid w:val="00EB686B"/>
    <w:rsid w:val="00EB742F"/>
    <w:rsid w:val="00EB792C"/>
    <w:rsid w:val="00EB7A39"/>
    <w:rsid w:val="00EB7A54"/>
    <w:rsid w:val="00EB7D3B"/>
    <w:rsid w:val="00EC059F"/>
    <w:rsid w:val="00EC05BD"/>
    <w:rsid w:val="00EC07B5"/>
    <w:rsid w:val="00EC0C1C"/>
    <w:rsid w:val="00EC10F3"/>
    <w:rsid w:val="00EC1321"/>
    <w:rsid w:val="00EC179C"/>
    <w:rsid w:val="00EC252B"/>
    <w:rsid w:val="00EC2BBC"/>
    <w:rsid w:val="00EC2BF6"/>
    <w:rsid w:val="00EC2FE2"/>
    <w:rsid w:val="00EC3B47"/>
    <w:rsid w:val="00EC3C63"/>
    <w:rsid w:val="00EC3CE7"/>
    <w:rsid w:val="00EC4203"/>
    <w:rsid w:val="00EC5686"/>
    <w:rsid w:val="00EC5BAE"/>
    <w:rsid w:val="00EC66AA"/>
    <w:rsid w:val="00EC6E05"/>
    <w:rsid w:val="00EC6EE2"/>
    <w:rsid w:val="00EC7426"/>
    <w:rsid w:val="00ED0036"/>
    <w:rsid w:val="00ED02F9"/>
    <w:rsid w:val="00ED0703"/>
    <w:rsid w:val="00ED0969"/>
    <w:rsid w:val="00ED0A24"/>
    <w:rsid w:val="00ED137A"/>
    <w:rsid w:val="00ED13BE"/>
    <w:rsid w:val="00ED2835"/>
    <w:rsid w:val="00ED35C5"/>
    <w:rsid w:val="00ED3668"/>
    <w:rsid w:val="00ED377D"/>
    <w:rsid w:val="00ED3F30"/>
    <w:rsid w:val="00ED3FAF"/>
    <w:rsid w:val="00ED42CE"/>
    <w:rsid w:val="00ED437A"/>
    <w:rsid w:val="00ED4480"/>
    <w:rsid w:val="00ED4924"/>
    <w:rsid w:val="00ED4931"/>
    <w:rsid w:val="00ED4AEB"/>
    <w:rsid w:val="00ED4C2D"/>
    <w:rsid w:val="00ED57A3"/>
    <w:rsid w:val="00ED5D89"/>
    <w:rsid w:val="00ED635E"/>
    <w:rsid w:val="00ED6852"/>
    <w:rsid w:val="00ED689D"/>
    <w:rsid w:val="00ED6D8A"/>
    <w:rsid w:val="00ED7859"/>
    <w:rsid w:val="00EE0BC9"/>
    <w:rsid w:val="00EE1103"/>
    <w:rsid w:val="00EE13F6"/>
    <w:rsid w:val="00EE1620"/>
    <w:rsid w:val="00EE1A69"/>
    <w:rsid w:val="00EE1AEC"/>
    <w:rsid w:val="00EE1EEC"/>
    <w:rsid w:val="00EE2734"/>
    <w:rsid w:val="00EE30D4"/>
    <w:rsid w:val="00EE3498"/>
    <w:rsid w:val="00EE34DF"/>
    <w:rsid w:val="00EE34EE"/>
    <w:rsid w:val="00EE38FB"/>
    <w:rsid w:val="00EE3DD8"/>
    <w:rsid w:val="00EE4B2C"/>
    <w:rsid w:val="00EE51FE"/>
    <w:rsid w:val="00EE5743"/>
    <w:rsid w:val="00EE5971"/>
    <w:rsid w:val="00EE5B2D"/>
    <w:rsid w:val="00EE61CA"/>
    <w:rsid w:val="00EE620D"/>
    <w:rsid w:val="00EE63F0"/>
    <w:rsid w:val="00EE666B"/>
    <w:rsid w:val="00EE66FD"/>
    <w:rsid w:val="00EE710A"/>
    <w:rsid w:val="00EE7938"/>
    <w:rsid w:val="00EE7F5A"/>
    <w:rsid w:val="00EF0177"/>
    <w:rsid w:val="00EF0418"/>
    <w:rsid w:val="00EF0BE2"/>
    <w:rsid w:val="00EF122B"/>
    <w:rsid w:val="00EF1A91"/>
    <w:rsid w:val="00EF22C0"/>
    <w:rsid w:val="00EF287E"/>
    <w:rsid w:val="00EF2B49"/>
    <w:rsid w:val="00EF30E7"/>
    <w:rsid w:val="00EF3195"/>
    <w:rsid w:val="00EF4045"/>
    <w:rsid w:val="00EF41ED"/>
    <w:rsid w:val="00EF4229"/>
    <w:rsid w:val="00EF46C1"/>
    <w:rsid w:val="00EF4BC7"/>
    <w:rsid w:val="00EF4CE6"/>
    <w:rsid w:val="00EF4E25"/>
    <w:rsid w:val="00EF54B6"/>
    <w:rsid w:val="00EF5EA1"/>
    <w:rsid w:val="00EF6207"/>
    <w:rsid w:val="00EF62BF"/>
    <w:rsid w:val="00EF72D2"/>
    <w:rsid w:val="00F0082C"/>
    <w:rsid w:val="00F009B8"/>
    <w:rsid w:val="00F01233"/>
    <w:rsid w:val="00F01F2F"/>
    <w:rsid w:val="00F0246F"/>
    <w:rsid w:val="00F03156"/>
    <w:rsid w:val="00F0320F"/>
    <w:rsid w:val="00F0393F"/>
    <w:rsid w:val="00F0472E"/>
    <w:rsid w:val="00F047AE"/>
    <w:rsid w:val="00F04F65"/>
    <w:rsid w:val="00F0538B"/>
    <w:rsid w:val="00F0564E"/>
    <w:rsid w:val="00F05BEC"/>
    <w:rsid w:val="00F05FA8"/>
    <w:rsid w:val="00F066EC"/>
    <w:rsid w:val="00F078AB"/>
    <w:rsid w:val="00F07C25"/>
    <w:rsid w:val="00F07F60"/>
    <w:rsid w:val="00F101C8"/>
    <w:rsid w:val="00F10357"/>
    <w:rsid w:val="00F1137C"/>
    <w:rsid w:val="00F124FC"/>
    <w:rsid w:val="00F12548"/>
    <w:rsid w:val="00F12668"/>
    <w:rsid w:val="00F12738"/>
    <w:rsid w:val="00F1282E"/>
    <w:rsid w:val="00F12D85"/>
    <w:rsid w:val="00F12E44"/>
    <w:rsid w:val="00F12E90"/>
    <w:rsid w:val="00F12F57"/>
    <w:rsid w:val="00F1381B"/>
    <w:rsid w:val="00F13F77"/>
    <w:rsid w:val="00F14824"/>
    <w:rsid w:val="00F14C6A"/>
    <w:rsid w:val="00F151BB"/>
    <w:rsid w:val="00F15847"/>
    <w:rsid w:val="00F15A67"/>
    <w:rsid w:val="00F162D2"/>
    <w:rsid w:val="00F16848"/>
    <w:rsid w:val="00F16B17"/>
    <w:rsid w:val="00F16F51"/>
    <w:rsid w:val="00F17217"/>
    <w:rsid w:val="00F1788B"/>
    <w:rsid w:val="00F17B9C"/>
    <w:rsid w:val="00F2057E"/>
    <w:rsid w:val="00F21673"/>
    <w:rsid w:val="00F2170E"/>
    <w:rsid w:val="00F22260"/>
    <w:rsid w:val="00F22B7C"/>
    <w:rsid w:val="00F22BA8"/>
    <w:rsid w:val="00F23487"/>
    <w:rsid w:val="00F244FF"/>
    <w:rsid w:val="00F24976"/>
    <w:rsid w:val="00F249A8"/>
    <w:rsid w:val="00F254E3"/>
    <w:rsid w:val="00F2566D"/>
    <w:rsid w:val="00F259CD"/>
    <w:rsid w:val="00F25D3A"/>
    <w:rsid w:val="00F26039"/>
    <w:rsid w:val="00F2610A"/>
    <w:rsid w:val="00F2634C"/>
    <w:rsid w:val="00F2665A"/>
    <w:rsid w:val="00F26ED9"/>
    <w:rsid w:val="00F27825"/>
    <w:rsid w:val="00F30C59"/>
    <w:rsid w:val="00F31D7B"/>
    <w:rsid w:val="00F31F44"/>
    <w:rsid w:val="00F32286"/>
    <w:rsid w:val="00F33176"/>
    <w:rsid w:val="00F33B18"/>
    <w:rsid w:val="00F34D67"/>
    <w:rsid w:val="00F34E59"/>
    <w:rsid w:val="00F36118"/>
    <w:rsid w:val="00F3671C"/>
    <w:rsid w:val="00F36B69"/>
    <w:rsid w:val="00F3735B"/>
    <w:rsid w:val="00F3755D"/>
    <w:rsid w:val="00F376B3"/>
    <w:rsid w:val="00F376D6"/>
    <w:rsid w:val="00F378BA"/>
    <w:rsid w:val="00F378DE"/>
    <w:rsid w:val="00F4013E"/>
    <w:rsid w:val="00F4015C"/>
    <w:rsid w:val="00F404FD"/>
    <w:rsid w:val="00F4080E"/>
    <w:rsid w:val="00F4154F"/>
    <w:rsid w:val="00F41E54"/>
    <w:rsid w:val="00F42DAD"/>
    <w:rsid w:val="00F42E57"/>
    <w:rsid w:val="00F42F4E"/>
    <w:rsid w:val="00F43CED"/>
    <w:rsid w:val="00F43D3C"/>
    <w:rsid w:val="00F44B9D"/>
    <w:rsid w:val="00F44E3E"/>
    <w:rsid w:val="00F451FE"/>
    <w:rsid w:val="00F45688"/>
    <w:rsid w:val="00F45C3C"/>
    <w:rsid w:val="00F47CC0"/>
    <w:rsid w:val="00F47D1E"/>
    <w:rsid w:val="00F510A6"/>
    <w:rsid w:val="00F51309"/>
    <w:rsid w:val="00F51695"/>
    <w:rsid w:val="00F51C7C"/>
    <w:rsid w:val="00F521B1"/>
    <w:rsid w:val="00F522BA"/>
    <w:rsid w:val="00F52FBE"/>
    <w:rsid w:val="00F53902"/>
    <w:rsid w:val="00F53923"/>
    <w:rsid w:val="00F53C8B"/>
    <w:rsid w:val="00F53D99"/>
    <w:rsid w:val="00F5479F"/>
    <w:rsid w:val="00F54F69"/>
    <w:rsid w:val="00F55D51"/>
    <w:rsid w:val="00F562CB"/>
    <w:rsid w:val="00F5633F"/>
    <w:rsid w:val="00F5658D"/>
    <w:rsid w:val="00F56A82"/>
    <w:rsid w:val="00F57422"/>
    <w:rsid w:val="00F57D38"/>
    <w:rsid w:val="00F60235"/>
    <w:rsid w:val="00F60484"/>
    <w:rsid w:val="00F60760"/>
    <w:rsid w:val="00F60F4A"/>
    <w:rsid w:val="00F611F6"/>
    <w:rsid w:val="00F61336"/>
    <w:rsid w:val="00F618B2"/>
    <w:rsid w:val="00F61FA4"/>
    <w:rsid w:val="00F621D8"/>
    <w:rsid w:val="00F624FF"/>
    <w:rsid w:val="00F62EDC"/>
    <w:rsid w:val="00F63A19"/>
    <w:rsid w:val="00F63D83"/>
    <w:rsid w:val="00F6403F"/>
    <w:rsid w:val="00F641ED"/>
    <w:rsid w:val="00F6436F"/>
    <w:rsid w:val="00F6481D"/>
    <w:rsid w:val="00F64B72"/>
    <w:rsid w:val="00F655D4"/>
    <w:rsid w:val="00F65714"/>
    <w:rsid w:val="00F658B2"/>
    <w:rsid w:val="00F65B36"/>
    <w:rsid w:val="00F6669C"/>
    <w:rsid w:val="00F66C9C"/>
    <w:rsid w:val="00F672F6"/>
    <w:rsid w:val="00F700A8"/>
    <w:rsid w:val="00F7015E"/>
    <w:rsid w:val="00F706C4"/>
    <w:rsid w:val="00F71140"/>
    <w:rsid w:val="00F72022"/>
    <w:rsid w:val="00F72040"/>
    <w:rsid w:val="00F72176"/>
    <w:rsid w:val="00F72238"/>
    <w:rsid w:val="00F72AED"/>
    <w:rsid w:val="00F72E8F"/>
    <w:rsid w:val="00F73668"/>
    <w:rsid w:val="00F74235"/>
    <w:rsid w:val="00F743D6"/>
    <w:rsid w:val="00F7468F"/>
    <w:rsid w:val="00F74A3F"/>
    <w:rsid w:val="00F74B6E"/>
    <w:rsid w:val="00F74E7B"/>
    <w:rsid w:val="00F75C7B"/>
    <w:rsid w:val="00F762D4"/>
    <w:rsid w:val="00F7748E"/>
    <w:rsid w:val="00F80054"/>
    <w:rsid w:val="00F800B5"/>
    <w:rsid w:val="00F8038B"/>
    <w:rsid w:val="00F80794"/>
    <w:rsid w:val="00F80AF4"/>
    <w:rsid w:val="00F80B3E"/>
    <w:rsid w:val="00F80B97"/>
    <w:rsid w:val="00F80E4B"/>
    <w:rsid w:val="00F81012"/>
    <w:rsid w:val="00F813C2"/>
    <w:rsid w:val="00F818AE"/>
    <w:rsid w:val="00F81992"/>
    <w:rsid w:val="00F81B25"/>
    <w:rsid w:val="00F8358E"/>
    <w:rsid w:val="00F83E61"/>
    <w:rsid w:val="00F83EE3"/>
    <w:rsid w:val="00F83F18"/>
    <w:rsid w:val="00F842B4"/>
    <w:rsid w:val="00F84345"/>
    <w:rsid w:val="00F84F06"/>
    <w:rsid w:val="00F8576F"/>
    <w:rsid w:val="00F86991"/>
    <w:rsid w:val="00F86DCD"/>
    <w:rsid w:val="00F87F34"/>
    <w:rsid w:val="00F90518"/>
    <w:rsid w:val="00F90B5C"/>
    <w:rsid w:val="00F90E77"/>
    <w:rsid w:val="00F911D7"/>
    <w:rsid w:val="00F915CE"/>
    <w:rsid w:val="00F921BF"/>
    <w:rsid w:val="00F92252"/>
    <w:rsid w:val="00F926C2"/>
    <w:rsid w:val="00F9284F"/>
    <w:rsid w:val="00F92949"/>
    <w:rsid w:val="00F92BAA"/>
    <w:rsid w:val="00F9332F"/>
    <w:rsid w:val="00F93CFD"/>
    <w:rsid w:val="00F940BA"/>
    <w:rsid w:val="00F94B5B"/>
    <w:rsid w:val="00F94CF2"/>
    <w:rsid w:val="00F954FF"/>
    <w:rsid w:val="00F9582E"/>
    <w:rsid w:val="00F95F86"/>
    <w:rsid w:val="00F95FCE"/>
    <w:rsid w:val="00F96082"/>
    <w:rsid w:val="00F9616C"/>
    <w:rsid w:val="00F96484"/>
    <w:rsid w:val="00F9687C"/>
    <w:rsid w:val="00F9732A"/>
    <w:rsid w:val="00F97D1D"/>
    <w:rsid w:val="00F97E3E"/>
    <w:rsid w:val="00FA05B2"/>
    <w:rsid w:val="00FA070D"/>
    <w:rsid w:val="00FA0C89"/>
    <w:rsid w:val="00FA1908"/>
    <w:rsid w:val="00FA1CB2"/>
    <w:rsid w:val="00FA3317"/>
    <w:rsid w:val="00FA388D"/>
    <w:rsid w:val="00FA38C9"/>
    <w:rsid w:val="00FA4102"/>
    <w:rsid w:val="00FA44BA"/>
    <w:rsid w:val="00FA4569"/>
    <w:rsid w:val="00FA4E86"/>
    <w:rsid w:val="00FA5068"/>
    <w:rsid w:val="00FA5793"/>
    <w:rsid w:val="00FA5965"/>
    <w:rsid w:val="00FA5B48"/>
    <w:rsid w:val="00FA5F7B"/>
    <w:rsid w:val="00FA640F"/>
    <w:rsid w:val="00FA697F"/>
    <w:rsid w:val="00FA6E95"/>
    <w:rsid w:val="00FA7784"/>
    <w:rsid w:val="00FA7B74"/>
    <w:rsid w:val="00FB1372"/>
    <w:rsid w:val="00FB2AC7"/>
    <w:rsid w:val="00FB2B92"/>
    <w:rsid w:val="00FB2CEE"/>
    <w:rsid w:val="00FB3059"/>
    <w:rsid w:val="00FB318B"/>
    <w:rsid w:val="00FB33DD"/>
    <w:rsid w:val="00FB392A"/>
    <w:rsid w:val="00FB4461"/>
    <w:rsid w:val="00FB46DA"/>
    <w:rsid w:val="00FB4BFA"/>
    <w:rsid w:val="00FB53B2"/>
    <w:rsid w:val="00FB56EB"/>
    <w:rsid w:val="00FB5D12"/>
    <w:rsid w:val="00FB60E5"/>
    <w:rsid w:val="00FB6809"/>
    <w:rsid w:val="00FB684D"/>
    <w:rsid w:val="00FB7378"/>
    <w:rsid w:val="00FB78D0"/>
    <w:rsid w:val="00FB7F19"/>
    <w:rsid w:val="00FC00D5"/>
    <w:rsid w:val="00FC01FE"/>
    <w:rsid w:val="00FC075F"/>
    <w:rsid w:val="00FC0853"/>
    <w:rsid w:val="00FC09BA"/>
    <w:rsid w:val="00FC17E8"/>
    <w:rsid w:val="00FC1E78"/>
    <w:rsid w:val="00FC2A1F"/>
    <w:rsid w:val="00FC2B5C"/>
    <w:rsid w:val="00FC3DE1"/>
    <w:rsid w:val="00FC4F7E"/>
    <w:rsid w:val="00FC55BE"/>
    <w:rsid w:val="00FC58F6"/>
    <w:rsid w:val="00FC5EC8"/>
    <w:rsid w:val="00FC624C"/>
    <w:rsid w:val="00FC66A2"/>
    <w:rsid w:val="00FC70FE"/>
    <w:rsid w:val="00FC76E8"/>
    <w:rsid w:val="00FC7867"/>
    <w:rsid w:val="00FC7E1C"/>
    <w:rsid w:val="00FD049A"/>
    <w:rsid w:val="00FD0647"/>
    <w:rsid w:val="00FD0760"/>
    <w:rsid w:val="00FD0D28"/>
    <w:rsid w:val="00FD13B2"/>
    <w:rsid w:val="00FD1465"/>
    <w:rsid w:val="00FD154B"/>
    <w:rsid w:val="00FD15E9"/>
    <w:rsid w:val="00FD1D29"/>
    <w:rsid w:val="00FD212C"/>
    <w:rsid w:val="00FD2C3B"/>
    <w:rsid w:val="00FD3339"/>
    <w:rsid w:val="00FD37A0"/>
    <w:rsid w:val="00FD447C"/>
    <w:rsid w:val="00FD4F3C"/>
    <w:rsid w:val="00FD5F4C"/>
    <w:rsid w:val="00FD6D5F"/>
    <w:rsid w:val="00FD79DB"/>
    <w:rsid w:val="00FE0DC3"/>
    <w:rsid w:val="00FE174E"/>
    <w:rsid w:val="00FE18A9"/>
    <w:rsid w:val="00FE1A97"/>
    <w:rsid w:val="00FE1DB2"/>
    <w:rsid w:val="00FE2718"/>
    <w:rsid w:val="00FE288A"/>
    <w:rsid w:val="00FE2B43"/>
    <w:rsid w:val="00FE2F07"/>
    <w:rsid w:val="00FE3164"/>
    <w:rsid w:val="00FE3875"/>
    <w:rsid w:val="00FE413B"/>
    <w:rsid w:val="00FE441C"/>
    <w:rsid w:val="00FE44E9"/>
    <w:rsid w:val="00FE4653"/>
    <w:rsid w:val="00FE4AB5"/>
    <w:rsid w:val="00FE4BAC"/>
    <w:rsid w:val="00FE5452"/>
    <w:rsid w:val="00FE6390"/>
    <w:rsid w:val="00FE67C4"/>
    <w:rsid w:val="00FE6DBE"/>
    <w:rsid w:val="00FE6DC9"/>
    <w:rsid w:val="00FE7483"/>
    <w:rsid w:val="00FE757D"/>
    <w:rsid w:val="00FE7C51"/>
    <w:rsid w:val="00FE7F8F"/>
    <w:rsid w:val="00FF1034"/>
    <w:rsid w:val="00FF11D7"/>
    <w:rsid w:val="00FF1A7C"/>
    <w:rsid w:val="00FF20A1"/>
    <w:rsid w:val="00FF22A4"/>
    <w:rsid w:val="00FF2A46"/>
    <w:rsid w:val="00FF2EE1"/>
    <w:rsid w:val="00FF321F"/>
    <w:rsid w:val="00FF3B18"/>
    <w:rsid w:val="00FF462E"/>
    <w:rsid w:val="00FF4A37"/>
    <w:rsid w:val="00FF4DCB"/>
    <w:rsid w:val="00FF4E8F"/>
    <w:rsid w:val="00FF5057"/>
    <w:rsid w:val="00FF5076"/>
    <w:rsid w:val="00FF5327"/>
    <w:rsid w:val="00FF5346"/>
    <w:rsid w:val="00FF5A22"/>
    <w:rsid w:val="00FF6008"/>
    <w:rsid w:val="00FF63F9"/>
    <w:rsid w:val="00FF6609"/>
    <w:rsid w:val="00FF7592"/>
    <w:rsid w:val="00FF775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 [3212]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semiHidden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D10C89"/>
    <w:rPr>
      <w:color w:val="FF0000"/>
      <w:sz w:val="28"/>
      <w:szCs w:val="28"/>
    </w:rPr>
  </w:style>
  <w:style w:type="paragraph" w:styleId="a6">
    <w:name w:val="Normal (Web)"/>
    <w:basedOn w:val="a"/>
    <w:uiPriority w:val="99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  <w:style w:type="character" w:customStyle="1" w:styleId="afa">
    <w:name w:val="Цветовое выделение"/>
    <w:uiPriority w:val="99"/>
    <w:rsid w:val="001E0AF0"/>
    <w:rPr>
      <w:b/>
      <w:bCs/>
      <w:color w:val="26282F"/>
    </w:rPr>
  </w:style>
  <w:style w:type="paragraph" w:customStyle="1" w:styleId="xl30">
    <w:name w:val="xl30"/>
    <w:basedOn w:val="a"/>
    <w:rsid w:val="00360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afb">
    <w:name w:val="Заголовок"/>
    <w:basedOn w:val="a"/>
    <w:next w:val="a"/>
    <w:uiPriority w:val="99"/>
    <w:rsid w:val="00E122E9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hd w:val="clear" w:color="auto" w:fill="D4D0C8"/>
    </w:rPr>
  </w:style>
  <w:style w:type="paragraph" w:styleId="afc">
    <w:name w:val="Block Text"/>
    <w:basedOn w:val="a"/>
    <w:semiHidden/>
    <w:rsid w:val="00F009B8"/>
    <w:pPr>
      <w:ind w:left="113" w:right="113"/>
      <w:jc w:val="center"/>
    </w:pPr>
    <w:rPr>
      <w:b/>
    </w:rPr>
  </w:style>
  <w:style w:type="paragraph" w:customStyle="1" w:styleId="xl29">
    <w:name w:val="xl29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FF0000"/>
    </w:rPr>
  </w:style>
  <w:style w:type="paragraph" w:customStyle="1" w:styleId="xl32">
    <w:name w:val="xl32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FF0000"/>
    </w:rPr>
  </w:style>
  <w:style w:type="paragraph" w:styleId="afd">
    <w:name w:val="Document Map"/>
    <w:basedOn w:val="a"/>
    <w:link w:val="afe"/>
    <w:uiPriority w:val="99"/>
    <w:semiHidden/>
    <w:unhideWhenUsed/>
    <w:rsid w:val="000F3510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F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image" Target="media/image7.wmf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1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3.xml"/><Relationship Id="rId29" Type="http://schemas.openxmlformats.org/officeDocument/2006/relationships/footer" Target="footer5.xm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wmf"/><Relationship Id="rId32" Type="http://schemas.openxmlformats.org/officeDocument/2006/relationships/image" Target="media/image9.gif"/><Relationship Id="rId37" Type="http://schemas.openxmlformats.org/officeDocument/2006/relationships/header" Target="header5.xml"/><Relationship Id="rId40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4.xml"/><Relationship Id="rId28" Type="http://schemas.openxmlformats.org/officeDocument/2006/relationships/header" Target="header4.xml"/><Relationship Id="rId36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gif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2.bin"/><Relationship Id="rId30" Type="http://schemas.openxmlformats.org/officeDocument/2006/relationships/image" Target="media/image8.wmf"/><Relationship Id="rId35" Type="http://schemas.openxmlformats.org/officeDocument/2006/relationships/image" Target="media/image12.wmf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90;&#1076;&#1077;&#1083;%20&#1101;&#1082;&#1086;&#1085;&#1086;&#1084;&#1080;&#1082;&#1080;%204\Desktop\&#1056;&#1099;&#1085;&#1076;&#1080;&#1085;&#1072;\&#1040;&#1053;&#1040;&#1051;&#1048;&#1047;&#1067;%20&#1080;%20&#1052;&#1086;&#1085;&#1080;&#1090;&#1086;&#1088;&#1080;&#1085;&#1075;&#1080;%20&#1057;&#1069;&#1056;\2015\&#1075;&#1088;&#1072;&#1092;&#1080;&#1082;&#1080;%20&#1082;%20&#1072;&#1085;&#1072;&#1083;&#1080;&#1079;&#1072;&#1084;%202015.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an-4\&#1086;&#1073;&#1097;&#1072;&#1103;%20&#1101;&#1082;&#1086;&#1085;&#1086;&#1084;&#1080;&#1095;&#1077;&#1089;&#1082;&#1086;&#1075;&#1086;%20&#1086;&#1090;&#1076;&#1077;&#1083;&#1072;\&#1040;&#1085;&#1072;&#1083;&#1080;&#1079;&#1099;%20&#1080;%20&#1052;&#1086;&#1085;&#1080;&#1090;&#1086;&#1088;&#1080;&#1085;&#1075;&#1080;%20&#1057;&#1069;&#1056;%20&#1088;&#1072;&#1081;&#1086;&#1085;&#1072;\&#1052;&#1086;&#1085;&#1080;&#1090;&#1086;&#1088;&#1080;&#1085;&#1075;%20&#1089;&#1074;&#1086;&#1076;&#1085;&#1099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an-4\&#1086;&#1073;&#1097;&#1072;&#1103;%20&#1101;&#1082;&#1086;&#1085;&#1086;&#1084;&#1080;&#1095;&#1077;&#1089;&#1082;&#1086;&#1075;&#1086;%20&#1086;&#1090;&#1076;&#1077;&#1083;&#1072;\&#1040;&#1085;&#1072;&#1083;&#1080;&#1079;&#1099;%20&#1080;%20&#1052;&#1086;&#1085;&#1080;&#1090;&#1086;&#1088;&#1080;&#1085;&#1075;&#1080;%20&#1057;&#1069;&#1056;%20&#1088;&#1072;&#1081;&#1086;&#1085;&#1072;\&#1052;&#1086;&#1085;&#1080;&#1090;&#1086;&#1088;&#1080;&#1085;&#1075;%20&#1089;&#1074;&#1086;&#1076;&#1085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1.9585057980221903E-2"/>
          <c:y val="2.3883696780893259E-2"/>
          <c:w val="0.9644168928761655"/>
          <c:h val="0.8661682242990657"/>
        </c:manualLayout>
      </c:layout>
      <c:barChart>
        <c:barDir val="col"/>
        <c:grouping val="stacked"/>
        <c:ser>
          <c:idx val="0"/>
          <c:order val="0"/>
          <c:tx>
            <c:strRef>
              <c:f>насел!$E$55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cat>
            <c:strRef>
              <c:f>насел!$H$54:$J$54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насел!$H$55:$J$55</c:f>
              <c:numCache>
                <c:formatCode>#,##0</c:formatCode>
                <c:ptCount val="3"/>
                <c:pt idx="0">
                  <c:v>645</c:v>
                </c:pt>
                <c:pt idx="1">
                  <c:v>605</c:v>
                </c:pt>
                <c:pt idx="2">
                  <c:v>553</c:v>
                </c:pt>
              </c:numCache>
            </c:numRef>
          </c:val>
        </c:ser>
        <c:ser>
          <c:idx val="1"/>
          <c:order val="1"/>
          <c:tx>
            <c:strRef>
              <c:f>насел!$E$56</c:f>
              <c:strCache>
                <c:ptCount val="1"/>
                <c:pt idx="0">
                  <c:v>умерло</c:v>
                </c:pt>
              </c:strCache>
            </c:strRef>
          </c:tx>
          <c:spPr>
            <a:gradFill flip="none" rotWithShape="1">
              <a:gsLst>
                <a:gs pos="0">
                  <a:schemeClr val="tx2">
                    <a:lumMod val="5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2700000" scaled="1"/>
              <a:tileRect/>
            </a:gra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cat>
            <c:strRef>
              <c:f>насел!$H$54:$J$54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насел!$H$56:$J$56</c:f>
              <c:numCache>
                <c:formatCode>#,##0</c:formatCode>
                <c:ptCount val="3"/>
                <c:pt idx="0">
                  <c:v>-616</c:v>
                </c:pt>
                <c:pt idx="1">
                  <c:v>-636</c:v>
                </c:pt>
                <c:pt idx="2">
                  <c:v>-592</c:v>
                </c:pt>
              </c:numCache>
            </c:numRef>
          </c:val>
        </c:ser>
        <c:ser>
          <c:idx val="2"/>
          <c:order val="2"/>
          <c:tx>
            <c:strRef>
              <c:f>насел!$E$57</c:f>
              <c:strCache>
                <c:ptCount val="1"/>
                <c:pt idx="0">
                  <c:v>прибыло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cat>
            <c:strRef>
              <c:f>насел!$H$54:$J$54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насел!$H$57:$J$57</c:f>
              <c:numCache>
                <c:formatCode>#,##0</c:formatCode>
                <c:ptCount val="3"/>
                <c:pt idx="0">
                  <c:v>1162</c:v>
                </c:pt>
                <c:pt idx="1">
                  <c:v>1622</c:v>
                </c:pt>
                <c:pt idx="2">
                  <c:v>1686</c:v>
                </c:pt>
              </c:numCache>
            </c:numRef>
          </c:val>
        </c:ser>
        <c:ser>
          <c:idx val="3"/>
          <c:order val="3"/>
          <c:tx>
            <c:strRef>
              <c:f>насел!$E$58</c:f>
              <c:strCache>
                <c:ptCount val="1"/>
                <c:pt idx="0">
                  <c:v>выбыло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</c:dLbl>
            <c:showVal val="1"/>
            <c:showSerName val="1"/>
            <c:separator>
</c:separator>
          </c:dLbls>
          <c:cat>
            <c:strRef>
              <c:f>насел!$H$54:$J$54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насел!$H$58:$J$58</c:f>
              <c:numCache>
                <c:formatCode>#,##0</c:formatCode>
                <c:ptCount val="3"/>
                <c:pt idx="0">
                  <c:v>-1641</c:v>
                </c:pt>
                <c:pt idx="1">
                  <c:v>-1903</c:v>
                </c:pt>
                <c:pt idx="2">
                  <c:v>-1754</c:v>
                </c:pt>
              </c:numCache>
            </c:numRef>
          </c:val>
        </c:ser>
        <c:overlap val="100"/>
        <c:axId val="109035520"/>
        <c:axId val="109037056"/>
      </c:barChart>
      <c:catAx>
        <c:axId val="10903552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037056"/>
        <c:crosses val="autoZero"/>
        <c:auto val="1"/>
        <c:lblAlgn val="ctr"/>
        <c:lblOffset val="100"/>
      </c:catAx>
      <c:valAx>
        <c:axId val="109037056"/>
        <c:scaling>
          <c:orientation val="minMax"/>
        </c:scaling>
        <c:delete val="1"/>
        <c:axPos val="l"/>
        <c:numFmt formatCode="#,##0" sourceLinked="1"/>
        <c:tickLblPos val="none"/>
        <c:crossAx val="1090355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EFFEF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Лист1!$G$23:$H$23</c:f>
              <c:strCache>
                <c:ptCount val="2"/>
                <c:pt idx="0">
                  <c:v>Численность ищущих на работу граждан, зарегистрированных в СЗ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Лист1!$I$22:$Q$22</c:f>
              <c:numCache>
                <c:formatCode>dd/mm/yyyy</c:formatCode>
                <c:ptCount val="9"/>
                <c:pt idx="0">
                  <c:v>41640</c:v>
                </c:pt>
                <c:pt idx="1">
                  <c:v>41730</c:v>
                </c:pt>
                <c:pt idx="2">
                  <c:v>41821</c:v>
                </c:pt>
                <c:pt idx="3">
                  <c:v>41913</c:v>
                </c:pt>
                <c:pt idx="4">
                  <c:v>42005</c:v>
                </c:pt>
                <c:pt idx="5">
                  <c:v>42095</c:v>
                </c:pt>
                <c:pt idx="6">
                  <c:v>42186</c:v>
                </c:pt>
                <c:pt idx="7">
                  <c:v>42278</c:v>
                </c:pt>
                <c:pt idx="8">
                  <c:v>42370</c:v>
                </c:pt>
              </c:numCache>
            </c:numRef>
          </c:cat>
          <c:val>
            <c:numRef>
              <c:f>Лист1!$I$23:$Q$23</c:f>
              <c:numCache>
                <c:formatCode>General</c:formatCode>
                <c:ptCount val="9"/>
                <c:pt idx="0">
                  <c:v>797</c:v>
                </c:pt>
                <c:pt idx="1">
                  <c:v>676</c:v>
                </c:pt>
                <c:pt idx="2">
                  <c:v>807</c:v>
                </c:pt>
                <c:pt idx="3">
                  <c:v>676</c:v>
                </c:pt>
                <c:pt idx="4">
                  <c:v>779</c:v>
                </c:pt>
                <c:pt idx="5">
                  <c:v>889</c:v>
                </c:pt>
                <c:pt idx="6">
                  <c:v>868</c:v>
                </c:pt>
                <c:pt idx="7">
                  <c:v>764</c:v>
                </c:pt>
                <c:pt idx="8">
                  <c:v>879</c:v>
                </c:pt>
              </c:numCache>
            </c:numRef>
          </c:val>
        </c:ser>
        <c:ser>
          <c:idx val="1"/>
          <c:order val="1"/>
          <c:tx>
            <c:strRef>
              <c:f>Лист1!$G$24:$H$24</c:f>
              <c:strCache>
                <c:ptCount val="2"/>
                <c:pt idx="0">
                  <c:v>Численность безработных, состоящих на учете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Лист1!$I$22:$Q$22</c:f>
              <c:numCache>
                <c:formatCode>dd/mm/yyyy</c:formatCode>
                <c:ptCount val="9"/>
                <c:pt idx="0">
                  <c:v>41640</c:v>
                </c:pt>
                <c:pt idx="1">
                  <c:v>41730</c:v>
                </c:pt>
                <c:pt idx="2">
                  <c:v>41821</c:v>
                </c:pt>
                <c:pt idx="3">
                  <c:v>41913</c:v>
                </c:pt>
                <c:pt idx="4">
                  <c:v>42005</c:v>
                </c:pt>
                <c:pt idx="5">
                  <c:v>42095</c:v>
                </c:pt>
                <c:pt idx="6">
                  <c:v>42186</c:v>
                </c:pt>
                <c:pt idx="7">
                  <c:v>42278</c:v>
                </c:pt>
                <c:pt idx="8">
                  <c:v>42370</c:v>
                </c:pt>
              </c:numCache>
            </c:numRef>
          </c:cat>
          <c:val>
            <c:numRef>
              <c:f>Лист1!$I$24:$Q$24</c:f>
              <c:numCache>
                <c:formatCode>General</c:formatCode>
                <c:ptCount val="9"/>
                <c:pt idx="0">
                  <c:v>726</c:v>
                </c:pt>
                <c:pt idx="1">
                  <c:v>699</c:v>
                </c:pt>
                <c:pt idx="2">
                  <c:v>616</c:v>
                </c:pt>
                <c:pt idx="3">
                  <c:v>570</c:v>
                </c:pt>
                <c:pt idx="4">
                  <c:v>711</c:v>
                </c:pt>
                <c:pt idx="5">
                  <c:v>760</c:v>
                </c:pt>
                <c:pt idx="6">
                  <c:v>756</c:v>
                </c:pt>
                <c:pt idx="7">
                  <c:v>651</c:v>
                </c:pt>
                <c:pt idx="8">
                  <c:v>811</c:v>
                </c:pt>
              </c:numCache>
            </c:numRef>
          </c:val>
        </c:ser>
        <c:ser>
          <c:idx val="2"/>
          <c:order val="2"/>
          <c:tx>
            <c:strRef>
              <c:f>Лист1!$G$25:$H$25</c:f>
              <c:strCache>
                <c:ptCount val="2"/>
                <c:pt idx="0">
                  <c:v>Численность безработных, которым назначено пособие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Лист1!$I$22:$Q$22</c:f>
              <c:numCache>
                <c:formatCode>dd/mm/yyyy</c:formatCode>
                <c:ptCount val="9"/>
                <c:pt idx="0">
                  <c:v>41640</c:v>
                </c:pt>
                <c:pt idx="1">
                  <c:v>41730</c:v>
                </c:pt>
                <c:pt idx="2">
                  <c:v>41821</c:v>
                </c:pt>
                <c:pt idx="3">
                  <c:v>41913</c:v>
                </c:pt>
                <c:pt idx="4">
                  <c:v>42005</c:v>
                </c:pt>
                <c:pt idx="5">
                  <c:v>42095</c:v>
                </c:pt>
                <c:pt idx="6">
                  <c:v>42186</c:v>
                </c:pt>
                <c:pt idx="7">
                  <c:v>42278</c:v>
                </c:pt>
                <c:pt idx="8">
                  <c:v>42370</c:v>
                </c:pt>
              </c:numCache>
            </c:numRef>
          </c:cat>
          <c:val>
            <c:numRef>
              <c:f>Лист1!$I$25:$Q$25</c:f>
              <c:numCache>
                <c:formatCode>General</c:formatCode>
                <c:ptCount val="9"/>
                <c:pt idx="0">
                  <c:v>584</c:v>
                </c:pt>
                <c:pt idx="1">
                  <c:v>526</c:v>
                </c:pt>
                <c:pt idx="2">
                  <c:v>427</c:v>
                </c:pt>
                <c:pt idx="3">
                  <c:v>385</c:v>
                </c:pt>
                <c:pt idx="4">
                  <c:v>530</c:v>
                </c:pt>
                <c:pt idx="5">
                  <c:v>573</c:v>
                </c:pt>
                <c:pt idx="6">
                  <c:v>536</c:v>
                </c:pt>
                <c:pt idx="7">
                  <c:v>433</c:v>
                </c:pt>
                <c:pt idx="8">
                  <c:v>616</c:v>
                </c:pt>
              </c:numCache>
            </c:numRef>
          </c:val>
        </c:ser>
        <c:marker val="1"/>
        <c:axId val="110161280"/>
        <c:axId val="110477312"/>
      </c:lineChart>
      <c:dateAx>
        <c:axId val="110161280"/>
        <c:scaling>
          <c:orientation val="minMax"/>
        </c:scaling>
        <c:axPos val="b"/>
        <c:numFmt formatCode="dd/mm/yyyy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77312"/>
        <c:crosses val="autoZero"/>
        <c:auto val="1"/>
        <c:lblOffset val="100"/>
        <c:baseTimeUnit val="months"/>
        <c:majorUnit val="3"/>
        <c:majorTimeUnit val="months"/>
      </c:dateAx>
      <c:valAx>
        <c:axId val="110477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6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684582743989187"/>
          <c:y val="0.30660575824968528"/>
          <c:w val="0.30183875530410303"/>
          <c:h val="0.4122337761214962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2644030355934021E-2"/>
          <c:y val="2.7679452912423647E-2"/>
          <c:w val="0.76721796653246399"/>
          <c:h val="0.91570998579306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5"/>
          <c:dLbls>
            <c:dLbl>
              <c:idx val="0"/>
              <c:layout>
                <c:manualLayout>
                  <c:x val="-9.333776716824426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16-17</a:t>
                    </a:r>
                    <a:r>
                      <a:rPr lang="ru-RU" sz="1200" baseline="0"/>
                      <a:t> лет; 4 чел. ____</a:t>
                    </a:r>
                    <a:endParaRPr lang="en-US" sz="120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18-24</a:t>
                    </a:r>
                    <a:r>
                      <a:rPr lang="ru-RU" sz="1200" baseline="0"/>
                      <a:t> года; 109 чел.</a:t>
                    </a:r>
                    <a:endParaRPr lang="en-US" sz="1200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/>
                      <a:t>25-29</a:t>
                    </a:r>
                    <a:r>
                      <a:rPr lang="ru-RU" sz="1200" baseline="0"/>
                      <a:t> лет; 116 чел.</a:t>
                    </a:r>
                    <a:endParaRPr lang="en-US" sz="1200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/>
                      <a:t>других</a:t>
                    </a:r>
                    <a:r>
                      <a:rPr lang="ru-RU" sz="1200" baseline="0"/>
                      <a:t> возрастов; </a:t>
                    </a:r>
                  </a:p>
                  <a:p>
                    <a:r>
                      <a:rPr lang="ru-RU" sz="1200" baseline="0"/>
                      <a:t>582чел.</a:t>
                    </a:r>
                    <a:endParaRPr lang="en-US" sz="12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16-17 лет</c:v>
                </c:pt>
                <c:pt idx="1">
                  <c:v>18-24 года </c:v>
                </c:pt>
                <c:pt idx="2">
                  <c:v>25-29 лет</c:v>
                </c:pt>
                <c:pt idx="3">
                  <c:v>других возрастов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88</c:v>
                </c:pt>
                <c:pt idx="2">
                  <c:v>97</c:v>
                </c:pt>
                <c:pt idx="3">
                  <c:v>464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rgbClr val="F0F8FA"/>
    </a:solidFill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509259259259819"/>
          <c:y val="0.26631951006124238"/>
          <c:w val="0.7361111111111116"/>
          <c:h val="0.703276570428696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626698745990462"/>
                  <c:y val="-1.993322834645718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6.4224846894138238E-2"/>
                  <c:y val="-0.10523968503937009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3.3971711869349691E-2"/>
                  <c:y val="7.8647769028871422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5.9898221055703985E-2"/>
                  <c:y val="7.3839370078740169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5.7427675707203404E-2"/>
                  <c:y val="0.16181837270341209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9562948381452341"/>
                  <c:y val="-0.20792188976377954"/>
                </c:manualLayout>
              </c:layout>
              <c:showCatName val="1"/>
              <c:showPercent val="1"/>
            </c:dLbl>
            <c:dLbl>
              <c:idx val="13"/>
              <c:layout>
                <c:manualLayout>
                  <c:x val="-6.8890930300379113E-2"/>
                  <c:y val="-0.15993728783902839"/>
                </c:manualLayout>
              </c:layout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Лист1!$A$2:$A$16</c:f>
              <c:strCache>
                <c:ptCount val="15"/>
                <c:pt idx="0">
                  <c:v>сельское хозяйство</c:v>
                </c:pt>
                <c:pt idx="1">
                  <c:v>рыболовство, рыбоводство</c:v>
                </c:pt>
                <c:pt idx="2">
                  <c:v>добыча полезных ископаемых</c:v>
                </c:pt>
                <c:pt idx="3">
                  <c:v>обрабатывающее производство</c:v>
                </c:pt>
                <c:pt idx="4">
                  <c:v>производство и распределение электроэнергии, газа и воды</c:v>
                </c:pt>
                <c:pt idx="5">
                  <c:v>строительство</c:v>
                </c:pt>
                <c:pt idx="6">
                  <c:v>оптовая и розничная торговля; ремонт автотранспортных средств, бытовых изделий и предметов личного пользования</c:v>
                </c:pt>
                <c:pt idx="7">
                  <c:v>гостиницы и рестораны</c:v>
                </c:pt>
                <c:pt idx="8">
                  <c:v>транспорт и связь</c:v>
                </c:pt>
                <c:pt idx="9">
                  <c:v>финансовая деятельность</c:v>
                </c:pt>
                <c:pt idx="10">
                  <c:v>операции с недвижимым имуществом, аренда и предоставление услуг</c:v>
                </c:pt>
                <c:pt idx="11">
                  <c:v>государственное управление и обеспечение военной безопасности;обязательное социальное страхование</c:v>
                </c:pt>
                <c:pt idx="12">
                  <c:v>образование</c:v>
                </c:pt>
                <c:pt idx="13">
                  <c:v>здравоохранение и предоставление социальных услуг</c:v>
                </c:pt>
                <c:pt idx="14">
                  <c:v>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69</c:v>
                </c:pt>
                <c:pt idx="1">
                  <c:v>15</c:v>
                </c:pt>
                <c:pt idx="2">
                  <c:v>1</c:v>
                </c:pt>
                <c:pt idx="3">
                  <c:v>98</c:v>
                </c:pt>
                <c:pt idx="4">
                  <c:v>17</c:v>
                </c:pt>
                <c:pt idx="5">
                  <c:v>41</c:v>
                </c:pt>
                <c:pt idx="6">
                  <c:v>466</c:v>
                </c:pt>
                <c:pt idx="7">
                  <c:v>33</c:v>
                </c:pt>
                <c:pt idx="8">
                  <c:v>121</c:v>
                </c:pt>
                <c:pt idx="9">
                  <c:v>4</c:v>
                </c:pt>
                <c:pt idx="10">
                  <c:v>169</c:v>
                </c:pt>
                <c:pt idx="11">
                  <c:v>37</c:v>
                </c:pt>
                <c:pt idx="12">
                  <c:v>52</c:v>
                </c:pt>
                <c:pt idx="13">
                  <c:v>17</c:v>
                </c:pt>
                <c:pt idx="14">
                  <c:v>117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736263736263912E-2"/>
          <c:y val="0"/>
          <c:w val="0.88351648351648349"/>
          <c:h val="0.8797954943132188"/>
        </c:manualLayout>
      </c:layout>
      <c:lineChart>
        <c:grouping val="standard"/>
        <c:ser>
          <c:idx val="2"/>
          <c:order val="0"/>
          <c:tx>
            <c:strRef>
              <c:f>'21'!$D$148</c:f>
              <c:strCache>
                <c:ptCount val="1"/>
                <c:pt idx="0">
                  <c:v>Убыток (-)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Lbls>
            <c:showVal val="1"/>
          </c:dLbls>
          <c:cat>
            <c:strRef>
              <c:f>'21'!$A$153:$A$161</c:f>
              <c:strCache>
                <c:ptCount val="9"/>
                <c:pt idx="0">
                  <c:v>01.01.2014г.</c:v>
                </c:pt>
                <c:pt idx="1">
                  <c:v>01.04.2014г.</c:v>
                </c:pt>
                <c:pt idx="2">
                  <c:v>01.07.2014г.</c:v>
                </c:pt>
                <c:pt idx="3">
                  <c:v>01.10.2014г.</c:v>
                </c:pt>
                <c:pt idx="4">
                  <c:v>01.01.2015г.</c:v>
                </c:pt>
                <c:pt idx="5">
                  <c:v>01.04.2015г.</c:v>
                </c:pt>
                <c:pt idx="6">
                  <c:v>01.07.2015г.</c:v>
                </c:pt>
                <c:pt idx="7">
                  <c:v>01.10.2015г.</c:v>
                </c:pt>
                <c:pt idx="8">
                  <c:v>01.01.2016г.</c:v>
                </c:pt>
              </c:strCache>
            </c:strRef>
          </c:cat>
          <c:val>
            <c:numRef>
              <c:f>'21'!$D$153:$D$161</c:f>
              <c:numCache>
                <c:formatCode>#,##0</c:formatCode>
                <c:ptCount val="9"/>
                <c:pt idx="0">
                  <c:v>-14517</c:v>
                </c:pt>
                <c:pt idx="1">
                  <c:v>-556</c:v>
                </c:pt>
                <c:pt idx="2">
                  <c:v>-5416</c:v>
                </c:pt>
                <c:pt idx="3">
                  <c:v>-2531</c:v>
                </c:pt>
                <c:pt idx="4">
                  <c:v>0</c:v>
                </c:pt>
                <c:pt idx="5">
                  <c:v>-436</c:v>
                </c:pt>
                <c:pt idx="6">
                  <c:v>-3595</c:v>
                </c:pt>
                <c:pt idx="7">
                  <c:v>-7165</c:v>
                </c:pt>
                <c:pt idx="8">
                  <c:v>-15003</c:v>
                </c:pt>
              </c:numCache>
            </c:numRef>
          </c:val>
        </c:ser>
        <c:ser>
          <c:idx val="0"/>
          <c:order val="1"/>
          <c:tx>
            <c:strRef>
              <c:f>'21'!$B$148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ln>
              <a:solidFill>
                <a:srgbClr val="B70985"/>
              </a:solidFill>
            </a:ln>
          </c:spPr>
          <c:dLbls>
            <c:showVal val="1"/>
          </c:dLbls>
          <c:cat>
            <c:strRef>
              <c:f>'21'!$A$153:$A$161</c:f>
              <c:strCache>
                <c:ptCount val="9"/>
                <c:pt idx="0">
                  <c:v>01.01.2014г.</c:v>
                </c:pt>
                <c:pt idx="1">
                  <c:v>01.04.2014г.</c:v>
                </c:pt>
                <c:pt idx="2">
                  <c:v>01.07.2014г.</c:v>
                </c:pt>
                <c:pt idx="3">
                  <c:v>01.10.2014г.</c:v>
                </c:pt>
                <c:pt idx="4">
                  <c:v>01.01.2015г.</c:v>
                </c:pt>
                <c:pt idx="5">
                  <c:v>01.04.2015г.</c:v>
                </c:pt>
                <c:pt idx="6">
                  <c:v>01.07.2015г.</c:v>
                </c:pt>
                <c:pt idx="7">
                  <c:v>01.10.2015г.</c:v>
                </c:pt>
                <c:pt idx="8">
                  <c:v>01.01.2016г.</c:v>
                </c:pt>
              </c:strCache>
            </c:strRef>
          </c:cat>
          <c:val>
            <c:numRef>
              <c:f>'21'!$B$153:$B$161</c:f>
              <c:numCache>
                <c:formatCode>#,##0</c:formatCode>
                <c:ptCount val="9"/>
                <c:pt idx="0">
                  <c:v>-4687</c:v>
                </c:pt>
                <c:pt idx="1">
                  <c:v>4163</c:v>
                </c:pt>
                <c:pt idx="2">
                  <c:v>1248</c:v>
                </c:pt>
                <c:pt idx="3">
                  <c:v>1737</c:v>
                </c:pt>
                <c:pt idx="4">
                  <c:v>21442</c:v>
                </c:pt>
                <c:pt idx="5">
                  <c:v>3746</c:v>
                </c:pt>
                <c:pt idx="6">
                  <c:v>2129</c:v>
                </c:pt>
                <c:pt idx="7">
                  <c:v>470</c:v>
                </c:pt>
                <c:pt idx="8">
                  <c:v>-6538</c:v>
                </c:pt>
              </c:numCache>
            </c:numRef>
          </c:val>
        </c:ser>
        <c:ser>
          <c:idx val="1"/>
          <c:order val="2"/>
          <c:tx>
            <c:strRef>
              <c:f>'21'!$C$148</c:f>
              <c:strCache>
                <c:ptCount val="1"/>
                <c:pt idx="0">
                  <c:v>Прибыль (+)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Lbls>
            <c:dLbl>
              <c:idx val="1"/>
              <c:layout>
                <c:manualLayout>
                  <c:x val="-1.465201465201468E-2"/>
                  <c:y val="-8.5197018104366598E-2"/>
                </c:manualLayout>
              </c:layout>
              <c:showVal val="1"/>
            </c:dLbl>
            <c:dLbl>
              <c:idx val="4"/>
              <c:layout>
                <c:manualLayout>
                  <c:x val="-8.974358974358973E-2"/>
                  <c:y val="1.1089029206812603E-3"/>
                </c:manualLayout>
              </c:layout>
              <c:showVal val="1"/>
            </c:dLbl>
            <c:dLbl>
              <c:idx val="5"/>
              <c:layout>
                <c:manualLayout>
                  <c:x val="-1.8315018315018449E-3"/>
                  <c:y val="-0.13888888888888884"/>
                </c:manualLayout>
              </c:layout>
              <c:showVal val="1"/>
            </c:dLbl>
            <c:dLbl>
              <c:idx val="6"/>
              <c:layout>
                <c:manualLayout>
                  <c:x val="-1.0989010989010993E-2"/>
                  <c:y val="-9.2592592592593712E-2"/>
                </c:manualLayout>
              </c:layout>
              <c:showVal val="1"/>
            </c:dLbl>
            <c:dLbl>
              <c:idx val="7"/>
              <c:layout>
                <c:manualLayout>
                  <c:x val="-2.197802197802199E-2"/>
                  <c:y val="-8.7962962962963548E-2"/>
                </c:manualLayout>
              </c:layout>
              <c:showVal val="1"/>
            </c:dLbl>
            <c:dLbl>
              <c:idx val="8"/>
              <c:layout>
                <c:manualLayout>
                  <c:x val="-1.6483516483516487E-2"/>
                  <c:y val="-8.3333333333333343E-2"/>
                </c:manualLayout>
              </c:layout>
              <c:showVal val="1"/>
            </c:dLbl>
            <c:showVal val="1"/>
          </c:dLbls>
          <c:cat>
            <c:strRef>
              <c:f>'21'!$A$153:$A$161</c:f>
              <c:strCache>
                <c:ptCount val="9"/>
                <c:pt idx="0">
                  <c:v>01.01.2014г.</c:v>
                </c:pt>
                <c:pt idx="1">
                  <c:v>01.04.2014г.</c:v>
                </c:pt>
                <c:pt idx="2">
                  <c:v>01.07.2014г.</c:v>
                </c:pt>
                <c:pt idx="3">
                  <c:v>01.10.2014г.</c:v>
                </c:pt>
                <c:pt idx="4">
                  <c:v>01.01.2015г.</c:v>
                </c:pt>
                <c:pt idx="5">
                  <c:v>01.04.2015г.</c:v>
                </c:pt>
                <c:pt idx="6">
                  <c:v>01.07.2015г.</c:v>
                </c:pt>
                <c:pt idx="7">
                  <c:v>01.10.2015г.</c:v>
                </c:pt>
                <c:pt idx="8">
                  <c:v>01.01.2016г.</c:v>
                </c:pt>
              </c:strCache>
            </c:strRef>
          </c:cat>
          <c:val>
            <c:numRef>
              <c:f>'21'!$C$153:$C$161</c:f>
              <c:numCache>
                <c:formatCode>#,##0</c:formatCode>
                <c:ptCount val="9"/>
                <c:pt idx="0">
                  <c:v>9830</c:v>
                </c:pt>
                <c:pt idx="1">
                  <c:v>4719</c:v>
                </c:pt>
                <c:pt idx="2">
                  <c:v>6664</c:v>
                </c:pt>
                <c:pt idx="3">
                  <c:v>4268</c:v>
                </c:pt>
                <c:pt idx="4">
                  <c:v>21442</c:v>
                </c:pt>
                <c:pt idx="5">
                  <c:v>4182</c:v>
                </c:pt>
                <c:pt idx="6">
                  <c:v>5724</c:v>
                </c:pt>
                <c:pt idx="7">
                  <c:v>7635</c:v>
                </c:pt>
                <c:pt idx="8">
                  <c:v>8465</c:v>
                </c:pt>
              </c:numCache>
            </c:numRef>
          </c:val>
        </c:ser>
        <c:marker val="1"/>
        <c:axId val="150176512"/>
        <c:axId val="150178048"/>
      </c:lineChart>
      <c:dateAx>
        <c:axId val="150176512"/>
        <c:scaling>
          <c:orientation val="minMax"/>
        </c:scaling>
        <c:axPos val="b"/>
        <c:numFmt formatCode="General" sourceLinked="0"/>
        <c:majorTickMark val="cross"/>
        <c:tickLblPos val="nextTo"/>
        <c:spPr>
          <a:ln>
            <a:solidFill>
              <a:srgbClr val="1F497D"/>
            </a:solidFill>
          </a:ln>
        </c:spPr>
        <c:txPr>
          <a:bodyPr rot="-5400000" vert="horz"/>
          <a:lstStyle/>
          <a:p>
            <a:pPr>
              <a:defRPr/>
            </a:pPr>
            <a:endParaRPr lang="ru-RU"/>
          </a:p>
        </c:txPr>
        <c:crossAx val="150178048"/>
        <c:crosses val="autoZero"/>
        <c:lblOffset val="100"/>
        <c:baseTimeUnit val="days"/>
      </c:dateAx>
      <c:valAx>
        <c:axId val="150178048"/>
        <c:scaling>
          <c:orientation val="minMax"/>
        </c:scaling>
        <c:axPos val="l"/>
        <c:numFmt formatCode="#,##0" sourceLinked="1"/>
        <c:tickLblPos val="nextTo"/>
        <c:crossAx val="150176512"/>
        <c:crosses val="autoZero"/>
        <c:crossBetween val="between"/>
      </c:valAx>
      <c:spPr>
        <a:gradFill flip="none" rotWithShape="1">
          <a:gsLst>
            <a:gs pos="0">
              <a:srgbClr val="EFFFEB"/>
            </a:gs>
            <a:gs pos="17999">
              <a:srgbClr val="4F81BD">
                <a:lumMod val="20000"/>
                <a:lumOff val="80000"/>
              </a:srgbClr>
            </a:gs>
            <a:gs pos="36000">
              <a:srgbClr val="CAB9E1"/>
            </a:gs>
            <a:gs pos="61000">
              <a:schemeClr val="accent1">
                <a:lumMod val="20000"/>
                <a:lumOff val="80000"/>
              </a:schemeClr>
            </a:gs>
            <a:gs pos="82001">
              <a:srgbClr val="99CCFF"/>
            </a:gs>
            <a:gs pos="100000">
              <a:srgbClr val="CCCCFF"/>
            </a:gs>
          </a:gsLst>
          <a:lin ang="12600000" scaled="0"/>
          <a:tileRect/>
        </a:gradFill>
      </c:spPr>
    </c:plotArea>
    <c:legend>
      <c:legendPos val="b"/>
    </c:legend>
    <c:plotVisOnly val="1"/>
  </c:chart>
  <c:spPr>
    <a:gradFill flip="none" rotWithShape="1"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chemeClr val="accent1">
            <a:lumMod val="20000"/>
            <a:lumOff val="80000"/>
          </a:schemeClr>
        </a:gs>
        <a:gs pos="82001">
          <a:srgbClr val="99CCFF"/>
        </a:gs>
        <a:gs pos="100000">
          <a:srgbClr val="CCCCFF"/>
        </a:gs>
      </a:gsLst>
      <a:path path="rect">
        <a:fillToRect l="100000" t="100000"/>
      </a:path>
      <a:tileRect r="-100000" b="-100000"/>
    </a:gra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575000000000021"/>
          <c:y val="5.0925925925925923E-2"/>
          <c:w val="0.65742366579177602"/>
          <c:h val="0.80337962962962961"/>
        </c:manualLayout>
      </c:layout>
      <c:barChart>
        <c:barDir val="col"/>
        <c:grouping val="clustered"/>
        <c:ser>
          <c:idx val="0"/>
          <c:order val="0"/>
          <c:tx>
            <c:strRef>
              <c:f>'22'!$A$129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solidFill>
              <a:srgbClr val="948FF1"/>
            </a:solidFill>
          </c:spPr>
          <c:val>
            <c:numRef>
              <c:f>'22'!$B$129:$M$129</c:f>
              <c:numCache>
                <c:formatCode>#,##0</c:formatCode>
                <c:ptCount val="12"/>
                <c:pt idx="0">
                  <c:v>115695</c:v>
                </c:pt>
                <c:pt idx="1">
                  <c:v>107393</c:v>
                </c:pt>
                <c:pt idx="2">
                  <c:v>83594</c:v>
                </c:pt>
                <c:pt idx="3">
                  <c:v>90418</c:v>
                </c:pt>
                <c:pt idx="4">
                  <c:v>74089</c:v>
                </c:pt>
                <c:pt idx="5">
                  <c:v>91841</c:v>
                </c:pt>
                <c:pt idx="6">
                  <c:v>97024</c:v>
                </c:pt>
                <c:pt idx="7">
                  <c:v>106780</c:v>
                </c:pt>
                <c:pt idx="8">
                  <c:v>125853</c:v>
                </c:pt>
                <c:pt idx="9">
                  <c:v>126192</c:v>
                </c:pt>
                <c:pt idx="10">
                  <c:v>123561</c:v>
                </c:pt>
                <c:pt idx="11">
                  <c:v>84002</c:v>
                </c:pt>
              </c:numCache>
            </c:numRef>
          </c:val>
        </c:ser>
        <c:ser>
          <c:idx val="1"/>
          <c:order val="1"/>
          <c:tx>
            <c:strRef>
              <c:f>'22'!$A$114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val>
            <c:numRef>
              <c:f>'22'!$B$114:$M$114</c:f>
              <c:numCache>
                <c:formatCode>#,##0</c:formatCode>
                <c:ptCount val="12"/>
                <c:pt idx="0">
                  <c:v>45799</c:v>
                </c:pt>
                <c:pt idx="1">
                  <c:v>47748</c:v>
                </c:pt>
                <c:pt idx="2">
                  <c:v>39972</c:v>
                </c:pt>
                <c:pt idx="3">
                  <c:v>53470</c:v>
                </c:pt>
                <c:pt idx="4">
                  <c:v>61426</c:v>
                </c:pt>
                <c:pt idx="5">
                  <c:v>47637</c:v>
                </c:pt>
                <c:pt idx="6">
                  <c:v>61139</c:v>
                </c:pt>
                <c:pt idx="7">
                  <c:v>60232</c:v>
                </c:pt>
                <c:pt idx="8">
                  <c:v>66841</c:v>
                </c:pt>
                <c:pt idx="9">
                  <c:v>54424</c:v>
                </c:pt>
                <c:pt idx="10">
                  <c:v>73642</c:v>
                </c:pt>
                <c:pt idx="11">
                  <c:v>39003</c:v>
                </c:pt>
              </c:numCache>
            </c:numRef>
          </c:val>
        </c:ser>
        <c:axId val="172167168"/>
        <c:axId val="172168704"/>
      </c:barChart>
      <c:catAx>
        <c:axId val="172167168"/>
        <c:scaling>
          <c:orientation val="minMax"/>
        </c:scaling>
        <c:axPos val="b"/>
        <c:tickLblPos val="nextTo"/>
        <c:crossAx val="172168704"/>
        <c:crosses val="autoZero"/>
        <c:auto val="1"/>
        <c:lblAlgn val="ctr"/>
        <c:lblOffset val="100"/>
      </c:catAx>
      <c:valAx>
        <c:axId val="172168704"/>
        <c:scaling>
          <c:orientation val="minMax"/>
        </c:scaling>
        <c:axPos val="l"/>
        <c:majorGridlines/>
        <c:numFmt formatCode="#,##0" sourceLinked="1"/>
        <c:tickLblPos val="nextTo"/>
        <c:crossAx val="172167168"/>
        <c:crosses val="autoZero"/>
        <c:crossBetween val="between"/>
      </c:valAx>
      <c:spPr>
        <a:solidFill>
          <a:srgbClr val="F6FBFC"/>
        </a:solidFill>
      </c:spPr>
    </c:plotArea>
    <c:legend>
      <c:legendPos val="r"/>
      <c:layout>
        <c:manualLayout>
          <c:xMode val="edge"/>
          <c:yMode val="edge"/>
          <c:x val="0.81188844956612183"/>
          <c:y val="7.8869568387284886E-2"/>
          <c:w val="0.17666662911771222"/>
          <c:h val="0.49966827063283997"/>
        </c:manualLayout>
      </c:layout>
    </c:legend>
    <c:plotVisOnly val="1"/>
  </c:chart>
  <c:spPr>
    <a:solidFill>
      <a:srgbClr val="F6FBFC"/>
    </a:solidFill>
    <a:ln>
      <a:solidFill>
        <a:schemeClr val="accent5">
          <a:lumMod val="20000"/>
          <a:lumOff val="80000"/>
        </a:schemeClr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8376-4020-4043-8B3B-7560C8E1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6678</TotalTime>
  <Pages>52</Pages>
  <Words>17312</Words>
  <Characters>111949</Characters>
  <Application>Microsoft Office Word</Application>
  <DocSecurity>0</DocSecurity>
  <Lines>932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129003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creator>Kontora</dc:creator>
  <cp:lastModifiedBy>Отдел экономики 4</cp:lastModifiedBy>
  <cp:revision>497</cp:revision>
  <cp:lastPrinted>2016-09-01T09:02:00Z</cp:lastPrinted>
  <dcterms:created xsi:type="dcterms:W3CDTF">2015-12-21T11:50:00Z</dcterms:created>
  <dcterms:modified xsi:type="dcterms:W3CDTF">2016-09-13T05:14:00Z</dcterms:modified>
</cp:coreProperties>
</file>