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6.xml" ContentType="application/vnd.openxmlformats-officedocument.drawingml.chart+xml"/>
  <Override PartName="/word/header6.xml" ContentType="application/vnd.openxmlformats-officedocument.wordprocessingml.header+xml"/>
  <Override PartName="/word/footer1.xml" ContentType="application/vnd.openxmlformats-officedocument.wordprocessingml.footer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11571" w:rsidRPr="005B6F3F" w:rsidRDefault="00011571" w:rsidP="00011571"/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6F3F">
        <w:rPr>
          <w:rFonts w:ascii="Times New Roman" w:hAnsi="Times New Roman" w:cs="Times New Roman"/>
          <w:b/>
          <w:bCs/>
          <w:sz w:val="32"/>
          <w:szCs w:val="32"/>
        </w:rPr>
        <w:t>Администрация Колпашевского района</w:t>
      </w: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6F3F">
        <w:rPr>
          <w:rFonts w:ascii="Times New Roman" w:hAnsi="Times New Roman" w:cs="Times New Roman"/>
          <w:b/>
          <w:bCs/>
          <w:sz w:val="32"/>
          <w:szCs w:val="32"/>
        </w:rPr>
        <w:t>Отдел экономики и стратегического планирования</w:t>
      </w: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5B6F3F">
        <w:rPr>
          <w:rFonts w:ascii="Times New Roman" w:hAnsi="Times New Roman" w:cs="Times New Roman"/>
          <w:noProof/>
        </w:rPr>
        <w:drawing>
          <wp:inline distT="0" distB="0" distL="0" distR="0">
            <wp:extent cx="1819275" cy="1809750"/>
            <wp:effectExtent l="19050" t="0" r="9525" b="0"/>
            <wp:docPr id="4" name="Рисунок 1" descr="J020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054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1571" w:rsidRPr="005B6F3F" w:rsidRDefault="00EE5F1A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E5F1A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1.5pt;height:93.75pt" fillcolor="#b2b2b2" strokecolor="#33c" strokeweight="1pt">
            <v:fill opacity=".5"/>
            <v:shadow on="t" color="#99f" offset="3pt"/>
            <v:textpath style="font-family:&quot;Arial Black&quot;;v-text-kern:t" trim="t" fitpath="t" string="АНАЛИЗ&#10;СОЦИАЛЬНО-ЭКОНОМИЧЕСКОГО РАЗВИТИЯ&#10;КОЛПАШЕВСКОГО РАЙОНА&#10;"/>
          </v:shape>
        </w:pict>
      </w: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 w:rsidRPr="005B6F3F">
        <w:rPr>
          <w:rFonts w:ascii="Times New Roman" w:hAnsi="Times New Roman" w:cs="Times New Roman"/>
          <w:b/>
          <w:bCs/>
          <w:sz w:val="36"/>
          <w:szCs w:val="36"/>
        </w:rPr>
        <w:t>за 2017 год</w:t>
      </w: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6F3F">
        <w:rPr>
          <w:rFonts w:ascii="Times New Roman" w:hAnsi="Times New Roman" w:cs="Times New Roman"/>
          <w:b/>
          <w:bCs/>
          <w:sz w:val="32"/>
          <w:szCs w:val="32"/>
        </w:rPr>
        <w:t>Колпашево</w:t>
      </w: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1571" w:rsidRPr="005B6F3F" w:rsidRDefault="00011571" w:rsidP="0001157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6F3F"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D7548B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5B6F3F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011571" w:rsidRPr="005B6F3F" w:rsidRDefault="00011571" w:rsidP="00011571">
      <w:pPr>
        <w:jc w:val="center"/>
        <w:rPr>
          <w:b/>
          <w:bCs/>
          <w:color w:val="FF0000"/>
          <w:sz w:val="28"/>
          <w:szCs w:val="28"/>
        </w:rPr>
        <w:sectPr w:rsidR="00011571" w:rsidRPr="005B6F3F" w:rsidSect="000923B1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134" w:right="707" w:bottom="1134" w:left="851" w:header="720" w:footer="720" w:gutter="0"/>
          <w:paperSrc w:first="7" w:other="7"/>
          <w:cols w:space="720"/>
          <w:titlePg/>
        </w:sectPr>
      </w:pPr>
    </w:p>
    <w:p w:rsidR="00011571" w:rsidRPr="007A7CB1" w:rsidRDefault="00011571" w:rsidP="00011571">
      <w:pPr>
        <w:jc w:val="center"/>
        <w:rPr>
          <w:b/>
          <w:bCs/>
          <w:sz w:val="28"/>
          <w:szCs w:val="28"/>
        </w:rPr>
      </w:pPr>
      <w:r w:rsidRPr="005B6F3F">
        <w:rPr>
          <w:b/>
          <w:bCs/>
          <w:color w:val="FF0000"/>
          <w:sz w:val="28"/>
          <w:szCs w:val="28"/>
        </w:rPr>
        <w:lastRenderedPageBreak/>
        <w:br w:type="page"/>
      </w:r>
      <w:r w:rsidRPr="005B6F3F">
        <w:rPr>
          <w:b/>
          <w:bCs/>
          <w:sz w:val="28"/>
          <w:szCs w:val="28"/>
        </w:rPr>
        <w:lastRenderedPageBreak/>
        <w:t>СОДЕРЖАНИЕ</w:t>
      </w:r>
    </w:p>
    <w:tbl>
      <w:tblPr>
        <w:tblW w:w="10598" w:type="dxa"/>
        <w:tblLook w:val="0000"/>
      </w:tblPr>
      <w:tblGrid>
        <w:gridCol w:w="9674"/>
        <w:gridCol w:w="924"/>
      </w:tblGrid>
      <w:tr w:rsidR="00011571" w:rsidRPr="007A7CB1" w:rsidTr="002770B4">
        <w:tc>
          <w:tcPr>
            <w:tcW w:w="9674" w:type="dxa"/>
            <w:tcBorders>
              <w:top w:val="nil"/>
              <w:left w:val="nil"/>
              <w:right w:val="nil"/>
            </w:tcBorders>
          </w:tcPr>
          <w:p w:rsidR="00011571" w:rsidRPr="007A7CB1" w:rsidRDefault="00011571" w:rsidP="002770B4">
            <w:pPr>
              <w:jc w:val="right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011571" w:rsidRPr="007A7CB1" w:rsidRDefault="00011571" w:rsidP="002770B4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Стр.</w:t>
            </w:r>
          </w:p>
        </w:tc>
      </w:tr>
      <w:tr w:rsidR="00011571" w:rsidRPr="007A7CB1" w:rsidTr="002770B4">
        <w:tc>
          <w:tcPr>
            <w:tcW w:w="9674" w:type="dxa"/>
          </w:tcPr>
          <w:p w:rsidR="00011571" w:rsidRPr="007A7CB1" w:rsidRDefault="00EE5F1A" w:rsidP="00AD0790">
            <w:pPr>
              <w:rPr>
                <w:sz w:val="28"/>
                <w:szCs w:val="28"/>
              </w:rPr>
            </w:pPr>
            <w:hyperlink w:anchor="Основные_тенденции" w:history="1">
              <w:r w:rsidR="00011571" w:rsidRPr="007A7CB1">
                <w:rPr>
                  <w:rStyle w:val="a5"/>
                  <w:color w:val="auto"/>
                  <w:sz w:val="28"/>
                  <w:szCs w:val="28"/>
                  <w:u w:val="none"/>
                </w:rPr>
                <w:t>1.</w:t>
              </w:r>
            </w:hyperlink>
            <w:r w:rsidR="00011571" w:rsidRPr="007A7CB1">
              <w:rPr>
                <w:sz w:val="28"/>
                <w:szCs w:val="28"/>
              </w:rPr>
              <w:t xml:space="preserve"> Основные  тенденции социально-экономического развития Колпашевского района на 1 </w:t>
            </w:r>
            <w:r w:rsidR="00AD0790">
              <w:rPr>
                <w:sz w:val="28"/>
                <w:szCs w:val="28"/>
              </w:rPr>
              <w:t>января 2018</w:t>
            </w:r>
            <w:r w:rsidR="00011571" w:rsidRPr="007A7CB1">
              <w:rPr>
                <w:sz w:val="28"/>
                <w:szCs w:val="28"/>
              </w:rPr>
              <w:t xml:space="preserve"> года…………………………………………………….</w:t>
            </w:r>
          </w:p>
        </w:tc>
        <w:tc>
          <w:tcPr>
            <w:tcW w:w="924" w:type="dxa"/>
          </w:tcPr>
          <w:p w:rsidR="00011571" w:rsidRPr="007A7CB1" w:rsidRDefault="00011571" w:rsidP="002770B4">
            <w:pPr>
              <w:jc w:val="center"/>
              <w:rPr>
                <w:sz w:val="28"/>
                <w:szCs w:val="28"/>
              </w:rPr>
            </w:pPr>
          </w:p>
          <w:p w:rsidR="00011571" w:rsidRPr="007A7CB1" w:rsidRDefault="00011571" w:rsidP="002770B4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3-7</w:t>
            </w:r>
          </w:p>
        </w:tc>
      </w:tr>
      <w:tr w:rsidR="00011571" w:rsidRPr="007A7CB1" w:rsidTr="002770B4">
        <w:tc>
          <w:tcPr>
            <w:tcW w:w="9674" w:type="dxa"/>
          </w:tcPr>
          <w:p w:rsidR="00011571" w:rsidRPr="007A7CB1" w:rsidRDefault="00011571" w:rsidP="002770B4"/>
          <w:p w:rsidR="00011571" w:rsidRPr="007A7CB1" w:rsidRDefault="00EE5F1A" w:rsidP="002770B4">
            <w:pPr>
              <w:rPr>
                <w:sz w:val="28"/>
                <w:szCs w:val="28"/>
              </w:rPr>
            </w:pPr>
            <w:hyperlink w:anchor="Демография" w:history="1">
              <w:r w:rsidR="00011571" w:rsidRPr="007A7CB1">
                <w:rPr>
                  <w:rStyle w:val="a5"/>
                  <w:color w:val="auto"/>
                  <w:sz w:val="28"/>
                  <w:szCs w:val="28"/>
                  <w:u w:val="none"/>
                </w:rPr>
                <w:t>2.</w:t>
              </w:r>
            </w:hyperlink>
            <w:r w:rsidR="00011571" w:rsidRPr="007A7CB1">
              <w:rPr>
                <w:sz w:val="28"/>
                <w:szCs w:val="28"/>
              </w:rPr>
              <w:t xml:space="preserve"> Демографическая ситуация……………………………………………………....                                                                                       </w:t>
            </w:r>
          </w:p>
        </w:tc>
        <w:tc>
          <w:tcPr>
            <w:tcW w:w="924" w:type="dxa"/>
          </w:tcPr>
          <w:p w:rsidR="00011571" w:rsidRPr="007A7CB1" w:rsidRDefault="00011571" w:rsidP="002770B4">
            <w:pPr>
              <w:jc w:val="center"/>
              <w:rPr>
                <w:sz w:val="28"/>
                <w:szCs w:val="28"/>
              </w:rPr>
            </w:pPr>
          </w:p>
          <w:p w:rsidR="00011571" w:rsidRPr="007A7CB1" w:rsidRDefault="00011571" w:rsidP="002770B4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8-9</w:t>
            </w:r>
          </w:p>
        </w:tc>
      </w:tr>
      <w:tr w:rsidR="00011571" w:rsidRPr="007A7CB1" w:rsidTr="002770B4">
        <w:tc>
          <w:tcPr>
            <w:tcW w:w="9674" w:type="dxa"/>
          </w:tcPr>
          <w:p w:rsidR="00011571" w:rsidRPr="007A7CB1" w:rsidRDefault="00011571" w:rsidP="002770B4"/>
          <w:p w:rsidR="00011571" w:rsidRPr="007A7CB1" w:rsidRDefault="00EE5F1A" w:rsidP="002770B4">
            <w:pPr>
              <w:rPr>
                <w:sz w:val="28"/>
                <w:szCs w:val="28"/>
              </w:rPr>
            </w:pPr>
            <w:hyperlink w:anchor="Занятость" w:history="1">
              <w:r w:rsidR="00011571" w:rsidRPr="007A7CB1">
                <w:rPr>
                  <w:rStyle w:val="a5"/>
                  <w:color w:val="auto"/>
                  <w:sz w:val="28"/>
                  <w:szCs w:val="28"/>
                  <w:u w:val="none"/>
                </w:rPr>
                <w:t>3.</w:t>
              </w:r>
            </w:hyperlink>
            <w:r w:rsidR="00011571" w:rsidRPr="007A7CB1">
              <w:rPr>
                <w:sz w:val="28"/>
                <w:szCs w:val="28"/>
              </w:rPr>
              <w:t xml:space="preserve"> Занятость в Колпашевском районе ……………………………………………..                                                                         </w:t>
            </w:r>
          </w:p>
        </w:tc>
        <w:tc>
          <w:tcPr>
            <w:tcW w:w="924" w:type="dxa"/>
          </w:tcPr>
          <w:p w:rsidR="00011571" w:rsidRPr="007A7CB1" w:rsidRDefault="00011571" w:rsidP="002770B4">
            <w:pPr>
              <w:jc w:val="center"/>
              <w:rPr>
                <w:sz w:val="28"/>
                <w:szCs w:val="28"/>
              </w:rPr>
            </w:pPr>
          </w:p>
          <w:p w:rsidR="00011571" w:rsidRPr="007A7CB1" w:rsidRDefault="00011571" w:rsidP="002770B4">
            <w:pPr>
              <w:jc w:val="center"/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9-13</w:t>
            </w:r>
          </w:p>
        </w:tc>
      </w:tr>
      <w:tr w:rsidR="00011571" w:rsidRPr="007A7CB1" w:rsidTr="002770B4">
        <w:tc>
          <w:tcPr>
            <w:tcW w:w="9674" w:type="dxa"/>
          </w:tcPr>
          <w:p w:rsidR="00011571" w:rsidRPr="007A7CB1" w:rsidRDefault="00011571" w:rsidP="002770B4"/>
          <w:p w:rsidR="00011571" w:rsidRPr="007A7CB1" w:rsidRDefault="00EE5F1A" w:rsidP="002770B4">
            <w:pPr>
              <w:rPr>
                <w:sz w:val="28"/>
                <w:szCs w:val="28"/>
              </w:rPr>
            </w:pPr>
            <w:hyperlink w:anchor="Предприятия" w:history="1">
              <w:r w:rsidR="00011571" w:rsidRPr="007A7CB1">
                <w:rPr>
                  <w:rStyle w:val="a5"/>
                  <w:color w:val="auto"/>
                  <w:sz w:val="28"/>
                  <w:szCs w:val="28"/>
                  <w:u w:val="none"/>
                </w:rPr>
                <w:t>4.</w:t>
              </w:r>
            </w:hyperlink>
            <w:r w:rsidR="00011571" w:rsidRPr="007A7CB1">
              <w:rPr>
                <w:sz w:val="28"/>
                <w:szCs w:val="28"/>
              </w:rPr>
              <w:t xml:space="preserve"> Предприятия и организации Колпашевского района………………………….</w:t>
            </w:r>
          </w:p>
        </w:tc>
        <w:tc>
          <w:tcPr>
            <w:tcW w:w="924" w:type="dxa"/>
          </w:tcPr>
          <w:p w:rsidR="00011571" w:rsidRPr="007A7CB1" w:rsidRDefault="00011571" w:rsidP="002770B4">
            <w:pPr>
              <w:jc w:val="center"/>
              <w:rPr>
                <w:sz w:val="28"/>
                <w:szCs w:val="28"/>
              </w:rPr>
            </w:pPr>
          </w:p>
          <w:p w:rsidR="00011571" w:rsidRPr="007A7CB1" w:rsidRDefault="00D3169E" w:rsidP="0027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11571" w:rsidRPr="007A7CB1">
              <w:rPr>
                <w:sz w:val="28"/>
                <w:szCs w:val="28"/>
              </w:rPr>
              <w:t>-17</w:t>
            </w:r>
          </w:p>
        </w:tc>
      </w:tr>
      <w:tr w:rsidR="00011571" w:rsidRPr="007A7CB1" w:rsidTr="002770B4">
        <w:tc>
          <w:tcPr>
            <w:tcW w:w="9674" w:type="dxa"/>
          </w:tcPr>
          <w:p w:rsidR="00011571" w:rsidRPr="007A7CB1" w:rsidRDefault="00011571" w:rsidP="002770B4">
            <w:pPr>
              <w:rPr>
                <w:sz w:val="28"/>
                <w:szCs w:val="28"/>
              </w:rPr>
            </w:pPr>
          </w:p>
          <w:p w:rsidR="00011571" w:rsidRPr="007A7CB1" w:rsidRDefault="00011571" w:rsidP="002770B4">
            <w:pPr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5.Оборот организаций……………………………………………………………....</w:t>
            </w:r>
          </w:p>
        </w:tc>
        <w:tc>
          <w:tcPr>
            <w:tcW w:w="924" w:type="dxa"/>
          </w:tcPr>
          <w:p w:rsidR="00011571" w:rsidRPr="007A7CB1" w:rsidRDefault="00011571" w:rsidP="002770B4">
            <w:pPr>
              <w:jc w:val="center"/>
              <w:rPr>
                <w:sz w:val="28"/>
                <w:szCs w:val="28"/>
              </w:rPr>
            </w:pPr>
          </w:p>
          <w:p w:rsidR="00011571" w:rsidRPr="007A7CB1" w:rsidRDefault="00D3169E" w:rsidP="0027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11571" w:rsidRPr="007A7CB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</w:p>
        </w:tc>
      </w:tr>
      <w:tr w:rsidR="00011571" w:rsidRPr="007A7CB1" w:rsidTr="002770B4">
        <w:tc>
          <w:tcPr>
            <w:tcW w:w="9674" w:type="dxa"/>
          </w:tcPr>
          <w:p w:rsidR="00011571" w:rsidRPr="007A7CB1" w:rsidRDefault="00011571" w:rsidP="002770B4">
            <w:pPr>
              <w:rPr>
                <w:sz w:val="28"/>
                <w:szCs w:val="28"/>
              </w:rPr>
            </w:pPr>
          </w:p>
          <w:p w:rsidR="00011571" w:rsidRPr="007A7CB1" w:rsidRDefault="00011571" w:rsidP="002770B4">
            <w:pPr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 xml:space="preserve">6. Производство товаров, работ и услуг…………………………………………...                                                                        </w:t>
            </w:r>
          </w:p>
        </w:tc>
        <w:tc>
          <w:tcPr>
            <w:tcW w:w="924" w:type="dxa"/>
          </w:tcPr>
          <w:p w:rsidR="00011571" w:rsidRPr="007A7CB1" w:rsidRDefault="00011571" w:rsidP="002770B4">
            <w:pPr>
              <w:jc w:val="center"/>
              <w:rPr>
                <w:sz w:val="28"/>
                <w:szCs w:val="28"/>
              </w:rPr>
            </w:pPr>
          </w:p>
          <w:p w:rsidR="00011571" w:rsidRPr="007A7CB1" w:rsidRDefault="00D3169E" w:rsidP="0027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11571" w:rsidRPr="007A7CB1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3</w:t>
            </w:r>
          </w:p>
        </w:tc>
      </w:tr>
      <w:tr w:rsidR="00011571" w:rsidRPr="007A7CB1" w:rsidTr="002770B4">
        <w:tc>
          <w:tcPr>
            <w:tcW w:w="9674" w:type="dxa"/>
          </w:tcPr>
          <w:p w:rsidR="00011571" w:rsidRPr="007A7CB1" w:rsidRDefault="00011571" w:rsidP="002770B4">
            <w:pPr>
              <w:rPr>
                <w:sz w:val="28"/>
                <w:szCs w:val="28"/>
              </w:rPr>
            </w:pPr>
          </w:p>
          <w:p w:rsidR="00011571" w:rsidRPr="007A7CB1" w:rsidRDefault="00011571" w:rsidP="002770B4">
            <w:pPr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6.1. Производство товаров, работ и услуг крупных и средних организаций</w:t>
            </w:r>
          </w:p>
        </w:tc>
        <w:tc>
          <w:tcPr>
            <w:tcW w:w="924" w:type="dxa"/>
          </w:tcPr>
          <w:p w:rsidR="00011571" w:rsidRPr="007A7CB1" w:rsidRDefault="00011571" w:rsidP="002770B4">
            <w:pPr>
              <w:jc w:val="center"/>
              <w:rPr>
                <w:sz w:val="28"/>
                <w:szCs w:val="28"/>
              </w:rPr>
            </w:pPr>
          </w:p>
          <w:p w:rsidR="00011571" w:rsidRPr="007A7CB1" w:rsidRDefault="00D3169E" w:rsidP="0027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11571" w:rsidRPr="007A7CB1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0</w:t>
            </w:r>
          </w:p>
        </w:tc>
      </w:tr>
      <w:tr w:rsidR="00011571" w:rsidRPr="007A7CB1" w:rsidTr="002770B4">
        <w:tc>
          <w:tcPr>
            <w:tcW w:w="9674" w:type="dxa"/>
          </w:tcPr>
          <w:p w:rsidR="00011571" w:rsidRPr="007A7CB1" w:rsidRDefault="00011571" w:rsidP="002770B4">
            <w:pPr>
              <w:rPr>
                <w:sz w:val="28"/>
                <w:szCs w:val="28"/>
              </w:rPr>
            </w:pPr>
          </w:p>
          <w:p w:rsidR="00011571" w:rsidRPr="007A7CB1" w:rsidRDefault="00011571" w:rsidP="002770B4">
            <w:pPr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6.2. Промышленное производство…………………………………………………</w:t>
            </w:r>
          </w:p>
        </w:tc>
        <w:tc>
          <w:tcPr>
            <w:tcW w:w="924" w:type="dxa"/>
          </w:tcPr>
          <w:p w:rsidR="00011571" w:rsidRPr="007A7CB1" w:rsidRDefault="00011571" w:rsidP="002770B4">
            <w:pPr>
              <w:jc w:val="center"/>
              <w:rPr>
                <w:sz w:val="28"/>
                <w:szCs w:val="28"/>
              </w:rPr>
            </w:pPr>
          </w:p>
          <w:p w:rsidR="00011571" w:rsidRPr="007A7CB1" w:rsidRDefault="00D3169E" w:rsidP="0027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11571" w:rsidRPr="007A7CB1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1</w:t>
            </w:r>
          </w:p>
        </w:tc>
      </w:tr>
      <w:tr w:rsidR="00011571" w:rsidRPr="007A7CB1" w:rsidTr="002770B4">
        <w:tc>
          <w:tcPr>
            <w:tcW w:w="9674" w:type="dxa"/>
          </w:tcPr>
          <w:p w:rsidR="00011571" w:rsidRPr="007A7CB1" w:rsidRDefault="00011571" w:rsidP="002770B4">
            <w:pPr>
              <w:rPr>
                <w:sz w:val="28"/>
                <w:szCs w:val="28"/>
              </w:rPr>
            </w:pPr>
          </w:p>
          <w:p w:rsidR="00011571" w:rsidRPr="007A7CB1" w:rsidRDefault="00011571" w:rsidP="002770B4">
            <w:pPr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6.3. Строительство………………………………………………………………….</w:t>
            </w:r>
          </w:p>
        </w:tc>
        <w:tc>
          <w:tcPr>
            <w:tcW w:w="924" w:type="dxa"/>
          </w:tcPr>
          <w:p w:rsidR="00011571" w:rsidRPr="007A7CB1" w:rsidRDefault="00011571" w:rsidP="002770B4">
            <w:pPr>
              <w:jc w:val="center"/>
              <w:rPr>
                <w:sz w:val="28"/>
                <w:szCs w:val="28"/>
              </w:rPr>
            </w:pPr>
          </w:p>
          <w:p w:rsidR="00011571" w:rsidRPr="007A7CB1" w:rsidRDefault="00D3169E" w:rsidP="0027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11571" w:rsidRPr="007A7CB1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2</w:t>
            </w:r>
          </w:p>
        </w:tc>
      </w:tr>
      <w:tr w:rsidR="00011571" w:rsidRPr="007A7CB1" w:rsidTr="002770B4">
        <w:tc>
          <w:tcPr>
            <w:tcW w:w="9674" w:type="dxa"/>
          </w:tcPr>
          <w:p w:rsidR="00011571" w:rsidRPr="007A7CB1" w:rsidRDefault="00EE5F1A" w:rsidP="002770B4">
            <w:pPr>
              <w:pStyle w:val="11"/>
              <w:jc w:val="left"/>
              <w:rPr>
                <w:color w:val="auto"/>
              </w:rPr>
            </w:pPr>
            <w:r w:rsidRPr="007A7CB1">
              <w:rPr>
                <w:color w:val="auto"/>
              </w:rPr>
              <w:fldChar w:fldCharType="begin"/>
            </w:r>
            <w:r w:rsidR="00011571" w:rsidRPr="007A7CB1">
              <w:rPr>
                <w:color w:val="auto"/>
              </w:rPr>
              <w:instrText>HYPERLINK \l "платные_услуги"</w:instrText>
            </w:r>
            <w:r w:rsidRPr="007A7CB1">
              <w:rPr>
                <w:color w:val="auto"/>
              </w:rPr>
              <w:fldChar w:fldCharType="separate"/>
            </w:r>
          </w:p>
          <w:p w:rsidR="00011571" w:rsidRPr="007A7CB1" w:rsidRDefault="00011571" w:rsidP="002770B4">
            <w:pPr>
              <w:pStyle w:val="11"/>
              <w:jc w:val="left"/>
              <w:rPr>
                <w:color w:val="auto"/>
              </w:rPr>
            </w:pPr>
            <w:r w:rsidRPr="007A7CB1">
              <w:rPr>
                <w:color w:val="auto"/>
              </w:rPr>
              <w:t>6.4.</w:t>
            </w:r>
            <w:r w:rsidR="00EE5F1A" w:rsidRPr="007A7CB1">
              <w:rPr>
                <w:color w:val="auto"/>
              </w:rPr>
              <w:fldChar w:fldCharType="end"/>
            </w:r>
            <w:r w:rsidRPr="007A7CB1">
              <w:rPr>
                <w:color w:val="auto"/>
              </w:rPr>
              <w:t xml:space="preserve"> Платные услуги……………………………………………………………......</w:t>
            </w:r>
          </w:p>
        </w:tc>
        <w:tc>
          <w:tcPr>
            <w:tcW w:w="924" w:type="dxa"/>
          </w:tcPr>
          <w:p w:rsidR="00011571" w:rsidRPr="007A7CB1" w:rsidRDefault="00011571" w:rsidP="002770B4">
            <w:pPr>
              <w:jc w:val="center"/>
              <w:rPr>
                <w:sz w:val="28"/>
                <w:szCs w:val="28"/>
              </w:rPr>
            </w:pPr>
          </w:p>
          <w:p w:rsidR="00011571" w:rsidRPr="007A7CB1" w:rsidRDefault="00D3169E" w:rsidP="0027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11571" w:rsidRPr="007A7CB1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3</w:t>
            </w:r>
          </w:p>
        </w:tc>
      </w:tr>
      <w:tr w:rsidR="00011571" w:rsidRPr="007A7CB1" w:rsidTr="002770B4">
        <w:tc>
          <w:tcPr>
            <w:tcW w:w="9674" w:type="dxa"/>
          </w:tcPr>
          <w:p w:rsidR="00011571" w:rsidRPr="007A7CB1" w:rsidRDefault="00011571" w:rsidP="002770B4"/>
          <w:p w:rsidR="00011571" w:rsidRPr="007A7CB1" w:rsidRDefault="00EE5F1A" w:rsidP="002770B4">
            <w:pPr>
              <w:rPr>
                <w:sz w:val="28"/>
                <w:szCs w:val="28"/>
              </w:rPr>
            </w:pPr>
            <w:hyperlink w:anchor="Транспорт" w:history="1">
              <w:r w:rsidR="00011571" w:rsidRPr="007A7CB1">
                <w:rPr>
                  <w:rStyle w:val="a5"/>
                  <w:color w:val="auto"/>
                  <w:sz w:val="28"/>
                  <w:szCs w:val="28"/>
                  <w:u w:val="none"/>
                </w:rPr>
                <w:t>7</w:t>
              </w:r>
            </w:hyperlink>
            <w:r w:rsidR="00011571" w:rsidRPr="007A7CB1">
              <w:t>.</w:t>
            </w:r>
            <w:r w:rsidR="00011571" w:rsidRPr="007A7CB1">
              <w:rPr>
                <w:sz w:val="28"/>
                <w:szCs w:val="28"/>
              </w:rPr>
              <w:t xml:space="preserve"> Транспорт………………………………………………………………………….                                                        </w:t>
            </w:r>
          </w:p>
        </w:tc>
        <w:tc>
          <w:tcPr>
            <w:tcW w:w="924" w:type="dxa"/>
          </w:tcPr>
          <w:p w:rsidR="00011571" w:rsidRPr="007A7CB1" w:rsidRDefault="00011571" w:rsidP="002770B4">
            <w:pPr>
              <w:jc w:val="center"/>
              <w:rPr>
                <w:sz w:val="28"/>
                <w:szCs w:val="28"/>
              </w:rPr>
            </w:pPr>
          </w:p>
          <w:p w:rsidR="00011571" w:rsidRPr="007A7CB1" w:rsidRDefault="00D3169E" w:rsidP="0027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11571" w:rsidRPr="007A7CB1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4</w:t>
            </w:r>
          </w:p>
        </w:tc>
      </w:tr>
      <w:tr w:rsidR="00011571" w:rsidRPr="007A7CB1" w:rsidTr="002770B4">
        <w:tc>
          <w:tcPr>
            <w:tcW w:w="9674" w:type="dxa"/>
          </w:tcPr>
          <w:p w:rsidR="00011571" w:rsidRPr="007A7CB1" w:rsidRDefault="00011571" w:rsidP="002770B4">
            <w:pPr>
              <w:rPr>
                <w:sz w:val="28"/>
                <w:szCs w:val="28"/>
              </w:rPr>
            </w:pPr>
          </w:p>
          <w:p w:rsidR="00011571" w:rsidRPr="007A7CB1" w:rsidRDefault="00011571" w:rsidP="002770B4">
            <w:pPr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>8.Численность работников и фонд оплаты труда (ФОТ)………………….….......</w:t>
            </w:r>
          </w:p>
        </w:tc>
        <w:tc>
          <w:tcPr>
            <w:tcW w:w="924" w:type="dxa"/>
          </w:tcPr>
          <w:p w:rsidR="00011571" w:rsidRPr="007A7CB1" w:rsidRDefault="00011571" w:rsidP="002770B4">
            <w:pPr>
              <w:jc w:val="center"/>
              <w:rPr>
                <w:sz w:val="28"/>
                <w:szCs w:val="28"/>
              </w:rPr>
            </w:pPr>
          </w:p>
          <w:p w:rsidR="00011571" w:rsidRPr="007A7CB1" w:rsidRDefault="00D3169E" w:rsidP="0027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11571" w:rsidRPr="007A7CB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28</w:t>
            </w:r>
          </w:p>
        </w:tc>
      </w:tr>
      <w:tr w:rsidR="00011571" w:rsidRPr="007A7CB1" w:rsidTr="002770B4">
        <w:tc>
          <w:tcPr>
            <w:tcW w:w="9674" w:type="dxa"/>
          </w:tcPr>
          <w:p w:rsidR="00011571" w:rsidRPr="007A7CB1" w:rsidRDefault="00011571" w:rsidP="002770B4"/>
          <w:p w:rsidR="00011571" w:rsidRPr="007A7CB1" w:rsidRDefault="00EE5F1A" w:rsidP="002770B4">
            <w:pPr>
              <w:rPr>
                <w:sz w:val="28"/>
                <w:szCs w:val="28"/>
              </w:rPr>
            </w:pPr>
            <w:hyperlink w:anchor="зарплата" w:history="1">
              <w:r w:rsidR="00011571" w:rsidRPr="007A7CB1">
                <w:rPr>
                  <w:rStyle w:val="a5"/>
                  <w:color w:val="auto"/>
                  <w:sz w:val="28"/>
                  <w:szCs w:val="28"/>
                  <w:u w:val="none"/>
                </w:rPr>
                <w:t>9.</w:t>
              </w:r>
            </w:hyperlink>
            <w:r w:rsidR="00011571" w:rsidRPr="007A7CB1">
              <w:rPr>
                <w:sz w:val="28"/>
                <w:szCs w:val="28"/>
              </w:rPr>
              <w:t xml:space="preserve"> Среднемесячная заработная плата……………………………………………..</w:t>
            </w:r>
          </w:p>
        </w:tc>
        <w:tc>
          <w:tcPr>
            <w:tcW w:w="924" w:type="dxa"/>
          </w:tcPr>
          <w:p w:rsidR="00011571" w:rsidRPr="007A7CB1" w:rsidRDefault="00011571" w:rsidP="002770B4">
            <w:pPr>
              <w:jc w:val="center"/>
              <w:rPr>
                <w:sz w:val="28"/>
                <w:szCs w:val="28"/>
              </w:rPr>
            </w:pPr>
          </w:p>
          <w:p w:rsidR="00011571" w:rsidRPr="007A7CB1" w:rsidRDefault="00D3169E" w:rsidP="0027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11571" w:rsidRPr="007A7CB1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0</w:t>
            </w:r>
          </w:p>
        </w:tc>
      </w:tr>
      <w:tr w:rsidR="00011571" w:rsidRPr="007A7CB1" w:rsidTr="002770B4">
        <w:tc>
          <w:tcPr>
            <w:tcW w:w="9674" w:type="dxa"/>
          </w:tcPr>
          <w:p w:rsidR="00011571" w:rsidRPr="007A7CB1" w:rsidRDefault="00011571" w:rsidP="002770B4">
            <w:pPr>
              <w:rPr>
                <w:sz w:val="28"/>
                <w:szCs w:val="28"/>
              </w:rPr>
            </w:pPr>
          </w:p>
          <w:p w:rsidR="00011571" w:rsidRPr="007A7CB1" w:rsidRDefault="00011571" w:rsidP="002770B4">
            <w:pPr>
              <w:rPr>
                <w:sz w:val="28"/>
                <w:szCs w:val="28"/>
              </w:rPr>
            </w:pPr>
            <w:r w:rsidRPr="007A7CB1">
              <w:rPr>
                <w:sz w:val="28"/>
                <w:szCs w:val="28"/>
              </w:rPr>
              <w:t xml:space="preserve">10. Инвестиции………………………………………………………………………                                                                                                                 </w:t>
            </w:r>
          </w:p>
        </w:tc>
        <w:tc>
          <w:tcPr>
            <w:tcW w:w="924" w:type="dxa"/>
          </w:tcPr>
          <w:p w:rsidR="00011571" w:rsidRPr="007A7CB1" w:rsidRDefault="00011571" w:rsidP="002770B4">
            <w:pPr>
              <w:jc w:val="center"/>
              <w:rPr>
                <w:sz w:val="28"/>
                <w:szCs w:val="28"/>
              </w:rPr>
            </w:pPr>
          </w:p>
          <w:p w:rsidR="00011571" w:rsidRPr="007A7CB1" w:rsidRDefault="00D3169E" w:rsidP="0027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11571" w:rsidRPr="007A7CB1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1</w:t>
            </w:r>
          </w:p>
        </w:tc>
      </w:tr>
      <w:tr w:rsidR="00011571" w:rsidRPr="007A7CB1" w:rsidTr="002770B4">
        <w:tc>
          <w:tcPr>
            <w:tcW w:w="9674" w:type="dxa"/>
          </w:tcPr>
          <w:p w:rsidR="00011571" w:rsidRPr="007A7CB1" w:rsidRDefault="00011571" w:rsidP="002770B4">
            <w:pPr>
              <w:pStyle w:val="11"/>
              <w:rPr>
                <w:color w:val="auto"/>
              </w:rPr>
            </w:pPr>
          </w:p>
          <w:p w:rsidR="00011571" w:rsidRPr="007A7CB1" w:rsidRDefault="00011571" w:rsidP="002770B4">
            <w:pPr>
              <w:pStyle w:val="11"/>
              <w:rPr>
                <w:color w:val="auto"/>
              </w:rPr>
            </w:pPr>
            <w:r w:rsidRPr="007A7CB1">
              <w:rPr>
                <w:color w:val="auto"/>
              </w:rPr>
              <w:t>11. Финансы организаций…………………………………………………………..</w:t>
            </w:r>
          </w:p>
        </w:tc>
        <w:tc>
          <w:tcPr>
            <w:tcW w:w="924" w:type="dxa"/>
          </w:tcPr>
          <w:p w:rsidR="00011571" w:rsidRPr="007A7CB1" w:rsidRDefault="00011571" w:rsidP="002770B4">
            <w:pPr>
              <w:jc w:val="center"/>
              <w:rPr>
                <w:bCs/>
                <w:sz w:val="28"/>
                <w:szCs w:val="28"/>
              </w:rPr>
            </w:pPr>
          </w:p>
          <w:p w:rsidR="00011571" w:rsidRPr="007A7CB1" w:rsidRDefault="00D3169E" w:rsidP="002770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  <w:r w:rsidR="00011571" w:rsidRPr="007A7CB1">
              <w:rPr>
                <w:bCs/>
                <w:sz w:val="28"/>
                <w:szCs w:val="28"/>
              </w:rPr>
              <w:t>-3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11571" w:rsidRPr="007A7CB1" w:rsidTr="002770B4">
        <w:tc>
          <w:tcPr>
            <w:tcW w:w="9674" w:type="dxa"/>
          </w:tcPr>
          <w:p w:rsidR="00011571" w:rsidRPr="007A7CB1" w:rsidRDefault="00011571" w:rsidP="002770B4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011571" w:rsidRPr="007A7CB1" w:rsidRDefault="00011571" w:rsidP="002770B4">
            <w:pPr>
              <w:jc w:val="center"/>
              <w:rPr>
                <w:sz w:val="28"/>
                <w:szCs w:val="28"/>
              </w:rPr>
            </w:pPr>
          </w:p>
        </w:tc>
      </w:tr>
      <w:tr w:rsidR="00011571" w:rsidRPr="007A7CB1" w:rsidTr="002770B4">
        <w:tc>
          <w:tcPr>
            <w:tcW w:w="9674" w:type="dxa"/>
          </w:tcPr>
          <w:p w:rsidR="00011571" w:rsidRPr="007A7CB1" w:rsidRDefault="00011571" w:rsidP="002770B4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011571" w:rsidRPr="007A7CB1" w:rsidRDefault="00011571" w:rsidP="002770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1571" w:rsidRPr="005B6F3F" w:rsidRDefault="00011571" w:rsidP="00011571">
      <w:pPr>
        <w:jc w:val="center"/>
        <w:rPr>
          <w:b/>
          <w:bCs/>
          <w:color w:val="FF0000"/>
          <w:sz w:val="28"/>
          <w:szCs w:val="28"/>
        </w:rPr>
        <w:sectPr w:rsidR="00011571" w:rsidRPr="005B6F3F" w:rsidSect="000923B1">
          <w:headerReference w:type="default" r:id="rId12"/>
          <w:footerReference w:type="default" r:id="rId13"/>
          <w:type w:val="continuous"/>
          <w:pgSz w:w="11906" w:h="16838"/>
          <w:pgMar w:top="1134" w:right="566" w:bottom="1134" w:left="851" w:header="720" w:footer="720" w:gutter="0"/>
          <w:paperSrc w:first="7" w:other="7"/>
          <w:cols w:space="720"/>
        </w:sectPr>
      </w:pPr>
    </w:p>
    <w:p w:rsidR="00011571" w:rsidRPr="005B6F3F" w:rsidRDefault="00011571" w:rsidP="00011571">
      <w:pPr>
        <w:rPr>
          <w:b/>
          <w:bCs/>
          <w:color w:val="FF0000"/>
          <w:sz w:val="28"/>
          <w:szCs w:val="28"/>
        </w:rPr>
      </w:pPr>
      <w:r w:rsidRPr="005B6F3F">
        <w:rPr>
          <w:b/>
          <w:bCs/>
          <w:color w:val="FF0000"/>
          <w:sz w:val="28"/>
          <w:szCs w:val="28"/>
        </w:rPr>
        <w:lastRenderedPageBreak/>
        <w:br w:type="page"/>
      </w:r>
    </w:p>
    <w:p w:rsidR="00011571" w:rsidRPr="005B6F3F" w:rsidRDefault="00011571" w:rsidP="00011571">
      <w:pPr>
        <w:jc w:val="center"/>
        <w:rPr>
          <w:b/>
          <w:bCs/>
          <w:sz w:val="28"/>
          <w:szCs w:val="28"/>
        </w:rPr>
      </w:pPr>
      <w:r w:rsidRPr="005B6F3F">
        <w:rPr>
          <w:b/>
          <w:bCs/>
          <w:sz w:val="28"/>
          <w:szCs w:val="28"/>
        </w:rPr>
        <w:lastRenderedPageBreak/>
        <w:t xml:space="preserve">Основные тенденции социально – экономического развития </w:t>
      </w:r>
    </w:p>
    <w:p w:rsidR="00011571" w:rsidRPr="005B6F3F" w:rsidRDefault="00011571" w:rsidP="00011571">
      <w:pPr>
        <w:jc w:val="center"/>
        <w:rPr>
          <w:b/>
          <w:bCs/>
          <w:sz w:val="28"/>
          <w:szCs w:val="28"/>
        </w:rPr>
      </w:pPr>
      <w:r w:rsidRPr="005B6F3F">
        <w:rPr>
          <w:b/>
          <w:bCs/>
          <w:sz w:val="28"/>
          <w:szCs w:val="28"/>
        </w:rPr>
        <w:t xml:space="preserve">Колпашевского района </w:t>
      </w:r>
    </w:p>
    <w:p w:rsidR="00011571" w:rsidRPr="005B6F3F" w:rsidRDefault="00011571" w:rsidP="00011571">
      <w:pPr>
        <w:jc w:val="center"/>
        <w:rPr>
          <w:b/>
          <w:bCs/>
          <w:sz w:val="28"/>
          <w:szCs w:val="28"/>
        </w:rPr>
      </w:pPr>
      <w:r w:rsidRPr="005B6F3F">
        <w:rPr>
          <w:b/>
          <w:bCs/>
          <w:sz w:val="28"/>
          <w:szCs w:val="28"/>
        </w:rPr>
        <w:t>на 1 января 2018 года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8085"/>
        <w:gridCol w:w="425"/>
      </w:tblGrid>
      <w:tr w:rsidR="00011571" w:rsidRPr="005B6F3F" w:rsidTr="002770B4">
        <w:trPr>
          <w:trHeight w:val="37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EE5F1A" w:rsidP="002770B4">
            <w:pPr>
              <w:jc w:val="center"/>
              <w:rPr>
                <w:rStyle w:val="a5"/>
                <w:b/>
                <w:color w:val="0070C0"/>
                <w:sz w:val="22"/>
                <w:szCs w:val="22"/>
              </w:rPr>
            </w:pPr>
            <w:hyperlink w:anchor="демография" w:history="1">
              <w:r w:rsidR="00011571" w:rsidRPr="004411E7">
                <w:rPr>
                  <w:rStyle w:val="a5"/>
                  <w:b/>
                  <w:color w:val="0070C0"/>
                  <w:sz w:val="23"/>
                  <w:szCs w:val="23"/>
                </w:rPr>
                <w:t xml:space="preserve">Демографическая </w:t>
              </w:r>
              <w:r w:rsidR="00011571" w:rsidRPr="004411E7">
                <w:rPr>
                  <w:rStyle w:val="a5"/>
                  <w:b/>
                  <w:color w:val="0070C0"/>
                </w:rPr>
                <w:t>ситуация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567034" w:rsidP="002770B4">
            <w:pPr>
              <w:pStyle w:val="a7"/>
              <w:rPr>
                <w:color w:val="auto"/>
              </w:rPr>
            </w:pPr>
            <w:r>
              <w:rPr>
                <w:color w:val="auto"/>
              </w:rPr>
              <w:t>В 2017 году</w:t>
            </w:r>
            <w:r w:rsidR="00011571" w:rsidRPr="004411E7">
              <w:rPr>
                <w:color w:val="auto"/>
              </w:rPr>
              <w:t xml:space="preserve"> в Колпашевском районе </w:t>
            </w:r>
            <w:r w:rsidR="00011571" w:rsidRPr="004411E7">
              <w:rPr>
                <w:b/>
                <w:bCs/>
                <w:color w:val="auto"/>
              </w:rPr>
              <w:t>родился 491</w:t>
            </w:r>
            <w:r w:rsidR="00011571" w:rsidRPr="004411E7">
              <w:rPr>
                <w:color w:val="auto"/>
              </w:rPr>
              <w:t xml:space="preserve"> ребенок, а </w:t>
            </w:r>
            <w:r w:rsidR="00011571" w:rsidRPr="004411E7">
              <w:rPr>
                <w:b/>
                <w:bCs/>
                <w:color w:val="auto"/>
              </w:rPr>
              <w:t>умерло 636</w:t>
            </w:r>
            <w:r w:rsidR="00011571" w:rsidRPr="004411E7">
              <w:rPr>
                <w:color w:val="auto"/>
              </w:rPr>
              <w:t xml:space="preserve"> человек (за аналогичный период прошлого года – 539 и 604 человека соответственно). Естественная убыль населения составила </w:t>
            </w:r>
            <w:r w:rsidR="00011571" w:rsidRPr="004411E7">
              <w:rPr>
                <w:b/>
                <w:bCs/>
                <w:color w:val="auto"/>
              </w:rPr>
              <w:t>145</w:t>
            </w:r>
            <w:r w:rsidR="00011571" w:rsidRPr="004411E7">
              <w:rPr>
                <w:color w:val="auto"/>
              </w:rPr>
              <w:t xml:space="preserve"> человек (за 12 месяцев 2016 года – убыль 65 чел.). </w:t>
            </w:r>
          </w:p>
          <w:p w:rsidR="00011571" w:rsidRPr="004411E7" w:rsidRDefault="00011571" w:rsidP="002770B4">
            <w:pPr>
              <w:pStyle w:val="a7"/>
              <w:rPr>
                <w:color w:val="auto"/>
              </w:rPr>
            </w:pPr>
            <w:r w:rsidRPr="004411E7">
              <w:rPr>
                <w:b/>
                <w:bCs/>
                <w:color w:val="auto"/>
              </w:rPr>
              <w:t>Прибыло в район 1 512 человека</w:t>
            </w:r>
            <w:r w:rsidRPr="004411E7">
              <w:rPr>
                <w:color w:val="auto"/>
              </w:rPr>
              <w:t xml:space="preserve"> (за 12 месяцев 2016 года – 1 663 человека), </w:t>
            </w:r>
            <w:r w:rsidRPr="004411E7">
              <w:rPr>
                <w:b/>
                <w:bCs/>
                <w:color w:val="auto"/>
              </w:rPr>
              <w:t>а выехало 1 602 человека</w:t>
            </w:r>
            <w:r w:rsidRPr="004411E7">
              <w:rPr>
                <w:color w:val="auto"/>
              </w:rPr>
              <w:t xml:space="preserve"> (за 12 месяцев 2016 года – 1 658 чел.). </w:t>
            </w:r>
          </w:p>
          <w:p w:rsidR="00011571" w:rsidRPr="004411E7" w:rsidRDefault="00011571" w:rsidP="002770B4">
            <w:pPr>
              <w:pStyle w:val="a7"/>
              <w:rPr>
                <w:color w:val="auto"/>
              </w:rPr>
            </w:pPr>
            <w:r w:rsidRPr="004411E7">
              <w:rPr>
                <w:color w:val="auto"/>
              </w:rPr>
              <w:t>По итогам 12 месяцев 2017 года в Колпашевском районе сложил</w:t>
            </w:r>
            <w:r w:rsidR="00C667C9">
              <w:rPr>
                <w:color w:val="auto"/>
              </w:rPr>
              <w:t>ась</w:t>
            </w:r>
            <w:r w:rsidRPr="004411E7">
              <w:rPr>
                <w:color w:val="auto"/>
              </w:rPr>
              <w:t xml:space="preserve"> </w:t>
            </w:r>
            <w:r w:rsidRPr="004411E7">
              <w:rPr>
                <w:b/>
                <w:color w:val="auto"/>
              </w:rPr>
              <w:t xml:space="preserve">миграционная убыль населения 90 человек </w:t>
            </w:r>
            <w:r w:rsidRPr="004411E7">
              <w:rPr>
                <w:color w:val="auto"/>
              </w:rPr>
              <w:t xml:space="preserve">(за 12 месяцев 2016 года – миграционный прирост 5 человек). </w:t>
            </w:r>
          </w:p>
          <w:p w:rsidR="00011571" w:rsidRPr="004411E7" w:rsidRDefault="00011571" w:rsidP="002770B4">
            <w:pPr>
              <w:pStyle w:val="a7"/>
              <w:rPr>
                <w:color w:val="auto"/>
              </w:rPr>
            </w:pPr>
            <w:r w:rsidRPr="004411E7">
              <w:rPr>
                <w:color w:val="auto"/>
              </w:rPr>
              <w:t>В рейтинге среди 19-ти городов и районов Томской области по естественному приросту (убыли) Колпашевский район занимает 17-е место (на 01.01.2017г. – 15-е место), по миграционному приросту – 9-е место (на 01.01.2017г. – 4-е место).</w:t>
            </w:r>
          </w:p>
          <w:p w:rsidR="00D36E32" w:rsidRDefault="00011571" w:rsidP="008212F0">
            <w:pPr>
              <w:jc w:val="both"/>
            </w:pPr>
            <w:r w:rsidRPr="004411E7">
              <w:t>В итоге, численность постоянного населения в Колпашевск</w:t>
            </w:r>
            <w:r w:rsidR="00276FA5">
              <w:t>ом районе           за 2017 год</w:t>
            </w:r>
            <w:r w:rsidRPr="004411E7">
              <w:t xml:space="preserve"> сократилась на 235 человек (убыль населения за 2016 год – 60 человек) </w:t>
            </w:r>
            <w:r w:rsidR="00D7548B">
              <w:t>и</w:t>
            </w:r>
            <w:r w:rsidRPr="004411E7">
              <w:t xml:space="preserve">  расчётным путём составила</w:t>
            </w:r>
            <w:r w:rsidRPr="004411E7">
              <w:rPr>
                <w:b/>
              </w:rPr>
              <w:t xml:space="preserve"> </w:t>
            </w:r>
            <w:r w:rsidRPr="004411E7">
              <w:rPr>
                <w:b/>
                <w:bCs/>
              </w:rPr>
              <w:t xml:space="preserve">38 432 </w:t>
            </w:r>
            <w:r w:rsidRPr="004411E7">
              <w:t>человека</w:t>
            </w:r>
            <w:r w:rsidR="00D7548B">
              <w:t>. По предварительным данным Томскстата численность постоянного населения на 01.01.2018г. составила 38 4</w:t>
            </w:r>
            <w:r w:rsidR="008212F0">
              <w:t>39</w:t>
            </w:r>
            <w:r w:rsidR="00D7548B">
              <w:t xml:space="preserve"> человек</w:t>
            </w:r>
            <w:r w:rsidRPr="004411E7">
              <w:t xml:space="preserve"> (на 01.01.2017г.  – 38 667 человек).</w:t>
            </w:r>
          </w:p>
          <w:p w:rsidR="00011571" w:rsidRPr="005B6F3F" w:rsidRDefault="00D36E32" w:rsidP="008212F0">
            <w:pPr>
              <w:jc w:val="both"/>
              <w:rPr>
                <w:color w:val="FF0000"/>
              </w:rPr>
            </w:pPr>
            <w:r>
              <w:t>Среднегодовая численность населения Колпашевского района за 2017 год составила 38 553 человека (за 2016 год – 38 700 человек).</w:t>
            </w:r>
            <w:r w:rsidR="00011571" w:rsidRPr="005B6F3F">
              <w:rPr>
                <w:color w:val="FF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4411E7">
              <w:rPr>
                <w:b/>
                <w:bCs/>
                <w:sz w:val="32"/>
                <w:szCs w:val="32"/>
              </w:rPr>
              <w:t>↓</w:t>
            </w: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4411E7">
              <w:rPr>
                <w:b/>
                <w:bCs/>
                <w:sz w:val="32"/>
                <w:szCs w:val="32"/>
              </w:rPr>
              <w:t>↓</w:t>
            </w: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4411E7">
              <w:rPr>
                <w:b/>
                <w:bCs/>
                <w:sz w:val="32"/>
                <w:szCs w:val="32"/>
              </w:rPr>
              <w:t xml:space="preserve"> </w:t>
            </w: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4411E7">
              <w:rPr>
                <w:b/>
                <w:bCs/>
                <w:sz w:val="32"/>
                <w:szCs w:val="32"/>
              </w:rPr>
              <w:t xml:space="preserve"> </w:t>
            </w: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4411E7">
              <w:rPr>
                <w:b/>
                <w:bCs/>
                <w:sz w:val="32"/>
                <w:szCs w:val="32"/>
              </w:rPr>
              <w:t>↓</w:t>
            </w:r>
          </w:p>
          <w:p w:rsidR="00011571" w:rsidRPr="005B6F3F" w:rsidRDefault="00011571" w:rsidP="002770B4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011571" w:rsidRPr="005B6F3F" w:rsidTr="00277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EE5F1A" w:rsidP="002770B4">
            <w:pPr>
              <w:jc w:val="center"/>
              <w:rPr>
                <w:rStyle w:val="a5"/>
                <w:b/>
                <w:color w:val="0070C0"/>
              </w:rPr>
            </w:pPr>
            <w:hyperlink w:anchor="Занятость" w:history="1">
              <w:r w:rsidR="00011571" w:rsidRPr="004411E7">
                <w:rPr>
                  <w:rStyle w:val="a5"/>
                  <w:b/>
                  <w:color w:val="0070C0"/>
                </w:rPr>
                <w:t>Занятость в районе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pStyle w:val="af8"/>
              <w:spacing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4411E7">
              <w:rPr>
                <w:bCs w:val="0"/>
                <w:color w:val="auto"/>
                <w:sz w:val="24"/>
                <w:szCs w:val="24"/>
              </w:rPr>
              <w:t>Уровень регистрируемой безработицы</w:t>
            </w:r>
            <w:r w:rsidRPr="004411E7">
              <w:rPr>
                <w:b w:val="0"/>
                <w:color w:val="auto"/>
                <w:sz w:val="24"/>
                <w:szCs w:val="24"/>
              </w:rPr>
              <w:t xml:space="preserve"> на </w:t>
            </w:r>
            <w:r w:rsidRPr="004411E7">
              <w:rPr>
                <w:b w:val="0"/>
                <w:bCs w:val="0"/>
                <w:color w:val="auto"/>
                <w:sz w:val="24"/>
                <w:szCs w:val="24"/>
              </w:rPr>
              <w:t>01.01.2018г.</w:t>
            </w:r>
            <w:r w:rsidRPr="004411E7">
              <w:rPr>
                <w:b w:val="0"/>
                <w:color w:val="auto"/>
                <w:sz w:val="24"/>
                <w:szCs w:val="24"/>
              </w:rPr>
              <w:t xml:space="preserve"> составил </w:t>
            </w:r>
            <w:r w:rsidRPr="004411E7">
              <w:rPr>
                <w:color w:val="auto"/>
                <w:sz w:val="24"/>
                <w:szCs w:val="24"/>
              </w:rPr>
              <w:t>3</w:t>
            </w:r>
            <w:r w:rsidRPr="004411E7">
              <w:rPr>
                <w:bCs w:val="0"/>
                <w:color w:val="auto"/>
                <w:sz w:val="24"/>
                <w:szCs w:val="24"/>
              </w:rPr>
              <w:t>%</w:t>
            </w:r>
            <w:r w:rsidRPr="004411E7">
              <w:rPr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4411E7">
              <w:rPr>
                <w:b w:val="0"/>
                <w:color w:val="auto"/>
                <w:sz w:val="24"/>
                <w:szCs w:val="24"/>
              </w:rPr>
              <w:t xml:space="preserve">(на 01.01.2017г. – 3,5%) от числа экономически активного населения района. </w:t>
            </w:r>
          </w:p>
          <w:p w:rsidR="00011571" w:rsidRPr="004411E7" w:rsidRDefault="00011571" w:rsidP="002770B4">
            <w:pPr>
              <w:pStyle w:val="af8"/>
              <w:spacing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4411E7">
              <w:rPr>
                <w:b w:val="0"/>
                <w:color w:val="auto"/>
                <w:sz w:val="24"/>
                <w:szCs w:val="24"/>
              </w:rPr>
              <w:t xml:space="preserve">В рейтинге среди 19-ти городов и районов Томской области Колпашевский район занимает </w:t>
            </w:r>
            <w:r w:rsidRPr="004411E7">
              <w:rPr>
                <w:b w:val="0"/>
                <w:bCs w:val="0"/>
                <w:color w:val="auto"/>
                <w:sz w:val="24"/>
                <w:szCs w:val="24"/>
              </w:rPr>
              <w:t xml:space="preserve">10-е место </w:t>
            </w:r>
            <w:r w:rsidRPr="004411E7">
              <w:rPr>
                <w:b w:val="0"/>
                <w:color w:val="auto"/>
                <w:sz w:val="24"/>
                <w:szCs w:val="24"/>
              </w:rPr>
              <w:t>по уровню безработицы (на 01.01.2017г. – 9 место).</w:t>
            </w:r>
          </w:p>
          <w:p w:rsidR="00011571" w:rsidRPr="004411E7" w:rsidRDefault="00011571" w:rsidP="002770B4">
            <w:pPr>
              <w:jc w:val="both"/>
            </w:pPr>
            <w:r w:rsidRPr="004411E7">
              <w:rPr>
                <w:b/>
                <w:bCs/>
              </w:rPr>
              <w:t xml:space="preserve">Численность официально зарегистрированных безработных </w:t>
            </w:r>
            <w:r w:rsidRPr="004411E7">
              <w:t xml:space="preserve">в районе по итогам 2017 года составила </w:t>
            </w:r>
            <w:r w:rsidRPr="004411E7">
              <w:rPr>
                <w:b/>
              </w:rPr>
              <w:t>679 человек</w:t>
            </w:r>
            <w:r w:rsidRPr="004411E7">
              <w:t>, что меньше на 86 безработных граждан (или на 11,2%), чем на 01.01.2017 года (765 человек).</w:t>
            </w:r>
          </w:p>
          <w:p w:rsidR="00011571" w:rsidRPr="004411E7" w:rsidRDefault="00011571" w:rsidP="002770B4">
            <w:pPr>
              <w:jc w:val="both"/>
            </w:pPr>
            <w:r w:rsidRPr="004411E7">
              <w:rPr>
                <w:b/>
              </w:rPr>
              <w:t>Коэффициент напряжённости</w:t>
            </w:r>
            <w:r w:rsidRPr="004411E7">
              <w:t xml:space="preserve"> на рынке труда по состоянию на 1 января 2018 года увеличился по сравнению с соответствующим периодом прошлого года и составил </w:t>
            </w:r>
            <w:r w:rsidRPr="004411E7">
              <w:rPr>
                <w:b/>
              </w:rPr>
              <w:t xml:space="preserve">2,6 </w:t>
            </w:r>
            <w:r w:rsidRPr="004411E7">
              <w:t>безработных на одну вакансию (на 1 января 2018 года – 2,4 безработных на одну вакансию).</w:t>
            </w:r>
          </w:p>
          <w:p w:rsidR="00011571" w:rsidRPr="004411E7" w:rsidRDefault="00011571" w:rsidP="00C14D47">
            <w:pPr>
              <w:jc w:val="both"/>
            </w:pPr>
            <w:r w:rsidRPr="004411E7">
              <w:rPr>
                <w:b/>
              </w:rPr>
              <w:t>Численность экономически активного населения</w:t>
            </w:r>
            <w:r w:rsidRPr="004411E7">
              <w:t xml:space="preserve"> на 01.01.2018г. по данным ОГКУ</w:t>
            </w:r>
            <w:r w:rsidRPr="004411E7">
              <w:rPr>
                <w:sz w:val="20"/>
                <w:szCs w:val="20"/>
              </w:rPr>
              <w:t xml:space="preserve"> «</w:t>
            </w:r>
            <w:r w:rsidRPr="004411E7">
              <w:t xml:space="preserve">Центр занятости населения </w:t>
            </w:r>
            <w:proofErr w:type="gramStart"/>
            <w:r w:rsidRPr="004411E7">
              <w:t>г</w:t>
            </w:r>
            <w:proofErr w:type="gramEnd"/>
            <w:r w:rsidRPr="004411E7">
              <w:t xml:space="preserve">. Колпашево» увеличилась на 0,8 тыс. человек по отношению к </w:t>
            </w:r>
            <w:r w:rsidR="00C14D47">
              <w:t>данным на начало 2017 года</w:t>
            </w:r>
            <w:r w:rsidRPr="004411E7">
              <w:t xml:space="preserve"> и составила </w:t>
            </w:r>
            <w:r w:rsidRPr="004411E7">
              <w:rPr>
                <w:b/>
              </w:rPr>
              <w:t>22,7 тыс. человек</w:t>
            </w:r>
            <w:r w:rsidRPr="004411E7">
              <w:t xml:space="preserve"> (на 01.10.2016г. – 21,9 тыс. чел.).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4411E7">
              <w:rPr>
                <w:b/>
                <w:bCs/>
                <w:sz w:val="32"/>
                <w:szCs w:val="32"/>
              </w:rPr>
              <w:t>↓</w:t>
            </w: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4411E7">
              <w:rPr>
                <w:b/>
                <w:bCs/>
                <w:sz w:val="32"/>
                <w:szCs w:val="32"/>
              </w:rPr>
              <w:t>↓</w:t>
            </w: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  <w:r w:rsidRPr="004411E7">
              <w:rPr>
                <w:b/>
                <w:bCs/>
                <w:sz w:val="32"/>
                <w:szCs w:val="32"/>
              </w:rPr>
              <w:t>↑</w:t>
            </w: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  <w:r w:rsidRPr="004411E7">
              <w:rPr>
                <w:b/>
                <w:bCs/>
                <w:sz w:val="32"/>
                <w:szCs w:val="32"/>
              </w:rPr>
              <w:t>↑</w:t>
            </w:r>
          </w:p>
          <w:p w:rsidR="00011571" w:rsidRPr="004411E7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571" w:rsidRPr="005B6F3F" w:rsidTr="00277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8D4ACD" w:rsidRDefault="00EE5F1A" w:rsidP="002770B4">
            <w:pPr>
              <w:jc w:val="center"/>
              <w:rPr>
                <w:rStyle w:val="a5"/>
                <w:b/>
                <w:color w:val="0070C0"/>
              </w:rPr>
            </w:pPr>
            <w:hyperlink w:anchor="Предприятия" w:history="1">
              <w:r w:rsidR="00011571" w:rsidRPr="008D4ACD">
                <w:rPr>
                  <w:rStyle w:val="a5"/>
                  <w:b/>
                  <w:color w:val="0070C0"/>
                </w:rPr>
                <w:t>Количество организаций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8D4ACD" w:rsidRDefault="00011571" w:rsidP="002770B4">
            <w:pPr>
              <w:jc w:val="both"/>
            </w:pPr>
            <w:r w:rsidRPr="008D4ACD">
              <w:t xml:space="preserve">Число учтённых в Статрегистре </w:t>
            </w:r>
            <w:r w:rsidRPr="008D4ACD">
              <w:rPr>
                <w:b/>
              </w:rPr>
              <w:t>хозяйствующих субъектов</w:t>
            </w:r>
            <w:r w:rsidRPr="008D4ACD">
              <w:t xml:space="preserve"> всех видов деятельности (предприятий, организаций, их филиалов и других обособленных подразделений) в Колпашевском районе с начала 2017 года снизилось на 38 единиц и на 1 января 2018 года составило </w:t>
            </w:r>
            <w:r w:rsidRPr="008D4ACD">
              <w:rPr>
                <w:b/>
                <w:bCs/>
              </w:rPr>
              <w:t xml:space="preserve">380 </w:t>
            </w:r>
            <w:r w:rsidRPr="008D4ACD">
              <w:t xml:space="preserve">единиц (на 01.01.2017г. – 418 единиц). </w:t>
            </w:r>
          </w:p>
          <w:p w:rsidR="00011571" w:rsidRPr="008D4ACD" w:rsidRDefault="00011571" w:rsidP="002770B4">
            <w:pPr>
              <w:jc w:val="both"/>
            </w:pPr>
            <w:r w:rsidRPr="008D4ACD">
              <w:rPr>
                <w:b/>
                <w:bCs/>
              </w:rPr>
              <w:t>Количество индивидуальных предпринимателей</w:t>
            </w:r>
            <w:r w:rsidRPr="008D4ACD">
              <w:t xml:space="preserve">, включенных в Статрегистр, с начала 2017 года снизилось на 51 единицу и на 1 января 2018 года составило </w:t>
            </w:r>
            <w:r w:rsidRPr="008D4ACD">
              <w:rPr>
                <w:b/>
                <w:bCs/>
              </w:rPr>
              <w:t xml:space="preserve">803 </w:t>
            </w:r>
            <w:r w:rsidRPr="008D4ACD">
              <w:t xml:space="preserve">субъекта (на 01.01.2017г. - 854 субъекта).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8D4ACD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8D4ACD">
              <w:rPr>
                <w:b/>
                <w:bCs/>
                <w:sz w:val="32"/>
                <w:szCs w:val="32"/>
              </w:rPr>
              <w:t>↓</w:t>
            </w:r>
          </w:p>
          <w:p w:rsidR="00011571" w:rsidRPr="008D4ACD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11571" w:rsidRPr="008D4ACD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11571" w:rsidRPr="008D4ACD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8D4ACD">
              <w:rPr>
                <w:b/>
                <w:bCs/>
                <w:sz w:val="32"/>
                <w:szCs w:val="32"/>
              </w:rPr>
              <w:t>↓</w:t>
            </w:r>
          </w:p>
          <w:p w:rsidR="00011571" w:rsidRPr="008D4ACD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571" w:rsidRPr="005B6F3F" w:rsidTr="00277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044F12" w:rsidRDefault="00EE5F1A" w:rsidP="002770B4">
            <w:pPr>
              <w:jc w:val="center"/>
              <w:rPr>
                <w:rStyle w:val="a5"/>
                <w:b/>
                <w:color w:val="0070C0"/>
              </w:rPr>
            </w:pPr>
            <w:hyperlink w:anchor="Оборот" w:history="1">
              <w:r w:rsidR="00011571" w:rsidRPr="00044F12">
                <w:rPr>
                  <w:rStyle w:val="a5"/>
                  <w:b/>
                  <w:color w:val="0070C0"/>
                </w:rPr>
                <w:t>Оборот организаций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044F12" w:rsidRDefault="00011571" w:rsidP="002770B4">
            <w:pPr>
              <w:jc w:val="both"/>
            </w:pPr>
            <w:proofErr w:type="gramStart"/>
            <w:r w:rsidRPr="00044F12">
              <w:t xml:space="preserve">По данным Томскстата </w:t>
            </w:r>
            <w:r w:rsidRPr="00044F12">
              <w:rPr>
                <w:b/>
              </w:rPr>
              <w:t>оборот</w:t>
            </w:r>
            <w:r w:rsidRPr="00044F12">
              <w:t xml:space="preserve"> </w:t>
            </w:r>
            <w:r w:rsidRPr="00044F12">
              <w:rPr>
                <w:b/>
              </w:rPr>
              <w:t xml:space="preserve">крупных и средних организаций </w:t>
            </w:r>
            <w:r w:rsidRPr="00044F12">
              <w:t>с численностью работников более 15 человек</w:t>
            </w:r>
            <w:r w:rsidRPr="00044F12">
              <w:rPr>
                <w:b/>
              </w:rPr>
              <w:t xml:space="preserve"> за 2017 год</w:t>
            </w:r>
            <w:r w:rsidRPr="00044F12">
              <w:t xml:space="preserve"> по сравнению с </w:t>
            </w:r>
            <w:r>
              <w:t xml:space="preserve">2016  годом </w:t>
            </w:r>
            <w:r w:rsidRPr="00044F12">
              <w:t xml:space="preserve"> снизился на 6,2% и составил </w:t>
            </w:r>
            <w:r w:rsidRPr="00044F12">
              <w:rPr>
                <w:b/>
              </w:rPr>
              <w:t>3 225 884,0</w:t>
            </w:r>
            <w:r w:rsidRPr="00044F12">
              <w:rPr>
                <w:b/>
                <w:bCs/>
              </w:rPr>
              <w:t xml:space="preserve"> тыс. рублей </w:t>
            </w:r>
            <w:r w:rsidRPr="00044F12">
              <w:rPr>
                <w:bCs/>
              </w:rPr>
              <w:t xml:space="preserve">(2016 г. – 3 437 737,0 тыс. рублей), </w:t>
            </w:r>
            <w:r w:rsidRPr="00044F12">
              <w:t xml:space="preserve">в том числе отгружено товаров собственного </w:t>
            </w:r>
            <w:r w:rsidRPr="00044F12">
              <w:lastRenderedPageBreak/>
              <w:t>производства, выполнено работ и услуг собственными силами –2 022 066,0тыс. рублей, (2016г. – 2 396</w:t>
            </w:r>
            <w:proofErr w:type="gramEnd"/>
            <w:r w:rsidRPr="00044F12">
              <w:t> </w:t>
            </w:r>
            <w:proofErr w:type="gramStart"/>
            <w:r w:rsidRPr="00044F12">
              <w:t>323,0 тыс. рублей), продано товаров несобственного производства – 1 203 818,0 тыс. рублей (2016г. – 1 041 414,0 тыс. рублей).</w:t>
            </w:r>
            <w:proofErr w:type="gramEnd"/>
            <w:r w:rsidRPr="00044F12">
              <w:t xml:space="preserve"> В оборот организаций включается стоимость отгруженных  товаров собственного производства, выполненных собственными силами работ и услуг, а также выручка от продажи приобретенных на стороне товаров (без НДС и акцизов).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044F12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11571" w:rsidRPr="00044F12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11571" w:rsidRPr="00044F12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044F12">
              <w:rPr>
                <w:b/>
                <w:bCs/>
                <w:sz w:val="32"/>
                <w:szCs w:val="32"/>
              </w:rPr>
              <w:t>↓</w:t>
            </w:r>
          </w:p>
          <w:p w:rsidR="00011571" w:rsidRPr="00044F12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11571" w:rsidRPr="00044F12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11571" w:rsidRPr="00044F12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11571" w:rsidRPr="00044F12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11571" w:rsidRPr="00044F12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571" w:rsidRPr="005B6F3F" w:rsidTr="002770B4">
        <w:trPr>
          <w:trHeight w:val="13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FE7E7D" w:rsidRDefault="00011571" w:rsidP="002770B4">
            <w:pPr>
              <w:jc w:val="center"/>
              <w:rPr>
                <w:rStyle w:val="a5"/>
                <w:b/>
                <w:color w:val="0070C0"/>
              </w:rPr>
            </w:pPr>
            <w:r w:rsidRPr="005B6F3F">
              <w:rPr>
                <w:rStyle w:val="a5"/>
                <w:b/>
                <w:color w:val="FF0000"/>
              </w:rPr>
              <w:lastRenderedPageBreak/>
              <w:br/>
            </w:r>
            <w:hyperlink w:anchor="Производство_крупных" w:history="1">
              <w:r w:rsidRPr="00FE7E7D">
                <w:rPr>
                  <w:rStyle w:val="a5"/>
                  <w:b/>
                  <w:color w:val="0070C0"/>
                </w:rPr>
                <w:t>Производство товаров и услуг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6C6F25" w:rsidRDefault="00011571" w:rsidP="002770B4">
            <w:pPr>
              <w:jc w:val="both"/>
            </w:pPr>
            <w:r w:rsidRPr="006C6F25">
              <w:t xml:space="preserve">За 2017 год </w:t>
            </w:r>
            <w:r w:rsidRPr="006C6F25">
              <w:rPr>
                <w:b/>
              </w:rPr>
              <w:t>отгружено товаров собственного производства</w:t>
            </w:r>
            <w:r w:rsidRPr="006C6F25">
              <w:t xml:space="preserve">, выполнено работ и услуг собственными силами крупными и средними организациями района на сумму </w:t>
            </w:r>
            <w:r w:rsidRPr="006C6F25">
              <w:rPr>
                <w:b/>
                <w:bCs/>
              </w:rPr>
              <w:t>2 022 066,0 тыс. рублей</w:t>
            </w:r>
            <w:r w:rsidRPr="006C6F25">
              <w:t xml:space="preserve"> (2016г. – 2 396 323,0</w:t>
            </w:r>
            <w:r w:rsidRPr="006C6F25">
              <w:rPr>
                <w:b/>
                <w:bCs/>
              </w:rPr>
              <w:t xml:space="preserve"> </w:t>
            </w:r>
            <w:r w:rsidRPr="006C6F25">
              <w:t>тыс. рублей), темп роста составил 84,4%. На долю Колпашевского района приходится 0,4% от общего объёма по Томской области по данному показателю. В рейтинге среди 19-ти районов и городов Томской области Колпашевский район сохраняет свои позиции и  располагается на 8 месте.</w:t>
            </w:r>
          </w:p>
          <w:p w:rsidR="00011571" w:rsidRPr="00FE7E7D" w:rsidRDefault="00011571" w:rsidP="002770B4">
            <w:pPr>
              <w:jc w:val="both"/>
              <w:rPr>
                <w:bCs/>
              </w:rPr>
            </w:pPr>
            <w:proofErr w:type="gramStart"/>
            <w:r w:rsidRPr="00FE7E7D">
              <w:rPr>
                <w:b/>
                <w:bCs/>
              </w:rPr>
              <w:t>Объём платных услуг населению</w:t>
            </w:r>
            <w:r w:rsidRPr="00FE7E7D">
              <w:rPr>
                <w:bCs/>
              </w:rPr>
              <w:t xml:space="preserve">, оказанных крупными и средними организациями Колпашевского района, за 2017 год по данным Колпашевского городского отдела статистики составил </w:t>
            </w:r>
            <w:r w:rsidRPr="00FE7E7D">
              <w:rPr>
                <w:b/>
                <w:bCs/>
              </w:rPr>
              <w:t>394 659,7 тыс. рублей</w:t>
            </w:r>
            <w:r w:rsidRPr="00FE7E7D">
              <w:rPr>
                <w:bCs/>
              </w:rPr>
              <w:t xml:space="preserve"> (2016 год – 370 467,6 тыс. рублей), темп роста – 106,5%. В рейтинге среди 19-ти городов и районов Томской области по объёму платных услуг, оказанных населению крупными и средними организациями, Колпашевский район занимает 5-е место (2016 год</w:t>
            </w:r>
            <w:proofErr w:type="gramEnd"/>
            <w:r w:rsidRPr="00FE7E7D">
              <w:rPr>
                <w:bCs/>
              </w:rPr>
              <w:t xml:space="preserve"> - </w:t>
            </w:r>
            <w:proofErr w:type="gramStart"/>
            <w:r w:rsidRPr="00FE7E7D">
              <w:rPr>
                <w:bCs/>
              </w:rPr>
              <w:t xml:space="preserve">5-е место). 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6C6F25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6C6F25">
              <w:rPr>
                <w:b/>
                <w:bCs/>
                <w:sz w:val="32"/>
                <w:szCs w:val="32"/>
              </w:rPr>
              <w:t>↓</w:t>
            </w:r>
          </w:p>
          <w:p w:rsidR="00011571" w:rsidRPr="005B6F3F" w:rsidRDefault="00011571" w:rsidP="002770B4">
            <w:pPr>
              <w:rPr>
                <w:b/>
                <w:bCs/>
                <w:color w:val="FF0000"/>
                <w:sz w:val="32"/>
                <w:szCs w:val="32"/>
              </w:rPr>
            </w:pPr>
          </w:p>
          <w:p w:rsidR="00011571" w:rsidRPr="005B6F3F" w:rsidRDefault="00011571" w:rsidP="002770B4">
            <w:pPr>
              <w:rPr>
                <w:b/>
                <w:bCs/>
                <w:color w:val="FF0000"/>
                <w:sz w:val="32"/>
                <w:szCs w:val="32"/>
              </w:rPr>
            </w:pPr>
          </w:p>
          <w:p w:rsidR="00011571" w:rsidRDefault="00011571" w:rsidP="002770B4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011571" w:rsidRPr="005B6F3F" w:rsidRDefault="00011571" w:rsidP="002770B4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011571" w:rsidRPr="00FE7E7D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FE7E7D">
              <w:rPr>
                <w:bCs/>
                <w:sz w:val="32"/>
                <w:szCs w:val="32"/>
              </w:rPr>
              <w:t>↑</w:t>
            </w:r>
          </w:p>
          <w:p w:rsidR="00011571" w:rsidRPr="005B6F3F" w:rsidRDefault="00011571" w:rsidP="002770B4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011571" w:rsidRPr="005B6F3F" w:rsidRDefault="00011571" w:rsidP="002770B4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011571" w:rsidRPr="005B6F3F" w:rsidRDefault="00011571" w:rsidP="002770B4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5B6F3F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011571" w:rsidRPr="005B6F3F" w:rsidTr="00277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6D039E" w:rsidRDefault="00EE5F1A" w:rsidP="002770B4">
            <w:pPr>
              <w:jc w:val="center"/>
              <w:rPr>
                <w:rStyle w:val="a5"/>
                <w:b/>
                <w:color w:val="0070C0"/>
              </w:rPr>
            </w:pPr>
            <w:hyperlink w:anchor="Производство_крупных" w:history="1">
              <w:r w:rsidR="00011571" w:rsidRPr="006D039E">
                <w:rPr>
                  <w:rStyle w:val="a5"/>
                  <w:b/>
                  <w:color w:val="0070C0"/>
                </w:rPr>
                <w:t>Производство промышленной продукции</w:t>
              </w:r>
            </w:hyperlink>
            <w:r w:rsidR="00011571" w:rsidRPr="006D039E">
              <w:rPr>
                <w:rStyle w:val="a5"/>
                <w:b/>
                <w:color w:val="0070C0"/>
              </w:rPr>
              <w:t xml:space="preserve">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D13FA" w:rsidRDefault="00011571" w:rsidP="002770B4">
            <w:pPr>
              <w:jc w:val="both"/>
            </w:pPr>
            <w:r w:rsidRPr="004D13FA">
              <w:rPr>
                <w:b/>
                <w:bCs/>
              </w:rPr>
              <w:t>Объём произведённой промышленной продукции</w:t>
            </w:r>
            <w:r w:rsidRPr="004D13FA">
              <w:t xml:space="preserve"> по разделам</w:t>
            </w:r>
            <w:proofErr w:type="gramStart"/>
            <w:r w:rsidRPr="004D13FA">
              <w:t xml:space="preserve"> В</w:t>
            </w:r>
            <w:proofErr w:type="gramEnd"/>
            <w:r w:rsidRPr="004D13FA">
              <w:t xml:space="preserve">, C, </w:t>
            </w:r>
            <w:r w:rsidRPr="004D13FA">
              <w:rPr>
                <w:lang w:val="en-US"/>
              </w:rPr>
              <w:t>D</w:t>
            </w:r>
            <w:r w:rsidRPr="004D13FA">
              <w:t xml:space="preserve">, </w:t>
            </w:r>
            <w:r w:rsidRPr="004D13FA">
              <w:rPr>
                <w:lang w:val="en-US"/>
              </w:rPr>
              <w:t>E</w:t>
            </w:r>
            <w:r w:rsidRPr="004D13FA">
              <w:t xml:space="preserve"> по «чистым» видам экономической деятельности (т.е. по всем организациям, производящим промышленную продукцию, независимо от того, какой у неё основной вид деятельности) за 2017 год составил по крупным и средним организациям района </w:t>
            </w:r>
            <w:r w:rsidRPr="004D13FA">
              <w:rPr>
                <w:b/>
              </w:rPr>
              <w:t xml:space="preserve">793 848,0 тыс. рублей </w:t>
            </w:r>
            <w:r w:rsidRPr="004D13FA">
              <w:t>(2016г. –  772 769,0 тыс. рублей), темп роста – 102,7 %.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D13FA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4D13FA">
              <w:rPr>
                <w:bCs/>
                <w:sz w:val="32"/>
                <w:szCs w:val="32"/>
              </w:rPr>
              <w:t>↑</w:t>
            </w:r>
          </w:p>
          <w:p w:rsidR="00011571" w:rsidRPr="005B6F3F" w:rsidRDefault="00011571" w:rsidP="002770B4">
            <w:pPr>
              <w:rPr>
                <w:bCs/>
                <w:color w:val="FF0000"/>
                <w:sz w:val="32"/>
                <w:szCs w:val="32"/>
              </w:rPr>
            </w:pPr>
          </w:p>
        </w:tc>
      </w:tr>
      <w:tr w:rsidR="00011571" w:rsidRPr="005B6F3F" w:rsidTr="00277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826768" w:rsidRDefault="00011571" w:rsidP="002770B4">
            <w:pPr>
              <w:jc w:val="center"/>
              <w:rPr>
                <w:rStyle w:val="a5"/>
                <w:b/>
                <w:color w:val="0070C0"/>
              </w:rPr>
            </w:pPr>
            <w:r w:rsidRPr="00826768">
              <w:rPr>
                <w:rStyle w:val="a5"/>
                <w:b/>
                <w:color w:val="0070C0"/>
              </w:rPr>
              <w:t>Строительство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A52374" w:rsidRDefault="00011571" w:rsidP="002770B4">
            <w:pPr>
              <w:jc w:val="both"/>
            </w:pPr>
            <w:r w:rsidRPr="00B91570">
              <w:t>Объём работ, выполненных собственными силами крупных и средних организаций района по виду деятельности «строительство», меньше объёма прошл</w:t>
            </w:r>
            <w:r w:rsidR="00A52374">
              <w:t xml:space="preserve">ого года на </w:t>
            </w:r>
            <w:r w:rsidR="00A52374" w:rsidRPr="002770B4">
              <w:t xml:space="preserve">63,6% и составил </w:t>
            </w:r>
            <w:r w:rsidRPr="002770B4">
              <w:rPr>
                <w:b/>
              </w:rPr>
              <w:t>302 506,3 тыс. рублей</w:t>
            </w:r>
            <w:r w:rsidR="00A52374" w:rsidRPr="002770B4">
              <w:rPr>
                <w:b/>
              </w:rPr>
              <w:t xml:space="preserve"> </w:t>
            </w:r>
            <w:r w:rsidR="00A52374" w:rsidRPr="002770B4">
              <w:t xml:space="preserve">(2016 год – </w:t>
            </w:r>
            <w:r w:rsidR="002770B4" w:rsidRPr="002770B4">
              <w:t>831 061,3</w:t>
            </w:r>
            <w:r w:rsidR="00A52374" w:rsidRPr="002770B4">
              <w:t xml:space="preserve"> тыс. рублей)</w:t>
            </w:r>
            <w:r w:rsidRPr="002770B4">
              <w:t>.</w:t>
            </w:r>
          </w:p>
          <w:p w:rsidR="00011571" w:rsidRPr="00B91570" w:rsidRDefault="00011571" w:rsidP="002770B4">
            <w:pPr>
              <w:jc w:val="both"/>
            </w:pPr>
            <w:r w:rsidRPr="00A52374">
              <w:t>В расчёте на душу населения в Колпашевском районе этот показатель</w:t>
            </w:r>
            <w:r w:rsidRPr="00B91570">
              <w:t xml:space="preserve"> составил 7 874,5 рублей (по региону – 13 168,4 рублей).</w:t>
            </w:r>
          </w:p>
          <w:p w:rsidR="00011571" w:rsidRPr="00B91570" w:rsidRDefault="00011571" w:rsidP="002770B4">
            <w:pPr>
              <w:jc w:val="both"/>
            </w:pPr>
            <w:r w:rsidRPr="00B91570">
              <w:t xml:space="preserve">В рейтинге среди 19-ти районов и городов Томской области по итогам           2017 года Колпашевский район занимает 6-е место по объёму выполненных работ по виду деятельности «строительство» (по итогам 2016 года – 4-е место) и 7-е место в расчёте на душу населения (по итогам 2016г. - 5-е место). </w:t>
            </w:r>
          </w:p>
          <w:p w:rsidR="00011571" w:rsidRPr="00B91570" w:rsidRDefault="00011571" w:rsidP="00BA20DF">
            <w:pPr>
              <w:jc w:val="both"/>
              <w:rPr>
                <w:i/>
              </w:rPr>
            </w:pPr>
            <w:r w:rsidRPr="00B91570">
              <w:rPr>
                <w:i/>
              </w:rPr>
              <w:t xml:space="preserve">Показатель выполнен на 64,0% от оценки значения на 2017 год в Прогнозе СЭР на 2018-2020 годы. </w:t>
            </w:r>
            <w:proofErr w:type="gramStart"/>
            <w:r w:rsidRPr="00B91570">
              <w:rPr>
                <w:i/>
              </w:rPr>
              <w:t xml:space="preserve">Запланированные значения показателей не достигнуты </w:t>
            </w:r>
            <w:r w:rsidR="00BA20DF" w:rsidRPr="00B91570">
              <w:rPr>
                <w:i/>
              </w:rPr>
              <w:t>в связи с тем, что не все организации, осуществляющие работы по реконструкции магистрального нефтепровода «Александровское-Анжеро-Судженск</w:t>
            </w:r>
            <w:r w:rsidR="002770B4">
              <w:rPr>
                <w:i/>
              </w:rPr>
              <w:t>»</w:t>
            </w:r>
            <w:r w:rsidR="00BA20DF" w:rsidRPr="00B91570">
              <w:rPr>
                <w:i/>
              </w:rPr>
              <w:t xml:space="preserve"> представили </w:t>
            </w:r>
            <w:proofErr w:type="spellStart"/>
            <w:r w:rsidR="00BA20DF" w:rsidRPr="00B91570">
              <w:rPr>
                <w:i/>
              </w:rPr>
              <w:t>статотчетность</w:t>
            </w:r>
            <w:proofErr w:type="spellEnd"/>
            <w:r w:rsidR="00BA20DF" w:rsidRPr="00B91570">
              <w:rPr>
                <w:i/>
              </w:rPr>
              <w:t xml:space="preserve"> по месту фактического осуществления деятельности, Необходимо отметить, что в данном показателе отражен не полный объём строительных работ, осуществляемых на территории района, поскольку большой объём работ выполняется организациями, относящимися к категории крупных и средних.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9E43A9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9E43A9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9E43A9">
              <w:rPr>
                <w:b/>
                <w:bCs/>
                <w:sz w:val="32"/>
                <w:szCs w:val="32"/>
              </w:rPr>
              <w:t>↓</w:t>
            </w:r>
          </w:p>
          <w:p w:rsidR="00011571" w:rsidRPr="009E43A9" w:rsidRDefault="00011571" w:rsidP="002770B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11571" w:rsidRPr="005B6F3F" w:rsidTr="00277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8" w:rsidRDefault="00F418A8" w:rsidP="002770B4">
            <w:pPr>
              <w:jc w:val="center"/>
              <w:rPr>
                <w:rStyle w:val="a5"/>
                <w:b/>
                <w:color w:val="FF0000"/>
              </w:rPr>
            </w:pPr>
            <w:bookmarkStart w:id="0" w:name="_Hlk483425675"/>
          </w:p>
          <w:p w:rsidR="00011571" w:rsidRPr="005B6F3F" w:rsidRDefault="00011571" w:rsidP="002770B4">
            <w:pPr>
              <w:jc w:val="center"/>
              <w:rPr>
                <w:rStyle w:val="a5"/>
                <w:b/>
                <w:color w:val="FF0000"/>
              </w:rPr>
            </w:pPr>
            <w:r w:rsidRPr="005B6F3F">
              <w:rPr>
                <w:rStyle w:val="a5"/>
                <w:b/>
                <w:color w:val="FF0000"/>
              </w:rPr>
              <w:br w:type="page"/>
            </w:r>
          </w:p>
          <w:p w:rsidR="00011571" w:rsidRPr="005B6F3F" w:rsidRDefault="00011571" w:rsidP="002770B4">
            <w:pPr>
              <w:jc w:val="center"/>
              <w:rPr>
                <w:rStyle w:val="a5"/>
                <w:b/>
                <w:color w:val="FF0000"/>
              </w:rPr>
            </w:pPr>
          </w:p>
          <w:p w:rsidR="00011571" w:rsidRPr="005B6F3F" w:rsidRDefault="00011571" w:rsidP="002770B4">
            <w:pPr>
              <w:jc w:val="center"/>
              <w:rPr>
                <w:rStyle w:val="a5"/>
                <w:b/>
                <w:color w:val="FF0000"/>
              </w:rPr>
            </w:pPr>
          </w:p>
          <w:p w:rsidR="00011571" w:rsidRPr="00264B9C" w:rsidRDefault="00011571" w:rsidP="002770B4">
            <w:pPr>
              <w:jc w:val="center"/>
              <w:rPr>
                <w:rStyle w:val="a5"/>
                <w:b/>
                <w:color w:val="0070C0"/>
              </w:rPr>
            </w:pPr>
            <w:r w:rsidRPr="00264B9C">
              <w:rPr>
                <w:rStyle w:val="a5"/>
                <w:b/>
                <w:color w:val="0070C0"/>
              </w:rPr>
              <w:lastRenderedPageBreak/>
              <w:t>Строительство жилых домов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1535ED" w:rsidRDefault="00011571" w:rsidP="002770B4">
            <w:pPr>
              <w:jc w:val="both"/>
            </w:pPr>
            <w:r w:rsidRPr="001535ED">
              <w:lastRenderedPageBreak/>
              <w:t>За 2017 год в Колпашевском районе введено в действие 59 индивидуальных жилых домов общей площадью 5 537 м</w:t>
            </w:r>
            <w:proofErr w:type="gramStart"/>
            <w:r w:rsidRPr="001535ED">
              <w:rPr>
                <w:vertAlign w:val="superscript"/>
              </w:rPr>
              <w:t>2</w:t>
            </w:r>
            <w:proofErr w:type="gramEnd"/>
            <w:r w:rsidRPr="001535ED">
              <w:t xml:space="preserve"> (весь объём - индивидуальными застройщиками), что в 1,6 раз</w:t>
            </w:r>
            <w:r w:rsidR="00B91570">
              <w:t>а</w:t>
            </w:r>
            <w:r w:rsidRPr="001535ED">
              <w:t xml:space="preserve"> меньше, чем за </w:t>
            </w:r>
            <w:r w:rsidR="002770B4">
              <w:t>2016 год</w:t>
            </w:r>
            <w:r w:rsidRPr="001535ED">
              <w:t xml:space="preserve"> (64 дома площадью 9 023 м</w:t>
            </w:r>
            <w:r w:rsidRPr="001535ED">
              <w:rPr>
                <w:vertAlign w:val="superscript"/>
              </w:rPr>
              <w:t>2</w:t>
            </w:r>
            <w:r w:rsidRPr="001535ED">
              <w:t>).</w:t>
            </w:r>
            <w:r w:rsidRPr="005B6F3F">
              <w:rPr>
                <w:color w:val="FF0000"/>
              </w:rPr>
              <w:t xml:space="preserve"> </w:t>
            </w:r>
            <w:r w:rsidRPr="001535ED">
              <w:t xml:space="preserve">При этом 77% от общей площади жилья введено в городе </w:t>
            </w:r>
            <w:r w:rsidRPr="001535ED">
              <w:lastRenderedPageBreak/>
              <w:t>Колпашево (</w:t>
            </w:r>
            <w:r w:rsidR="002770B4">
              <w:t>2016г.</w:t>
            </w:r>
            <w:r w:rsidRPr="001535ED">
              <w:t xml:space="preserve"> – 78%).</w:t>
            </w:r>
          </w:p>
          <w:p w:rsidR="00011571" w:rsidRDefault="00011571" w:rsidP="002770B4">
            <w:pPr>
              <w:jc w:val="both"/>
            </w:pPr>
            <w:r w:rsidRPr="001535ED">
              <w:t xml:space="preserve">В рейтинге среди 19-ти районов и городов Томской области </w:t>
            </w:r>
            <w:r w:rsidRPr="001535ED">
              <w:rPr>
                <w:b/>
                <w:bCs/>
              </w:rPr>
              <w:t xml:space="preserve">Колпашевский район </w:t>
            </w:r>
            <w:r w:rsidRPr="001535ED">
              <w:rPr>
                <w:bCs/>
              </w:rPr>
              <w:t xml:space="preserve">по итогам 2017 года занимает </w:t>
            </w:r>
            <w:r w:rsidRPr="001535ED">
              <w:rPr>
                <w:b/>
                <w:bCs/>
              </w:rPr>
              <w:t xml:space="preserve">7-е место </w:t>
            </w:r>
            <w:r w:rsidRPr="001535ED">
              <w:rPr>
                <w:bCs/>
              </w:rPr>
              <w:t>(за 2016г. - 4-е место)</w:t>
            </w:r>
            <w:r w:rsidRPr="001535ED">
              <w:t>. По площади жилья, введенного индивидуальными застройщиками – 4-е место (2016г. – 4-е место).</w:t>
            </w:r>
          </w:p>
          <w:p w:rsidR="00011571" w:rsidRPr="005B6F3F" w:rsidRDefault="00011571" w:rsidP="002770B4">
            <w:pPr>
              <w:jc w:val="both"/>
              <w:rPr>
                <w:color w:val="FF0000"/>
              </w:rPr>
            </w:pPr>
            <w:r w:rsidRPr="000D43BA">
              <w:rPr>
                <w:i/>
              </w:rPr>
              <w:t xml:space="preserve">Показатель исполнен на </w:t>
            </w:r>
            <w:r>
              <w:rPr>
                <w:i/>
              </w:rPr>
              <w:t>89,3</w:t>
            </w:r>
            <w:r w:rsidRPr="000D43BA">
              <w:rPr>
                <w:i/>
              </w:rPr>
              <w:t xml:space="preserve">% от оценки значения на </w:t>
            </w:r>
            <w:r>
              <w:rPr>
                <w:i/>
              </w:rPr>
              <w:t>2017 год в Прогнозе СЭР на 2018-2020</w:t>
            </w:r>
            <w:r w:rsidRPr="000D43BA">
              <w:rPr>
                <w:i/>
              </w:rPr>
              <w:t xml:space="preserve"> годы.</w:t>
            </w:r>
            <w:r>
              <w:t xml:space="preserve"> </w:t>
            </w:r>
            <w:r w:rsidRPr="00CD571A">
              <w:rPr>
                <w:i/>
              </w:rPr>
              <w:t xml:space="preserve">Запланированные значения показателей </w:t>
            </w:r>
            <w:r>
              <w:rPr>
                <w:i/>
              </w:rPr>
              <w:t xml:space="preserve">не </w:t>
            </w:r>
            <w:r w:rsidRPr="00CD571A">
              <w:rPr>
                <w:i/>
              </w:rPr>
              <w:t>достигнуты</w:t>
            </w:r>
            <w:r>
              <w:rPr>
                <w:i/>
              </w:rPr>
              <w:t xml:space="preserve"> в результате</w:t>
            </w:r>
            <w:r w:rsidRPr="00CD571A">
              <w:rPr>
                <w:i/>
              </w:rPr>
              <w:t xml:space="preserve"> </w:t>
            </w:r>
            <w:r w:rsidR="002770B4">
              <w:rPr>
                <w:i/>
              </w:rPr>
              <w:t>некоторого замедления темпов строительства жилья населением (ввод многоквартирного жилья не планировался)</w:t>
            </w:r>
            <w:r w:rsidRPr="00CD571A">
              <w:rPr>
                <w:i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5B6F3F" w:rsidRDefault="00011571" w:rsidP="002770B4">
            <w:pPr>
              <w:rPr>
                <w:b/>
                <w:bCs/>
                <w:color w:val="FF0000"/>
                <w:sz w:val="32"/>
                <w:szCs w:val="32"/>
              </w:rPr>
            </w:pPr>
          </w:p>
          <w:p w:rsidR="00011571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1535ED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1535ED">
              <w:rPr>
                <w:b/>
                <w:bCs/>
                <w:sz w:val="32"/>
                <w:szCs w:val="32"/>
              </w:rPr>
              <w:lastRenderedPageBreak/>
              <w:t>↓</w:t>
            </w:r>
          </w:p>
          <w:p w:rsidR="00011571" w:rsidRDefault="00011571" w:rsidP="002770B4">
            <w:pPr>
              <w:rPr>
                <w:b/>
                <w:bCs/>
                <w:color w:val="FF0000"/>
                <w:sz w:val="32"/>
                <w:szCs w:val="32"/>
              </w:rPr>
            </w:pPr>
          </w:p>
          <w:p w:rsidR="00011571" w:rsidRDefault="00011571" w:rsidP="002770B4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011571" w:rsidRPr="005B6F3F" w:rsidRDefault="00011571" w:rsidP="002770B4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011571" w:rsidRPr="001535ED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1535ED">
              <w:rPr>
                <w:b/>
                <w:bCs/>
                <w:sz w:val="32"/>
                <w:szCs w:val="32"/>
              </w:rPr>
              <w:t>↓</w:t>
            </w:r>
          </w:p>
          <w:p w:rsidR="00011571" w:rsidRPr="005B6F3F" w:rsidRDefault="00011571" w:rsidP="002770B4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bookmarkEnd w:id="0"/>
      <w:tr w:rsidR="00011571" w:rsidRPr="005B6F3F" w:rsidTr="00277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C1787D" w:rsidRDefault="00EE5F1A" w:rsidP="002770B4">
            <w:pPr>
              <w:jc w:val="center"/>
              <w:rPr>
                <w:rStyle w:val="a5"/>
                <w:b/>
                <w:color w:val="0070C0"/>
              </w:rPr>
            </w:pPr>
            <w:r w:rsidRPr="00C1787D">
              <w:rPr>
                <w:color w:val="0070C0"/>
              </w:rPr>
              <w:lastRenderedPageBreak/>
              <w:fldChar w:fldCharType="begin"/>
            </w:r>
            <w:r w:rsidR="00011571" w:rsidRPr="00C1787D">
              <w:rPr>
                <w:color w:val="0070C0"/>
              </w:rPr>
              <w:instrText>HYPERLINK \l "Транспорт"</w:instrText>
            </w:r>
            <w:r w:rsidRPr="00C1787D">
              <w:rPr>
                <w:color w:val="0070C0"/>
              </w:rPr>
              <w:fldChar w:fldCharType="separate"/>
            </w:r>
            <w:r w:rsidR="00011571" w:rsidRPr="00C1787D">
              <w:rPr>
                <w:rStyle w:val="a5"/>
                <w:b/>
                <w:color w:val="0070C0"/>
              </w:rPr>
              <w:t>Пассажирский  транспорт</w:t>
            </w:r>
            <w:r w:rsidRPr="00C1787D">
              <w:rPr>
                <w:color w:val="0070C0"/>
              </w:rPr>
              <w:fldChar w:fldCharType="end"/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C1787D" w:rsidRDefault="00011571" w:rsidP="002770B4">
            <w:pPr>
              <w:jc w:val="both"/>
            </w:pPr>
            <w:r w:rsidRPr="00C1787D">
              <w:t>По итогам 2017 год</w:t>
            </w:r>
            <w:r w:rsidR="00D825F1">
              <w:t>а</w:t>
            </w:r>
            <w:r w:rsidRPr="00C1787D">
              <w:t xml:space="preserve"> автобусами всех сообщений </w:t>
            </w:r>
            <w:r w:rsidRPr="00C1787D">
              <w:rPr>
                <w:b/>
              </w:rPr>
              <w:t>перевезено 878,7 тыс. пассажиров</w:t>
            </w:r>
            <w:r w:rsidRPr="00C1787D">
              <w:t xml:space="preserve">, темп роста к 2016 году – 100,1%. </w:t>
            </w:r>
          </w:p>
          <w:p w:rsidR="00011571" w:rsidRPr="005B6F3F" w:rsidRDefault="00011571" w:rsidP="002770B4">
            <w:pPr>
              <w:jc w:val="both"/>
              <w:rPr>
                <w:color w:val="FF0000"/>
              </w:rPr>
            </w:pPr>
            <w:r w:rsidRPr="00C1787D">
              <w:t xml:space="preserve">Пассажирооборот по сравнению с </w:t>
            </w:r>
            <w:r w:rsidR="002770B4">
              <w:t>прошлым годом</w:t>
            </w:r>
            <w:r w:rsidRPr="00C1787D">
              <w:t xml:space="preserve"> увеличился на 2,6% и составил </w:t>
            </w:r>
            <w:r w:rsidRPr="00C1787D">
              <w:rPr>
                <w:b/>
              </w:rPr>
              <w:t>16 946,9</w:t>
            </w:r>
            <w:r w:rsidRPr="00C1787D">
              <w:t xml:space="preserve"> тыс.</w:t>
            </w:r>
            <w:r w:rsidRPr="00C1787D">
              <w:rPr>
                <w:b/>
                <w:bCs/>
              </w:rPr>
              <w:t xml:space="preserve"> </w:t>
            </w:r>
            <w:proofErr w:type="spellStart"/>
            <w:r w:rsidRPr="00C1787D">
              <w:t>пассажиро-километров</w:t>
            </w:r>
            <w:proofErr w:type="spellEnd"/>
            <w:r w:rsidRPr="00C1787D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5B6F3F" w:rsidRDefault="00011571" w:rsidP="002770B4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011571" w:rsidRPr="00C1787D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  <w:r w:rsidRPr="00C1787D">
              <w:rPr>
                <w:b/>
                <w:bCs/>
                <w:sz w:val="32"/>
                <w:szCs w:val="32"/>
              </w:rPr>
              <w:t>↑</w:t>
            </w:r>
          </w:p>
          <w:p w:rsidR="00011571" w:rsidRPr="005B6F3F" w:rsidRDefault="00011571" w:rsidP="002770B4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011571" w:rsidRPr="005B6F3F" w:rsidTr="00277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C1787D" w:rsidRDefault="00EE5F1A" w:rsidP="002770B4">
            <w:pPr>
              <w:jc w:val="center"/>
              <w:rPr>
                <w:rStyle w:val="a5"/>
                <w:b/>
                <w:color w:val="0070C0"/>
              </w:rPr>
            </w:pPr>
            <w:hyperlink w:anchor="Транспорт" w:history="1">
              <w:r w:rsidR="00011571" w:rsidRPr="00C1787D">
                <w:rPr>
                  <w:rStyle w:val="a5"/>
                  <w:b/>
                  <w:color w:val="0070C0"/>
                </w:rPr>
                <w:t>Грузовой транспорт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C1787D" w:rsidRDefault="00011571" w:rsidP="002770B4">
            <w:pPr>
              <w:jc w:val="both"/>
              <w:rPr>
                <w:bCs/>
              </w:rPr>
            </w:pPr>
            <w:r w:rsidRPr="00C1787D">
              <w:rPr>
                <w:b/>
                <w:bCs/>
              </w:rPr>
              <w:t>Объём грузов</w:t>
            </w:r>
            <w:r w:rsidRPr="00C1787D">
              <w:t xml:space="preserve">, перевезённых крупными и средними предприятиями района всех видов деятельности, предоставившими сведения в орган статистики, по итогам работы за 2017 год сократился по сравнению с </w:t>
            </w:r>
            <w:r w:rsidR="006D6033">
              <w:t>прошлым годом</w:t>
            </w:r>
            <w:r w:rsidRPr="00C1787D">
              <w:t xml:space="preserve"> на 6,8 %, и составил </w:t>
            </w:r>
            <w:r w:rsidRPr="00C1787D">
              <w:rPr>
                <w:b/>
              </w:rPr>
              <w:t>38,5 тыс.</w:t>
            </w:r>
            <w:r w:rsidRPr="00C1787D">
              <w:rPr>
                <w:b/>
                <w:bCs/>
              </w:rPr>
              <w:t xml:space="preserve"> </w:t>
            </w:r>
            <w:r w:rsidRPr="00C1787D">
              <w:rPr>
                <w:b/>
              </w:rPr>
              <w:t>тонн</w:t>
            </w:r>
            <w:r w:rsidRPr="00C1787D">
              <w:t xml:space="preserve"> (2016 год – 41,0 тыс. тонн)</w:t>
            </w:r>
            <w:r w:rsidRPr="00C1787D">
              <w:rPr>
                <w:bCs/>
              </w:rPr>
              <w:t>.</w:t>
            </w:r>
          </w:p>
          <w:p w:rsidR="00011571" w:rsidRPr="00C1787D" w:rsidRDefault="00011571" w:rsidP="002770B4">
            <w:pPr>
              <w:jc w:val="both"/>
              <w:rPr>
                <w:sz w:val="23"/>
                <w:szCs w:val="23"/>
              </w:rPr>
            </w:pPr>
            <w:r w:rsidRPr="00C1787D">
              <w:rPr>
                <w:b/>
                <w:bCs/>
              </w:rPr>
              <w:t xml:space="preserve">Грузооборот </w:t>
            </w:r>
            <w:r w:rsidRPr="00C1787D">
              <w:rPr>
                <w:b/>
              </w:rPr>
              <w:t>крупных и средних</w:t>
            </w:r>
            <w:r w:rsidRPr="00C1787D">
              <w:rPr>
                <w:b/>
                <w:bCs/>
              </w:rPr>
              <w:t xml:space="preserve"> предприятий района </w:t>
            </w:r>
            <w:r w:rsidRPr="00C1787D">
              <w:rPr>
                <w:bCs/>
              </w:rPr>
              <w:t xml:space="preserve">в 2017 году </w:t>
            </w:r>
            <w:r w:rsidRPr="00C1787D">
              <w:t>составил 4 071,1</w:t>
            </w:r>
            <w:r w:rsidRPr="00C1787D">
              <w:rPr>
                <w:b/>
                <w:bCs/>
              </w:rPr>
              <w:t xml:space="preserve"> тыс. </w:t>
            </w:r>
            <w:proofErr w:type="spellStart"/>
            <w:r w:rsidRPr="00C1787D">
              <w:rPr>
                <w:b/>
              </w:rPr>
              <w:t>ткм</w:t>
            </w:r>
            <w:proofErr w:type="spellEnd"/>
            <w:r w:rsidRPr="00C1787D">
              <w:t>., темп роста к уровню прошлого года 96,9%.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C1787D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C1787D">
              <w:rPr>
                <w:b/>
                <w:bCs/>
                <w:sz w:val="32"/>
                <w:szCs w:val="32"/>
              </w:rPr>
              <w:t>↓</w:t>
            </w:r>
          </w:p>
          <w:p w:rsidR="00011571" w:rsidRPr="00C1787D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C1787D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C1787D">
              <w:rPr>
                <w:b/>
                <w:bCs/>
                <w:sz w:val="32"/>
                <w:szCs w:val="32"/>
              </w:rPr>
              <w:t>↓</w:t>
            </w:r>
          </w:p>
          <w:p w:rsidR="00011571" w:rsidRPr="00C1787D" w:rsidRDefault="00011571" w:rsidP="002770B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11571" w:rsidRPr="005B6F3F" w:rsidTr="002770B4">
        <w:trPr>
          <w:trHeight w:val="47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jc w:val="center"/>
              <w:rPr>
                <w:rStyle w:val="a5"/>
                <w:b/>
                <w:color w:val="0070C0"/>
              </w:rPr>
            </w:pPr>
            <w:r w:rsidRPr="006B3CF3">
              <w:rPr>
                <w:rStyle w:val="a5"/>
                <w:b/>
                <w:color w:val="00B050"/>
              </w:rPr>
              <w:br w:type="page"/>
            </w:r>
            <w:r w:rsidRPr="004411E7">
              <w:rPr>
                <w:rStyle w:val="a5"/>
                <w:b/>
                <w:color w:val="0070C0"/>
              </w:rPr>
              <w:t>Величина прожиточного минимума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jc w:val="both"/>
            </w:pPr>
            <w:proofErr w:type="gramStart"/>
            <w:r w:rsidRPr="004411E7">
              <w:t xml:space="preserve">Величина прожиточного минимума на душу населения для северной части Томской области (в том числе для Колпашевского района) за </w:t>
            </w:r>
            <w:r w:rsidRPr="004411E7">
              <w:rPr>
                <w:lang w:val="en-US"/>
              </w:rPr>
              <w:t>IV</w:t>
            </w:r>
            <w:r w:rsidRPr="004411E7">
              <w:t xml:space="preserve"> квартал 2017 года установлена распоряжением Губернатора Томской области от 05.02.2018г. № 30-р, в размере </w:t>
            </w:r>
            <w:r w:rsidRPr="004411E7">
              <w:rPr>
                <w:b/>
              </w:rPr>
              <w:t>11 267 рублей</w:t>
            </w:r>
            <w:r w:rsidRPr="004411E7">
              <w:t xml:space="preserve"> на душу населения (за </w:t>
            </w:r>
            <w:r w:rsidRPr="004411E7">
              <w:rPr>
                <w:lang w:val="en-US"/>
              </w:rPr>
              <w:t>IV</w:t>
            </w:r>
            <w:r w:rsidRPr="004411E7">
              <w:t xml:space="preserve"> квартал 2016 года  – 11 168 рубля), темп роста составил 100.8%.</w:t>
            </w:r>
            <w:proofErr w:type="gramEnd"/>
          </w:p>
          <w:p w:rsidR="00011571" w:rsidRPr="004411E7" w:rsidRDefault="00011571" w:rsidP="002770B4">
            <w:pPr>
              <w:jc w:val="both"/>
            </w:pPr>
            <w:r w:rsidRPr="004411E7">
              <w:t>Величина прожиточного минимума на душу населения превышает областной п</w:t>
            </w:r>
            <w:r w:rsidR="004414DB">
              <w:t>оказатель на 888 рубль или на 8,</w:t>
            </w:r>
            <w:r w:rsidRPr="004411E7">
              <w:t>5%.</w:t>
            </w:r>
          </w:p>
          <w:p w:rsidR="00011571" w:rsidRPr="004411E7" w:rsidRDefault="00011571" w:rsidP="002770B4">
            <w:pPr>
              <w:jc w:val="both"/>
            </w:pPr>
            <w:r w:rsidRPr="004411E7">
              <w:t xml:space="preserve">Для трудоспособного населения величина прожиточного минимума в Колпашевском районе определена в размере 11 888 рублей (за </w:t>
            </w:r>
            <w:r w:rsidRPr="004411E7">
              <w:rPr>
                <w:lang w:val="en-US"/>
              </w:rPr>
              <w:t>IV</w:t>
            </w:r>
            <w:r w:rsidRPr="004411E7">
              <w:t xml:space="preserve"> квартал 2016 года – 11 798 рублей). </w:t>
            </w:r>
          </w:p>
          <w:tbl>
            <w:tblPr>
              <w:tblStyle w:val="af6"/>
              <w:tblW w:w="7830" w:type="dxa"/>
              <w:tblLayout w:type="fixed"/>
              <w:tblLook w:val="04A0"/>
            </w:tblPr>
            <w:tblGrid>
              <w:gridCol w:w="2443"/>
              <w:gridCol w:w="1418"/>
              <w:gridCol w:w="1700"/>
              <w:gridCol w:w="1276"/>
              <w:gridCol w:w="993"/>
            </w:tblGrid>
            <w:tr w:rsidR="00011571" w:rsidRPr="004411E7" w:rsidTr="002770B4">
              <w:tc>
                <w:tcPr>
                  <w:tcW w:w="2443" w:type="dxa"/>
                </w:tcPr>
                <w:p w:rsidR="00011571" w:rsidRPr="004411E7" w:rsidRDefault="00011571" w:rsidP="002770B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11E7">
                    <w:rPr>
                      <w:rFonts w:ascii="Times New Roman" w:hAnsi="Times New Roman" w:cs="Times New Roman"/>
                      <w:bCs/>
                    </w:rPr>
                    <w:t>По группам территорий</w:t>
                  </w:r>
                </w:p>
              </w:tc>
              <w:tc>
                <w:tcPr>
                  <w:tcW w:w="1418" w:type="dxa"/>
                  <w:vAlign w:val="center"/>
                </w:tcPr>
                <w:p w:rsidR="00011571" w:rsidRPr="004411E7" w:rsidRDefault="00011571" w:rsidP="002770B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11E7">
                    <w:rPr>
                      <w:rFonts w:ascii="Times New Roman" w:hAnsi="Times New Roman" w:cs="Times New Roman"/>
                      <w:bCs/>
                    </w:rPr>
                    <w:t>На душу населения</w:t>
                  </w:r>
                </w:p>
              </w:tc>
              <w:tc>
                <w:tcPr>
                  <w:tcW w:w="1700" w:type="dxa"/>
                  <w:vAlign w:val="center"/>
                </w:tcPr>
                <w:p w:rsidR="00011571" w:rsidRPr="004411E7" w:rsidRDefault="00011571" w:rsidP="002770B4">
                  <w:pPr>
                    <w:ind w:left="-109" w:right="-108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11E7">
                    <w:rPr>
                      <w:rFonts w:ascii="Times New Roman" w:hAnsi="Times New Roman" w:cs="Times New Roman"/>
                      <w:bCs/>
                    </w:rPr>
                    <w:t>Трудоспособное население</w:t>
                  </w:r>
                </w:p>
              </w:tc>
              <w:tc>
                <w:tcPr>
                  <w:tcW w:w="1276" w:type="dxa"/>
                  <w:vAlign w:val="center"/>
                </w:tcPr>
                <w:p w:rsidR="00011571" w:rsidRPr="004411E7" w:rsidRDefault="00011571" w:rsidP="002770B4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11E7">
                    <w:rPr>
                      <w:rFonts w:ascii="Times New Roman" w:hAnsi="Times New Roman" w:cs="Times New Roman"/>
                      <w:bCs/>
                    </w:rPr>
                    <w:t>Пенсионеры</w:t>
                  </w:r>
                </w:p>
              </w:tc>
              <w:tc>
                <w:tcPr>
                  <w:tcW w:w="993" w:type="dxa"/>
                  <w:vAlign w:val="center"/>
                </w:tcPr>
                <w:p w:rsidR="00011571" w:rsidRPr="004411E7" w:rsidRDefault="00011571" w:rsidP="002770B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11E7">
                    <w:rPr>
                      <w:rFonts w:ascii="Times New Roman" w:hAnsi="Times New Roman" w:cs="Times New Roman"/>
                      <w:bCs/>
                    </w:rPr>
                    <w:t>Дети</w:t>
                  </w:r>
                </w:p>
              </w:tc>
            </w:tr>
            <w:tr w:rsidR="00011571" w:rsidRPr="004411E7" w:rsidTr="002770B4">
              <w:tc>
                <w:tcPr>
                  <w:tcW w:w="2443" w:type="dxa"/>
                  <w:vAlign w:val="center"/>
                </w:tcPr>
                <w:p w:rsidR="00011571" w:rsidRPr="004411E7" w:rsidRDefault="00011571" w:rsidP="002770B4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4411E7">
                    <w:rPr>
                      <w:rFonts w:ascii="Times New Roman" w:hAnsi="Times New Roman" w:cs="Times New Roman"/>
                      <w:bCs/>
                    </w:rPr>
                    <w:t>Северная часть Томской области (в том числе Колпашевский район)</w:t>
                  </w:r>
                </w:p>
              </w:tc>
              <w:tc>
                <w:tcPr>
                  <w:tcW w:w="1418" w:type="dxa"/>
                  <w:vAlign w:val="center"/>
                </w:tcPr>
                <w:p w:rsidR="00011571" w:rsidRPr="004411E7" w:rsidRDefault="00011571" w:rsidP="002770B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11E7">
                    <w:rPr>
                      <w:rFonts w:ascii="Times New Roman" w:hAnsi="Times New Roman" w:cs="Times New Roman"/>
                      <w:bCs/>
                    </w:rPr>
                    <w:t>11 267</w:t>
                  </w:r>
                </w:p>
              </w:tc>
              <w:tc>
                <w:tcPr>
                  <w:tcW w:w="1700" w:type="dxa"/>
                  <w:vAlign w:val="center"/>
                </w:tcPr>
                <w:p w:rsidR="00011571" w:rsidRPr="004411E7" w:rsidRDefault="00011571" w:rsidP="002770B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11E7">
                    <w:rPr>
                      <w:rFonts w:ascii="Times New Roman" w:hAnsi="Times New Roman" w:cs="Times New Roman"/>
                      <w:bCs/>
                    </w:rPr>
                    <w:t>11 888</w:t>
                  </w:r>
                </w:p>
              </w:tc>
              <w:tc>
                <w:tcPr>
                  <w:tcW w:w="1276" w:type="dxa"/>
                  <w:vAlign w:val="center"/>
                </w:tcPr>
                <w:p w:rsidR="00011571" w:rsidRPr="004411E7" w:rsidRDefault="00011571" w:rsidP="002770B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11E7">
                    <w:rPr>
                      <w:rFonts w:ascii="Times New Roman" w:hAnsi="Times New Roman" w:cs="Times New Roman"/>
                      <w:bCs/>
                    </w:rPr>
                    <w:t>8 975</w:t>
                  </w:r>
                </w:p>
              </w:tc>
              <w:tc>
                <w:tcPr>
                  <w:tcW w:w="993" w:type="dxa"/>
                  <w:vAlign w:val="center"/>
                </w:tcPr>
                <w:p w:rsidR="00011571" w:rsidRPr="004411E7" w:rsidRDefault="00011571" w:rsidP="002770B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11E7">
                    <w:rPr>
                      <w:rFonts w:ascii="Times New Roman" w:hAnsi="Times New Roman" w:cs="Times New Roman"/>
                      <w:bCs/>
                    </w:rPr>
                    <w:t>11 556</w:t>
                  </w:r>
                </w:p>
              </w:tc>
            </w:tr>
            <w:tr w:rsidR="00011571" w:rsidRPr="004411E7" w:rsidTr="002770B4">
              <w:trPr>
                <w:trHeight w:val="481"/>
              </w:trPr>
              <w:tc>
                <w:tcPr>
                  <w:tcW w:w="2443" w:type="dxa"/>
                  <w:vAlign w:val="center"/>
                </w:tcPr>
                <w:p w:rsidR="00011571" w:rsidRPr="004411E7" w:rsidRDefault="00011571" w:rsidP="002770B4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4411E7">
                    <w:rPr>
                      <w:rFonts w:ascii="Times New Roman" w:hAnsi="Times New Roman" w:cs="Times New Roman"/>
                      <w:bCs/>
                    </w:rPr>
                    <w:t>Томская область</w:t>
                  </w:r>
                </w:p>
              </w:tc>
              <w:tc>
                <w:tcPr>
                  <w:tcW w:w="1418" w:type="dxa"/>
                  <w:vAlign w:val="center"/>
                </w:tcPr>
                <w:p w:rsidR="00011571" w:rsidRPr="004411E7" w:rsidRDefault="00011571" w:rsidP="002770B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11E7">
                    <w:rPr>
                      <w:rFonts w:ascii="Times New Roman" w:hAnsi="Times New Roman" w:cs="Times New Roman"/>
                      <w:bCs/>
                    </w:rPr>
                    <w:t>10 379</w:t>
                  </w:r>
                </w:p>
              </w:tc>
              <w:tc>
                <w:tcPr>
                  <w:tcW w:w="1700" w:type="dxa"/>
                  <w:vAlign w:val="center"/>
                </w:tcPr>
                <w:p w:rsidR="00011571" w:rsidRPr="004411E7" w:rsidRDefault="00011571" w:rsidP="002770B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11E7">
                    <w:rPr>
                      <w:rFonts w:ascii="Times New Roman" w:hAnsi="Times New Roman" w:cs="Times New Roman"/>
                      <w:bCs/>
                    </w:rPr>
                    <w:t>10 932</w:t>
                  </w:r>
                </w:p>
              </w:tc>
              <w:tc>
                <w:tcPr>
                  <w:tcW w:w="1276" w:type="dxa"/>
                  <w:vAlign w:val="center"/>
                </w:tcPr>
                <w:p w:rsidR="00011571" w:rsidRPr="004411E7" w:rsidRDefault="00011571" w:rsidP="002770B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11E7">
                    <w:rPr>
                      <w:rFonts w:ascii="Times New Roman" w:hAnsi="Times New Roman" w:cs="Times New Roman"/>
                      <w:bCs/>
                    </w:rPr>
                    <w:t>8 313</w:t>
                  </w:r>
                </w:p>
              </w:tc>
              <w:tc>
                <w:tcPr>
                  <w:tcW w:w="993" w:type="dxa"/>
                  <w:vAlign w:val="center"/>
                </w:tcPr>
                <w:p w:rsidR="00011571" w:rsidRPr="004411E7" w:rsidRDefault="00011571" w:rsidP="002770B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11E7">
                    <w:rPr>
                      <w:rFonts w:ascii="Times New Roman" w:hAnsi="Times New Roman" w:cs="Times New Roman"/>
                      <w:bCs/>
                    </w:rPr>
                    <w:t>10 698</w:t>
                  </w:r>
                </w:p>
              </w:tc>
            </w:tr>
          </w:tbl>
          <w:p w:rsidR="00011571" w:rsidRPr="004411E7" w:rsidRDefault="00011571" w:rsidP="002770B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6B3CF3" w:rsidRDefault="00011571" w:rsidP="002770B4">
            <w:pPr>
              <w:rPr>
                <w:b/>
                <w:bCs/>
                <w:color w:val="00B050"/>
                <w:sz w:val="32"/>
                <w:szCs w:val="32"/>
              </w:rPr>
            </w:pPr>
            <w:r w:rsidRPr="006B3CF3">
              <w:rPr>
                <w:b/>
                <w:bCs/>
                <w:color w:val="00B050"/>
                <w:sz w:val="32"/>
                <w:szCs w:val="32"/>
              </w:rPr>
              <w:t>↑</w:t>
            </w:r>
          </w:p>
        </w:tc>
      </w:tr>
      <w:tr w:rsidR="00011571" w:rsidRPr="005B6F3F" w:rsidTr="00277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D53BB7" w:rsidRDefault="00011571" w:rsidP="002770B4">
            <w:pPr>
              <w:jc w:val="center"/>
              <w:rPr>
                <w:rStyle w:val="a5"/>
                <w:b/>
                <w:color w:val="0070C0"/>
              </w:rPr>
            </w:pPr>
            <w:r w:rsidRPr="00D53BB7">
              <w:rPr>
                <w:rStyle w:val="a5"/>
                <w:b/>
                <w:color w:val="0070C0"/>
              </w:rPr>
              <w:t>Потребительская корзина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D53BB7" w:rsidRDefault="00011571" w:rsidP="002770B4">
            <w:pPr>
              <w:jc w:val="both"/>
            </w:pPr>
            <w:r w:rsidRPr="00D53BB7">
              <w:t xml:space="preserve">Стоимость потребительской корзины в 4 квартале 2017 года составила    </w:t>
            </w:r>
            <w:r w:rsidRPr="00D53BB7">
              <w:rPr>
                <w:b/>
              </w:rPr>
              <w:t xml:space="preserve">9 605 рублей </w:t>
            </w:r>
            <w:r w:rsidRPr="00D53BB7">
              <w:t>(4 квартал 2016г. – 9 497 рублей), из неё:</w:t>
            </w:r>
          </w:p>
          <w:p w:rsidR="00011571" w:rsidRPr="00D53BB7" w:rsidRDefault="00011571" w:rsidP="002770B4">
            <w:pPr>
              <w:jc w:val="both"/>
            </w:pPr>
            <w:r w:rsidRPr="00D53BB7">
              <w:t>-продукты питания  - 4 364 рубл</w:t>
            </w:r>
            <w:r w:rsidR="001E51DC">
              <w:t>я</w:t>
            </w:r>
            <w:r w:rsidRPr="00D53BB7">
              <w:t xml:space="preserve"> (4 квартал 2016г. – 4 307 руб.);</w:t>
            </w:r>
          </w:p>
          <w:p w:rsidR="00011571" w:rsidRPr="00D53BB7" w:rsidRDefault="00011571" w:rsidP="002770B4">
            <w:pPr>
              <w:jc w:val="both"/>
            </w:pPr>
            <w:r w:rsidRPr="00D53BB7">
              <w:t>-непродовольственные товары – 2 623 рубля (4 квартал 2016г.-  2 603 руб.);</w:t>
            </w:r>
          </w:p>
          <w:p w:rsidR="00011571" w:rsidRPr="005B6F3F" w:rsidRDefault="00011571" w:rsidP="001E51DC">
            <w:pPr>
              <w:jc w:val="both"/>
              <w:rPr>
                <w:color w:val="FF0000"/>
              </w:rPr>
            </w:pPr>
            <w:r w:rsidRPr="00D53BB7">
              <w:t>-услуги – 2 618 руб</w:t>
            </w:r>
            <w:r w:rsidR="001E51DC">
              <w:t>лей</w:t>
            </w:r>
            <w:r w:rsidRPr="00D53BB7">
              <w:t xml:space="preserve"> (4 квартал 2016г. – 2 587 руб.).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D53BB7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D53BB7">
              <w:rPr>
                <w:b/>
                <w:bCs/>
                <w:sz w:val="32"/>
                <w:szCs w:val="32"/>
              </w:rPr>
              <w:t>↑</w:t>
            </w:r>
          </w:p>
        </w:tc>
      </w:tr>
      <w:tr w:rsidR="00011571" w:rsidRPr="005B6F3F" w:rsidTr="002770B4">
        <w:trPr>
          <w:trHeight w:val="2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D53BB7" w:rsidRDefault="00011571" w:rsidP="002770B4">
            <w:pPr>
              <w:jc w:val="center"/>
              <w:rPr>
                <w:rStyle w:val="a5"/>
                <w:b/>
                <w:color w:val="0070C0"/>
              </w:rPr>
            </w:pPr>
            <w:r w:rsidRPr="005B6F3F">
              <w:rPr>
                <w:rStyle w:val="a5"/>
                <w:b/>
                <w:color w:val="FF0000"/>
              </w:rPr>
              <w:br w:type="page"/>
            </w:r>
            <w:r w:rsidRPr="005B6F3F">
              <w:rPr>
                <w:rStyle w:val="a5"/>
                <w:b/>
                <w:color w:val="FF0000"/>
              </w:rPr>
              <w:br w:type="page"/>
            </w:r>
            <w:hyperlink w:anchor="Средние_цены" w:history="1">
              <w:r w:rsidRPr="00D53BB7">
                <w:rPr>
                  <w:rStyle w:val="a5"/>
                  <w:b/>
                  <w:color w:val="0070C0"/>
                </w:rPr>
                <w:t>Индекс потребительских цен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D53BB7" w:rsidRDefault="00011571" w:rsidP="002770B4">
            <w:pPr>
              <w:jc w:val="both"/>
            </w:pPr>
            <w:proofErr w:type="gramStart"/>
            <w:r w:rsidRPr="00D53BB7">
              <w:t>Сводный</w:t>
            </w:r>
            <w:proofErr w:type="gramEnd"/>
            <w:r w:rsidRPr="00D53BB7">
              <w:t xml:space="preserve"> ИПЦ по Томской области </w:t>
            </w:r>
            <w:r w:rsidR="002770B4">
              <w:t>по итогам 2017 года</w:t>
            </w:r>
            <w:r w:rsidRPr="002770B4">
              <w:t xml:space="preserve"> составил </w:t>
            </w:r>
            <w:r w:rsidR="002770B4">
              <w:rPr>
                <w:b/>
              </w:rPr>
              <w:t>10</w:t>
            </w:r>
            <w:r w:rsidR="00AB1EC2">
              <w:rPr>
                <w:b/>
              </w:rPr>
              <w:t>3,7</w:t>
            </w:r>
            <w:r w:rsidRPr="002770B4">
              <w:rPr>
                <w:b/>
              </w:rPr>
              <w:t>%</w:t>
            </w:r>
            <w:r w:rsidRPr="002770B4">
              <w:t xml:space="preserve"> </w:t>
            </w:r>
            <w:r w:rsidR="00393E14">
              <w:t xml:space="preserve">по отношению </w:t>
            </w:r>
            <w:r w:rsidRPr="002770B4">
              <w:t xml:space="preserve">к  </w:t>
            </w:r>
            <w:r w:rsidR="00393E14">
              <w:t>2016 году</w:t>
            </w:r>
            <w:r w:rsidRPr="002770B4">
              <w:t xml:space="preserve"> </w:t>
            </w:r>
            <w:r w:rsidRPr="002770B4">
              <w:rPr>
                <w:bCs/>
              </w:rPr>
              <w:t xml:space="preserve">(ИПЦ 2016/2015гг. – </w:t>
            </w:r>
            <w:r w:rsidR="00582F55">
              <w:rPr>
                <w:bCs/>
              </w:rPr>
              <w:t>105,3</w:t>
            </w:r>
            <w:r w:rsidRPr="002770B4">
              <w:rPr>
                <w:bCs/>
              </w:rPr>
              <w:t>%).</w:t>
            </w:r>
          </w:p>
          <w:p w:rsidR="00011571" w:rsidRPr="00D53BB7" w:rsidRDefault="00011571" w:rsidP="002770B4">
            <w:pPr>
              <w:jc w:val="both"/>
            </w:pPr>
            <w:r w:rsidRPr="00D53BB7">
              <w:rPr>
                <w:b/>
              </w:rPr>
              <w:t>Стоимость минимального набора продуктов питания</w:t>
            </w:r>
            <w:r w:rsidRPr="00D53BB7">
              <w:t xml:space="preserve">, рассчитанного по среднероссийским нормами потребления, в декабре 2017 года в Томской области возросла по сравнению с декабрем 2016 года на 3,0% и составила </w:t>
            </w:r>
            <w:r w:rsidRPr="00D53BB7">
              <w:rPr>
                <w:b/>
              </w:rPr>
              <w:t>3 709,29 рублей</w:t>
            </w:r>
            <w:r w:rsidRPr="00D53BB7">
              <w:t xml:space="preserve"> в расчете на месяц. В среднем по России стоимость минимального набора продуктов питания составила 3 749,64 рублей в расчете на месяц и увеличилась на 1,6% по сравнению с декабрем 2016 года.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D53BB7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  <w:r w:rsidRPr="00D53BB7">
              <w:rPr>
                <w:b/>
                <w:bCs/>
                <w:sz w:val="32"/>
                <w:szCs w:val="32"/>
              </w:rPr>
              <w:t>↑</w:t>
            </w:r>
          </w:p>
        </w:tc>
      </w:tr>
      <w:tr w:rsidR="00011571" w:rsidRPr="005B6F3F" w:rsidTr="002770B4">
        <w:trPr>
          <w:trHeight w:val="94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EE5F1A" w:rsidP="002770B4">
            <w:pPr>
              <w:jc w:val="center"/>
              <w:rPr>
                <w:rStyle w:val="a5"/>
                <w:b/>
                <w:color w:val="0070C0"/>
              </w:rPr>
            </w:pPr>
            <w:hyperlink w:anchor="Численность_ФОТ" w:history="1">
              <w:r w:rsidR="00011571" w:rsidRPr="004411E7">
                <w:rPr>
                  <w:rStyle w:val="a5"/>
                  <w:b/>
                  <w:color w:val="0070C0"/>
                </w:rPr>
                <w:t>Численность работников</w:t>
              </w:r>
            </w:hyperlink>
            <w:r w:rsidR="00011571" w:rsidRPr="004411E7">
              <w:rPr>
                <w:rStyle w:val="a5"/>
                <w:color w:val="0070C0"/>
              </w:rPr>
              <w:t xml:space="preserve"> </w:t>
            </w:r>
            <w:r w:rsidR="00011571" w:rsidRPr="004411E7">
              <w:rPr>
                <w:rStyle w:val="a5"/>
                <w:b/>
                <w:color w:val="0070C0"/>
              </w:rPr>
              <w:t>предприятий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pStyle w:val="31"/>
              <w:tabs>
                <w:tab w:val="left" w:pos="709"/>
              </w:tabs>
              <w:rPr>
                <w:sz w:val="24"/>
                <w:szCs w:val="24"/>
              </w:rPr>
            </w:pPr>
            <w:r w:rsidRPr="004411E7">
              <w:rPr>
                <w:b/>
                <w:sz w:val="24"/>
                <w:szCs w:val="24"/>
              </w:rPr>
              <w:t xml:space="preserve">Среднесписочная численность работников </w:t>
            </w:r>
            <w:r w:rsidRPr="004411E7">
              <w:rPr>
                <w:sz w:val="24"/>
                <w:szCs w:val="24"/>
              </w:rPr>
              <w:t xml:space="preserve">(без внешних совместителей) </w:t>
            </w:r>
            <w:r w:rsidRPr="004411E7">
              <w:rPr>
                <w:b/>
                <w:sz w:val="24"/>
                <w:szCs w:val="24"/>
              </w:rPr>
              <w:t xml:space="preserve">по крупным и средним </w:t>
            </w:r>
            <w:r w:rsidRPr="004411E7">
              <w:rPr>
                <w:b/>
                <w:bCs/>
                <w:sz w:val="24"/>
                <w:szCs w:val="24"/>
              </w:rPr>
              <w:t>организациям и предприятиям</w:t>
            </w:r>
            <w:r w:rsidRPr="004411E7">
              <w:rPr>
                <w:bCs/>
                <w:sz w:val="24"/>
                <w:szCs w:val="24"/>
              </w:rPr>
              <w:t xml:space="preserve">, включая предприятия и организации с численностью работников </w:t>
            </w:r>
            <w:r w:rsidRPr="004411E7">
              <w:rPr>
                <w:b/>
                <w:bCs/>
                <w:sz w:val="24"/>
                <w:szCs w:val="24"/>
              </w:rPr>
              <w:t xml:space="preserve">до 15 человек, </w:t>
            </w:r>
            <w:r w:rsidRPr="004411E7">
              <w:rPr>
                <w:bCs/>
                <w:sz w:val="24"/>
                <w:szCs w:val="24"/>
              </w:rPr>
              <w:t xml:space="preserve"> по итогам 2017 года уменьшилась по сравнению с соответствующим периодом прошлого года на 1,4% и </w:t>
            </w:r>
            <w:r w:rsidRPr="004411E7">
              <w:rPr>
                <w:sz w:val="24"/>
                <w:szCs w:val="24"/>
              </w:rPr>
              <w:t>составила</w:t>
            </w:r>
            <w:r w:rsidRPr="004411E7">
              <w:rPr>
                <w:b/>
                <w:bCs/>
                <w:sz w:val="24"/>
                <w:szCs w:val="24"/>
              </w:rPr>
              <w:t xml:space="preserve"> 6 175 человек </w:t>
            </w:r>
            <w:r w:rsidRPr="004411E7">
              <w:rPr>
                <w:sz w:val="24"/>
                <w:szCs w:val="24"/>
              </w:rPr>
              <w:t>(на 01.01.2017 – 6 264 человек).</w:t>
            </w:r>
          </w:p>
          <w:p w:rsidR="00011571" w:rsidRPr="004411E7" w:rsidRDefault="00011571" w:rsidP="002770B4">
            <w:pPr>
              <w:pStyle w:val="31"/>
              <w:tabs>
                <w:tab w:val="left" w:pos="709"/>
              </w:tabs>
              <w:rPr>
                <w:sz w:val="24"/>
                <w:szCs w:val="24"/>
              </w:rPr>
            </w:pPr>
            <w:r w:rsidRPr="004411E7">
              <w:rPr>
                <w:b/>
                <w:bCs/>
                <w:sz w:val="24"/>
                <w:szCs w:val="24"/>
              </w:rPr>
              <w:t>Среднесписочная численность работников</w:t>
            </w:r>
            <w:r w:rsidRPr="004411E7">
              <w:rPr>
                <w:bCs/>
                <w:sz w:val="24"/>
                <w:szCs w:val="24"/>
              </w:rPr>
              <w:t xml:space="preserve"> </w:t>
            </w:r>
            <w:r w:rsidRPr="004411E7">
              <w:rPr>
                <w:b/>
                <w:bCs/>
                <w:sz w:val="24"/>
                <w:szCs w:val="24"/>
              </w:rPr>
              <w:t>по крупным и средним организациям и предприятиям</w:t>
            </w:r>
            <w:r w:rsidRPr="004411E7">
              <w:rPr>
                <w:bCs/>
                <w:sz w:val="24"/>
                <w:szCs w:val="24"/>
              </w:rPr>
              <w:t xml:space="preserve"> с численностью работников </w:t>
            </w:r>
            <w:r w:rsidRPr="004411E7">
              <w:rPr>
                <w:b/>
                <w:bCs/>
                <w:sz w:val="24"/>
                <w:szCs w:val="24"/>
              </w:rPr>
              <w:t>более 15 человек</w:t>
            </w:r>
            <w:r w:rsidRPr="004411E7">
              <w:rPr>
                <w:bCs/>
                <w:sz w:val="24"/>
                <w:szCs w:val="24"/>
              </w:rPr>
              <w:t xml:space="preserve"> (без внешних совместителей) в анализируемом периоде 2017 года составила </w:t>
            </w:r>
            <w:r w:rsidRPr="004411E7">
              <w:rPr>
                <w:b/>
                <w:bCs/>
                <w:sz w:val="24"/>
                <w:szCs w:val="24"/>
              </w:rPr>
              <w:t>6 039 человек</w:t>
            </w:r>
            <w:r w:rsidRPr="004411E7">
              <w:rPr>
                <w:bCs/>
                <w:sz w:val="24"/>
                <w:szCs w:val="24"/>
              </w:rPr>
              <w:t>, что ниже показателя соответствующего периода прошлого года на 1,2% (январь-декабрь 2016 года – 6 113 человек).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3733D6" w:rsidRDefault="00011571" w:rsidP="002770B4">
            <w:pPr>
              <w:rPr>
                <w:b/>
                <w:bCs/>
                <w:color w:val="00B050"/>
                <w:sz w:val="32"/>
                <w:szCs w:val="32"/>
              </w:rPr>
            </w:pPr>
            <w:r w:rsidRPr="003733D6">
              <w:rPr>
                <w:b/>
                <w:bCs/>
                <w:color w:val="00B050"/>
                <w:sz w:val="32"/>
                <w:szCs w:val="32"/>
              </w:rPr>
              <w:t>↓</w:t>
            </w:r>
          </w:p>
          <w:p w:rsidR="00011571" w:rsidRPr="003733D6" w:rsidRDefault="00011571" w:rsidP="002770B4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  <w:p w:rsidR="00011571" w:rsidRPr="003733D6" w:rsidRDefault="00011571" w:rsidP="002770B4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  <w:p w:rsidR="00011571" w:rsidRPr="003733D6" w:rsidRDefault="00011571" w:rsidP="002770B4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  <w:p w:rsidR="00011571" w:rsidRPr="003733D6" w:rsidRDefault="00011571" w:rsidP="002770B4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  <w:p w:rsidR="00011571" w:rsidRPr="003733D6" w:rsidRDefault="00011571" w:rsidP="002770B4">
            <w:pPr>
              <w:rPr>
                <w:b/>
                <w:bCs/>
                <w:color w:val="00B050"/>
                <w:sz w:val="32"/>
                <w:szCs w:val="32"/>
              </w:rPr>
            </w:pPr>
            <w:r w:rsidRPr="003733D6">
              <w:rPr>
                <w:b/>
                <w:bCs/>
                <w:color w:val="00B050"/>
                <w:sz w:val="32"/>
                <w:szCs w:val="32"/>
              </w:rPr>
              <w:t>↓</w:t>
            </w:r>
          </w:p>
          <w:p w:rsidR="00011571" w:rsidRPr="003733D6" w:rsidRDefault="00011571" w:rsidP="002770B4">
            <w:pPr>
              <w:rPr>
                <w:b/>
                <w:bCs/>
                <w:color w:val="00B050"/>
                <w:sz w:val="32"/>
                <w:szCs w:val="32"/>
              </w:rPr>
            </w:pPr>
          </w:p>
          <w:p w:rsidR="00011571" w:rsidRPr="003733D6" w:rsidRDefault="00011571" w:rsidP="002770B4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</w:tc>
      </w:tr>
      <w:tr w:rsidR="00011571" w:rsidRPr="005B6F3F" w:rsidTr="002770B4">
        <w:trPr>
          <w:trHeight w:val="15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EE5F1A" w:rsidP="002770B4">
            <w:pPr>
              <w:jc w:val="center"/>
              <w:rPr>
                <w:rStyle w:val="a5"/>
                <w:b/>
                <w:color w:val="0070C0"/>
              </w:rPr>
            </w:pPr>
            <w:r w:rsidRPr="004411E7">
              <w:rPr>
                <w:rStyle w:val="a5"/>
                <w:b/>
                <w:color w:val="0070C0"/>
              </w:rPr>
              <w:fldChar w:fldCharType="begin"/>
            </w:r>
            <w:r w:rsidR="00011571" w:rsidRPr="004411E7">
              <w:rPr>
                <w:rStyle w:val="a5"/>
                <w:b/>
                <w:color w:val="0070C0"/>
              </w:rPr>
              <w:instrText>HYPERLINK \l "Численность_ФОТ"</w:instrText>
            </w:r>
            <w:r w:rsidRPr="004411E7">
              <w:rPr>
                <w:rStyle w:val="a5"/>
                <w:b/>
                <w:color w:val="0070C0"/>
              </w:rPr>
              <w:fldChar w:fldCharType="separate"/>
            </w:r>
            <w:r w:rsidR="00011571" w:rsidRPr="004411E7">
              <w:rPr>
                <w:rStyle w:val="a5"/>
                <w:b/>
                <w:color w:val="0070C0"/>
              </w:rPr>
              <w:t>Фонд оплаты труда</w:t>
            </w:r>
          </w:p>
          <w:p w:rsidR="00011571" w:rsidRPr="004411E7" w:rsidRDefault="00EE5F1A" w:rsidP="002770B4">
            <w:pPr>
              <w:jc w:val="center"/>
              <w:rPr>
                <w:rStyle w:val="a5"/>
                <w:b/>
                <w:color w:val="0070C0"/>
              </w:rPr>
            </w:pPr>
            <w:r w:rsidRPr="004411E7">
              <w:rPr>
                <w:rStyle w:val="a5"/>
                <w:b/>
                <w:color w:val="0070C0"/>
              </w:rPr>
              <w:fldChar w:fldCharType="end"/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011571" w:rsidP="002770B4">
            <w:pPr>
              <w:pStyle w:val="31"/>
              <w:tabs>
                <w:tab w:val="left" w:pos="709"/>
              </w:tabs>
              <w:rPr>
                <w:bCs/>
                <w:sz w:val="24"/>
                <w:szCs w:val="24"/>
              </w:rPr>
            </w:pPr>
            <w:proofErr w:type="gramStart"/>
            <w:r w:rsidRPr="004411E7">
              <w:rPr>
                <w:b/>
                <w:sz w:val="24"/>
                <w:szCs w:val="24"/>
              </w:rPr>
              <w:t>Фонд оплаты труда всех работников крупных и средних</w:t>
            </w:r>
            <w:r w:rsidRPr="004411E7">
              <w:rPr>
                <w:sz w:val="24"/>
                <w:szCs w:val="24"/>
              </w:rPr>
              <w:t xml:space="preserve"> организаций и предприятий района</w:t>
            </w:r>
            <w:r w:rsidRPr="004411E7">
              <w:rPr>
                <w:b/>
                <w:sz w:val="24"/>
                <w:szCs w:val="24"/>
              </w:rPr>
              <w:t>, включая предприятия и организации с численностью работников до 15 человек</w:t>
            </w:r>
            <w:r w:rsidRPr="004411E7">
              <w:rPr>
                <w:sz w:val="24"/>
                <w:szCs w:val="24"/>
              </w:rPr>
              <w:t xml:space="preserve"> за 12 месяцев 2017 года увеличился на 84 269,9 тыс. руб. по сравнению с соответствующим периодом 2016 года (2 940 840,3 тыс. руб.) и составил </w:t>
            </w:r>
            <w:r w:rsidRPr="004411E7">
              <w:rPr>
                <w:b/>
                <w:sz w:val="24"/>
                <w:szCs w:val="24"/>
              </w:rPr>
              <w:t>3 025 110,2 тыс. рублей</w:t>
            </w:r>
            <w:r w:rsidRPr="004411E7">
              <w:rPr>
                <w:sz w:val="24"/>
                <w:szCs w:val="24"/>
              </w:rPr>
              <w:t>, т</w:t>
            </w:r>
            <w:r w:rsidRPr="004411E7">
              <w:rPr>
                <w:bCs/>
                <w:sz w:val="24"/>
                <w:szCs w:val="24"/>
              </w:rPr>
              <w:t>емп роста к соответствующему периоду 2016 года – 102,9%.</w:t>
            </w:r>
            <w:proofErr w:type="gramEnd"/>
          </w:p>
          <w:p w:rsidR="00011571" w:rsidRPr="004411E7" w:rsidRDefault="00011571" w:rsidP="002770B4">
            <w:pPr>
              <w:pStyle w:val="31"/>
              <w:tabs>
                <w:tab w:val="left" w:pos="709"/>
              </w:tabs>
              <w:rPr>
                <w:bCs/>
              </w:rPr>
            </w:pPr>
            <w:proofErr w:type="gramStart"/>
            <w:r w:rsidRPr="004411E7">
              <w:rPr>
                <w:b/>
                <w:sz w:val="24"/>
                <w:szCs w:val="24"/>
              </w:rPr>
              <w:t>Фонд оплаты труда всех работников крупных и средних</w:t>
            </w:r>
            <w:r w:rsidRPr="004411E7">
              <w:rPr>
                <w:sz w:val="24"/>
                <w:szCs w:val="24"/>
              </w:rPr>
              <w:t xml:space="preserve"> организаций и предприятий района </w:t>
            </w:r>
            <w:r w:rsidRPr="004411E7">
              <w:rPr>
                <w:b/>
                <w:sz w:val="24"/>
                <w:szCs w:val="24"/>
              </w:rPr>
              <w:t>с численностью работников более 15 человек</w:t>
            </w:r>
            <w:r w:rsidRPr="004411E7">
              <w:rPr>
                <w:sz w:val="24"/>
                <w:szCs w:val="24"/>
              </w:rPr>
              <w:t xml:space="preserve"> за 12 месяцев 2017 года увеличился по сравнению с соответствующим периодом 2016 года (</w:t>
            </w:r>
            <w:r w:rsidRPr="004411E7">
              <w:rPr>
                <w:b/>
                <w:sz w:val="24"/>
                <w:szCs w:val="24"/>
              </w:rPr>
              <w:t xml:space="preserve">2 887 692,9 </w:t>
            </w:r>
            <w:r w:rsidRPr="004411E7">
              <w:rPr>
                <w:sz w:val="24"/>
                <w:szCs w:val="24"/>
              </w:rPr>
              <w:t>тыс. руб.) на 85 433,7 тыс. руб. и составил 2 973 126,6</w:t>
            </w:r>
            <w:r w:rsidRPr="004411E7">
              <w:rPr>
                <w:bCs/>
                <w:sz w:val="24"/>
                <w:szCs w:val="24"/>
              </w:rPr>
              <w:t xml:space="preserve"> </w:t>
            </w:r>
            <w:r w:rsidRPr="004411E7">
              <w:rPr>
                <w:b/>
                <w:bCs/>
                <w:sz w:val="24"/>
                <w:szCs w:val="24"/>
              </w:rPr>
              <w:t>тыс. руб.</w:t>
            </w:r>
            <w:r w:rsidRPr="004411E7">
              <w:rPr>
                <w:sz w:val="24"/>
                <w:szCs w:val="24"/>
              </w:rPr>
              <w:t>, т</w:t>
            </w:r>
            <w:r w:rsidRPr="004411E7">
              <w:rPr>
                <w:bCs/>
                <w:sz w:val="24"/>
                <w:szCs w:val="24"/>
              </w:rPr>
              <w:t>емп роста к соответствующему периоду 2016 года – 103 %.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  <w:r w:rsidRPr="004411E7">
              <w:rPr>
                <w:b/>
                <w:bCs/>
                <w:sz w:val="32"/>
                <w:szCs w:val="32"/>
              </w:rPr>
              <w:t>↑</w:t>
            </w:r>
          </w:p>
          <w:p w:rsidR="00011571" w:rsidRPr="004411E7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571" w:rsidRPr="005B6F3F" w:rsidTr="002770B4">
        <w:trPr>
          <w:trHeight w:val="64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EE5F1A" w:rsidP="002770B4">
            <w:pPr>
              <w:jc w:val="center"/>
              <w:rPr>
                <w:rStyle w:val="a5"/>
                <w:b/>
                <w:color w:val="0070C0"/>
              </w:rPr>
            </w:pPr>
            <w:hyperlink w:anchor="З_плата_крупных" w:history="1">
              <w:r w:rsidR="00011571" w:rsidRPr="004411E7">
                <w:rPr>
                  <w:rStyle w:val="a5"/>
                  <w:b/>
                  <w:color w:val="0070C0"/>
                </w:rPr>
                <w:t>Среднемесячная заработная плата крупных и средних предприятий</w:t>
              </w:r>
            </w:hyperlink>
            <w:r w:rsidR="00011571" w:rsidRPr="004411E7">
              <w:rPr>
                <w:rStyle w:val="a5"/>
                <w:b/>
                <w:color w:val="0070C0"/>
              </w:rPr>
              <w:t xml:space="preserve">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pStyle w:val="a7"/>
              <w:rPr>
                <w:color w:val="auto"/>
              </w:rPr>
            </w:pPr>
            <w:proofErr w:type="gramStart"/>
            <w:r w:rsidRPr="004411E7">
              <w:rPr>
                <w:b/>
                <w:color w:val="auto"/>
              </w:rPr>
              <w:t>Среднемесячная заработная плата работников крупных и средних организаций и предприятий</w:t>
            </w:r>
            <w:r w:rsidRPr="004411E7">
              <w:rPr>
                <w:color w:val="auto"/>
              </w:rPr>
              <w:t xml:space="preserve"> (без внешних совместителей), </w:t>
            </w:r>
            <w:r w:rsidRPr="004411E7">
              <w:rPr>
                <w:b/>
                <w:color w:val="auto"/>
              </w:rPr>
              <w:t xml:space="preserve">включая предприятия и организации с численностью работников до 15 человек </w:t>
            </w:r>
            <w:r w:rsidRPr="004411E7">
              <w:rPr>
                <w:color w:val="auto"/>
              </w:rPr>
              <w:t xml:space="preserve">в Колпашевском районе за январь-декабрь 2017 года составила </w:t>
            </w:r>
            <w:r w:rsidRPr="004411E7">
              <w:rPr>
                <w:b/>
                <w:color w:val="auto"/>
              </w:rPr>
              <w:t xml:space="preserve">40 824,7 рублей </w:t>
            </w:r>
            <w:r w:rsidRPr="004411E7">
              <w:rPr>
                <w:color w:val="auto"/>
              </w:rPr>
              <w:t xml:space="preserve">или </w:t>
            </w:r>
            <w:r w:rsidRPr="004411E7">
              <w:rPr>
                <w:b/>
                <w:color w:val="auto"/>
              </w:rPr>
              <w:t>104,3%</w:t>
            </w:r>
            <w:r w:rsidRPr="004411E7">
              <w:rPr>
                <w:color w:val="auto"/>
              </w:rPr>
              <w:t xml:space="preserve"> к уровню соответствующего периода 2016 года (39 123,6 рублей) по аналогичному кругу отчитавшихся организаций и предприятий, но </w:t>
            </w:r>
            <w:r w:rsidRPr="004411E7">
              <w:rPr>
                <w:b/>
                <w:color w:val="auto"/>
              </w:rPr>
              <w:t xml:space="preserve">ниже </w:t>
            </w:r>
            <w:proofErr w:type="spellStart"/>
            <w:r w:rsidRPr="004411E7">
              <w:rPr>
                <w:b/>
                <w:color w:val="auto"/>
              </w:rPr>
              <w:t>среднеобластного</w:t>
            </w:r>
            <w:proofErr w:type="spellEnd"/>
            <w:r w:rsidRPr="004411E7">
              <w:rPr>
                <w:b/>
                <w:color w:val="auto"/>
              </w:rPr>
              <w:t xml:space="preserve"> значения</w:t>
            </w:r>
            <w:r w:rsidRPr="004411E7">
              <w:rPr>
                <w:color w:val="auto"/>
              </w:rPr>
              <w:t xml:space="preserve"> (по Томской области – </w:t>
            </w:r>
            <w:r w:rsidRPr="004411E7">
              <w:rPr>
                <w:b/>
                <w:color w:val="auto"/>
              </w:rPr>
              <w:t>42</w:t>
            </w:r>
            <w:proofErr w:type="gramEnd"/>
            <w:r w:rsidRPr="004411E7">
              <w:rPr>
                <w:b/>
                <w:color w:val="auto"/>
              </w:rPr>
              <w:t> </w:t>
            </w:r>
            <w:proofErr w:type="gramStart"/>
            <w:r w:rsidRPr="004411E7">
              <w:rPr>
                <w:b/>
                <w:color w:val="auto"/>
              </w:rPr>
              <w:t>733,5</w:t>
            </w:r>
            <w:r w:rsidRPr="004411E7">
              <w:rPr>
                <w:color w:val="auto"/>
              </w:rPr>
              <w:t xml:space="preserve"> </w:t>
            </w:r>
            <w:r w:rsidRPr="004411E7">
              <w:rPr>
                <w:b/>
                <w:color w:val="auto"/>
              </w:rPr>
              <w:t>руб.).</w:t>
            </w:r>
            <w:proofErr w:type="gramEnd"/>
          </w:p>
          <w:p w:rsidR="00011571" w:rsidRPr="004411E7" w:rsidRDefault="00011571" w:rsidP="002770B4">
            <w:pPr>
              <w:pStyle w:val="a7"/>
              <w:rPr>
                <w:color w:val="auto"/>
              </w:rPr>
            </w:pPr>
            <w:r w:rsidRPr="004411E7">
              <w:rPr>
                <w:b/>
                <w:color w:val="auto"/>
              </w:rPr>
              <w:t>Среднемесячная заработная плата работников крупных и средних организаций и предприятий</w:t>
            </w:r>
            <w:r w:rsidRPr="004411E7">
              <w:rPr>
                <w:color w:val="auto"/>
              </w:rPr>
              <w:t xml:space="preserve"> (без внешних совместителей) с численностью работников более 15 человек в Колпашевском районе в анализируемом периоде составила </w:t>
            </w:r>
            <w:r w:rsidRPr="004411E7">
              <w:rPr>
                <w:b/>
                <w:color w:val="auto"/>
              </w:rPr>
              <w:t xml:space="preserve">41 026,8 рублей </w:t>
            </w:r>
            <w:r w:rsidRPr="004411E7">
              <w:rPr>
                <w:color w:val="auto"/>
              </w:rPr>
              <w:t xml:space="preserve">или </w:t>
            </w:r>
            <w:r w:rsidRPr="004411E7">
              <w:rPr>
                <w:b/>
                <w:color w:val="auto"/>
              </w:rPr>
              <w:t>104,2%</w:t>
            </w:r>
            <w:r w:rsidRPr="004411E7">
              <w:rPr>
                <w:color w:val="auto"/>
              </w:rPr>
              <w:t xml:space="preserve"> к уровню 12 месяцев 2016 года (39 365,5 рублей) по аналогичному кругу отчитавшихся организаций и предприятий. Выше этого уровня – города Томск, Стрежевой, Кедровый, а также Александровский, </w:t>
            </w:r>
            <w:proofErr w:type="spellStart"/>
            <w:r w:rsidRPr="004411E7">
              <w:rPr>
                <w:color w:val="auto"/>
              </w:rPr>
              <w:t>Парабельский</w:t>
            </w:r>
            <w:proofErr w:type="spellEnd"/>
            <w:r w:rsidRPr="004411E7">
              <w:rPr>
                <w:color w:val="auto"/>
              </w:rPr>
              <w:t xml:space="preserve">, </w:t>
            </w:r>
            <w:proofErr w:type="spellStart"/>
            <w:r w:rsidRPr="004411E7">
              <w:rPr>
                <w:color w:val="auto"/>
              </w:rPr>
              <w:t>Каргасокский</w:t>
            </w:r>
            <w:proofErr w:type="spellEnd"/>
            <w:r w:rsidRPr="004411E7">
              <w:rPr>
                <w:color w:val="auto"/>
              </w:rPr>
              <w:t xml:space="preserve"> районы. Среди 19-ти городов и районов Томской области Колпашевский район  по состоянию на 01.</w:t>
            </w:r>
            <w:r w:rsidR="00376726">
              <w:rPr>
                <w:color w:val="auto"/>
              </w:rPr>
              <w:t>01</w:t>
            </w:r>
            <w:r w:rsidRPr="004411E7">
              <w:rPr>
                <w:color w:val="auto"/>
              </w:rPr>
              <w:t>.201</w:t>
            </w:r>
            <w:r w:rsidR="00376726">
              <w:rPr>
                <w:color w:val="auto"/>
              </w:rPr>
              <w:t>8</w:t>
            </w:r>
            <w:r w:rsidRPr="004411E7">
              <w:rPr>
                <w:color w:val="auto"/>
              </w:rPr>
              <w:t>г. занимает 7-е место по величине средней заработной платы.</w:t>
            </w:r>
          </w:p>
          <w:p w:rsidR="00011571" w:rsidRPr="004411E7" w:rsidRDefault="00011571" w:rsidP="002770B4">
            <w:pPr>
              <w:pStyle w:val="31"/>
              <w:tabs>
                <w:tab w:val="left" w:pos="709"/>
              </w:tabs>
              <w:rPr>
                <w:bCs/>
                <w:sz w:val="24"/>
                <w:szCs w:val="24"/>
              </w:rPr>
            </w:pPr>
            <w:r w:rsidRPr="004411E7">
              <w:rPr>
                <w:b/>
                <w:bCs/>
                <w:sz w:val="24"/>
                <w:szCs w:val="24"/>
              </w:rPr>
              <w:t>Покупательская способность заработной платы</w:t>
            </w:r>
            <w:r w:rsidRPr="004411E7">
              <w:rPr>
                <w:bCs/>
                <w:sz w:val="24"/>
                <w:szCs w:val="24"/>
              </w:rPr>
              <w:t xml:space="preserve"> (без внешних совместителей) за январь-декабрь 2017 г. по сравнению с соответствующим периодом 2016 г. увеличилась:</w:t>
            </w:r>
          </w:p>
          <w:p w:rsidR="00011571" w:rsidRPr="004411E7" w:rsidRDefault="00011571" w:rsidP="002770B4">
            <w:pPr>
              <w:pStyle w:val="31"/>
              <w:tabs>
                <w:tab w:val="left" w:pos="709"/>
              </w:tabs>
              <w:rPr>
                <w:bCs/>
                <w:sz w:val="24"/>
                <w:szCs w:val="24"/>
              </w:rPr>
            </w:pPr>
            <w:r w:rsidRPr="004411E7">
              <w:rPr>
                <w:bCs/>
                <w:sz w:val="24"/>
                <w:szCs w:val="24"/>
              </w:rPr>
              <w:t>- для всего населения района с 3,5 до 3,6 раза, исходя из прожиточного минимума;</w:t>
            </w:r>
          </w:p>
          <w:p w:rsidR="00011571" w:rsidRPr="004411E7" w:rsidRDefault="00011571" w:rsidP="002770B4">
            <w:pPr>
              <w:pStyle w:val="31"/>
              <w:tabs>
                <w:tab w:val="left" w:pos="709"/>
              </w:tabs>
              <w:rPr>
                <w:bCs/>
                <w:sz w:val="24"/>
                <w:szCs w:val="24"/>
              </w:rPr>
            </w:pPr>
            <w:r w:rsidRPr="004411E7">
              <w:rPr>
                <w:bCs/>
                <w:sz w:val="24"/>
                <w:szCs w:val="24"/>
              </w:rPr>
              <w:t>- в расчёте на трудоспособное население с 3,3 до 3,5 раза, исходя из прожиточного минимума</w:t>
            </w:r>
            <w:r w:rsidR="00376726">
              <w:rPr>
                <w:bCs/>
                <w:sz w:val="24"/>
                <w:szCs w:val="24"/>
              </w:rPr>
              <w:t xml:space="preserve"> для трудоспособного населения</w:t>
            </w:r>
            <w:r w:rsidRPr="004411E7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4411E7">
              <w:rPr>
                <w:b/>
                <w:bCs/>
                <w:sz w:val="32"/>
                <w:szCs w:val="32"/>
              </w:rPr>
              <w:t>↑</w:t>
            </w: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4411E7">
              <w:rPr>
                <w:b/>
                <w:bCs/>
                <w:sz w:val="32"/>
                <w:szCs w:val="32"/>
              </w:rPr>
              <w:t>↑</w:t>
            </w: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11571" w:rsidRPr="005B6F3F" w:rsidTr="002770B4">
        <w:trPr>
          <w:trHeight w:val="10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jc w:val="center"/>
              <w:rPr>
                <w:rStyle w:val="a5"/>
                <w:b/>
                <w:color w:val="0070C0"/>
              </w:rPr>
            </w:pPr>
            <w:r w:rsidRPr="004411E7">
              <w:rPr>
                <w:rStyle w:val="a5"/>
                <w:b/>
                <w:color w:val="0070C0"/>
              </w:rPr>
              <w:t>Реальная начисленная заработная плата одного работника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AB1EC2">
            <w:pPr>
              <w:pStyle w:val="31"/>
              <w:tabs>
                <w:tab w:val="left" w:pos="709"/>
              </w:tabs>
            </w:pPr>
            <w:r w:rsidRPr="004411E7">
              <w:rPr>
                <w:bCs/>
                <w:sz w:val="24"/>
                <w:szCs w:val="24"/>
              </w:rPr>
              <w:t xml:space="preserve">Темп роста </w:t>
            </w:r>
            <w:r w:rsidRPr="004411E7">
              <w:rPr>
                <w:b/>
                <w:bCs/>
                <w:sz w:val="24"/>
                <w:szCs w:val="24"/>
              </w:rPr>
              <w:t>реальной среднемесячной заработной платы</w:t>
            </w:r>
            <w:r w:rsidRPr="004411E7">
              <w:rPr>
                <w:bCs/>
                <w:sz w:val="24"/>
                <w:szCs w:val="24"/>
              </w:rPr>
              <w:t xml:space="preserve"> работников крупных и средних организаций и предприятий к 2016 год</w:t>
            </w:r>
            <w:r w:rsidR="000C10CB">
              <w:rPr>
                <w:bCs/>
                <w:sz w:val="24"/>
                <w:szCs w:val="24"/>
              </w:rPr>
              <w:t>у</w:t>
            </w:r>
            <w:r w:rsidRPr="004411E7">
              <w:rPr>
                <w:bCs/>
                <w:sz w:val="24"/>
                <w:szCs w:val="24"/>
              </w:rPr>
              <w:t xml:space="preserve"> с учетом индекса потребительских цен (</w:t>
            </w:r>
            <w:r w:rsidRPr="00AB1EC2">
              <w:rPr>
                <w:bCs/>
                <w:sz w:val="24"/>
                <w:szCs w:val="24"/>
              </w:rPr>
              <w:t>10</w:t>
            </w:r>
            <w:r w:rsidR="00AB1EC2" w:rsidRPr="00AB1EC2">
              <w:rPr>
                <w:bCs/>
                <w:sz w:val="24"/>
                <w:szCs w:val="24"/>
              </w:rPr>
              <w:t>3,7</w:t>
            </w:r>
            <w:r w:rsidRPr="004411E7">
              <w:rPr>
                <w:bCs/>
                <w:sz w:val="24"/>
                <w:szCs w:val="24"/>
              </w:rPr>
              <w:t xml:space="preserve">%) составил </w:t>
            </w:r>
            <w:r w:rsidR="00AB1EC2">
              <w:rPr>
                <w:bCs/>
                <w:sz w:val="24"/>
                <w:szCs w:val="24"/>
              </w:rPr>
              <w:t>100,5</w:t>
            </w:r>
            <w:r w:rsidRPr="004411E7">
              <w:rPr>
                <w:bCs/>
                <w:sz w:val="24"/>
                <w:szCs w:val="24"/>
              </w:rPr>
              <w:t xml:space="preserve">%, а по кругу крупных и средних организаций и предприятий, </w:t>
            </w:r>
            <w:r w:rsidRPr="004411E7">
              <w:rPr>
                <w:sz w:val="24"/>
                <w:szCs w:val="24"/>
              </w:rPr>
              <w:t xml:space="preserve">включая предприятия и организации с численностью работников до 15 человек – </w:t>
            </w:r>
            <w:r w:rsidR="00AB1EC2">
              <w:rPr>
                <w:sz w:val="24"/>
                <w:szCs w:val="24"/>
              </w:rPr>
              <w:t>100,6</w:t>
            </w:r>
            <w:r w:rsidRPr="004411E7">
              <w:rPr>
                <w:sz w:val="24"/>
                <w:szCs w:val="24"/>
              </w:rPr>
              <w:t xml:space="preserve"> %.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4411E7">
              <w:rPr>
                <w:b/>
                <w:bCs/>
                <w:sz w:val="32"/>
                <w:szCs w:val="32"/>
              </w:rPr>
              <w:t>↓</w:t>
            </w:r>
          </w:p>
          <w:p w:rsidR="00011571" w:rsidRPr="004411E7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571" w:rsidRPr="005B6F3F" w:rsidTr="00277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jc w:val="center"/>
              <w:rPr>
                <w:rStyle w:val="a5"/>
                <w:color w:val="0070C0"/>
              </w:rPr>
            </w:pPr>
            <w:r w:rsidRPr="004411E7">
              <w:rPr>
                <w:rStyle w:val="a5"/>
                <w:b/>
                <w:color w:val="0070C0"/>
              </w:rPr>
              <w:lastRenderedPageBreak/>
              <w:br w:type="page"/>
            </w:r>
            <w:hyperlink w:anchor="Просроч_зарплата" w:history="1">
              <w:r w:rsidRPr="004411E7">
                <w:rPr>
                  <w:rStyle w:val="a5"/>
                  <w:b/>
                  <w:color w:val="0070C0"/>
                </w:rPr>
                <w:t>Просроченная задолженность по заработной плате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jc w:val="both"/>
            </w:pPr>
            <w:r w:rsidRPr="004411E7">
              <w:t xml:space="preserve">По данным отдела статистики просроченная задолженность по заработной плате по Колпашевскому району (по наблюдаемому кругу предприятий и организаций) за январь-декабрь 2017 года </w:t>
            </w:r>
            <w:r w:rsidRPr="004411E7">
              <w:rPr>
                <w:b/>
              </w:rPr>
              <w:t xml:space="preserve">отсутствует. </w:t>
            </w:r>
            <w:r w:rsidRPr="004411E7">
              <w:t xml:space="preserve">За январь-декабрь 2016 года просроченная задолженность также </w:t>
            </w:r>
            <w:r w:rsidRPr="004411E7">
              <w:rPr>
                <w:b/>
                <w:bCs/>
              </w:rPr>
              <w:t>отсутствовала.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  <w:r w:rsidRPr="004411E7">
              <w:rPr>
                <w:b/>
                <w:bCs/>
                <w:sz w:val="32"/>
                <w:szCs w:val="32"/>
              </w:rPr>
              <w:t>↨</w:t>
            </w:r>
          </w:p>
          <w:p w:rsidR="00011571" w:rsidRPr="004411E7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571" w:rsidRPr="005B6F3F" w:rsidTr="002770B4">
        <w:trPr>
          <w:trHeight w:val="9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D10433" w:rsidRDefault="00EE5F1A" w:rsidP="002770B4">
            <w:pPr>
              <w:jc w:val="center"/>
              <w:rPr>
                <w:rStyle w:val="a5"/>
                <w:b/>
                <w:color w:val="0070C0"/>
              </w:rPr>
            </w:pPr>
            <w:hyperlink w:anchor="Инвестиции_крупных" w:history="1">
              <w:r w:rsidR="00011571" w:rsidRPr="00D10433">
                <w:rPr>
                  <w:rStyle w:val="a5"/>
                  <w:b/>
                  <w:color w:val="0070C0"/>
                </w:rPr>
                <w:t>Объём инвестиций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D10433" w:rsidRDefault="00011571" w:rsidP="002770B4">
            <w:pPr>
              <w:pStyle w:val="31"/>
              <w:rPr>
                <w:sz w:val="24"/>
                <w:szCs w:val="24"/>
              </w:rPr>
            </w:pPr>
            <w:r w:rsidRPr="00D10433">
              <w:rPr>
                <w:b/>
                <w:sz w:val="24"/>
                <w:szCs w:val="24"/>
              </w:rPr>
              <w:t>Объём инвестиций в основной капитал по крупным и средним предприятиям и организациям,</w:t>
            </w:r>
            <w:r w:rsidRPr="00D10433">
              <w:rPr>
                <w:sz w:val="24"/>
                <w:szCs w:val="24"/>
              </w:rPr>
              <w:t xml:space="preserve"> представившим сведения в органы Федеральной службы государственной статистики, за 2017 год составил  </w:t>
            </w:r>
            <w:r w:rsidRPr="00D10433">
              <w:rPr>
                <w:b/>
                <w:sz w:val="24"/>
                <w:szCs w:val="24"/>
              </w:rPr>
              <w:t>163 666 тыс. рублей</w:t>
            </w:r>
            <w:r w:rsidRPr="00D10433">
              <w:rPr>
                <w:sz w:val="24"/>
                <w:szCs w:val="24"/>
              </w:rPr>
              <w:t xml:space="preserve"> (2016г. – 225 148 тыс. рублей по уточнённым данным, темп роста – 72,7%).</w:t>
            </w:r>
          </w:p>
          <w:p w:rsidR="00011571" w:rsidRPr="00AB47B9" w:rsidRDefault="00011571" w:rsidP="002770B4">
            <w:pPr>
              <w:pStyle w:val="a7"/>
              <w:suppressAutoHyphens/>
              <w:rPr>
                <w:color w:val="auto"/>
              </w:rPr>
            </w:pPr>
            <w:r w:rsidRPr="00AB47B9">
              <w:rPr>
                <w:color w:val="auto"/>
              </w:rPr>
              <w:t xml:space="preserve">В рейтинге среди 19-ти городов и районов Томской области Колпашевский район занимает 12-е </w:t>
            </w:r>
            <w:proofErr w:type="gramStart"/>
            <w:r w:rsidRPr="00AB47B9">
              <w:rPr>
                <w:color w:val="auto"/>
              </w:rPr>
              <w:t>место</w:t>
            </w:r>
            <w:proofErr w:type="gramEnd"/>
            <w:r w:rsidRPr="00AB47B9">
              <w:rPr>
                <w:color w:val="auto"/>
              </w:rPr>
              <w:t xml:space="preserve"> </w:t>
            </w:r>
            <w:r w:rsidR="00393E14">
              <w:rPr>
                <w:color w:val="auto"/>
              </w:rPr>
              <w:t xml:space="preserve">как </w:t>
            </w:r>
            <w:r w:rsidRPr="00AB47B9">
              <w:rPr>
                <w:color w:val="auto"/>
              </w:rPr>
              <w:t>по абсолютному значению</w:t>
            </w:r>
            <w:r w:rsidR="00393E14">
              <w:rPr>
                <w:color w:val="auto"/>
              </w:rPr>
              <w:t>, так</w:t>
            </w:r>
            <w:r w:rsidRPr="00AB47B9">
              <w:rPr>
                <w:color w:val="auto"/>
              </w:rPr>
              <w:t xml:space="preserve"> и на душу населения (2016г. – 10-е и 13-е место соответственно).</w:t>
            </w:r>
          </w:p>
          <w:p w:rsidR="00011571" w:rsidRPr="00AB47B9" w:rsidRDefault="00011571" w:rsidP="002770B4">
            <w:pPr>
              <w:pStyle w:val="a7"/>
              <w:suppressAutoHyphens/>
              <w:rPr>
                <w:color w:val="auto"/>
              </w:rPr>
            </w:pPr>
            <w:r w:rsidRPr="00AB47B9">
              <w:rPr>
                <w:color w:val="auto"/>
              </w:rPr>
              <w:t>Доля Колпашевского района в общем объёме инвестиций по Томской области составила 0</w:t>
            </w:r>
            <w:r w:rsidR="00393E14">
              <w:rPr>
                <w:color w:val="auto"/>
              </w:rPr>
              <w:t>,22% (2016 год</w:t>
            </w:r>
            <w:r w:rsidRPr="00AB47B9">
              <w:rPr>
                <w:color w:val="auto"/>
              </w:rPr>
              <w:t xml:space="preserve"> – 0,27%).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  <w:r w:rsidRPr="004411E7">
              <w:rPr>
                <w:b/>
                <w:bCs/>
                <w:sz w:val="32"/>
                <w:szCs w:val="32"/>
              </w:rPr>
              <w:t>↓</w:t>
            </w:r>
          </w:p>
        </w:tc>
      </w:tr>
      <w:tr w:rsidR="00011571" w:rsidRPr="005B6F3F" w:rsidTr="002770B4">
        <w:trPr>
          <w:trHeight w:val="103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EE5F1A" w:rsidP="002770B4">
            <w:pPr>
              <w:jc w:val="center"/>
              <w:rPr>
                <w:rStyle w:val="a5"/>
                <w:b/>
                <w:color w:val="0070C0"/>
              </w:rPr>
            </w:pPr>
            <w:hyperlink w:anchor="Финансы_организаций" w:history="1">
              <w:r w:rsidR="00011571" w:rsidRPr="004411E7">
                <w:rPr>
                  <w:rStyle w:val="a5"/>
                  <w:b/>
                  <w:color w:val="0070C0"/>
                </w:rPr>
                <w:t>Сальдированный финансовый результат крупных и средних предприятий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pStyle w:val="33"/>
              <w:ind w:firstLine="39"/>
              <w:rPr>
                <w:sz w:val="24"/>
                <w:szCs w:val="24"/>
              </w:rPr>
            </w:pPr>
            <w:r w:rsidRPr="004411E7">
              <w:rPr>
                <w:b/>
                <w:sz w:val="24"/>
                <w:szCs w:val="24"/>
              </w:rPr>
              <w:t>Сальдированный финансовый результат</w:t>
            </w:r>
            <w:r w:rsidRPr="004411E7">
              <w:rPr>
                <w:sz w:val="24"/>
                <w:szCs w:val="24"/>
              </w:rPr>
              <w:t xml:space="preserve"> на 1 января 2018 года составил </w:t>
            </w:r>
            <w:r w:rsidRPr="004411E7">
              <w:rPr>
                <w:b/>
                <w:sz w:val="24"/>
                <w:szCs w:val="24"/>
              </w:rPr>
              <w:t>9 828 тыс. рублей прибыли</w:t>
            </w:r>
            <w:r w:rsidRPr="004411E7">
              <w:rPr>
                <w:sz w:val="24"/>
                <w:szCs w:val="24"/>
              </w:rPr>
              <w:t xml:space="preserve">. В соответствующем периоде прошлого года по аналогичному кругу организаций финансовый результат был также положительным и составлял 7 487 тыс. рублей прибыли. </w:t>
            </w:r>
          </w:p>
          <w:p w:rsidR="00011571" w:rsidRPr="004411E7" w:rsidRDefault="00011571" w:rsidP="002770B4">
            <w:pPr>
              <w:jc w:val="both"/>
            </w:pPr>
            <w:r w:rsidRPr="004411E7">
              <w:rPr>
                <w:b/>
              </w:rPr>
              <w:t>Число прибыльных организаций</w:t>
            </w:r>
            <w:r w:rsidRPr="004411E7">
              <w:t xml:space="preserve"> составило 75%.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4411E7">
              <w:rPr>
                <w:b/>
                <w:bCs/>
                <w:sz w:val="32"/>
                <w:szCs w:val="32"/>
              </w:rPr>
              <w:t>↑</w:t>
            </w:r>
          </w:p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11571" w:rsidRPr="005B6F3F" w:rsidTr="00277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EE5F1A" w:rsidP="002770B4">
            <w:pPr>
              <w:jc w:val="center"/>
              <w:rPr>
                <w:rStyle w:val="a5"/>
                <w:b/>
                <w:color w:val="0070C0"/>
              </w:rPr>
            </w:pPr>
            <w:hyperlink w:anchor="Финансы_организаций" w:history="1">
              <w:r w:rsidR="00011571" w:rsidRPr="004411E7">
                <w:rPr>
                  <w:rStyle w:val="a5"/>
                  <w:b/>
                  <w:color w:val="0070C0"/>
                </w:rPr>
                <w:t>Состояние платежей и расчетов в организациях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pStyle w:val="31"/>
              <w:rPr>
                <w:sz w:val="24"/>
                <w:szCs w:val="24"/>
              </w:rPr>
            </w:pPr>
            <w:r w:rsidRPr="004411E7">
              <w:rPr>
                <w:b/>
                <w:sz w:val="24"/>
                <w:szCs w:val="24"/>
              </w:rPr>
              <w:t>Кредиторская задолженность организаций</w:t>
            </w:r>
            <w:r w:rsidRPr="004411E7">
              <w:rPr>
                <w:sz w:val="24"/>
                <w:szCs w:val="24"/>
              </w:rPr>
              <w:t xml:space="preserve"> по состоянию на 01.01.2018г. увеличилась по сравнению с соответствующим периодом прошлого года и составила </w:t>
            </w:r>
            <w:r w:rsidRPr="004411E7">
              <w:rPr>
                <w:b/>
                <w:sz w:val="24"/>
                <w:szCs w:val="24"/>
              </w:rPr>
              <w:t>106 456 тыс. рублей</w:t>
            </w:r>
            <w:r w:rsidRPr="004411E7">
              <w:rPr>
                <w:sz w:val="24"/>
                <w:szCs w:val="24"/>
              </w:rPr>
              <w:t xml:space="preserve">, в том числе просроченная – 0,1%, (на 01.01.2017г. – 99 806 тыс. руб., просроченная 0,2%). </w:t>
            </w:r>
          </w:p>
          <w:p w:rsidR="00011571" w:rsidRPr="004411E7" w:rsidRDefault="00011571" w:rsidP="002770B4">
            <w:pPr>
              <w:pStyle w:val="31"/>
              <w:rPr>
                <w:sz w:val="24"/>
                <w:szCs w:val="24"/>
              </w:rPr>
            </w:pPr>
            <w:r w:rsidRPr="004411E7">
              <w:rPr>
                <w:b/>
                <w:bCs/>
                <w:sz w:val="24"/>
                <w:szCs w:val="24"/>
              </w:rPr>
              <w:t>Дебиторская задолженность организаций района</w:t>
            </w:r>
            <w:r w:rsidRPr="004411E7">
              <w:rPr>
                <w:sz w:val="24"/>
                <w:szCs w:val="24"/>
              </w:rPr>
              <w:t xml:space="preserve"> на 01.01.2018г. составила </w:t>
            </w:r>
            <w:r w:rsidRPr="004411E7">
              <w:rPr>
                <w:b/>
                <w:bCs/>
                <w:sz w:val="24"/>
                <w:szCs w:val="24"/>
              </w:rPr>
              <w:t xml:space="preserve">58 826 </w:t>
            </w:r>
            <w:r w:rsidRPr="004411E7">
              <w:rPr>
                <w:b/>
                <w:sz w:val="24"/>
                <w:szCs w:val="24"/>
              </w:rPr>
              <w:t>тыс. рублей</w:t>
            </w:r>
            <w:r w:rsidRPr="004411E7">
              <w:rPr>
                <w:sz w:val="24"/>
                <w:szCs w:val="24"/>
              </w:rPr>
              <w:t xml:space="preserve">, в том числе просроченная – 6,1% (на 01.01.2017г. – 46 237 тыс. рублей, просроченная – 10,5%). </w:t>
            </w:r>
          </w:p>
          <w:p w:rsidR="00011571" w:rsidRPr="004411E7" w:rsidRDefault="00011571" w:rsidP="00841BB0">
            <w:pPr>
              <w:pStyle w:val="31"/>
              <w:rPr>
                <w:sz w:val="24"/>
                <w:szCs w:val="24"/>
              </w:rPr>
            </w:pPr>
            <w:r w:rsidRPr="004411E7">
              <w:rPr>
                <w:sz w:val="24"/>
                <w:szCs w:val="24"/>
              </w:rPr>
              <w:t xml:space="preserve">На 01.01.2018г. по кругу крупных и средних организаций района </w:t>
            </w:r>
            <w:r w:rsidRPr="004411E7">
              <w:rPr>
                <w:b/>
                <w:sz w:val="24"/>
                <w:szCs w:val="24"/>
              </w:rPr>
              <w:t xml:space="preserve">кредиторская задолженность превысила сумму дебиторской задолженности в 1,8 раза </w:t>
            </w:r>
            <w:r w:rsidRPr="004411E7">
              <w:rPr>
                <w:sz w:val="24"/>
                <w:szCs w:val="24"/>
              </w:rPr>
              <w:t xml:space="preserve">(на 01.01.2017г. – превышение в 2,2 раза).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b/>
                <w:bCs/>
                <w:sz w:val="32"/>
                <w:szCs w:val="32"/>
              </w:rPr>
            </w:pPr>
            <w:r w:rsidRPr="004411E7">
              <w:rPr>
                <w:b/>
                <w:bCs/>
                <w:sz w:val="32"/>
                <w:szCs w:val="32"/>
              </w:rPr>
              <w:t>↑</w:t>
            </w:r>
          </w:p>
          <w:p w:rsidR="00011571" w:rsidRPr="004411E7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1571" w:rsidRPr="005B6F3F" w:rsidTr="00277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jc w:val="center"/>
              <w:rPr>
                <w:rStyle w:val="a5"/>
                <w:b/>
                <w:color w:val="0070C0"/>
              </w:rPr>
            </w:pPr>
            <w:r w:rsidRPr="004411E7">
              <w:rPr>
                <w:rStyle w:val="a5"/>
                <w:b/>
                <w:color w:val="0070C0"/>
              </w:rPr>
              <w:t xml:space="preserve">Исполнение </w:t>
            </w:r>
            <w:proofErr w:type="spellStart"/>
            <w:r w:rsidRPr="004411E7">
              <w:rPr>
                <w:rStyle w:val="a5"/>
                <w:b/>
                <w:color w:val="0070C0"/>
              </w:rPr>
              <w:t>консолидиро</w:t>
            </w:r>
            <w:proofErr w:type="spellEnd"/>
            <w:r w:rsidRPr="004411E7">
              <w:rPr>
                <w:rStyle w:val="a5"/>
                <w:b/>
                <w:color w:val="0070C0"/>
              </w:rPr>
              <w:t>-</w:t>
            </w:r>
          </w:p>
          <w:p w:rsidR="00011571" w:rsidRPr="004411E7" w:rsidRDefault="00011571" w:rsidP="002770B4">
            <w:pPr>
              <w:jc w:val="center"/>
              <w:rPr>
                <w:rStyle w:val="a5"/>
                <w:b/>
                <w:color w:val="0070C0"/>
              </w:rPr>
            </w:pPr>
            <w:r w:rsidRPr="004411E7">
              <w:rPr>
                <w:rStyle w:val="a5"/>
                <w:b/>
                <w:color w:val="0070C0"/>
              </w:rPr>
              <w:t xml:space="preserve">ванного бюджета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011571" w:rsidP="002770B4">
            <w:pPr>
              <w:jc w:val="both"/>
            </w:pPr>
            <w:r w:rsidRPr="004411E7">
              <w:t xml:space="preserve">За 12 месяцев 2017 года в консолидированный бюджет </w:t>
            </w:r>
            <w:r w:rsidR="006C40E9">
              <w:t xml:space="preserve">Колпашевского </w:t>
            </w:r>
            <w:r w:rsidRPr="004411E7">
              <w:t xml:space="preserve">района поступило </w:t>
            </w:r>
            <w:r w:rsidRPr="004411E7">
              <w:rPr>
                <w:b/>
              </w:rPr>
              <w:t xml:space="preserve">доходов </w:t>
            </w:r>
            <w:r w:rsidRPr="004411E7">
              <w:t xml:space="preserve">в сумме </w:t>
            </w:r>
            <w:r w:rsidRPr="004411E7">
              <w:rPr>
                <w:b/>
              </w:rPr>
              <w:t>1 603 964,9 тыс. рублей</w:t>
            </w:r>
            <w:r w:rsidRPr="004411E7">
              <w:t xml:space="preserve"> (за 12 месяцев 2016 года  – 1 419 075,4 тыс. рублей), темп роста – 113,0% (</w:t>
            </w:r>
            <w:r w:rsidR="00F15D2E" w:rsidRPr="00F15D2E">
              <w:t>2016г./</w:t>
            </w:r>
            <w:r w:rsidRPr="00F15D2E">
              <w:t xml:space="preserve">2015г. – </w:t>
            </w:r>
            <w:r w:rsidR="00F15D2E" w:rsidRPr="00F15D2E">
              <w:t>97,4</w:t>
            </w:r>
            <w:r w:rsidRPr="00F15D2E">
              <w:t>%</w:t>
            </w:r>
            <w:r w:rsidRPr="004411E7">
              <w:t xml:space="preserve">). </w:t>
            </w:r>
          </w:p>
          <w:p w:rsidR="00011571" w:rsidRPr="004411E7" w:rsidRDefault="00011571" w:rsidP="002770B4">
            <w:pPr>
              <w:jc w:val="both"/>
            </w:pPr>
            <w:r w:rsidRPr="004411E7">
              <w:rPr>
                <w:b/>
              </w:rPr>
              <w:t>Расходы</w:t>
            </w:r>
            <w:r w:rsidRPr="004411E7">
              <w:t xml:space="preserve"> бюджета составили </w:t>
            </w:r>
            <w:r w:rsidRPr="004411E7">
              <w:rPr>
                <w:b/>
              </w:rPr>
              <w:t>1 629 975,9 тыс. рублей</w:t>
            </w:r>
            <w:r w:rsidRPr="004411E7">
              <w:t xml:space="preserve"> (за 12 месяцев 2016 года – 1 460 092,2 тыс. рублей), темп роста – 111,6% (2016г./2015г. – 105,8%). </w:t>
            </w:r>
          </w:p>
          <w:p w:rsidR="00011571" w:rsidRPr="004411E7" w:rsidRDefault="00011571" w:rsidP="002770B4">
            <w:pPr>
              <w:jc w:val="both"/>
            </w:pPr>
            <w:r w:rsidRPr="004411E7">
              <w:rPr>
                <w:b/>
              </w:rPr>
              <w:t>Дефицит</w:t>
            </w:r>
            <w:r w:rsidRPr="004411E7">
              <w:t xml:space="preserve"> бюджета составил </w:t>
            </w:r>
            <w:r w:rsidRPr="004411E7">
              <w:rPr>
                <w:b/>
              </w:rPr>
              <w:t xml:space="preserve">26 011,0 тыс. рублей </w:t>
            </w:r>
            <w:r w:rsidRPr="004411E7">
              <w:t xml:space="preserve">(за 12 месяцев 2016 года – </w:t>
            </w:r>
            <w:r w:rsidRPr="004411E7">
              <w:rPr>
                <w:b/>
                <w:bCs/>
              </w:rPr>
              <w:t>41 016,8</w:t>
            </w:r>
            <w:r w:rsidRPr="004411E7">
              <w:rPr>
                <w:b/>
              </w:rPr>
              <w:t xml:space="preserve">  </w:t>
            </w:r>
            <w:r w:rsidRPr="004411E7">
              <w:t>тыс. рублей дефицит).</w:t>
            </w:r>
          </w:p>
          <w:p w:rsidR="00011571" w:rsidRPr="004411E7" w:rsidRDefault="00011571" w:rsidP="002770B4">
            <w:pPr>
              <w:jc w:val="both"/>
            </w:pPr>
            <w:r w:rsidRPr="004411E7">
              <w:t xml:space="preserve">В рейтинге среди 19-ти городов и районов Томской области Колпашевский район занимает 4-е место по абсолютному значению доходов бюджета и  13-е место по уровню доходов на душу населения (41 752,5 рублей). В соответствующем периоде прошлого года </w:t>
            </w:r>
            <w:r w:rsidR="00377407">
              <w:t xml:space="preserve">- </w:t>
            </w:r>
            <w:r w:rsidRPr="004411E7">
              <w:t>4-е и 14-е места соответственно.</w:t>
            </w:r>
          </w:p>
          <w:p w:rsidR="00011571" w:rsidRPr="004411E7" w:rsidRDefault="00011571" w:rsidP="00942081">
            <w:pPr>
              <w:jc w:val="both"/>
            </w:pPr>
            <w:r w:rsidRPr="004411E7">
              <w:t>При этом</w:t>
            </w:r>
            <w:proofErr w:type="gramStart"/>
            <w:r w:rsidRPr="004411E7">
              <w:t>,</w:t>
            </w:r>
            <w:proofErr w:type="gramEnd"/>
            <w:r w:rsidRPr="004411E7">
              <w:t xml:space="preserve"> в Колпашевском районе </w:t>
            </w:r>
            <w:r w:rsidR="00942081">
              <w:t>по итогам</w:t>
            </w:r>
            <w:r w:rsidRPr="004411E7">
              <w:t xml:space="preserve"> 2017 года превышены </w:t>
            </w:r>
            <w:proofErr w:type="spellStart"/>
            <w:r w:rsidRPr="004411E7">
              <w:t>среднеобластные</w:t>
            </w:r>
            <w:proofErr w:type="spellEnd"/>
            <w:r w:rsidRPr="004411E7">
              <w:t xml:space="preserve"> значения в расчёте на душу населения по уровню доходов бюджета на 25,1% и уровню расходов бюджета на 28,9%.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011571" w:rsidRPr="0040629E" w:rsidRDefault="00011571" w:rsidP="00011571">
      <w:pPr>
        <w:jc w:val="center"/>
        <w:rPr>
          <w:b/>
          <w:bCs/>
          <w:color w:val="00B050"/>
          <w:sz w:val="28"/>
          <w:szCs w:val="28"/>
        </w:rPr>
      </w:pPr>
      <w:bookmarkStart w:id="1" w:name="демография"/>
      <w:bookmarkEnd w:id="1"/>
      <w:r w:rsidRPr="005B6F3F">
        <w:rPr>
          <w:b/>
          <w:bCs/>
          <w:color w:val="FF0000"/>
          <w:sz w:val="28"/>
          <w:szCs w:val="28"/>
        </w:rPr>
        <w:br w:type="page"/>
      </w:r>
      <w:r w:rsidRPr="0040629E">
        <w:rPr>
          <w:b/>
          <w:bCs/>
          <w:noProof/>
          <w:color w:val="00B050"/>
          <w:sz w:val="28"/>
          <w:szCs w:val="28"/>
        </w:rPr>
        <w:lastRenderedPageBreak/>
        <w:drawing>
          <wp:inline distT="0" distB="0" distL="0" distR="0">
            <wp:extent cx="1129153" cy="635000"/>
            <wp:effectExtent l="19050" t="0" r="0" b="0"/>
            <wp:docPr id="7" name="Рисунок 5" descr="C:\Users\Отдел экономики 3\Desktop\7d07484a0e84cca77fbe7309ce00de43f3622e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тдел экономики 3\Desktop\7d07484a0e84cca77fbe7309ce00de43f3622e3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148" cy="63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29E">
        <w:rPr>
          <w:b/>
          <w:bCs/>
          <w:color w:val="00B050"/>
          <w:sz w:val="28"/>
          <w:szCs w:val="28"/>
        </w:rPr>
        <w:t xml:space="preserve"> </w:t>
      </w:r>
      <w:r w:rsidRPr="004411E7">
        <w:rPr>
          <w:b/>
          <w:bCs/>
          <w:color w:val="0070C0"/>
          <w:sz w:val="28"/>
          <w:szCs w:val="28"/>
        </w:rPr>
        <w:t>2. ДЕМОГРАФИЧЕСКАЯ СИТУАЦИЯ</w:t>
      </w:r>
    </w:p>
    <w:p w:rsidR="00011571" w:rsidRPr="0040629E" w:rsidRDefault="00011571" w:rsidP="00011571">
      <w:pPr>
        <w:jc w:val="center"/>
        <w:rPr>
          <w:b/>
          <w:bCs/>
          <w:noProof/>
          <w:color w:val="00B050"/>
          <w:sz w:val="28"/>
          <w:szCs w:val="28"/>
        </w:rPr>
      </w:pPr>
    </w:p>
    <w:p w:rsidR="00011571" w:rsidRPr="004411E7" w:rsidRDefault="00011571" w:rsidP="00011571">
      <w:pPr>
        <w:pStyle w:val="3"/>
        <w:ind w:firstLine="567"/>
        <w:jc w:val="both"/>
      </w:pPr>
      <w:r w:rsidRPr="004411E7">
        <w:t>По результатам анализа показателей естественного и механического движения населения Колпашевского района за 2017 год наблюдается снижение числа лиц,  выбывших с территории района по сравнению с 2016 годом на 56 человек, или на 3,4% (по состоянию на 01.01.2018г. число выбывших составило 1 602 человека, на 01.01.2017г. – 1658 человек). При этом</w:t>
      </w:r>
      <w:proofErr w:type="gramStart"/>
      <w:r w:rsidRPr="004411E7">
        <w:t>,</w:t>
      </w:r>
      <w:proofErr w:type="gramEnd"/>
      <w:r w:rsidRPr="004411E7">
        <w:t xml:space="preserve"> положительная динамика в части выбытия населении не оказала существенного влияния на демографическую ситуацию района в целом. По итогам 2017 года наблюдается ухудшение показателей естественного движения по сравнению с 2016 годом, а также отрицательный миграционный отток населения (по итогам 2016 года наблюдался миграционный прирост). </w:t>
      </w:r>
    </w:p>
    <w:p w:rsidR="00011571" w:rsidRPr="004411E7" w:rsidRDefault="00011571" w:rsidP="00011571">
      <w:pPr>
        <w:pStyle w:val="a9"/>
        <w:ind w:firstLine="567"/>
        <w:jc w:val="both"/>
      </w:pPr>
      <w:r w:rsidRPr="004411E7">
        <w:t>Демографические показатели по Колпашевскому району за 12 месяцев 2017 года и соответствующий период прошлого года наглядно представлены на рисунках 1 и 2.</w:t>
      </w:r>
    </w:p>
    <w:p w:rsidR="00011571" w:rsidRPr="004411E7" w:rsidRDefault="00011571" w:rsidP="00011571">
      <w:pPr>
        <w:pStyle w:val="a9"/>
        <w:ind w:firstLine="0"/>
        <w:jc w:val="both"/>
        <w:sectPr w:rsidR="00011571" w:rsidRPr="004411E7" w:rsidSect="000923B1">
          <w:headerReference w:type="default" r:id="rId15"/>
          <w:footerReference w:type="default" r:id="rId16"/>
          <w:type w:val="continuous"/>
          <w:pgSz w:w="11906" w:h="16838"/>
          <w:pgMar w:top="993" w:right="707" w:bottom="719" w:left="851" w:header="720" w:footer="720" w:gutter="0"/>
          <w:paperSrc w:first="7" w:other="7"/>
          <w:cols w:space="720" w:equalWidth="0">
            <w:col w:w="10348"/>
          </w:cols>
          <w:docGrid w:linePitch="326"/>
        </w:sectPr>
      </w:pPr>
    </w:p>
    <w:p w:rsidR="00011571" w:rsidRPr="005B6F3F" w:rsidRDefault="009B7836" w:rsidP="00011571">
      <w:pPr>
        <w:pStyle w:val="a9"/>
        <w:ind w:firstLine="0"/>
        <w:jc w:val="both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3019160" cy="3806456"/>
            <wp:effectExtent l="19050" t="0" r="9790" b="354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11571" w:rsidRPr="005B6F3F" w:rsidRDefault="00011571" w:rsidP="00011571">
      <w:pPr>
        <w:pStyle w:val="af8"/>
        <w:jc w:val="center"/>
        <w:rPr>
          <w:color w:val="FF0000"/>
          <w:sz w:val="22"/>
          <w:szCs w:val="22"/>
        </w:rPr>
        <w:sectPr w:rsidR="00011571" w:rsidRPr="005B6F3F" w:rsidSect="008B298A">
          <w:type w:val="continuous"/>
          <w:pgSz w:w="11906" w:h="16838"/>
          <w:pgMar w:top="993" w:right="707" w:bottom="719" w:left="851" w:header="720" w:footer="720" w:gutter="0"/>
          <w:paperSrc w:first="7" w:other="7"/>
          <w:cols w:num="2" w:sep="1" w:space="708" w:equalWidth="0">
            <w:col w:w="4891" w:space="708"/>
            <w:col w:w="4749"/>
          </w:cols>
          <w:docGrid w:linePitch="326"/>
        </w:sectPr>
      </w:pPr>
      <w:r w:rsidRPr="005B6F3F">
        <w:rPr>
          <w:noProof/>
          <w:color w:val="FF0000"/>
          <w:sz w:val="22"/>
          <w:szCs w:val="22"/>
        </w:rPr>
        <w:lastRenderedPageBreak/>
        <w:drawing>
          <wp:inline distT="0" distB="0" distL="0" distR="0">
            <wp:extent cx="3056558" cy="3677478"/>
            <wp:effectExtent l="19050" t="0" r="10492" b="0"/>
            <wp:docPr id="1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11571" w:rsidRPr="004411E7" w:rsidRDefault="00011571" w:rsidP="00011571">
      <w:pPr>
        <w:pStyle w:val="af8"/>
        <w:ind w:firstLine="284"/>
        <w:jc w:val="center"/>
        <w:rPr>
          <w:color w:val="0070C0"/>
          <w:sz w:val="22"/>
          <w:szCs w:val="22"/>
        </w:rPr>
      </w:pPr>
      <w:r w:rsidRPr="004411E7">
        <w:rPr>
          <w:color w:val="0070C0"/>
          <w:sz w:val="22"/>
          <w:szCs w:val="22"/>
        </w:rPr>
        <w:lastRenderedPageBreak/>
        <w:t xml:space="preserve">Рисунок </w:t>
      </w:r>
      <w:r w:rsidR="00EE5F1A" w:rsidRPr="004411E7">
        <w:rPr>
          <w:color w:val="0070C0"/>
          <w:sz w:val="22"/>
          <w:szCs w:val="22"/>
        </w:rPr>
        <w:fldChar w:fldCharType="begin"/>
      </w:r>
      <w:r w:rsidRPr="004411E7">
        <w:rPr>
          <w:color w:val="0070C0"/>
          <w:sz w:val="22"/>
          <w:szCs w:val="22"/>
        </w:rPr>
        <w:instrText xml:space="preserve"> SEQ Рисунок \* ARABIC </w:instrText>
      </w:r>
      <w:r w:rsidR="00EE5F1A" w:rsidRPr="004411E7">
        <w:rPr>
          <w:color w:val="0070C0"/>
          <w:sz w:val="22"/>
          <w:szCs w:val="22"/>
        </w:rPr>
        <w:fldChar w:fldCharType="separate"/>
      </w:r>
      <w:r w:rsidR="00852C75">
        <w:rPr>
          <w:noProof/>
          <w:color w:val="0070C0"/>
          <w:sz w:val="22"/>
          <w:szCs w:val="22"/>
        </w:rPr>
        <w:t>1</w:t>
      </w:r>
      <w:r w:rsidR="00EE5F1A" w:rsidRPr="004411E7">
        <w:rPr>
          <w:color w:val="0070C0"/>
          <w:sz w:val="22"/>
          <w:szCs w:val="22"/>
        </w:rPr>
        <w:fldChar w:fldCharType="end"/>
      </w:r>
      <w:r w:rsidRPr="004411E7">
        <w:rPr>
          <w:color w:val="0070C0"/>
          <w:sz w:val="22"/>
          <w:szCs w:val="22"/>
        </w:rPr>
        <w:t>. Демографические показатели по Колпашевскому району.</w:t>
      </w:r>
    </w:p>
    <w:p w:rsidR="00011571" w:rsidRPr="004411E7" w:rsidRDefault="00011571" w:rsidP="00011571">
      <w:pPr>
        <w:pStyle w:val="a9"/>
        <w:ind w:firstLine="567"/>
        <w:jc w:val="center"/>
        <w:rPr>
          <w:b/>
          <w:bCs/>
          <w:color w:val="0070C0"/>
          <w:sz w:val="22"/>
          <w:szCs w:val="22"/>
        </w:rPr>
        <w:sectPr w:rsidR="00011571" w:rsidRPr="004411E7" w:rsidSect="008B298A">
          <w:type w:val="continuous"/>
          <w:pgSz w:w="11906" w:h="16838"/>
          <w:pgMar w:top="993" w:right="707" w:bottom="719" w:left="851" w:header="720" w:footer="720" w:gutter="0"/>
          <w:paperSrc w:first="7" w:other="7"/>
          <w:cols w:num="2" w:sep="1" w:space="708" w:equalWidth="0">
            <w:col w:w="4891" w:space="708"/>
            <w:col w:w="4749"/>
          </w:cols>
          <w:docGrid w:linePitch="326"/>
        </w:sectPr>
      </w:pPr>
      <w:r w:rsidRPr="004411E7">
        <w:rPr>
          <w:b/>
          <w:bCs/>
          <w:color w:val="0070C0"/>
          <w:sz w:val="22"/>
          <w:szCs w:val="22"/>
        </w:rPr>
        <w:lastRenderedPageBreak/>
        <w:t>Рисунок 2. Прирост</w:t>
      </w:r>
      <w:proofErr w:type="gramStart"/>
      <w:r w:rsidRPr="004411E7">
        <w:rPr>
          <w:b/>
          <w:bCs/>
          <w:color w:val="0070C0"/>
          <w:sz w:val="22"/>
          <w:szCs w:val="22"/>
        </w:rPr>
        <w:t xml:space="preserve"> (+), </w:t>
      </w:r>
      <w:proofErr w:type="gramEnd"/>
      <w:r w:rsidRPr="004411E7">
        <w:rPr>
          <w:b/>
          <w:bCs/>
          <w:color w:val="0070C0"/>
          <w:sz w:val="22"/>
          <w:szCs w:val="22"/>
        </w:rPr>
        <w:t>убыль (-) постоянного населения Колпашевского района</w:t>
      </w:r>
    </w:p>
    <w:p w:rsidR="00011571" w:rsidRPr="004411E7" w:rsidRDefault="00011571" w:rsidP="00011571">
      <w:pPr>
        <w:ind w:firstLine="567"/>
        <w:jc w:val="both"/>
        <w:rPr>
          <w:sz w:val="28"/>
          <w:szCs w:val="28"/>
        </w:rPr>
      </w:pPr>
      <w:r w:rsidRPr="004411E7">
        <w:rPr>
          <w:sz w:val="28"/>
          <w:szCs w:val="28"/>
        </w:rPr>
        <w:lastRenderedPageBreak/>
        <w:t>Численность населения района с учётом естественной и механическ</w:t>
      </w:r>
      <w:r w:rsidR="00A427FF">
        <w:rPr>
          <w:sz w:val="28"/>
          <w:szCs w:val="28"/>
        </w:rPr>
        <w:t>ой</w:t>
      </w:r>
      <w:r w:rsidRPr="004411E7">
        <w:rPr>
          <w:sz w:val="28"/>
          <w:szCs w:val="28"/>
        </w:rPr>
        <w:t xml:space="preserve"> </w:t>
      </w:r>
      <w:r w:rsidR="00A419D6">
        <w:rPr>
          <w:sz w:val="28"/>
          <w:szCs w:val="28"/>
        </w:rPr>
        <w:t>убыли</w:t>
      </w:r>
      <w:r w:rsidRPr="004411E7">
        <w:rPr>
          <w:sz w:val="28"/>
          <w:szCs w:val="28"/>
        </w:rPr>
        <w:t xml:space="preserve"> уменьшилась с начала 2017 года на 235 человек. В соответствующем периоде 2016 года численность населения снизилась на 60 человек. Демографические показатели приведены в таблице 1.</w:t>
      </w:r>
      <w:r w:rsidRPr="004411E7">
        <w:t xml:space="preserve"> </w:t>
      </w:r>
    </w:p>
    <w:p w:rsidR="00011571" w:rsidRPr="004411E7" w:rsidRDefault="00011571" w:rsidP="00011571">
      <w:pPr>
        <w:ind w:firstLine="708"/>
        <w:jc w:val="both"/>
        <w:rPr>
          <w:b/>
          <w:bCs/>
          <w:color w:val="0070C0"/>
          <w:sz w:val="22"/>
          <w:szCs w:val="22"/>
        </w:rPr>
      </w:pPr>
      <w:r w:rsidRPr="004411E7">
        <w:rPr>
          <w:b/>
          <w:bCs/>
          <w:color w:val="0070C0"/>
          <w:sz w:val="22"/>
          <w:szCs w:val="22"/>
        </w:rPr>
        <w:t>Таблица 1. Динамика демографических показателей в Колпашевском районе, человек.</w:t>
      </w:r>
    </w:p>
    <w:tbl>
      <w:tblPr>
        <w:tblStyle w:val="af6"/>
        <w:tblW w:w="10490" w:type="dxa"/>
        <w:tblInd w:w="108" w:type="dxa"/>
        <w:tblLook w:val="04A0"/>
      </w:tblPr>
      <w:tblGrid>
        <w:gridCol w:w="7088"/>
        <w:gridCol w:w="1701"/>
        <w:gridCol w:w="1701"/>
      </w:tblGrid>
      <w:tr w:rsidR="00011571" w:rsidRPr="004411E7" w:rsidTr="002770B4">
        <w:tc>
          <w:tcPr>
            <w:tcW w:w="7088" w:type="dxa"/>
            <w:shd w:val="clear" w:color="auto" w:fill="ECF1F8"/>
          </w:tcPr>
          <w:p w:rsidR="00011571" w:rsidRPr="004411E7" w:rsidRDefault="00011571" w:rsidP="002770B4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shd w:val="clear" w:color="auto" w:fill="ECF1F8"/>
          </w:tcPr>
          <w:p w:rsidR="00011571" w:rsidRPr="004411E7" w:rsidRDefault="00011571" w:rsidP="002770B4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701" w:type="dxa"/>
            <w:shd w:val="clear" w:color="auto" w:fill="ECF1F8"/>
          </w:tcPr>
          <w:p w:rsidR="00011571" w:rsidRPr="004411E7" w:rsidRDefault="00011571" w:rsidP="002770B4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</w:tr>
      <w:tr w:rsidR="00011571" w:rsidRPr="004411E7" w:rsidTr="002770B4">
        <w:tc>
          <w:tcPr>
            <w:tcW w:w="7088" w:type="dxa"/>
          </w:tcPr>
          <w:p w:rsidR="00011571" w:rsidRPr="004411E7" w:rsidRDefault="00011571" w:rsidP="002770B4">
            <w:pPr>
              <w:ind w:firstLine="34"/>
              <w:rPr>
                <w:rFonts w:ascii="Times New Roman" w:hAnsi="Times New Roman" w:cs="Times New Roman"/>
              </w:rPr>
            </w:pPr>
            <w:r w:rsidRPr="004411E7">
              <w:rPr>
                <w:rFonts w:ascii="Times New Roman" w:hAnsi="Times New Roman" w:cs="Times New Roman"/>
              </w:rPr>
              <w:t>Численность постоянного населения района на конец периода (по данным Томскстата)</w:t>
            </w:r>
          </w:p>
        </w:tc>
        <w:tc>
          <w:tcPr>
            <w:tcW w:w="1701" w:type="dxa"/>
            <w:vAlign w:val="center"/>
          </w:tcPr>
          <w:p w:rsidR="00011571" w:rsidRPr="00B1745D" w:rsidRDefault="00011571" w:rsidP="00A427FF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B1745D">
              <w:rPr>
                <w:rFonts w:ascii="Times New Roman" w:hAnsi="Times New Roman" w:cs="Times New Roman"/>
                <w:b/>
              </w:rPr>
              <w:t>38 4</w:t>
            </w:r>
            <w:r w:rsidR="00B1745D" w:rsidRPr="00B1745D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701" w:type="dxa"/>
            <w:vAlign w:val="center"/>
          </w:tcPr>
          <w:p w:rsidR="00011571" w:rsidRPr="004411E7" w:rsidRDefault="00011571" w:rsidP="002770B4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4411E7">
              <w:rPr>
                <w:rFonts w:ascii="Times New Roman" w:hAnsi="Times New Roman" w:cs="Times New Roman"/>
                <w:b/>
              </w:rPr>
              <w:t>38667</w:t>
            </w:r>
          </w:p>
        </w:tc>
      </w:tr>
      <w:tr w:rsidR="00011571" w:rsidRPr="004411E7" w:rsidTr="002770B4">
        <w:tc>
          <w:tcPr>
            <w:tcW w:w="7088" w:type="dxa"/>
          </w:tcPr>
          <w:p w:rsidR="00011571" w:rsidRPr="004411E7" w:rsidRDefault="00011571" w:rsidP="002770B4">
            <w:pPr>
              <w:ind w:firstLine="34"/>
              <w:rPr>
                <w:rFonts w:ascii="Times New Roman" w:hAnsi="Times New Roman" w:cs="Times New Roman"/>
              </w:rPr>
            </w:pPr>
            <w:r w:rsidRPr="004411E7">
              <w:rPr>
                <w:rFonts w:ascii="Times New Roman" w:hAnsi="Times New Roman" w:cs="Times New Roman"/>
              </w:rPr>
              <w:t xml:space="preserve">Численность постоянного населения района на конец периода (расчётным путём) </w:t>
            </w:r>
          </w:p>
        </w:tc>
        <w:tc>
          <w:tcPr>
            <w:tcW w:w="1701" w:type="dxa"/>
            <w:vAlign w:val="center"/>
          </w:tcPr>
          <w:p w:rsidR="00011571" w:rsidRPr="004411E7" w:rsidRDefault="00011571" w:rsidP="002770B4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4411E7">
              <w:rPr>
                <w:rFonts w:ascii="Times New Roman" w:hAnsi="Times New Roman" w:cs="Times New Roman"/>
                <w:b/>
              </w:rPr>
              <w:t xml:space="preserve">38 432 </w:t>
            </w:r>
          </w:p>
        </w:tc>
        <w:tc>
          <w:tcPr>
            <w:tcW w:w="1701" w:type="dxa"/>
            <w:vAlign w:val="center"/>
          </w:tcPr>
          <w:p w:rsidR="00011571" w:rsidRPr="004411E7" w:rsidRDefault="00011571" w:rsidP="002770B4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4411E7">
              <w:rPr>
                <w:rFonts w:ascii="Times New Roman" w:hAnsi="Times New Roman" w:cs="Times New Roman"/>
                <w:b/>
              </w:rPr>
              <w:t>38 674</w:t>
            </w:r>
          </w:p>
        </w:tc>
      </w:tr>
      <w:tr w:rsidR="00011571" w:rsidRPr="004411E7" w:rsidTr="002770B4">
        <w:tc>
          <w:tcPr>
            <w:tcW w:w="7088" w:type="dxa"/>
          </w:tcPr>
          <w:p w:rsidR="00011571" w:rsidRPr="004411E7" w:rsidRDefault="00011571" w:rsidP="002770B4">
            <w:pPr>
              <w:ind w:firstLine="34"/>
              <w:rPr>
                <w:rFonts w:ascii="Times New Roman" w:hAnsi="Times New Roman" w:cs="Times New Roman"/>
              </w:rPr>
            </w:pPr>
            <w:r w:rsidRPr="004411E7">
              <w:rPr>
                <w:rFonts w:ascii="Times New Roman" w:hAnsi="Times New Roman" w:cs="Times New Roman"/>
              </w:rPr>
              <w:lastRenderedPageBreak/>
              <w:t>Прирост</w:t>
            </w:r>
            <w:proofErr w:type="gramStart"/>
            <w:r w:rsidRPr="004411E7">
              <w:rPr>
                <w:rFonts w:ascii="Times New Roman" w:hAnsi="Times New Roman" w:cs="Times New Roman"/>
              </w:rPr>
              <w:t xml:space="preserve"> (+), </w:t>
            </w:r>
            <w:proofErr w:type="gramEnd"/>
            <w:r w:rsidRPr="004411E7">
              <w:rPr>
                <w:rFonts w:ascii="Times New Roman" w:hAnsi="Times New Roman" w:cs="Times New Roman"/>
              </w:rPr>
              <w:t xml:space="preserve">убыль (-) населения к началу периода, в том числе: </w:t>
            </w:r>
          </w:p>
        </w:tc>
        <w:tc>
          <w:tcPr>
            <w:tcW w:w="1701" w:type="dxa"/>
            <w:vAlign w:val="center"/>
          </w:tcPr>
          <w:p w:rsidR="00011571" w:rsidRPr="004411E7" w:rsidRDefault="00011571" w:rsidP="002770B4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4411E7">
              <w:rPr>
                <w:rFonts w:ascii="Times New Roman" w:hAnsi="Times New Roman" w:cs="Times New Roman"/>
                <w:b/>
              </w:rPr>
              <w:t>-235</w:t>
            </w:r>
          </w:p>
        </w:tc>
        <w:tc>
          <w:tcPr>
            <w:tcW w:w="1701" w:type="dxa"/>
            <w:vAlign w:val="center"/>
          </w:tcPr>
          <w:p w:rsidR="00011571" w:rsidRPr="004411E7" w:rsidRDefault="00011571" w:rsidP="002770B4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4411E7">
              <w:rPr>
                <w:rFonts w:ascii="Times New Roman" w:hAnsi="Times New Roman" w:cs="Times New Roman"/>
                <w:b/>
              </w:rPr>
              <w:t>-60</w:t>
            </w:r>
          </w:p>
        </w:tc>
      </w:tr>
      <w:tr w:rsidR="00011571" w:rsidRPr="004411E7" w:rsidTr="002770B4">
        <w:tc>
          <w:tcPr>
            <w:tcW w:w="7088" w:type="dxa"/>
          </w:tcPr>
          <w:p w:rsidR="00011571" w:rsidRPr="004411E7" w:rsidRDefault="00011571" w:rsidP="002770B4">
            <w:pPr>
              <w:ind w:firstLine="34"/>
              <w:rPr>
                <w:rFonts w:ascii="Times New Roman" w:hAnsi="Times New Roman" w:cs="Times New Roman"/>
              </w:rPr>
            </w:pPr>
            <w:r w:rsidRPr="004411E7">
              <w:rPr>
                <w:rFonts w:ascii="Times New Roman" w:hAnsi="Times New Roman" w:cs="Times New Roman"/>
              </w:rPr>
              <w:t>Естественный прирост</w:t>
            </w:r>
            <w:proofErr w:type="gramStart"/>
            <w:r w:rsidRPr="004411E7">
              <w:rPr>
                <w:rFonts w:ascii="Times New Roman" w:hAnsi="Times New Roman" w:cs="Times New Roman"/>
              </w:rPr>
              <w:t xml:space="preserve"> (+), </w:t>
            </w:r>
            <w:proofErr w:type="gramEnd"/>
            <w:r w:rsidRPr="004411E7">
              <w:rPr>
                <w:rFonts w:ascii="Times New Roman" w:hAnsi="Times New Roman" w:cs="Times New Roman"/>
              </w:rPr>
              <w:t>убыль (-) населения:</w:t>
            </w:r>
          </w:p>
        </w:tc>
        <w:tc>
          <w:tcPr>
            <w:tcW w:w="1701" w:type="dxa"/>
          </w:tcPr>
          <w:p w:rsidR="00011571" w:rsidRPr="004411E7" w:rsidRDefault="00011571" w:rsidP="002770B4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4411E7">
              <w:rPr>
                <w:rFonts w:ascii="Times New Roman" w:hAnsi="Times New Roman" w:cs="Times New Roman"/>
                <w:b/>
              </w:rPr>
              <w:t>-145</w:t>
            </w:r>
          </w:p>
        </w:tc>
        <w:tc>
          <w:tcPr>
            <w:tcW w:w="1701" w:type="dxa"/>
          </w:tcPr>
          <w:p w:rsidR="00011571" w:rsidRPr="004411E7" w:rsidRDefault="00011571" w:rsidP="002770B4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4411E7">
              <w:rPr>
                <w:rFonts w:ascii="Times New Roman" w:hAnsi="Times New Roman" w:cs="Times New Roman"/>
                <w:b/>
              </w:rPr>
              <w:t>-65</w:t>
            </w:r>
          </w:p>
        </w:tc>
      </w:tr>
      <w:tr w:rsidR="00011571" w:rsidRPr="004411E7" w:rsidTr="002770B4">
        <w:tc>
          <w:tcPr>
            <w:tcW w:w="7088" w:type="dxa"/>
          </w:tcPr>
          <w:p w:rsidR="00011571" w:rsidRPr="004411E7" w:rsidRDefault="00011571" w:rsidP="002770B4">
            <w:pPr>
              <w:ind w:firstLine="601"/>
              <w:rPr>
                <w:rFonts w:ascii="Times New Roman" w:hAnsi="Times New Roman" w:cs="Times New Roman"/>
                <w:i/>
              </w:rPr>
            </w:pPr>
            <w:r w:rsidRPr="004411E7">
              <w:rPr>
                <w:rFonts w:ascii="Times New Roman" w:hAnsi="Times New Roman" w:cs="Times New Roman"/>
                <w:i/>
              </w:rPr>
              <w:t xml:space="preserve">- число </w:t>
            </w:r>
            <w:proofErr w:type="gramStart"/>
            <w:r w:rsidRPr="004411E7">
              <w:rPr>
                <w:rFonts w:ascii="Times New Roman" w:hAnsi="Times New Roman" w:cs="Times New Roman"/>
                <w:i/>
              </w:rPr>
              <w:t>родившихся</w:t>
            </w:r>
            <w:proofErr w:type="gramEnd"/>
            <w:r w:rsidRPr="004411E7">
              <w:rPr>
                <w:rFonts w:ascii="Times New Roman" w:hAnsi="Times New Roman" w:cs="Times New Roman"/>
                <w:i/>
              </w:rPr>
              <w:t xml:space="preserve"> (без мертворождённых)</w:t>
            </w:r>
          </w:p>
        </w:tc>
        <w:tc>
          <w:tcPr>
            <w:tcW w:w="1701" w:type="dxa"/>
            <w:vAlign w:val="center"/>
          </w:tcPr>
          <w:p w:rsidR="00011571" w:rsidRPr="004411E7" w:rsidRDefault="00011571" w:rsidP="002770B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411E7">
              <w:rPr>
                <w:rFonts w:ascii="Times New Roman" w:hAnsi="Times New Roman" w:cs="Times New Roman"/>
                <w:i/>
              </w:rPr>
              <w:t>491</w:t>
            </w:r>
          </w:p>
        </w:tc>
        <w:tc>
          <w:tcPr>
            <w:tcW w:w="1701" w:type="dxa"/>
            <w:vAlign w:val="center"/>
          </w:tcPr>
          <w:p w:rsidR="00011571" w:rsidRPr="004411E7" w:rsidRDefault="00011571" w:rsidP="002770B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411E7">
              <w:rPr>
                <w:rFonts w:ascii="Times New Roman" w:hAnsi="Times New Roman" w:cs="Times New Roman"/>
                <w:i/>
              </w:rPr>
              <w:t>539</w:t>
            </w:r>
          </w:p>
        </w:tc>
      </w:tr>
      <w:tr w:rsidR="00011571" w:rsidRPr="004411E7" w:rsidTr="002770B4">
        <w:tc>
          <w:tcPr>
            <w:tcW w:w="7088" w:type="dxa"/>
          </w:tcPr>
          <w:p w:rsidR="00011571" w:rsidRPr="004411E7" w:rsidRDefault="00011571" w:rsidP="002770B4">
            <w:pPr>
              <w:ind w:firstLine="601"/>
              <w:rPr>
                <w:rFonts w:ascii="Times New Roman" w:hAnsi="Times New Roman" w:cs="Times New Roman"/>
                <w:i/>
              </w:rPr>
            </w:pPr>
            <w:r w:rsidRPr="004411E7">
              <w:rPr>
                <w:rFonts w:ascii="Times New Roman" w:hAnsi="Times New Roman" w:cs="Times New Roman"/>
                <w:i/>
              </w:rPr>
              <w:t xml:space="preserve">- число </w:t>
            </w:r>
            <w:proofErr w:type="gramStart"/>
            <w:r w:rsidRPr="004411E7">
              <w:rPr>
                <w:rFonts w:ascii="Times New Roman" w:hAnsi="Times New Roman" w:cs="Times New Roman"/>
                <w:i/>
              </w:rPr>
              <w:t>умерших</w:t>
            </w:r>
            <w:proofErr w:type="gramEnd"/>
          </w:p>
        </w:tc>
        <w:tc>
          <w:tcPr>
            <w:tcW w:w="1701" w:type="dxa"/>
            <w:vAlign w:val="center"/>
          </w:tcPr>
          <w:p w:rsidR="00011571" w:rsidRPr="004411E7" w:rsidRDefault="00011571" w:rsidP="002770B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411E7">
              <w:rPr>
                <w:rFonts w:ascii="Times New Roman" w:hAnsi="Times New Roman" w:cs="Times New Roman"/>
                <w:i/>
              </w:rPr>
              <w:t>-636</w:t>
            </w:r>
          </w:p>
        </w:tc>
        <w:tc>
          <w:tcPr>
            <w:tcW w:w="1701" w:type="dxa"/>
            <w:vAlign w:val="center"/>
          </w:tcPr>
          <w:p w:rsidR="00011571" w:rsidRPr="004411E7" w:rsidRDefault="00011571" w:rsidP="002770B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411E7">
              <w:rPr>
                <w:rFonts w:ascii="Times New Roman" w:hAnsi="Times New Roman" w:cs="Times New Roman"/>
                <w:i/>
              </w:rPr>
              <w:t>-604</w:t>
            </w:r>
          </w:p>
        </w:tc>
      </w:tr>
      <w:tr w:rsidR="00011571" w:rsidRPr="004411E7" w:rsidTr="002770B4">
        <w:tc>
          <w:tcPr>
            <w:tcW w:w="7088" w:type="dxa"/>
          </w:tcPr>
          <w:p w:rsidR="00011571" w:rsidRPr="004411E7" w:rsidRDefault="00011571" w:rsidP="002770B4">
            <w:pPr>
              <w:ind w:firstLine="34"/>
              <w:rPr>
                <w:rFonts w:ascii="Times New Roman" w:hAnsi="Times New Roman" w:cs="Times New Roman"/>
              </w:rPr>
            </w:pPr>
            <w:r w:rsidRPr="004411E7">
              <w:rPr>
                <w:rFonts w:ascii="Times New Roman" w:hAnsi="Times New Roman" w:cs="Times New Roman"/>
              </w:rPr>
              <w:t>Механический прирост</w:t>
            </w:r>
            <w:proofErr w:type="gramStart"/>
            <w:r w:rsidRPr="004411E7">
              <w:rPr>
                <w:rFonts w:ascii="Times New Roman" w:hAnsi="Times New Roman" w:cs="Times New Roman"/>
              </w:rPr>
              <w:t xml:space="preserve"> (+), </w:t>
            </w:r>
            <w:proofErr w:type="gramEnd"/>
            <w:r w:rsidRPr="004411E7">
              <w:rPr>
                <w:rFonts w:ascii="Times New Roman" w:hAnsi="Times New Roman" w:cs="Times New Roman"/>
              </w:rPr>
              <w:t>убыль (-) населения:</w:t>
            </w:r>
          </w:p>
        </w:tc>
        <w:tc>
          <w:tcPr>
            <w:tcW w:w="1701" w:type="dxa"/>
            <w:vAlign w:val="center"/>
          </w:tcPr>
          <w:p w:rsidR="00011571" w:rsidRPr="004411E7" w:rsidRDefault="00011571" w:rsidP="002770B4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4411E7">
              <w:rPr>
                <w:rFonts w:ascii="Times New Roman" w:hAnsi="Times New Roman" w:cs="Times New Roman"/>
                <w:b/>
              </w:rPr>
              <w:t>-90</w:t>
            </w:r>
          </w:p>
        </w:tc>
        <w:tc>
          <w:tcPr>
            <w:tcW w:w="1701" w:type="dxa"/>
            <w:vAlign w:val="center"/>
          </w:tcPr>
          <w:p w:rsidR="00011571" w:rsidRPr="004411E7" w:rsidRDefault="00011571" w:rsidP="002770B4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4411E7">
              <w:rPr>
                <w:rFonts w:ascii="Times New Roman" w:hAnsi="Times New Roman" w:cs="Times New Roman"/>
                <w:b/>
              </w:rPr>
              <w:t>+5</w:t>
            </w:r>
          </w:p>
        </w:tc>
      </w:tr>
      <w:tr w:rsidR="00011571" w:rsidRPr="004411E7" w:rsidTr="002770B4">
        <w:tc>
          <w:tcPr>
            <w:tcW w:w="7088" w:type="dxa"/>
          </w:tcPr>
          <w:p w:rsidR="00011571" w:rsidRPr="004411E7" w:rsidRDefault="00011571" w:rsidP="002770B4">
            <w:pPr>
              <w:ind w:firstLine="601"/>
              <w:rPr>
                <w:rFonts w:ascii="Times New Roman" w:hAnsi="Times New Roman" w:cs="Times New Roman"/>
                <w:i/>
              </w:rPr>
            </w:pPr>
            <w:r w:rsidRPr="004411E7">
              <w:rPr>
                <w:rFonts w:ascii="Times New Roman" w:hAnsi="Times New Roman" w:cs="Times New Roman"/>
                <w:i/>
              </w:rPr>
              <w:t xml:space="preserve">- число </w:t>
            </w:r>
            <w:proofErr w:type="gramStart"/>
            <w:r w:rsidRPr="004411E7">
              <w:rPr>
                <w:rFonts w:ascii="Times New Roman" w:hAnsi="Times New Roman" w:cs="Times New Roman"/>
                <w:i/>
              </w:rPr>
              <w:t>прибывших</w:t>
            </w:r>
            <w:proofErr w:type="gramEnd"/>
          </w:p>
        </w:tc>
        <w:tc>
          <w:tcPr>
            <w:tcW w:w="1701" w:type="dxa"/>
            <w:vAlign w:val="center"/>
          </w:tcPr>
          <w:p w:rsidR="00011571" w:rsidRPr="004411E7" w:rsidRDefault="00011571" w:rsidP="002770B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411E7">
              <w:rPr>
                <w:rFonts w:ascii="Times New Roman" w:hAnsi="Times New Roman" w:cs="Times New Roman"/>
                <w:i/>
              </w:rPr>
              <w:t>1 512</w:t>
            </w:r>
          </w:p>
        </w:tc>
        <w:tc>
          <w:tcPr>
            <w:tcW w:w="1701" w:type="dxa"/>
            <w:vAlign w:val="center"/>
          </w:tcPr>
          <w:p w:rsidR="00011571" w:rsidRPr="004411E7" w:rsidRDefault="00011571" w:rsidP="002770B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411E7">
              <w:rPr>
                <w:rFonts w:ascii="Times New Roman" w:hAnsi="Times New Roman" w:cs="Times New Roman"/>
                <w:i/>
              </w:rPr>
              <w:t>1 663</w:t>
            </w:r>
          </w:p>
        </w:tc>
      </w:tr>
      <w:tr w:rsidR="00011571" w:rsidRPr="004411E7" w:rsidTr="002770B4">
        <w:tc>
          <w:tcPr>
            <w:tcW w:w="7088" w:type="dxa"/>
          </w:tcPr>
          <w:p w:rsidR="00011571" w:rsidRPr="004411E7" w:rsidRDefault="00011571" w:rsidP="002770B4">
            <w:pPr>
              <w:ind w:firstLine="601"/>
              <w:rPr>
                <w:rFonts w:ascii="Times New Roman" w:hAnsi="Times New Roman" w:cs="Times New Roman"/>
                <w:i/>
              </w:rPr>
            </w:pPr>
            <w:r w:rsidRPr="004411E7">
              <w:rPr>
                <w:rFonts w:ascii="Times New Roman" w:hAnsi="Times New Roman" w:cs="Times New Roman"/>
                <w:i/>
              </w:rPr>
              <w:t xml:space="preserve">- число </w:t>
            </w:r>
            <w:proofErr w:type="gramStart"/>
            <w:r w:rsidRPr="004411E7">
              <w:rPr>
                <w:rFonts w:ascii="Times New Roman" w:hAnsi="Times New Roman" w:cs="Times New Roman"/>
                <w:i/>
              </w:rPr>
              <w:t>выбывших</w:t>
            </w:r>
            <w:proofErr w:type="gramEnd"/>
          </w:p>
        </w:tc>
        <w:tc>
          <w:tcPr>
            <w:tcW w:w="1701" w:type="dxa"/>
            <w:vAlign w:val="center"/>
          </w:tcPr>
          <w:p w:rsidR="00011571" w:rsidRPr="004411E7" w:rsidRDefault="00011571" w:rsidP="002770B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411E7">
              <w:rPr>
                <w:rFonts w:ascii="Times New Roman" w:hAnsi="Times New Roman" w:cs="Times New Roman"/>
                <w:i/>
              </w:rPr>
              <w:t>-1 602</w:t>
            </w:r>
          </w:p>
        </w:tc>
        <w:tc>
          <w:tcPr>
            <w:tcW w:w="1701" w:type="dxa"/>
            <w:vAlign w:val="center"/>
          </w:tcPr>
          <w:p w:rsidR="00011571" w:rsidRPr="004411E7" w:rsidRDefault="00011571" w:rsidP="002770B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411E7">
              <w:rPr>
                <w:rFonts w:ascii="Times New Roman" w:hAnsi="Times New Roman" w:cs="Times New Roman"/>
                <w:i/>
              </w:rPr>
              <w:t>-1 658</w:t>
            </w:r>
          </w:p>
        </w:tc>
      </w:tr>
    </w:tbl>
    <w:p w:rsidR="00011571" w:rsidRPr="004411E7" w:rsidRDefault="00011571" w:rsidP="00011571">
      <w:pPr>
        <w:ind w:right="-2" w:firstLine="709"/>
        <w:jc w:val="both"/>
        <w:rPr>
          <w:sz w:val="28"/>
          <w:szCs w:val="28"/>
        </w:rPr>
      </w:pPr>
      <w:r w:rsidRPr="004411E7">
        <w:rPr>
          <w:sz w:val="28"/>
          <w:szCs w:val="28"/>
        </w:rPr>
        <w:t xml:space="preserve">Анализ статистических данных показывает, что рождаемость в Колпашевском районе снизилась на 8,9% и составила 491 человек, а смертность, напротив, увеличилась на 5,3% и составила 636 человек. </w:t>
      </w:r>
    </w:p>
    <w:p w:rsidR="00011571" w:rsidRPr="004411E7" w:rsidRDefault="00011571" w:rsidP="00011571">
      <w:pPr>
        <w:ind w:right="-2" w:firstLine="709"/>
        <w:jc w:val="both"/>
        <w:rPr>
          <w:sz w:val="28"/>
          <w:szCs w:val="28"/>
        </w:rPr>
      </w:pPr>
      <w:r w:rsidRPr="004411E7">
        <w:rPr>
          <w:sz w:val="28"/>
          <w:szCs w:val="28"/>
        </w:rPr>
        <w:t xml:space="preserve">В результате показатель естественного прироста (убыли) ухудшился: по итогам 2017 года естественная убыль населения составила 145 человек,  по итогам 2016 года – убыль 65 человек.  </w:t>
      </w:r>
    </w:p>
    <w:p w:rsidR="00011571" w:rsidRPr="004411E7" w:rsidRDefault="00011571" w:rsidP="00011571">
      <w:pPr>
        <w:pStyle w:val="af5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1E7">
        <w:rPr>
          <w:rFonts w:ascii="Times New Roman" w:eastAsia="Times New Roman" w:hAnsi="Times New Roman"/>
          <w:sz w:val="28"/>
          <w:szCs w:val="28"/>
          <w:lang w:eastAsia="ru-RU"/>
        </w:rPr>
        <w:t xml:space="preserve">В анализируемом периоде наблюдается ухудшение ситуации в миграционном движении населения, за счет снижения числа </w:t>
      </w:r>
      <w:proofErr w:type="gramStart"/>
      <w:r w:rsidRPr="004411E7">
        <w:rPr>
          <w:rFonts w:ascii="Times New Roman" w:eastAsia="Times New Roman" w:hAnsi="Times New Roman"/>
          <w:sz w:val="28"/>
          <w:szCs w:val="28"/>
          <w:lang w:eastAsia="ru-RU"/>
        </w:rPr>
        <w:t>прибывших</w:t>
      </w:r>
      <w:proofErr w:type="gramEnd"/>
      <w:r w:rsidRPr="004411E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территорию района. Миграционная убыль населения за январь-декабрь 2017 года составила 90 человек (январь-декабрь 2016 года – миграционный прирост 5 человек). Число прибывших в Колпашевский район отстает от значения показателя соответствующего периода прошлого года на 9,1% и составило 1 512 человек, при этом число выбывших сократилось на 3,4 % и составило 1 602 человек</w:t>
      </w:r>
      <w:r w:rsidR="00EA0B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11E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11571" w:rsidRPr="004411E7" w:rsidRDefault="00011571" w:rsidP="00011571">
      <w:pPr>
        <w:pStyle w:val="af5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1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рейтинге среди 19-ти городов и районов Томской области по естественному приросту (убыли) по итогам 2017 года Колпашевский район находится на 17-м месте (на 01.01.2017г. – на 15-м месте), а по миграционному приросту (убыли) находится на 9 месте (на 01.01.2017г. – на 4-м месте).</w:t>
      </w:r>
      <w:proofErr w:type="gramEnd"/>
    </w:p>
    <w:p w:rsidR="00011571" w:rsidRPr="004411E7" w:rsidRDefault="00011571" w:rsidP="00011571">
      <w:pPr>
        <w:pStyle w:val="a7"/>
        <w:ind w:right="-2" w:firstLine="567"/>
        <w:rPr>
          <w:color w:val="auto"/>
          <w:sz w:val="28"/>
          <w:szCs w:val="28"/>
        </w:rPr>
      </w:pPr>
      <w:r w:rsidRPr="004411E7">
        <w:rPr>
          <w:color w:val="auto"/>
          <w:sz w:val="28"/>
          <w:szCs w:val="28"/>
        </w:rPr>
        <w:t xml:space="preserve">Положительным фактором в Колпашевском районе остаётся превышение </w:t>
      </w:r>
      <w:proofErr w:type="spellStart"/>
      <w:r w:rsidRPr="004411E7">
        <w:rPr>
          <w:color w:val="auto"/>
          <w:sz w:val="28"/>
          <w:szCs w:val="28"/>
        </w:rPr>
        <w:t>среднеобластного</w:t>
      </w:r>
      <w:proofErr w:type="spellEnd"/>
      <w:r w:rsidRPr="004411E7">
        <w:rPr>
          <w:color w:val="auto"/>
          <w:sz w:val="28"/>
          <w:szCs w:val="28"/>
        </w:rPr>
        <w:t xml:space="preserve"> показателя по коэффициенту рождаемости: число </w:t>
      </w:r>
      <w:proofErr w:type="gramStart"/>
      <w:r w:rsidRPr="004411E7">
        <w:rPr>
          <w:color w:val="auto"/>
          <w:sz w:val="28"/>
          <w:szCs w:val="28"/>
        </w:rPr>
        <w:t>родившихся</w:t>
      </w:r>
      <w:proofErr w:type="gramEnd"/>
      <w:r w:rsidRPr="004411E7">
        <w:rPr>
          <w:color w:val="auto"/>
          <w:sz w:val="28"/>
          <w:szCs w:val="28"/>
        </w:rPr>
        <w:t xml:space="preserve"> в расчёте на 1000 населения – 12,7 и 11,7 соответственно. Однако по умершим в Колпашевском районе наблюдается негативная ситуация – 16,5 </w:t>
      </w:r>
      <w:proofErr w:type="gramStart"/>
      <w:r w:rsidRPr="004411E7">
        <w:rPr>
          <w:color w:val="auto"/>
          <w:sz w:val="28"/>
          <w:szCs w:val="28"/>
        </w:rPr>
        <w:t>умерших</w:t>
      </w:r>
      <w:proofErr w:type="gramEnd"/>
      <w:r w:rsidRPr="004411E7">
        <w:rPr>
          <w:color w:val="auto"/>
          <w:sz w:val="28"/>
          <w:szCs w:val="28"/>
        </w:rPr>
        <w:t xml:space="preserve"> на 1000 населения, а в среднем по области 11,4 умерших на 1000 населения.</w:t>
      </w:r>
    </w:p>
    <w:p w:rsidR="00011571" w:rsidRPr="004411E7" w:rsidRDefault="00011571" w:rsidP="00011571">
      <w:pPr>
        <w:pStyle w:val="a7"/>
        <w:ind w:right="-2" w:firstLine="567"/>
        <w:rPr>
          <w:color w:val="auto"/>
          <w:sz w:val="28"/>
          <w:szCs w:val="28"/>
        </w:rPr>
      </w:pPr>
      <w:r w:rsidRPr="004411E7">
        <w:rPr>
          <w:color w:val="auto"/>
          <w:sz w:val="28"/>
          <w:szCs w:val="28"/>
        </w:rPr>
        <w:t>В Колпашевском районе за январь-декабрь 2017 года зарегистрирован 301 брак (за соответствующий период прошлого года – 288 браков). Число зарегистрированных разводов сократилось за аналогичный период с 219 единиц в 2016 году до 178 единиц в 2017 году.</w:t>
      </w:r>
    </w:p>
    <w:p w:rsidR="00011571" w:rsidRPr="005B6F3F" w:rsidRDefault="00011571" w:rsidP="00582F55">
      <w:pPr>
        <w:rPr>
          <w:b/>
          <w:bCs/>
          <w:color w:val="FF0000"/>
          <w:sz w:val="28"/>
          <w:szCs w:val="28"/>
        </w:rPr>
      </w:pPr>
    </w:p>
    <w:p w:rsidR="00011571" w:rsidRPr="005B6F3F" w:rsidRDefault="00011571" w:rsidP="00011571">
      <w:pPr>
        <w:ind w:firstLine="567"/>
        <w:jc w:val="center"/>
        <w:rPr>
          <w:b/>
          <w:bCs/>
          <w:color w:val="FF0000"/>
          <w:sz w:val="28"/>
          <w:szCs w:val="28"/>
        </w:rPr>
      </w:pPr>
      <w:r w:rsidRPr="005B6F3F">
        <w:rPr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1098550" cy="825133"/>
            <wp:effectExtent l="19050" t="0" r="6350" b="0"/>
            <wp:docPr id="19" name="Рисунок 7" descr="C:\Users\Отдел экономики 3\Desktop\12748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тдел экономики 3\Desktop\1274859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82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1E7">
        <w:rPr>
          <w:b/>
          <w:bCs/>
          <w:color w:val="0070C0"/>
          <w:sz w:val="28"/>
          <w:szCs w:val="28"/>
        </w:rPr>
        <w:t>3. ЗАНЯТОСТЬ В КОЛПАШЕВСКОМ РАЙОНЕ</w:t>
      </w:r>
    </w:p>
    <w:p w:rsidR="00011571" w:rsidRPr="005B6F3F" w:rsidRDefault="00011571" w:rsidP="00011571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011571" w:rsidRPr="004411E7" w:rsidRDefault="00011571" w:rsidP="00011571">
      <w:pPr>
        <w:pStyle w:val="a7"/>
        <w:ind w:firstLine="567"/>
        <w:rPr>
          <w:color w:val="auto"/>
          <w:sz w:val="28"/>
        </w:rPr>
      </w:pPr>
      <w:r w:rsidRPr="004411E7">
        <w:rPr>
          <w:color w:val="auto"/>
          <w:sz w:val="28"/>
        </w:rPr>
        <w:t xml:space="preserve">По данным ОГКУ «Центр занятости населения города Колпашево» (далее – ЦЗН) численность экономически активного населения района (занятые + безработные) за 12 месяцев 2017 года по отношению к соответствующему периоду 2016 года увеличилась на 0,8 тыс. человек и составила 22,7 тыс. человек или 59,1% от общей численности постоянного населения района. 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  <w:szCs w:val="28"/>
        </w:rPr>
      </w:pPr>
      <w:r w:rsidRPr="004411E7">
        <w:rPr>
          <w:color w:val="auto"/>
          <w:sz w:val="28"/>
          <w:szCs w:val="28"/>
        </w:rPr>
        <w:lastRenderedPageBreak/>
        <w:t xml:space="preserve">Количество лиц, обратившихся в ЦЗН за содействием в поиске работы, уменьшилось по сравнению с аналогичным периодом 2016 года на 205 человек и составило 1 772 человека (за январь-декабрь 2016 года – 1 977 человек). </w:t>
      </w:r>
    </w:p>
    <w:p w:rsidR="00011571" w:rsidRPr="004411E7" w:rsidRDefault="00011571" w:rsidP="00011571">
      <w:pPr>
        <w:ind w:firstLine="567"/>
        <w:jc w:val="both"/>
        <w:rPr>
          <w:sz w:val="28"/>
          <w:szCs w:val="28"/>
        </w:rPr>
      </w:pPr>
      <w:r w:rsidRPr="004411E7">
        <w:rPr>
          <w:sz w:val="28"/>
          <w:szCs w:val="28"/>
        </w:rPr>
        <w:t>Основные показатели, характеризующие регистрируемый рынок труда в районе, представлены в таблице 2 и на рисунке 3.</w:t>
      </w:r>
    </w:p>
    <w:p w:rsidR="00011571" w:rsidRPr="004411E7" w:rsidRDefault="00011571" w:rsidP="00011571">
      <w:pPr>
        <w:pStyle w:val="1"/>
        <w:ind w:firstLine="567"/>
        <w:rPr>
          <w:b/>
          <w:color w:val="0070C0"/>
          <w:sz w:val="22"/>
          <w:szCs w:val="22"/>
          <w:u w:val="none"/>
        </w:rPr>
      </w:pPr>
      <w:r w:rsidRPr="004411E7">
        <w:rPr>
          <w:b/>
          <w:color w:val="0070C0"/>
          <w:sz w:val="24"/>
          <w:szCs w:val="24"/>
          <w:u w:val="none"/>
        </w:rPr>
        <w:t>Таблица 2. Показатели рынка труда в Колпашевском районе.</w:t>
      </w:r>
      <w:r w:rsidRPr="004411E7">
        <w:rPr>
          <w:b/>
          <w:color w:val="0070C0"/>
          <w:sz w:val="22"/>
          <w:szCs w:val="22"/>
          <w:u w:val="none"/>
        </w:rPr>
        <w:t xml:space="preserve"> </w:t>
      </w:r>
    </w:p>
    <w:tbl>
      <w:tblPr>
        <w:tblW w:w="103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033"/>
        <w:gridCol w:w="1262"/>
        <w:gridCol w:w="1262"/>
        <w:gridCol w:w="1220"/>
        <w:gridCol w:w="1206"/>
        <w:gridCol w:w="1264"/>
      </w:tblGrid>
      <w:tr w:rsidR="00011571" w:rsidRPr="004B700A" w:rsidTr="002770B4">
        <w:trPr>
          <w:trHeight w:val="255"/>
        </w:trPr>
        <w:tc>
          <w:tcPr>
            <w:tcW w:w="3119" w:type="dxa"/>
            <w:noWrap/>
          </w:tcPr>
          <w:p w:rsidR="00011571" w:rsidRPr="004411E7" w:rsidRDefault="00011571" w:rsidP="002770B4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4411E7">
              <w:rPr>
                <w:b/>
                <w:bCs/>
                <w:color w:val="auto"/>
              </w:rPr>
              <w:t>Показатели</w:t>
            </w:r>
          </w:p>
        </w:tc>
        <w:tc>
          <w:tcPr>
            <w:tcW w:w="1033" w:type="dxa"/>
          </w:tcPr>
          <w:p w:rsidR="00011571" w:rsidRPr="004411E7" w:rsidRDefault="00011571" w:rsidP="002770B4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4411E7">
              <w:rPr>
                <w:b/>
                <w:bCs/>
                <w:color w:val="auto"/>
              </w:rPr>
              <w:t xml:space="preserve">Ед. </w:t>
            </w:r>
            <w:proofErr w:type="spellStart"/>
            <w:r w:rsidRPr="004411E7">
              <w:rPr>
                <w:b/>
                <w:bCs/>
                <w:color w:val="auto"/>
              </w:rPr>
              <w:t>изм</w:t>
            </w:r>
            <w:proofErr w:type="spellEnd"/>
            <w:r w:rsidRPr="004411E7">
              <w:rPr>
                <w:b/>
                <w:bCs/>
                <w:color w:val="auto"/>
              </w:rPr>
              <w:t>.</w:t>
            </w:r>
          </w:p>
        </w:tc>
        <w:tc>
          <w:tcPr>
            <w:tcW w:w="1262" w:type="dxa"/>
          </w:tcPr>
          <w:p w:rsidR="00011571" w:rsidRPr="004411E7" w:rsidRDefault="00011571" w:rsidP="002770B4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411E7">
              <w:rPr>
                <w:b/>
                <w:bCs/>
                <w:color w:val="auto"/>
                <w:sz w:val="22"/>
                <w:szCs w:val="22"/>
              </w:rPr>
              <w:t>На 01.01.2018</w:t>
            </w:r>
          </w:p>
        </w:tc>
        <w:tc>
          <w:tcPr>
            <w:tcW w:w="1262" w:type="dxa"/>
          </w:tcPr>
          <w:p w:rsidR="00011571" w:rsidRPr="004411E7" w:rsidRDefault="00011571" w:rsidP="002770B4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411E7">
              <w:rPr>
                <w:b/>
                <w:bCs/>
                <w:color w:val="auto"/>
                <w:sz w:val="22"/>
                <w:szCs w:val="22"/>
              </w:rPr>
              <w:t>На 01.01.2017</w:t>
            </w:r>
          </w:p>
        </w:tc>
        <w:tc>
          <w:tcPr>
            <w:tcW w:w="1220" w:type="dxa"/>
          </w:tcPr>
          <w:p w:rsidR="00011571" w:rsidRPr="004411E7" w:rsidRDefault="00011571" w:rsidP="002770B4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411E7">
              <w:rPr>
                <w:b/>
                <w:bCs/>
                <w:color w:val="auto"/>
                <w:sz w:val="22"/>
                <w:szCs w:val="22"/>
              </w:rPr>
              <w:t>На 01.01.2016</w:t>
            </w:r>
          </w:p>
        </w:tc>
        <w:tc>
          <w:tcPr>
            <w:tcW w:w="1206" w:type="dxa"/>
          </w:tcPr>
          <w:p w:rsidR="00011571" w:rsidRPr="004411E7" w:rsidRDefault="00011571" w:rsidP="002770B4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411E7">
              <w:rPr>
                <w:b/>
                <w:bCs/>
                <w:color w:val="auto"/>
                <w:sz w:val="22"/>
                <w:szCs w:val="22"/>
              </w:rPr>
              <w:t>На 01.01.2015</w:t>
            </w:r>
          </w:p>
        </w:tc>
        <w:tc>
          <w:tcPr>
            <w:tcW w:w="1264" w:type="dxa"/>
          </w:tcPr>
          <w:p w:rsidR="00011571" w:rsidRPr="004411E7" w:rsidRDefault="00011571" w:rsidP="002770B4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411E7">
              <w:rPr>
                <w:b/>
                <w:bCs/>
                <w:color w:val="auto"/>
                <w:sz w:val="22"/>
                <w:szCs w:val="22"/>
              </w:rPr>
              <w:t>На 01.01.2014</w:t>
            </w:r>
          </w:p>
        </w:tc>
      </w:tr>
      <w:tr w:rsidR="00011571" w:rsidRPr="004B700A" w:rsidTr="002770B4">
        <w:trPr>
          <w:trHeight w:val="207"/>
        </w:trPr>
        <w:tc>
          <w:tcPr>
            <w:tcW w:w="3119" w:type="dxa"/>
          </w:tcPr>
          <w:p w:rsidR="00011571" w:rsidRPr="004411E7" w:rsidRDefault="00011571" w:rsidP="002770B4">
            <w:pPr>
              <w:pStyle w:val="a7"/>
              <w:jc w:val="left"/>
              <w:rPr>
                <w:color w:val="auto"/>
              </w:rPr>
            </w:pPr>
            <w:r w:rsidRPr="004411E7">
              <w:rPr>
                <w:color w:val="auto"/>
              </w:rPr>
              <w:t xml:space="preserve">Численность экономически активного населения </w:t>
            </w:r>
          </w:p>
        </w:tc>
        <w:tc>
          <w:tcPr>
            <w:tcW w:w="1033" w:type="dxa"/>
            <w:vAlign w:val="center"/>
          </w:tcPr>
          <w:p w:rsidR="00011571" w:rsidRPr="004411E7" w:rsidRDefault="00011571" w:rsidP="002770B4">
            <w:pPr>
              <w:pStyle w:val="a7"/>
              <w:jc w:val="center"/>
              <w:rPr>
                <w:color w:val="auto"/>
              </w:rPr>
            </w:pPr>
            <w:r w:rsidRPr="004411E7">
              <w:rPr>
                <w:color w:val="auto"/>
              </w:rPr>
              <w:t>тыс. чел.</w:t>
            </w:r>
          </w:p>
        </w:tc>
        <w:tc>
          <w:tcPr>
            <w:tcW w:w="1262" w:type="dxa"/>
            <w:vAlign w:val="center"/>
          </w:tcPr>
          <w:p w:rsidR="00011571" w:rsidRPr="004411E7" w:rsidRDefault="00011571" w:rsidP="002770B4">
            <w:pPr>
              <w:pStyle w:val="a7"/>
              <w:jc w:val="center"/>
              <w:rPr>
                <w:color w:val="auto"/>
              </w:rPr>
            </w:pPr>
            <w:r w:rsidRPr="004411E7">
              <w:rPr>
                <w:color w:val="auto"/>
              </w:rPr>
              <w:t>22,7</w:t>
            </w:r>
          </w:p>
        </w:tc>
        <w:tc>
          <w:tcPr>
            <w:tcW w:w="1262" w:type="dxa"/>
            <w:vAlign w:val="center"/>
          </w:tcPr>
          <w:p w:rsidR="00011571" w:rsidRPr="004411E7" w:rsidRDefault="00011571" w:rsidP="002770B4">
            <w:pPr>
              <w:pStyle w:val="a7"/>
              <w:jc w:val="center"/>
              <w:rPr>
                <w:color w:val="auto"/>
              </w:rPr>
            </w:pPr>
            <w:r w:rsidRPr="004411E7">
              <w:rPr>
                <w:color w:val="auto"/>
              </w:rPr>
              <w:t>21,9</w:t>
            </w:r>
          </w:p>
        </w:tc>
        <w:tc>
          <w:tcPr>
            <w:tcW w:w="1220" w:type="dxa"/>
            <w:vAlign w:val="center"/>
          </w:tcPr>
          <w:p w:rsidR="00011571" w:rsidRPr="004411E7" w:rsidRDefault="00011571" w:rsidP="002770B4">
            <w:pPr>
              <w:pStyle w:val="a7"/>
              <w:jc w:val="center"/>
              <w:rPr>
                <w:color w:val="auto"/>
              </w:rPr>
            </w:pPr>
            <w:r w:rsidRPr="004411E7">
              <w:rPr>
                <w:color w:val="auto"/>
              </w:rPr>
              <w:t>23,1</w:t>
            </w:r>
          </w:p>
        </w:tc>
        <w:tc>
          <w:tcPr>
            <w:tcW w:w="1206" w:type="dxa"/>
            <w:vAlign w:val="center"/>
          </w:tcPr>
          <w:p w:rsidR="00011571" w:rsidRPr="004411E7" w:rsidRDefault="00011571" w:rsidP="002770B4">
            <w:pPr>
              <w:pStyle w:val="a7"/>
              <w:jc w:val="center"/>
              <w:rPr>
                <w:color w:val="auto"/>
              </w:rPr>
            </w:pPr>
            <w:r w:rsidRPr="004411E7">
              <w:rPr>
                <w:color w:val="auto"/>
              </w:rPr>
              <w:t>22,1</w:t>
            </w:r>
          </w:p>
        </w:tc>
        <w:tc>
          <w:tcPr>
            <w:tcW w:w="1264" w:type="dxa"/>
            <w:vAlign w:val="center"/>
          </w:tcPr>
          <w:p w:rsidR="00011571" w:rsidRPr="004411E7" w:rsidRDefault="00011571" w:rsidP="002770B4">
            <w:pPr>
              <w:pStyle w:val="a7"/>
              <w:jc w:val="center"/>
              <w:rPr>
                <w:color w:val="auto"/>
              </w:rPr>
            </w:pPr>
            <w:r w:rsidRPr="004411E7">
              <w:rPr>
                <w:color w:val="auto"/>
              </w:rPr>
              <w:t>22,1</w:t>
            </w:r>
          </w:p>
        </w:tc>
      </w:tr>
      <w:tr w:rsidR="00011571" w:rsidRPr="004B700A" w:rsidTr="002770B4">
        <w:trPr>
          <w:trHeight w:val="255"/>
        </w:trPr>
        <w:tc>
          <w:tcPr>
            <w:tcW w:w="3119" w:type="dxa"/>
            <w:noWrap/>
          </w:tcPr>
          <w:p w:rsidR="00011571" w:rsidRPr="004411E7" w:rsidRDefault="00011571" w:rsidP="002770B4">
            <w:pPr>
              <w:pStyle w:val="a7"/>
              <w:jc w:val="left"/>
              <w:rPr>
                <w:color w:val="auto"/>
              </w:rPr>
            </w:pPr>
            <w:r w:rsidRPr="004411E7">
              <w:rPr>
                <w:color w:val="auto"/>
              </w:rPr>
              <w:t xml:space="preserve">Уровень регистрируемой безработицы </w:t>
            </w:r>
          </w:p>
        </w:tc>
        <w:tc>
          <w:tcPr>
            <w:tcW w:w="1033" w:type="dxa"/>
            <w:vAlign w:val="center"/>
          </w:tcPr>
          <w:p w:rsidR="00011571" w:rsidRPr="004411E7" w:rsidRDefault="00011571" w:rsidP="002770B4">
            <w:pPr>
              <w:pStyle w:val="a7"/>
              <w:jc w:val="center"/>
              <w:rPr>
                <w:color w:val="auto"/>
              </w:rPr>
            </w:pPr>
            <w:r w:rsidRPr="004411E7">
              <w:rPr>
                <w:color w:val="auto"/>
              </w:rPr>
              <w:t>%</w:t>
            </w:r>
          </w:p>
        </w:tc>
        <w:tc>
          <w:tcPr>
            <w:tcW w:w="1262" w:type="dxa"/>
            <w:vAlign w:val="center"/>
          </w:tcPr>
          <w:p w:rsidR="00011571" w:rsidRPr="004411E7" w:rsidRDefault="00011571" w:rsidP="002770B4">
            <w:pPr>
              <w:pStyle w:val="a7"/>
              <w:jc w:val="center"/>
              <w:rPr>
                <w:color w:val="auto"/>
              </w:rPr>
            </w:pPr>
            <w:r w:rsidRPr="004411E7">
              <w:rPr>
                <w:color w:val="auto"/>
              </w:rPr>
              <w:t>3</w:t>
            </w:r>
          </w:p>
        </w:tc>
        <w:tc>
          <w:tcPr>
            <w:tcW w:w="1262" w:type="dxa"/>
            <w:vAlign w:val="center"/>
          </w:tcPr>
          <w:p w:rsidR="00011571" w:rsidRPr="004411E7" w:rsidRDefault="00011571" w:rsidP="002770B4">
            <w:pPr>
              <w:pStyle w:val="a7"/>
              <w:jc w:val="center"/>
              <w:rPr>
                <w:color w:val="auto"/>
              </w:rPr>
            </w:pPr>
            <w:r w:rsidRPr="004411E7">
              <w:rPr>
                <w:color w:val="auto"/>
              </w:rPr>
              <w:t>3,5</w:t>
            </w:r>
          </w:p>
        </w:tc>
        <w:tc>
          <w:tcPr>
            <w:tcW w:w="1220" w:type="dxa"/>
            <w:vAlign w:val="center"/>
          </w:tcPr>
          <w:p w:rsidR="00011571" w:rsidRPr="004411E7" w:rsidRDefault="00011571" w:rsidP="002770B4">
            <w:pPr>
              <w:pStyle w:val="a7"/>
              <w:jc w:val="center"/>
              <w:rPr>
                <w:color w:val="auto"/>
              </w:rPr>
            </w:pPr>
            <w:r w:rsidRPr="004411E7">
              <w:rPr>
                <w:color w:val="auto"/>
              </w:rPr>
              <w:t>3,5</w:t>
            </w:r>
          </w:p>
        </w:tc>
        <w:tc>
          <w:tcPr>
            <w:tcW w:w="1206" w:type="dxa"/>
            <w:vAlign w:val="center"/>
          </w:tcPr>
          <w:p w:rsidR="00011571" w:rsidRPr="004411E7" w:rsidRDefault="00011571" w:rsidP="002770B4">
            <w:pPr>
              <w:pStyle w:val="a7"/>
              <w:jc w:val="center"/>
              <w:rPr>
                <w:color w:val="auto"/>
              </w:rPr>
            </w:pPr>
            <w:r w:rsidRPr="004411E7">
              <w:rPr>
                <w:color w:val="auto"/>
              </w:rPr>
              <w:t>3,2</w:t>
            </w:r>
          </w:p>
        </w:tc>
        <w:tc>
          <w:tcPr>
            <w:tcW w:w="1264" w:type="dxa"/>
            <w:vAlign w:val="center"/>
          </w:tcPr>
          <w:p w:rsidR="00011571" w:rsidRPr="004411E7" w:rsidRDefault="00011571" w:rsidP="002770B4">
            <w:pPr>
              <w:pStyle w:val="a7"/>
              <w:jc w:val="center"/>
              <w:rPr>
                <w:color w:val="auto"/>
              </w:rPr>
            </w:pPr>
            <w:r w:rsidRPr="004411E7">
              <w:rPr>
                <w:color w:val="auto"/>
              </w:rPr>
              <w:t>3,3</w:t>
            </w:r>
          </w:p>
        </w:tc>
      </w:tr>
      <w:tr w:rsidR="00011571" w:rsidRPr="004B700A" w:rsidTr="002770B4">
        <w:trPr>
          <w:trHeight w:val="255"/>
        </w:trPr>
        <w:tc>
          <w:tcPr>
            <w:tcW w:w="3119" w:type="dxa"/>
            <w:noWrap/>
          </w:tcPr>
          <w:p w:rsidR="00011571" w:rsidRPr="004411E7" w:rsidRDefault="00011571" w:rsidP="002770B4">
            <w:pPr>
              <w:pStyle w:val="a7"/>
              <w:jc w:val="left"/>
              <w:rPr>
                <w:color w:val="auto"/>
              </w:rPr>
            </w:pPr>
            <w:r w:rsidRPr="004411E7">
              <w:rPr>
                <w:color w:val="auto"/>
              </w:rPr>
              <w:t>Численность официально зарегистрированных безработных</w:t>
            </w:r>
          </w:p>
        </w:tc>
        <w:tc>
          <w:tcPr>
            <w:tcW w:w="1033" w:type="dxa"/>
            <w:vAlign w:val="center"/>
          </w:tcPr>
          <w:p w:rsidR="00011571" w:rsidRPr="004411E7" w:rsidRDefault="00011571" w:rsidP="002770B4">
            <w:pPr>
              <w:pStyle w:val="a7"/>
              <w:jc w:val="center"/>
              <w:rPr>
                <w:color w:val="auto"/>
              </w:rPr>
            </w:pPr>
            <w:r w:rsidRPr="004411E7">
              <w:rPr>
                <w:color w:val="auto"/>
              </w:rPr>
              <w:t>человек</w:t>
            </w:r>
          </w:p>
        </w:tc>
        <w:tc>
          <w:tcPr>
            <w:tcW w:w="1262" w:type="dxa"/>
            <w:vAlign w:val="center"/>
          </w:tcPr>
          <w:p w:rsidR="00011571" w:rsidRPr="004411E7" w:rsidRDefault="00011571" w:rsidP="002770B4">
            <w:pPr>
              <w:pStyle w:val="a7"/>
              <w:jc w:val="center"/>
              <w:rPr>
                <w:color w:val="auto"/>
              </w:rPr>
            </w:pPr>
            <w:r w:rsidRPr="004411E7">
              <w:rPr>
                <w:color w:val="auto"/>
              </w:rPr>
              <w:t>679</w:t>
            </w:r>
          </w:p>
        </w:tc>
        <w:tc>
          <w:tcPr>
            <w:tcW w:w="1262" w:type="dxa"/>
            <w:vAlign w:val="center"/>
          </w:tcPr>
          <w:p w:rsidR="00011571" w:rsidRPr="004411E7" w:rsidRDefault="00011571" w:rsidP="002770B4">
            <w:pPr>
              <w:pStyle w:val="a7"/>
              <w:jc w:val="center"/>
              <w:rPr>
                <w:color w:val="auto"/>
              </w:rPr>
            </w:pPr>
            <w:r w:rsidRPr="004411E7">
              <w:rPr>
                <w:color w:val="auto"/>
              </w:rPr>
              <w:t>765</w:t>
            </w:r>
          </w:p>
        </w:tc>
        <w:tc>
          <w:tcPr>
            <w:tcW w:w="1220" w:type="dxa"/>
            <w:vAlign w:val="center"/>
          </w:tcPr>
          <w:p w:rsidR="00011571" w:rsidRPr="004411E7" w:rsidRDefault="00011571" w:rsidP="002770B4">
            <w:pPr>
              <w:pStyle w:val="a7"/>
              <w:jc w:val="center"/>
              <w:rPr>
                <w:color w:val="auto"/>
              </w:rPr>
            </w:pPr>
            <w:r w:rsidRPr="004411E7">
              <w:rPr>
                <w:color w:val="auto"/>
              </w:rPr>
              <w:t>811</w:t>
            </w:r>
          </w:p>
        </w:tc>
        <w:tc>
          <w:tcPr>
            <w:tcW w:w="1206" w:type="dxa"/>
            <w:vAlign w:val="center"/>
          </w:tcPr>
          <w:p w:rsidR="00011571" w:rsidRPr="004411E7" w:rsidRDefault="00011571" w:rsidP="002770B4">
            <w:pPr>
              <w:pStyle w:val="a7"/>
              <w:jc w:val="center"/>
              <w:rPr>
                <w:color w:val="auto"/>
              </w:rPr>
            </w:pPr>
            <w:r w:rsidRPr="004411E7">
              <w:rPr>
                <w:color w:val="auto"/>
              </w:rPr>
              <w:t>711</w:t>
            </w:r>
          </w:p>
        </w:tc>
        <w:tc>
          <w:tcPr>
            <w:tcW w:w="1264" w:type="dxa"/>
            <w:vAlign w:val="center"/>
          </w:tcPr>
          <w:p w:rsidR="00011571" w:rsidRPr="004411E7" w:rsidRDefault="00011571" w:rsidP="002770B4">
            <w:pPr>
              <w:pStyle w:val="a7"/>
              <w:jc w:val="center"/>
              <w:rPr>
                <w:color w:val="auto"/>
              </w:rPr>
            </w:pPr>
            <w:r w:rsidRPr="004411E7">
              <w:rPr>
                <w:color w:val="auto"/>
              </w:rPr>
              <w:t>726</w:t>
            </w:r>
          </w:p>
        </w:tc>
      </w:tr>
    </w:tbl>
    <w:p w:rsidR="00011571" w:rsidRPr="004411E7" w:rsidRDefault="00011571" w:rsidP="00011571">
      <w:pPr>
        <w:pStyle w:val="a7"/>
        <w:ind w:firstLine="567"/>
        <w:rPr>
          <w:b/>
          <w:bCs/>
          <w:color w:val="auto"/>
          <w:sz w:val="28"/>
          <w:szCs w:val="28"/>
        </w:rPr>
      </w:pPr>
    </w:p>
    <w:p w:rsidR="00011571" w:rsidRPr="004411E7" w:rsidRDefault="00011571" w:rsidP="00011571">
      <w:pPr>
        <w:pStyle w:val="a7"/>
        <w:ind w:firstLine="567"/>
        <w:rPr>
          <w:bCs/>
          <w:color w:val="auto"/>
          <w:sz w:val="28"/>
          <w:szCs w:val="28"/>
        </w:rPr>
      </w:pPr>
      <w:r w:rsidRPr="004411E7">
        <w:rPr>
          <w:b/>
          <w:bCs/>
          <w:color w:val="auto"/>
          <w:sz w:val="28"/>
          <w:szCs w:val="28"/>
        </w:rPr>
        <w:t>Уровень регистрируемой безработицы</w:t>
      </w:r>
      <w:r w:rsidRPr="004411E7">
        <w:rPr>
          <w:bCs/>
          <w:color w:val="auto"/>
          <w:sz w:val="28"/>
          <w:szCs w:val="28"/>
        </w:rPr>
        <w:t xml:space="preserve"> по итогам 2017 года</w:t>
      </w:r>
      <w:r w:rsidRPr="004411E7">
        <w:rPr>
          <w:b/>
          <w:bCs/>
          <w:color w:val="auto"/>
          <w:sz w:val="28"/>
          <w:szCs w:val="28"/>
        </w:rPr>
        <w:t xml:space="preserve"> </w:t>
      </w:r>
      <w:r w:rsidRPr="004411E7">
        <w:rPr>
          <w:bCs/>
          <w:color w:val="auto"/>
          <w:sz w:val="28"/>
          <w:szCs w:val="28"/>
        </w:rPr>
        <w:t xml:space="preserve">составил </w:t>
      </w:r>
      <w:r w:rsidRPr="004411E7">
        <w:rPr>
          <w:b/>
          <w:bCs/>
          <w:color w:val="auto"/>
          <w:sz w:val="28"/>
          <w:szCs w:val="28"/>
        </w:rPr>
        <w:t>3%</w:t>
      </w:r>
      <w:r w:rsidRPr="004411E7">
        <w:rPr>
          <w:bCs/>
          <w:color w:val="auto"/>
          <w:sz w:val="28"/>
          <w:szCs w:val="28"/>
        </w:rPr>
        <w:t xml:space="preserve"> и по сравнению с соответствующим периодом 2016 года снизился на 0,5 процентных пунктов.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  <w:szCs w:val="28"/>
        </w:rPr>
      </w:pPr>
      <w:r w:rsidRPr="004411E7">
        <w:rPr>
          <w:color w:val="auto"/>
          <w:sz w:val="28"/>
          <w:szCs w:val="28"/>
        </w:rPr>
        <w:t xml:space="preserve"> Динамика основных показателей безработицы представлена на рисунке 3.</w:t>
      </w:r>
    </w:p>
    <w:p w:rsidR="00011571" w:rsidRPr="005B6F3F" w:rsidRDefault="00011571" w:rsidP="00011571">
      <w:pPr>
        <w:pStyle w:val="a7"/>
        <w:keepNext/>
      </w:pPr>
      <w:r w:rsidRPr="005B6F3F">
        <w:rPr>
          <w:noProof/>
          <w:sz w:val="28"/>
          <w:szCs w:val="28"/>
        </w:rPr>
        <w:drawing>
          <wp:inline distT="0" distB="0" distL="0" distR="0">
            <wp:extent cx="6677247" cy="2030819"/>
            <wp:effectExtent l="0" t="0" r="0" b="0"/>
            <wp:docPr id="20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11571" w:rsidRPr="004411E7" w:rsidRDefault="00011571" w:rsidP="00011571">
      <w:pPr>
        <w:pStyle w:val="af8"/>
        <w:jc w:val="center"/>
        <w:rPr>
          <w:color w:val="0070C0"/>
          <w:sz w:val="24"/>
          <w:szCs w:val="24"/>
        </w:rPr>
      </w:pPr>
      <w:r w:rsidRPr="004411E7">
        <w:rPr>
          <w:color w:val="0070C0"/>
          <w:sz w:val="24"/>
          <w:szCs w:val="24"/>
        </w:rPr>
        <w:t>Рисунок 3. Динамика основных показателей регистрируемого рынка труда.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</w:rPr>
      </w:pPr>
      <w:r w:rsidRPr="004411E7">
        <w:rPr>
          <w:color w:val="auto"/>
          <w:sz w:val="28"/>
          <w:szCs w:val="28"/>
        </w:rPr>
        <w:t>Ситуация на рынке труда в Колпашевском районе за январь-декабрь 2017 года по сравнению с аналогичным периодом 2016 года улучшилась.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</w:rPr>
      </w:pPr>
      <w:r w:rsidRPr="004411E7">
        <w:rPr>
          <w:color w:val="auto"/>
          <w:sz w:val="28"/>
        </w:rPr>
        <w:t>Из рисунка 3 видно,</w:t>
      </w:r>
      <w:r w:rsidRPr="004411E7">
        <w:rPr>
          <w:bCs/>
          <w:color w:val="auto"/>
          <w:sz w:val="28"/>
          <w:szCs w:val="28"/>
        </w:rPr>
        <w:t xml:space="preserve"> </w:t>
      </w:r>
      <w:r w:rsidRPr="004411E7">
        <w:rPr>
          <w:color w:val="auto"/>
          <w:sz w:val="28"/>
        </w:rPr>
        <w:t>что число граждан, состоящих на учёте в ЦЗН в качестве ищущих работу, на 1 января 201</w:t>
      </w:r>
      <w:r w:rsidR="00783AF5">
        <w:rPr>
          <w:color w:val="auto"/>
          <w:sz w:val="28"/>
        </w:rPr>
        <w:t>8</w:t>
      </w:r>
      <w:r w:rsidRPr="004411E7">
        <w:rPr>
          <w:color w:val="auto"/>
          <w:sz w:val="28"/>
        </w:rPr>
        <w:t xml:space="preserve"> года составило 737 человек и уменьшилось по сравнению с аналогичным периодом прошлого года на 78 человек. </w:t>
      </w:r>
    </w:p>
    <w:p w:rsidR="00011571" w:rsidRPr="004411E7" w:rsidRDefault="00011571" w:rsidP="00011571">
      <w:pPr>
        <w:pStyle w:val="33"/>
        <w:ind w:firstLine="567"/>
        <w:rPr>
          <w:bCs/>
        </w:rPr>
      </w:pPr>
      <w:r w:rsidRPr="004411E7">
        <w:rPr>
          <w:bCs/>
        </w:rPr>
        <w:t>Численность официально зарегистрированных безработных на 1 января 2018 года уменьшилась на 86 человек по сравнению с показателем на 1 января 2017 года (или на 11,2%) и составила 679 человек.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  <w:szCs w:val="28"/>
        </w:rPr>
      </w:pPr>
      <w:r w:rsidRPr="004411E7">
        <w:rPr>
          <w:color w:val="auto"/>
          <w:sz w:val="28"/>
          <w:szCs w:val="28"/>
        </w:rPr>
        <w:t xml:space="preserve">Несмотря на общее улучшение </w:t>
      </w:r>
      <w:proofErr w:type="gramStart"/>
      <w:r w:rsidRPr="004411E7">
        <w:rPr>
          <w:color w:val="auto"/>
          <w:sz w:val="28"/>
          <w:szCs w:val="28"/>
        </w:rPr>
        <w:t>ситуации</w:t>
      </w:r>
      <w:proofErr w:type="gramEnd"/>
      <w:r w:rsidRPr="004411E7">
        <w:rPr>
          <w:color w:val="auto"/>
          <w:sz w:val="28"/>
          <w:szCs w:val="28"/>
        </w:rPr>
        <w:t xml:space="preserve"> на рынке труда в рейтинге среди 19-ти городов и районов Томской области по уровню безработицы  Колпашевский район переместился с 9 места (по состоянию на 01.01.2017г.) на 10</w:t>
      </w:r>
      <w:r w:rsidRPr="004411E7">
        <w:rPr>
          <w:bCs/>
          <w:color w:val="auto"/>
          <w:sz w:val="28"/>
          <w:szCs w:val="28"/>
        </w:rPr>
        <w:t>-е место (по состоянию на 01.01.2018г.)</w:t>
      </w:r>
      <w:r w:rsidRPr="004411E7">
        <w:rPr>
          <w:color w:val="auto"/>
          <w:sz w:val="28"/>
          <w:szCs w:val="28"/>
        </w:rPr>
        <w:t>.</w:t>
      </w:r>
    </w:p>
    <w:p w:rsidR="00011571" w:rsidRPr="004411E7" w:rsidRDefault="00011571" w:rsidP="00011571">
      <w:pPr>
        <w:pStyle w:val="33"/>
        <w:ind w:firstLine="567"/>
      </w:pPr>
      <w:r w:rsidRPr="004411E7">
        <w:rPr>
          <w:bCs/>
        </w:rPr>
        <w:lastRenderedPageBreak/>
        <w:t xml:space="preserve">По итогам 2017 года </w:t>
      </w:r>
      <w:r w:rsidRPr="004411E7">
        <w:t xml:space="preserve">численность безработных, которым назначено пособие по безработице сократилась на 44 человека (или на 7,9%), по сравнению с показателем на 1 января 2017 года (558 человек) и составила 514 человек. 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  <w:szCs w:val="28"/>
        </w:rPr>
      </w:pPr>
      <w:r w:rsidRPr="004411E7">
        <w:rPr>
          <w:color w:val="auto"/>
          <w:sz w:val="28"/>
          <w:szCs w:val="28"/>
        </w:rPr>
        <w:t>Уровень профессионального образования безработных граждан, состоящих на учете в ЦЗН в анализируемом периоде 2017 года, выглядит следующим образом: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  <w:szCs w:val="28"/>
        </w:rPr>
      </w:pPr>
      <w:r w:rsidRPr="004411E7">
        <w:rPr>
          <w:color w:val="auto"/>
          <w:sz w:val="28"/>
          <w:szCs w:val="28"/>
        </w:rPr>
        <w:t xml:space="preserve">- высшее профессиональное образование имели 6,2% безработных (на 01.01.2017г. – 7,2%), 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  <w:szCs w:val="28"/>
        </w:rPr>
      </w:pPr>
      <w:r w:rsidRPr="004411E7">
        <w:rPr>
          <w:color w:val="auto"/>
          <w:sz w:val="28"/>
          <w:szCs w:val="28"/>
        </w:rPr>
        <w:t xml:space="preserve">- среднее профессиональное – 50,4% (на 01.01.2017г. – 49,7%), 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  <w:szCs w:val="28"/>
        </w:rPr>
      </w:pPr>
      <w:r w:rsidRPr="004411E7">
        <w:rPr>
          <w:color w:val="auto"/>
          <w:sz w:val="28"/>
          <w:szCs w:val="28"/>
        </w:rPr>
        <w:t>- не имеют профессионального образования 43,4% (на 01.01.2017г. – 43,1%).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  <w:szCs w:val="28"/>
        </w:rPr>
      </w:pPr>
      <w:r w:rsidRPr="004411E7">
        <w:rPr>
          <w:color w:val="auto"/>
          <w:sz w:val="28"/>
          <w:szCs w:val="28"/>
        </w:rPr>
        <w:t>Анализ безработных граждан, состоящих на учете в центре занятости, показывает, что уровень профессионального образования безработных граждан на 1 января 2018 года существенно не изменился.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  <w:szCs w:val="28"/>
        </w:rPr>
      </w:pPr>
      <w:r w:rsidRPr="004411E7">
        <w:rPr>
          <w:color w:val="auto"/>
          <w:sz w:val="28"/>
          <w:szCs w:val="28"/>
        </w:rPr>
        <w:t>Распределение безработных граждан по возрасту показано на рисунке 4.</w:t>
      </w:r>
    </w:p>
    <w:p w:rsidR="00011571" w:rsidRPr="005B6F3F" w:rsidRDefault="00011571" w:rsidP="00011571">
      <w:pPr>
        <w:pStyle w:val="a7"/>
        <w:ind w:firstLine="567"/>
        <w:jc w:val="center"/>
        <w:rPr>
          <w:b/>
          <w:sz w:val="22"/>
          <w:szCs w:val="22"/>
        </w:rPr>
      </w:pPr>
      <w:r w:rsidRPr="005B6F3F">
        <w:rPr>
          <w:noProof/>
          <w:sz w:val="28"/>
          <w:szCs w:val="28"/>
        </w:rPr>
        <w:drawing>
          <wp:inline distT="0" distB="0" distL="0" distR="0">
            <wp:extent cx="5520513" cy="1871330"/>
            <wp:effectExtent l="19050" t="0" r="3987" b="0"/>
            <wp:docPr id="21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11571" w:rsidRPr="004411E7" w:rsidRDefault="00011571" w:rsidP="00011571">
      <w:pPr>
        <w:pStyle w:val="a7"/>
        <w:ind w:firstLine="567"/>
        <w:jc w:val="center"/>
        <w:rPr>
          <w:b/>
          <w:bCs/>
          <w:color w:val="0070C0"/>
          <w:sz w:val="22"/>
          <w:szCs w:val="22"/>
        </w:rPr>
      </w:pPr>
      <w:r w:rsidRPr="004411E7">
        <w:rPr>
          <w:b/>
          <w:bCs/>
          <w:color w:val="0070C0"/>
          <w:sz w:val="22"/>
          <w:szCs w:val="22"/>
        </w:rPr>
        <w:t>Рисунок 4. Распределение безработных граждан по возрасту (человек).</w:t>
      </w:r>
    </w:p>
    <w:p w:rsidR="00011571" w:rsidRPr="004411E7" w:rsidRDefault="00011571" w:rsidP="00011571">
      <w:pPr>
        <w:pStyle w:val="a7"/>
        <w:ind w:firstLine="567"/>
        <w:rPr>
          <w:color w:val="0070C0"/>
          <w:sz w:val="28"/>
          <w:szCs w:val="28"/>
        </w:rPr>
      </w:pPr>
    </w:p>
    <w:p w:rsidR="00011571" w:rsidRPr="004411E7" w:rsidRDefault="00011571" w:rsidP="00011571">
      <w:pPr>
        <w:pStyle w:val="a7"/>
        <w:ind w:firstLine="567"/>
        <w:rPr>
          <w:color w:val="auto"/>
          <w:sz w:val="28"/>
          <w:szCs w:val="28"/>
        </w:rPr>
      </w:pPr>
      <w:r w:rsidRPr="004411E7">
        <w:rPr>
          <w:color w:val="auto"/>
          <w:sz w:val="28"/>
          <w:szCs w:val="28"/>
        </w:rPr>
        <w:t>В анализируемом периоде 2017 года из общей численности зарегистрированных безработных состояли на учете: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  <w:szCs w:val="28"/>
        </w:rPr>
      </w:pPr>
      <w:r w:rsidRPr="004411E7">
        <w:rPr>
          <w:color w:val="auto"/>
          <w:sz w:val="28"/>
          <w:szCs w:val="28"/>
        </w:rPr>
        <w:t>- 333 женщины или 49% (на 01.01.2017г. – 407 женщин или 53,2%);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  <w:szCs w:val="28"/>
        </w:rPr>
      </w:pPr>
      <w:r w:rsidRPr="004411E7">
        <w:rPr>
          <w:color w:val="auto"/>
          <w:sz w:val="28"/>
          <w:szCs w:val="28"/>
        </w:rPr>
        <w:t>- 365 человек, проживающих в сельской местности, что составляет 53,7% от общей численности зарегистрированных безработных (по состоянию на 01.01.2017г. – 415 человек или 54,2%).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  <w:szCs w:val="28"/>
        </w:rPr>
      </w:pPr>
      <w:r w:rsidRPr="004411E7">
        <w:rPr>
          <w:color w:val="auto"/>
          <w:sz w:val="28"/>
          <w:szCs w:val="28"/>
        </w:rPr>
        <w:t>- 160 человек или 23,6%  – молодежь в возрасте от 16 до 29 лет (на 01.01.2017г. – 175 человек или 22,9%);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  <w:szCs w:val="28"/>
        </w:rPr>
      </w:pPr>
      <w:r w:rsidRPr="004411E7">
        <w:rPr>
          <w:color w:val="auto"/>
          <w:sz w:val="28"/>
          <w:szCs w:val="28"/>
        </w:rPr>
        <w:t>- 40 человек или 5,9% – люди с ограниченными физическими возможностями (на 01.01.2017</w:t>
      </w:r>
      <w:r w:rsidR="001B0572">
        <w:rPr>
          <w:color w:val="auto"/>
          <w:sz w:val="28"/>
          <w:szCs w:val="28"/>
        </w:rPr>
        <w:t>г.</w:t>
      </w:r>
      <w:r w:rsidRPr="004411E7">
        <w:rPr>
          <w:color w:val="auto"/>
          <w:sz w:val="28"/>
          <w:szCs w:val="28"/>
        </w:rPr>
        <w:t xml:space="preserve"> – 37 человек или 4,8%);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  <w:szCs w:val="28"/>
        </w:rPr>
      </w:pPr>
      <w:r w:rsidRPr="004411E7">
        <w:rPr>
          <w:color w:val="auto"/>
          <w:sz w:val="28"/>
          <w:szCs w:val="28"/>
        </w:rPr>
        <w:t xml:space="preserve">Удельный вес граждан, состоящих на учете более года, </w:t>
      </w:r>
      <w:proofErr w:type="gramStart"/>
      <w:r w:rsidRPr="004411E7">
        <w:rPr>
          <w:color w:val="auto"/>
          <w:sz w:val="28"/>
          <w:szCs w:val="28"/>
        </w:rPr>
        <w:t>не много</w:t>
      </w:r>
      <w:proofErr w:type="gramEnd"/>
      <w:r w:rsidRPr="004411E7">
        <w:rPr>
          <w:color w:val="auto"/>
          <w:sz w:val="28"/>
          <w:szCs w:val="28"/>
        </w:rPr>
        <w:t xml:space="preserve"> уменьшился и составил 15,6% (за 12 месяцев 2016 года – 17,9%).</w:t>
      </w:r>
    </w:p>
    <w:p w:rsidR="00011571" w:rsidRPr="00B30ABE" w:rsidRDefault="00011571" w:rsidP="00011571">
      <w:pPr>
        <w:pStyle w:val="a7"/>
        <w:ind w:firstLine="567"/>
        <w:rPr>
          <w:color w:val="auto"/>
          <w:sz w:val="28"/>
        </w:rPr>
      </w:pPr>
      <w:r w:rsidRPr="004411E7">
        <w:rPr>
          <w:color w:val="auto"/>
          <w:sz w:val="28"/>
        </w:rPr>
        <w:t xml:space="preserve">За 12 месяцев 2017 года в ЦЗН поступили сведения от 39 предприятий (организаций) на увольнение 124 человек в связи с сокращением численности или штата работников (за 12 месяцев 2016 года – сведения от 41 организации на увольнение 196 работников). </w:t>
      </w:r>
      <w:r w:rsidRPr="00B30ABE">
        <w:rPr>
          <w:color w:val="auto"/>
          <w:sz w:val="28"/>
        </w:rPr>
        <w:t>Наибольшее количество работников, намеченных к увольнению, приходится на следующие виды деятельности:</w:t>
      </w:r>
    </w:p>
    <w:p w:rsidR="00011571" w:rsidRPr="00B30ABE" w:rsidRDefault="00011571" w:rsidP="00011571">
      <w:pPr>
        <w:pStyle w:val="a7"/>
        <w:ind w:firstLine="567"/>
        <w:rPr>
          <w:color w:val="auto"/>
          <w:sz w:val="28"/>
          <w:szCs w:val="28"/>
        </w:rPr>
      </w:pPr>
      <w:r w:rsidRPr="00B30ABE">
        <w:rPr>
          <w:color w:val="auto"/>
          <w:sz w:val="28"/>
          <w:szCs w:val="28"/>
        </w:rPr>
        <w:t xml:space="preserve">- «государственное управление и обеспечение военной безопасности, социальное обеспечение» – </w:t>
      </w:r>
      <w:r w:rsidR="00CF4B20" w:rsidRPr="00B30ABE">
        <w:rPr>
          <w:color w:val="auto"/>
          <w:sz w:val="28"/>
          <w:szCs w:val="28"/>
        </w:rPr>
        <w:t>26</w:t>
      </w:r>
      <w:r w:rsidRPr="00B30ABE">
        <w:rPr>
          <w:color w:val="auto"/>
          <w:sz w:val="28"/>
          <w:szCs w:val="28"/>
        </w:rPr>
        <w:t xml:space="preserve"> человек;</w:t>
      </w:r>
    </w:p>
    <w:p w:rsidR="00011571" w:rsidRPr="00B30ABE" w:rsidRDefault="00011571" w:rsidP="00011571">
      <w:pPr>
        <w:pStyle w:val="a7"/>
        <w:ind w:firstLine="567"/>
        <w:rPr>
          <w:color w:val="auto"/>
          <w:sz w:val="28"/>
        </w:rPr>
      </w:pPr>
      <w:r w:rsidRPr="00B30ABE">
        <w:rPr>
          <w:color w:val="auto"/>
          <w:sz w:val="28"/>
        </w:rPr>
        <w:t xml:space="preserve">- «деятельность административная и сопутствующие дополнительные услуги» </w:t>
      </w:r>
      <w:r w:rsidRPr="00B30ABE">
        <w:rPr>
          <w:color w:val="auto"/>
          <w:sz w:val="28"/>
          <w:szCs w:val="28"/>
        </w:rPr>
        <w:t>–</w:t>
      </w:r>
      <w:r w:rsidRPr="00B30ABE">
        <w:rPr>
          <w:color w:val="auto"/>
          <w:sz w:val="28"/>
        </w:rPr>
        <w:t xml:space="preserve"> 28 человек;</w:t>
      </w:r>
    </w:p>
    <w:p w:rsidR="00011571" w:rsidRPr="00B30ABE" w:rsidRDefault="00011571" w:rsidP="00011571">
      <w:pPr>
        <w:pStyle w:val="a7"/>
        <w:ind w:firstLine="567"/>
        <w:rPr>
          <w:color w:val="auto"/>
          <w:sz w:val="28"/>
        </w:rPr>
      </w:pPr>
      <w:r w:rsidRPr="00B30ABE">
        <w:rPr>
          <w:color w:val="auto"/>
          <w:sz w:val="28"/>
        </w:rPr>
        <w:lastRenderedPageBreak/>
        <w:t xml:space="preserve">- «транспортировка и хранение» </w:t>
      </w:r>
      <w:r w:rsidRPr="00B30ABE">
        <w:rPr>
          <w:color w:val="auto"/>
          <w:sz w:val="28"/>
          <w:szCs w:val="28"/>
        </w:rPr>
        <w:t>–</w:t>
      </w:r>
      <w:r w:rsidRPr="00B30ABE">
        <w:rPr>
          <w:color w:val="auto"/>
          <w:sz w:val="28"/>
        </w:rPr>
        <w:t xml:space="preserve"> 7 человек;</w:t>
      </w:r>
    </w:p>
    <w:p w:rsidR="00011571" w:rsidRPr="00B30ABE" w:rsidRDefault="00011571" w:rsidP="00011571">
      <w:pPr>
        <w:pStyle w:val="a7"/>
        <w:ind w:firstLine="567"/>
        <w:rPr>
          <w:color w:val="auto"/>
          <w:sz w:val="28"/>
        </w:rPr>
      </w:pPr>
      <w:r w:rsidRPr="00B30ABE">
        <w:rPr>
          <w:color w:val="auto"/>
          <w:sz w:val="28"/>
        </w:rPr>
        <w:t xml:space="preserve">- «деятельность в области информации и связи» </w:t>
      </w:r>
      <w:r w:rsidRPr="00B30ABE">
        <w:rPr>
          <w:color w:val="auto"/>
          <w:sz w:val="28"/>
          <w:szCs w:val="28"/>
        </w:rPr>
        <w:t>–</w:t>
      </w:r>
      <w:r w:rsidRPr="00B30ABE">
        <w:rPr>
          <w:color w:val="auto"/>
          <w:sz w:val="28"/>
        </w:rPr>
        <w:t xml:space="preserve"> 5 человек;</w:t>
      </w:r>
    </w:p>
    <w:p w:rsidR="00011571" w:rsidRPr="00B30ABE" w:rsidRDefault="00011571" w:rsidP="00011571">
      <w:pPr>
        <w:pStyle w:val="a7"/>
        <w:ind w:firstLine="567"/>
        <w:rPr>
          <w:color w:val="auto"/>
          <w:sz w:val="28"/>
        </w:rPr>
      </w:pPr>
      <w:r w:rsidRPr="00B30ABE">
        <w:rPr>
          <w:color w:val="auto"/>
          <w:sz w:val="28"/>
        </w:rPr>
        <w:t xml:space="preserve">- «образование» </w:t>
      </w:r>
      <w:r w:rsidRPr="00B30ABE">
        <w:rPr>
          <w:color w:val="auto"/>
          <w:sz w:val="28"/>
          <w:szCs w:val="28"/>
        </w:rPr>
        <w:t>–</w:t>
      </w:r>
      <w:r w:rsidRPr="00B30ABE">
        <w:rPr>
          <w:color w:val="auto"/>
          <w:sz w:val="28"/>
        </w:rPr>
        <w:t xml:space="preserve"> 11 человек</w:t>
      </w:r>
      <w:r w:rsidRPr="00B30ABE">
        <w:rPr>
          <w:color w:val="auto"/>
          <w:sz w:val="28"/>
          <w:szCs w:val="28"/>
        </w:rPr>
        <w:t>;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</w:rPr>
      </w:pPr>
      <w:r w:rsidRPr="00B30ABE">
        <w:rPr>
          <w:color w:val="auto"/>
          <w:sz w:val="28"/>
        </w:rPr>
        <w:t>- «деятельность профессиональная, научная</w:t>
      </w:r>
      <w:r w:rsidRPr="004411E7">
        <w:rPr>
          <w:color w:val="auto"/>
          <w:sz w:val="28"/>
        </w:rPr>
        <w:t xml:space="preserve"> и техническая» </w:t>
      </w:r>
      <w:r w:rsidRPr="004411E7">
        <w:rPr>
          <w:color w:val="auto"/>
          <w:sz w:val="28"/>
          <w:szCs w:val="28"/>
        </w:rPr>
        <w:t>–</w:t>
      </w:r>
      <w:r w:rsidRPr="004411E7">
        <w:rPr>
          <w:color w:val="auto"/>
          <w:sz w:val="28"/>
        </w:rPr>
        <w:t xml:space="preserve"> 9 человек;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</w:rPr>
      </w:pPr>
      <w:r w:rsidRPr="004411E7">
        <w:rPr>
          <w:color w:val="auto"/>
          <w:sz w:val="28"/>
        </w:rPr>
        <w:t xml:space="preserve">- «деятельность финансовая и страховая» </w:t>
      </w:r>
      <w:r w:rsidRPr="004411E7">
        <w:rPr>
          <w:color w:val="auto"/>
          <w:sz w:val="28"/>
          <w:szCs w:val="28"/>
        </w:rPr>
        <w:t>–</w:t>
      </w:r>
      <w:r w:rsidRPr="004411E7">
        <w:rPr>
          <w:color w:val="auto"/>
          <w:sz w:val="28"/>
        </w:rPr>
        <w:t xml:space="preserve"> 3 человека</w:t>
      </w:r>
      <w:r w:rsidRPr="004411E7">
        <w:rPr>
          <w:color w:val="auto"/>
          <w:sz w:val="28"/>
          <w:szCs w:val="28"/>
        </w:rPr>
        <w:t>.</w:t>
      </w:r>
      <w:r w:rsidRPr="004411E7">
        <w:rPr>
          <w:color w:val="auto"/>
          <w:sz w:val="28"/>
        </w:rPr>
        <w:t xml:space="preserve">  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</w:rPr>
      </w:pPr>
      <w:r w:rsidRPr="004411E7">
        <w:rPr>
          <w:color w:val="auto"/>
          <w:sz w:val="28"/>
        </w:rPr>
        <w:t xml:space="preserve">Число вакансий для замещения свободных рабочих мест, представленных в ЦЗН работодателями, за январь </w:t>
      </w:r>
      <w:r w:rsidRPr="004411E7">
        <w:rPr>
          <w:color w:val="auto"/>
          <w:sz w:val="28"/>
          <w:szCs w:val="28"/>
        </w:rPr>
        <w:t xml:space="preserve">– </w:t>
      </w:r>
      <w:r w:rsidRPr="004411E7">
        <w:rPr>
          <w:color w:val="auto"/>
          <w:sz w:val="28"/>
        </w:rPr>
        <w:t xml:space="preserve">декабрь 2017 года составило 1 817 (за январь </w:t>
      </w:r>
      <w:r w:rsidRPr="004411E7">
        <w:rPr>
          <w:color w:val="auto"/>
          <w:sz w:val="28"/>
          <w:szCs w:val="28"/>
        </w:rPr>
        <w:t>– декабрь 2016</w:t>
      </w:r>
      <w:r w:rsidRPr="004411E7">
        <w:rPr>
          <w:color w:val="auto"/>
          <w:sz w:val="28"/>
        </w:rPr>
        <w:t xml:space="preserve"> – 2 021 вакансия).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</w:rPr>
      </w:pPr>
      <w:r w:rsidRPr="004411E7">
        <w:rPr>
          <w:color w:val="auto"/>
          <w:sz w:val="28"/>
        </w:rPr>
        <w:t>Качественный состав вакансий не претерпел существенных изменений: около 40% составляют временные работы. Наибольшее количество вакансий заявлено для работников, которые могут выполнять работу операторов производственных установок и машин, сборщиков и водителей, а также работников сферы обслуживания, торговли, услуг, квалифицированных работников сельского хозяйства и лесного хозяйства, промышленности, строительства. По остальным видам деятельности заявок от работодателей значительно меньше.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</w:rPr>
      </w:pPr>
      <w:r w:rsidRPr="004411E7">
        <w:rPr>
          <w:color w:val="auto"/>
          <w:sz w:val="28"/>
        </w:rPr>
        <w:t xml:space="preserve">Несвоевременное заполнение вакансий обусловлено несоответствием спроса и предложения на рабочую силу. 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</w:rPr>
      </w:pPr>
      <w:r w:rsidRPr="004411E7">
        <w:rPr>
          <w:b/>
          <w:color w:val="auto"/>
          <w:sz w:val="28"/>
        </w:rPr>
        <w:t>Коэффициент напряженности на рынке труда</w:t>
      </w:r>
      <w:r w:rsidRPr="004411E7">
        <w:rPr>
          <w:color w:val="auto"/>
          <w:sz w:val="28"/>
        </w:rPr>
        <w:t xml:space="preserve"> (численность безработных граждан, зарегистрированных в службе занятости, в расчете на одну вакансию) на 01.01.2018г. по данным Департамента труда и занятости населения по Томской области составил </w:t>
      </w:r>
      <w:r w:rsidRPr="004411E7">
        <w:rPr>
          <w:b/>
          <w:color w:val="auto"/>
          <w:sz w:val="28"/>
        </w:rPr>
        <w:t>2,6 человека на 1 вакансию</w:t>
      </w:r>
      <w:r w:rsidRPr="004411E7">
        <w:rPr>
          <w:color w:val="auto"/>
          <w:sz w:val="28"/>
        </w:rPr>
        <w:t xml:space="preserve"> (на 01.01.2017г. – 2,4).</w:t>
      </w:r>
    </w:p>
    <w:p w:rsidR="00011571" w:rsidRPr="004411E7" w:rsidRDefault="00011571" w:rsidP="00011571">
      <w:pPr>
        <w:tabs>
          <w:tab w:val="left" w:pos="851"/>
        </w:tabs>
        <w:ind w:firstLine="567"/>
        <w:jc w:val="both"/>
        <w:rPr>
          <w:sz w:val="28"/>
        </w:rPr>
      </w:pPr>
      <w:r w:rsidRPr="004411E7">
        <w:rPr>
          <w:sz w:val="28"/>
        </w:rPr>
        <w:t>Трудоустроены при содействии службы занятости в анализируемом периоде       1 054 человека (за 12 месяцев 2016 года – 1 250 человек), из них безработных граждан трудоустроено 761 человек (за 12 месяцев 2016 года – 852 человека). На временные работы, созданные с участием средств областного бюджета, трудоустроено 356 человек (за 12 месяцев 2016 г. – 604 человека).</w:t>
      </w:r>
    </w:p>
    <w:p w:rsidR="00011571" w:rsidRPr="004411E7" w:rsidRDefault="00011571" w:rsidP="00011571">
      <w:pPr>
        <w:ind w:firstLine="567"/>
        <w:jc w:val="both"/>
        <w:rPr>
          <w:sz w:val="28"/>
        </w:rPr>
      </w:pPr>
      <w:r w:rsidRPr="004411E7">
        <w:rPr>
          <w:sz w:val="28"/>
        </w:rPr>
        <w:t>Из общего числа нашедших работу (доходное место), на условиях временной занятости предоставлена работа 686 гражданам (за 12 месяцев 2016 года – 827 гражданам).</w:t>
      </w:r>
    </w:p>
    <w:p w:rsidR="00011571" w:rsidRPr="004411E7" w:rsidRDefault="00011571" w:rsidP="00011571">
      <w:pPr>
        <w:ind w:firstLine="567"/>
        <w:jc w:val="both"/>
        <w:rPr>
          <w:sz w:val="28"/>
        </w:rPr>
      </w:pPr>
      <w:r w:rsidRPr="004411E7">
        <w:rPr>
          <w:sz w:val="28"/>
        </w:rPr>
        <w:t>В общественных работах с начала года приняли участие 76 человек (за 12 месяцев 2016 года – 284 человека).</w:t>
      </w:r>
    </w:p>
    <w:p w:rsidR="00011571" w:rsidRPr="004411E7" w:rsidRDefault="00011571" w:rsidP="00011571">
      <w:pPr>
        <w:ind w:firstLine="567"/>
        <w:jc w:val="both"/>
        <w:rPr>
          <w:sz w:val="28"/>
        </w:rPr>
      </w:pPr>
      <w:r w:rsidRPr="004411E7">
        <w:rPr>
          <w:sz w:val="28"/>
        </w:rPr>
        <w:t>В рамках программы «Первое рабочее место» трудоустроено 4 выпускника учреждений среднего и начального профессионального образования (на 01.01.2017г. – 5 человек).</w:t>
      </w:r>
    </w:p>
    <w:p w:rsidR="00011571" w:rsidRPr="004411E7" w:rsidRDefault="00011571" w:rsidP="00011571">
      <w:pPr>
        <w:ind w:firstLine="567"/>
        <w:jc w:val="both"/>
        <w:rPr>
          <w:sz w:val="28"/>
        </w:rPr>
      </w:pPr>
      <w:r w:rsidRPr="004411E7">
        <w:rPr>
          <w:sz w:val="28"/>
        </w:rPr>
        <w:t>В рамках программы временного трудоустройства граждан, испытывающих трудности в поиске работы, трудоустроено 64 человека (за 12 месяцев 2016 года – 87 человек).</w:t>
      </w:r>
    </w:p>
    <w:p w:rsidR="00011571" w:rsidRPr="004411E7" w:rsidRDefault="00011571" w:rsidP="00011571">
      <w:pPr>
        <w:ind w:firstLine="567"/>
        <w:jc w:val="both"/>
        <w:rPr>
          <w:sz w:val="28"/>
        </w:rPr>
      </w:pPr>
      <w:proofErr w:type="gramStart"/>
      <w:r w:rsidRPr="004411E7">
        <w:rPr>
          <w:sz w:val="28"/>
        </w:rPr>
        <w:t xml:space="preserve">Направлены на профессиональное обучение 169 человек из числа безработных граждан (за 12 месяцев 2016 года – 161 человек). </w:t>
      </w:r>
      <w:proofErr w:type="gramEnd"/>
    </w:p>
    <w:p w:rsidR="00011571" w:rsidRPr="004411E7" w:rsidRDefault="00011571" w:rsidP="00011571">
      <w:pPr>
        <w:ind w:firstLine="567"/>
        <w:jc w:val="both"/>
        <w:rPr>
          <w:sz w:val="28"/>
        </w:rPr>
      </w:pPr>
      <w:r w:rsidRPr="004411E7">
        <w:rPr>
          <w:sz w:val="28"/>
        </w:rPr>
        <w:t>Услуги по профессиональной ориентации и психологической поддержке получили 1 204 человека (за 12 месяцев 2016 года – 1 288 человек).</w:t>
      </w:r>
    </w:p>
    <w:p w:rsidR="00011571" w:rsidRPr="004411E7" w:rsidRDefault="00011571" w:rsidP="00011571">
      <w:pPr>
        <w:ind w:firstLine="567"/>
        <w:jc w:val="both"/>
        <w:rPr>
          <w:sz w:val="28"/>
        </w:rPr>
      </w:pPr>
      <w:r w:rsidRPr="004411E7">
        <w:rPr>
          <w:sz w:val="28"/>
        </w:rPr>
        <w:t xml:space="preserve">Организована занятость 208 подростков 14-17 лет в свободное от учёбы время (за 12 месяцев 2016 года – 225 человек), из них 69 </w:t>
      </w:r>
      <w:proofErr w:type="spellStart"/>
      <w:r w:rsidRPr="004411E7">
        <w:rPr>
          <w:sz w:val="28"/>
        </w:rPr>
        <w:t>подростоков</w:t>
      </w:r>
      <w:proofErr w:type="spellEnd"/>
      <w:r w:rsidRPr="004411E7">
        <w:rPr>
          <w:sz w:val="28"/>
        </w:rPr>
        <w:t xml:space="preserve"> состоят на учете в КДН. </w:t>
      </w:r>
    </w:p>
    <w:p w:rsidR="00011571" w:rsidRPr="004411E7" w:rsidRDefault="00011571" w:rsidP="00011571">
      <w:pPr>
        <w:ind w:firstLine="567"/>
        <w:jc w:val="both"/>
        <w:rPr>
          <w:sz w:val="28"/>
        </w:rPr>
      </w:pPr>
      <w:r w:rsidRPr="004411E7">
        <w:rPr>
          <w:sz w:val="28"/>
        </w:rPr>
        <w:lastRenderedPageBreak/>
        <w:t xml:space="preserve">В целях реализации мероприятий по профессиональной подготовке, переподготовке и повышению квалификации женщин в период отпуска по уходу за ребенком до достижения им возраста 3 лет, прошли </w:t>
      </w:r>
      <w:proofErr w:type="gramStart"/>
      <w:r w:rsidRPr="004411E7">
        <w:rPr>
          <w:sz w:val="28"/>
        </w:rPr>
        <w:t>обучение по направлению</w:t>
      </w:r>
      <w:proofErr w:type="gramEnd"/>
      <w:r w:rsidRPr="004411E7">
        <w:rPr>
          <w:sz w:val="28"/>
        </w:rPr>
        <w:t xml:space="preserve"> ЦЗН 13 человек и 4 гражданина пенсионного возраста. Профессии обучения: парикмахер, специалист по кадрам, менеджер офиса, медицинская сестра, повышение квалификации по курсу «Дошкольная педагогика и психология».</w:t>
      </w:r>
    </w:p>
    <w:p w:rsidR="00011571" w:rsidRPr="004411E7" w:rsidRDefault="00011571" w:rsidP="00011571">
      <w:pPr>
        <w:ind w:firstLine="567"/>
        <w:jc w:val="both"/>
        <w:rPr>
          <w:sz w:val="28"/>
        </w:rPr>
      </w:pPr>
      <w:r w:rsidRPr="004411E7">
        <w:rPr>
          <w:sz w:val="28"/>
        </w:rPr>
        <w:t>В рамках реализации программы социальной адаптации в клубе «Активный поиск работы» и «Новый старт» приняли участие 142 человека (по состоянию на 01.01.2016 года – 175 человек).</w:t>
      </w:r>
    </w:p>
    <w:p w:rsidR="00011571" w:rsidRPr="004411E7" w:rsidRDefault="00011571" w:rsidP="00011571">
      <w:pPr>
        <w:ind w:firstLine="567"/>
        <w:jc w:val="both"/>
        <w:rPr>
          <w:sz w:val="28"/>
        </w:rPr>
      </w:pPr>
      <w:r w:rsidRPr="004411E7">
        <w:rPr>
          <w:sz w:val="28"/>
        </w:rPr>
        <w:t>На досрочную пенсию по предложению ЦЗН, в связи с отсутствием возможности трудоустройства, безработные граждане не направлялись (за 12 месяцев 2016 года – 3 человека).</w:t>
      </w:r>
    </w:p>
    <w:p w:rsidR="00011571" w:rsidRPr="00582F55" w:rsidRDefault="00011571" w:rsidP="00582F55">
      <w:pPr>
        <w:pStyle w:val="a7"/>
        <w:ind w:firstLine="567"/>
        <w:rPr>
          <w:color w:val="auto"/>
          <w:sz w:val="28"/>
        </w:rPr>
      </w:pPr>
      <w:r w:rsidRPr="004411E7">
        <w:rPr>
          <w:color w:val="auto"/>
          <w:sz w:val="28"/>
        </w:rPr>
        <w:t>В целях повышения эффективности работы с населением и работодателями по итогам 2017 года проведено 44 ярмарки вакансий, в которых приняли участие 844 человека (за 2016 год – 42 ярмарки вакансий, в которых приняли участие 959 человек).</w:t>
      </w:r>
    </w:p>
    <w:p w:rsidR="00011571" w:rsidRPr="005B6F3F" w:rsidRDefault="00011571" w:rsidP="00011571">
      <w:pPr>
        <w:ind w:firstLine="567"/>
        <w:rPr>
          <w:color w:val="FF0000"/>
        </w:rPr>
      </w:pPr>
    </w:p>
    <w:bookmarkStart w:id="2" w:name="Предприятия"/>
    <w:bookmarkEnd w:id="2"/>
    <w:p w:rsidR="00011571" w:rsidRPr="00D53BB7" w:rsidRDefault="00011571" w:rsidP="00011571">
      <w:pPr>
        <w:pStyle w:val="ad"/>
        <w:tabs>
          <w:tab w:val="clear" w:pos="4677"/>
          <w:tab w:val="clear" w:pos="9355"/>
        </w:tabs>
        <w:ind w:firstLine="567"/>
        <w:jc w:val="center"/>
        <w:rPr>
          <w:b/>
          <w:bCs/>
          <w:color w:val="0070C0"/>
          <w:sz w:val="28"/>
          <w:szCs w:val="28"/>
        </w:rPr>
      </w:pPr>
      <w:r w:rsidRPr="00D53BB7">
        <w:rPr>
          <w:color w:val="0070C0"/>
        </w:rPr>
        <w:object w:dxaOrig="2310" w:dyaOrig="2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3.75pt;height:63.65pt" o:ole="">
            <v:imagedata r:id="rId22" o:title=""/>
          </v:shape>
          <o:OLEObject Type="Embed" ProgID="MSPhotoEd.3" ShapeID="_x0000_i1026" DrawAspect="Content" ObjectID="_1583926007" r:id="rId23"/>
        </w:object>
      </w:r>
      <w:r w:rsidRPr="00D53BB7">
        <w:rPr>
          <w:color w:val="0070C0"/>
        </w:rPr>
        <w:t xml:space="preserve"> </w:t>
      </w:r>
      <w:r w:rsidRPr="00D53BB7">
        <w:rPr>
          <w:b/>
          <w:bCs/>
          <w:color w:val="0070C0"/>
          <w:sz w:val="28"/>
          <w:szCs w:val="28"/>
        </w:rPr>
        <w:t>4. ПРЕДПРИЯТИЯ И ОРГАНИЗАЦИИ</w:t>
      </w:r>
    </w:p>
    <w:p w:rsidR="00011571" w:rsidRPr="00D53BB7" w:rsidRDefault="00011571" w:rsidP="00011571">
      <w:pPr>
        <w:pStyle w:val="ad"/>
        <w:tabs>
          <w:tab w:val="clear" w:pos="4677"/>
          <w:tab w:val="clear" w:pos="9355"/>
        </w:tabs>
        <w:ind w:left="708" w:firstLine="567"/>
        <w:jc w:val="center"/>
        <w:rPr>
          <w:b/>
          <w:bCs/>
          <w:color w:val="0070C0"/>
          <w:sz w:val="28"/>
          <w:szCs w:val="28"/>
        </w:rPr>
      </w:pPr>
      <w:r w:rsidRPr="00D53BB7">
        <w:rPr>
          <w:b/>
          <w:bCs/>
          <w:color w:val="0070C0"/>
          <w:sz w:val="28"/>
          <w:szCs w:val="28"/>
        </w:rPr>
        <w:t>КОЛПАШЕВСКОГО РАЙОНА</w:t>
      </w:r>
    </w:p>
    <w:p w:rsidR="00011571" w:rsidRPr="005B6F3F" w:rsidRDefault="00011571" w:rsidP="00011571">
      <w:pPr>
        <w:pStyle w:val="ad"/>
        <w:tabs>
          <w:tab w:val="clear" w:pos="4677"/>
          <w:tab w:val="clear" w:pos="9355"/>
        </w:tabs>
        <w:ind w:left="708" w:firstLine="567"/>
        <w:jc w:val="center"/>
        <w:rPr>
          <w:b/>
          <w:bCs/>
          <w:color w:val="FF0000"/>
          <w:sz w:val="28"/>
          <w:szCs w:val="28"/>
        </w:rPr>
      </w:pPr>
    </w:p>
    <w:p w:rsidR="00011571" w:rsidRPr="005B6F3F" w:rsidRDefault="00011571" w:rsidP="00011571">
      <w:pPr>
        <w:ind w:firstLine="567"/>
        <w:jc w:val="both"/>
        <w:rPr>
          <w:color w:val="FF0000"/>
          <w:sz w:val="28"/>
          <w:szCs w:val="28"/>
        </w:rPr>
      </w:pPr>
      <w:r w:rsidRPr="003408AE">
        <w:rPr>
          <w:sz w:val="28"/>
          <w:szCs w:val="28"/>
        </w:rPr>
        <w:t xml:space="preserve">На 1 января 2018 года по данным Колпашевского городского отдела статистики в Статрегистре учтено </w:t>
      </w:r>
      <w:r w:rsidRPr="003408AE">
        <w:rPr>
          <w:b/>
          <w:bCs/>
          <w:sz w:val="28"/>
          <w:szCs w:val="28"/>
        </w:rPr>
        <w:t>380 хозяйствующих субъект</w:t>
      </w:r>
      <w:r w:rsidR="001807AC">
        <w:rPr>
          <w:b/>
          <w:bCs/>
          <w:sz w:val="28"/>
          <w:szCs w:val="28"/>
        </w:rPr>
        <w:t>ов</w:t>
      </w:r>
      <w:r w:rsidRPr="003408AE">
        <w:rPr>
          <w:sz w:val="28"/>
          <w:szCs w:val="28"/>
        </w:rPr>
        <w:t xml:space="preserve"> всех видов деятельности (предприятий, организаций, их филиалов и других обособленных подразделений).          На 1 января 2017 года их количество составляло 418 субъектов. Информация о распределении организаций по организационно-правовым формам представлена в </w:t>
      </w:r>
      <w:r w:rsidRPr="004411E7">
        <w:rPr>
          <w:sz w:val="28"/>
          <w:szCs w:val="28"/>
        </w:rPr>
        <w:t>таблице 3.</w:t>
      </w:r>
    </w:p>
    <w:p w:rsidR="00011571" w:rsidRPr="003408AE" w:rsidRDefault="00011571" w:rsidP="00011571">
      <w:pPr>
        <w:ind w:firstLine="708"/>
        <w:jc w:val="both"/>
        <w:rPr>
          <w:b/>
          <w:color w:val="0070C0"/>
          <w:sz w:val="22"/>
          <w:szCs w:val="22"/>
        </w:rPr>
      </w:pPr>
      <w:r w:rsidRPr="003408AE">
        <w:rPr>
          <w:b/>
          <w:color w:val="0070C0"/>
          <w:sz w:val="22"/>
          <w:szCs w:val="22"/>
        </w:rPr>
        <w:t>Таблица 3. Распределение организаций по организационно-правовым формам*.</w:t>
      </w:r>
    </w:p>
    <w:tbl>
      <w:tblPr>
        <w:tblW w:w="1039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0"/>
        <w:gridCol w:w="1600"/>
        <w:gridCol w:w="1559"/>
      </w:tblGrid>
      <w:tr w:rsidR="00011571" w:rsidRPr="003408AE" w:rsidTr="002770B4">
        <w:trPr>
          <w:trHeight w:val="300"/>
        </w:trPr>
        <w:tc>
          <w:tcPr>
            <w:tcW w:w="7240" w:type="dxa"/>
            <w:vMerge w:val="restart"/>
            <w:shd w:val="clear" w:color="auto" w:fill="ECF1F8"/>
            <w:vAlign w:val="center"/>
            <w:hideMark/>
          </w:tcPr>
          <w:p w:rsidR="00011571" w:rsidRPr="003408AE" w:rsidRDefault="00011571" w:rsidP="002770B4">
            <w:pPr>
              <w:jc w:val="center"/>
              <w:rPr>
                <w:b/>
                <w:bCs/>
                <w:sz w:val="22"/>
                <w:szCs w:val="22"/>
              </w:rPr>
            </w:pPr>
            <w:r w:rsidRPr="003408AE">
              <w:rPr>
                <w:b/>
                <w:bCs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159" w:type="dxa"/>
            <w:gridSpan w:val="2"/>
            <w:shd w:val="clear" w:color="auto" w:fill="ECF1F8"/>
          </w:tcPr>
          <w:p w:rsidR="00011571" w:rsidRPr="003408AE" w:rsidRDefault="00011571" w:rsidP="002770B4">
            <w:pPr>
              <w:jc w:val="center"/>
              <w:rPr>
                <w:b/>
                <w:bCs/>
                <w:sz w:val="22"/>
                <w:szCs w:val="22"/>
              </w:rPr>
            </w:pPr>
            <w:r w:rsidRPr="003408AE">
              <w:rPr>
                <w:b/>
                <w:bCs/>
                <w:sz w:val="22"/>
                <w:szCs w:val="22"/>
              </w:rPr>
              <w:t>Количество организаций</w:t>
            </w:r>
          </w:p>
        </w:tc>
      </w:tr>
      <w:tr w:rsidR="00011571" w:rsidRPr="003408AE" w:rsidTr="002770B4">
        <w:trPr>
          <w:trHeight w:val="425"/>
        </w:trPr>
        <w:tc>
          <w:tcPr>
            <w:tcW w:w="7240" w:type="dxa"/>
            <w:vMerge/>
            <w:shd w:val="clear" w:color="auto" w:fill="ECF1F8"/>
            <w:vAlign w:val="center"/>
            <w:hideMark/>
          </w:tcPr>
          <w:p w:rsidR="00011571" w:rsidRPr="003408AE" w:rsidRDefault="00011571" w:rsidP="002770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ECF1F8"/>
          </w:tcPr>
          <w:p w:rsidR="00011571" w:rsidRPr="003408AE" w:rsidRDefault="00011571" w:rsidP="002770B4">
            <w:pPr>
              <w:jc w:val="center"/>
              <w:rPr>
                <w:b/>
                <w:bCs/>
                <w:sz w:val="22"/>
                <w:szCs w:val="22"/>
              </w:rPr>
            </w:pPr>
            <w:r w:rsidRPr="003408AE">
              <w:rPr>
                <w:b/>
                <w:bCs/>
                <w:sz w:val="22"/>
                <w:szCs w:val="22"/>
              </w:rPr>
              <w:t>На 01.01.2018</w:t>
            </w:r>
          </w:p>
        </w:tc>
        <w:tc>
          <w:tcPr>
            <w:tcW w:w="1559" w:type="dxa"/>
            <w:shd w:val="clear" w:color="auto" w:fill="ECF1F8"/>
          </w:tcPr>
          <w:p w:rsidR="00011571" w:rsidRPr="003408AE" w:rsidRDefault="00011571" w:rsidP="002770B4">
            <w:pPr>
              <w:jc w:val="center"/>
              <w:rPr>
                <w:b/>
                <w:bCs/>
                <w:sz w:val="22"/>
                <w:szCs w:val="22"/>
              </w:rPr>
            </w:pPr>
            <w:r w:rsidRPr="003408AE">
              <w:rPr>
                <w:b/>
                <w:bCs/>
                <w:sz w:val="22"/>
                <w:szCs w:val="22"/>
              </w:rPr>
              <w:t>На 01.01.2017</w:t>
            </w:r>
          </w:p>
        </w:tc>
      </w:tr>
      <w:tr w:rsidR="00011571" w:rsidRPr="003408AE" w:rsidTr="002770B4">
        <w:trPr>
          <w:trHeight w:val="126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jc w:val="center"/>
            </w:pPr>
            <w:r w:rsidRPr="003408AE">
              <w:rPr>
                <w:b/>
                <w:bCs/>
              </w:rPr>
              <w:t>Коммерческие кооперативные организации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</w:t>
            </w:r>
          </w:p>
        </w:tc>
      </w:tr>
      <w:tr w:rsidR="00011571" w:rsidRPr="003408AE" w:rsidTr="002770B4">
        <w:trPr>
          <w:trHeight w:val="126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r w:rsidRPr="003408AE">
              <w:t>Хозяйственные общества, в том числе: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</w:pPr>
            <w:r>
              <w:t>188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</w:pPr>
            <w:r>
              <w:t>218</w:t>
            </w:r>
          </w:p>
        </w:tc>
      </w:tr>
      <w:tr w:rsidR="00011571" w:rsidRPr="003408AE" w:rsidTr="002770B4">
        <w:trPr>
          <w:trHeight w:val="143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rPr>
                <w:i/>
              </w:rPr>
            </w:pPr>
            <w:r w:rsidRPr="003408AE">
              <w:rPr>
                <w:i/>
              </w:rPr>
              <w:t>Акционерные общества: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011571" w:rsidRPr="003408AE" w:rsidTr="002770B4">
        <w:trPr>
          <w:trHeight w:val="148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rPr>
                <w:i/>
              </w:rPr>
            </w:pPr>
            <w:r w:rsidRPr="003408AE">
              <w:rPr>
                <w:i/>
              </w:rPr>
              <w:t xml:space="preserve">                         - публичные акционерные общества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011571" w:rsidRPr="003408AE" w:rsidTr="002770B4">
        <w:trPr>
          <w:trHeight w:val="151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rPr>
                <w:i/>
              </w:rPr>
            </w:pPr>
            <w:r w:rsidRPr="003408AE">
              <w:rPr>
                <w:i/>
              </w:rPr>
              <w:t xml:space="preserve">                        - непубличные акционерные общества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011571" w:rsidRPr="003408AE" w:rsidTr="002770B4">
        <w:trPr>
          <w:trHeight w:val="311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rPr>
                <w:i/>
              </w:rPr>
            </w:pPr>
            <w:r w:rsidRPr="003408AE">
              <w:rPr>
                <w:i/>
              </w:rPr>
              <w:t>Общества с ограниченной ответственностью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  <w:rPr>
                <w:i/>
              </w:rPr>
            </w:pPr>
            <w:r>
              <w:rPr>
                <w:i/>
              </w:rPr>
              <w:t>182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  <w:rPr>
                <w:i/>
              </w:rPr>
            </w:pPr>
            <w:r>
              <w:rPr>
                <w:i/>
              </w:rPr>
              <w:t>212</w:t>
            </w:r>
          </w:p>
        </w:tc>
      </w:tr>
      <w:tr w:rsidR="00011571" w:rsidRPr="003408AE" w:rsidTr="002770B4">
        <w:trPr>
          <w:trHeight w:val="123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jc w:val="both"/>
            </w:pPr>
            <w:r w:rsidRPr="003408AE">
              <w:t>Производственные кооперативы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</w:pPr>
            <w:r>
              <w:t>1</w:t>
            </w:r>
          </w:p>
        </w:tc>
      </w:tr>
      <w:tr w:rsidR="00011571" w:rsidRPr="003408AE" w:rsidTr="002770B4">
        <w:trPr>
          <w:trHeight w:val="181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jc w:val="both"/>
            </w:pPr>
            <w:r w:rsidRPr="003408AE">
              <w:t>Крестьянские (фермерские) хозяйства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</w:pPr>
            <w:r>
              <w:t>6</w:t>
            </w:r>
          </w:p>
        </w:tc>
      </w:tr>
      <w:tr w:rsidR="00011571" w:rsidRPr="003408AE" w:rsidTr="002770B4">
        <w:trPr>
          <w:trHeight w:val="185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jc w:val="both"/>
            </w:pPr>
            <w:r w:rsidRPr="003408AE">
              <w:t>Прочие юридические лица, являющиеся коммерческими организациями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</w:pPr>
            <w:r>
              <w:t>1</w:t>
            </w:r>
          </w:p>
        </w:tc>
      </w:tr>
      <w:tr w:rsidR="00011571" w:rsidRPr="003408AE" w:rsidTr="002770B4">
        <w:trPr>
          <w:trHeight w:val="189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jc w:val="center"/>
              <w:rPr>
                <w:b/>
                <w:bCs/>
              </w:rPr>
            </w:pPr>
            <w:r w:rsidRPr="003408AE">
              <w:rPr>
                <w:b/>
                <w:bCs/>
              </w:rPr>
              <w:t>Некоммерческие кооперативные организации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</w:tr>
      <w:tr w:rsidR="00011571" w:rsidRPr="003408AE" w:rsidTr="002770B4">
        <w:trPr>
          <w:trHeight w:val="208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jc w:val="both"/>
            </w:pPr>
            <w:r w:rsidRPr="003408AE">
              <w:t>Потребительские кооперативы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</w:pPr>
            <w:r>
              <w:t>7</w:t>
            </w:r>
          </w:p>
        </w:tc>
      </w:tr>
      <w:tr w:rsidR="00011571" w:rsidRPr="003408AE" w:rsidTr="002770B4">
        <w:trPr>
          <w:trHeight w:val="211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jc w:val="both"/>
            </w:pPr>
            <w:r w:rsidRPr="003408AE">
              <w:t xml:space="preserve">Общественные организации 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</w:pPr>
            <w:r>
              <w:t>11</w:t>
            </w:r>
          </w:p>
        </w:tc>
      </w:tr>
      <w:tr w:rsidR="00011571" w:rsidRPr="003408AE" w:rsidTr="002770B4">
        <w:trPr>
          <w:trHeight w:val="230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jc w:val="both"/>
            </w:pPr>
            <w:r w:rsidRPr="003408AE">
              <w:t>Ассоциации (союзы)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</w:pPr>
            <w:r>
              <w:t>1</w:t>
            </w:r>
          </w:p>
        </w:tc>
      </w:tr>
      <w:tr w:rsidR="00011571" w:rsidRPr="003408AE" w:rsidTr="002770B4">
        <w:trPr>
          <w:trHeight w:val="105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jc w:val="both"/>
            </w:pPr>
            <w:r w:rsidRPr="003408AE">
              <w:lastRenderedPageBreak/>
              <w:t>Товарищества собственников жилья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</w:pPr>
            <w:r>
              <w:t>37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</w:pPr>
            <w:r>
              <w:t>38</w:t>
            </w:r>
          </w:p>
        </w:tc>
      </w:tr>
      <w:tr w:rsidR="00011571" w:rsidRPr="003408AE" w:rsidTr="002770B4">
        <w:trPr>
          <w:trHeight w:val="110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jc w:val="both"/>
            </w:pPr>
            <w:r w:rsidRPr="003408AE">
              <w:t>Общины коренных малочисленных народов Российской Федерации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</w:pPr>
            <w:r>
              <w:t>2</w:t>
            </w:r>
          </w:p>
        </w:tc>
      </w:tr>
      <w:tr w:rsidR="00011571" w:rsidRPr="003408AE" w:rsidTr="002770B4">
        <w:trPr>
          <w:trHeight w:val="127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jc w:val="center"/>
              <w:rPr>
                <w:b/>
                <w:bCs/>
              </w:rPr>
            </w:pPr>
            <w:r w:rsidRPr="003408AE">
              <w:rPr>
                <w:b/>
                <w:bCs/>
              </w:rPr>
              <w:t>Организации без прав юридического лица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011571" w:rsidRPr="003408AE" w:rsidTr="002770B4">
        <w:trPr>
          <w:trHeight w:val="246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jc w:val="both"/>
            </w:pPr>
            <w:r w:rsidRPr="003408AE">
              <w:t>Представительства юридических лиц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</w:pPr>
            <w:r>
              <w:t>0</w:t>
            </w:r>
          </w:p>
        </w:tc>
      </w:tr>
      <w:tr w:rsidR="00011571" w:rsidRPr="003408AE" w:rsidTr="002770B4">
        <w:trPr>
          <w:trHeight w:val="263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jc w:val="both"/>
            </w:pPr>
            <w:r w:rsidRPr="003408AE">
              <w:t>Филиалы юридических лиц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</w:pPr>
            <w:r>
              <w:t>20</w:t>
            </w:r>
          </w:p>
        </w:tc>
      </w:tr>
      <w:tr w:rsidR="00011571" w:rsidRPr="003408AE" w:rsidTr="002770B4">
        <w:trPr>
          <w:trHeight w:val="139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jc w:val="both"/>
            </w:pPr>
            <w:r w:rsidRPr="003408AE">
              <w:t>Обособленные подразделения юридических лиц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</w:pPr>
            <w:r>
              <w:t>5</w:t>
            </w:r>
          </w:p>
        </w:tc>
      </w:tr>
      <w:tr w:rsidR="00011571" w:rsidRPr="003408AE" w:rsidTr="002770B4">
        <w:trPr>
          <w:trHeight w:val="143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jc w:val="both"/>
            </w:pPr>
            <w:r w:rsidRPr="003408AE">
              <w:t>Структурные подразделения обособленных юридических лиц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</w:pPr>
            <w:r>
              <w:t>5</w:t>
            </w:r>
          </w:p>
        </w:tc>
      </w:tr>
      <w:tr w:rsidR="00011571" w:rsidRPr="003408AE" w:rsidTr="002770B4">
        <w:trPr>
          <w:trHeight w:val="166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r w:rsidRPr="003408AE">
              <w:t>Прочие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</w:pPr>
            <w:r>
              <w:t>4</w:t>
            </w:r>
          </w:p>
        </w:tc>
      </w:tr>
      <w:tr w:rsidR="00011571" w:rsidRPr="003408AE" w:rsidTr="002770B4">
        <w:trPr>
          <w:trHeight w:val="197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jc w:val="center"/>
              <w:rPr>
                <w:b/>
              </w:rPr>
            </w:pPr>
            <w:r w:rsidRPr="003408AE">
              <w:rPr>
                <w:b/>
              </w:rPr>
              <w:t>Коммерческие унитарные предприятия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11571" w:rsidRPr="003408AE" w:rsidTr="002770B4">
        <w:trPr>
          <w:trHeight w:val="215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r w:rsidRPr="003408AE">
              <w:t>Унитарные предприятия, основанные на праве оперативного управления (казенные предприятия)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</w:pPr>
            <w:r>
              <w:t>1</w:t>
            </w:r>
          </w:p>
        </w:tc>
      </w:tr>
      <w:tr w:rsidR="00011571" w:rsidRPr="003408AE" w:rsidTr="002770B4">
        <w:trPr>
          <w:trHeight w:val="315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r w:rsidRPr="003408AE">
              <w:t>Унитарные предприятия, основанные на праве хозяйственного ведения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</w:pPr>
            <w:r>
              <w:t>4</w:t>
            </w:r>
          </w:p>
        </w:tc>
      </w:tr>
      <w:tr w:rsidR="00011571" w:rsidRPr="003408AE" w:rsidTr="002770B4">
        <w:trPr>
          <w:trHeight w:val="127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jc w:val="center"/>
              <w:rPr>
                <w:b/>
              </w:rPr>
            </w:pPr>
            <w:r w:rsidRPr="003408AE">
              <w:rPr>
                <w:b/>
              </w:rPr>
              <w:t>Некоммерческие унитарные предприятия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</w:tr>
      <w:tr w:rsidR="00011571" w:rsidRPr="003408AE" w:rsidTr="002770B4">
        <w:trPr>
          <w:trHeight w:val="127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r w:rsidRPr="003408AE">
              <w:t>Автономные некоммерческие организации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</w:pPr>
            <w:r>
              <w:t>3</w:t>
            </w:r>
          </w:p>
        </w:tc>
      </w:tr>
      <w:tr w:rsidR="00011571" w:rsidRPr="003408AE" w:rsidTr="002770B4">
        <w:trPr>
          <w:trHeight w:val="127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r w:rsidRPr="003408AE">
              <w:t>Религиозные организации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</w:pPr>
            <w:r>
              <w:t>8</w:t>
            </w:r>
          </w:p>
        </w:tc>
      </w:tr>
      <w:tr w:rsidR="00011571" w:rsidRPr="003408AE" w:rsidTr="002770B4">
        <w:trPr>
          <w:trHeight w:val="131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r w:rsidRPr="003408AE">
              <w:t>Учреждения, в том числе: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</w:pPr>
            <w:r>
              <w:t>77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</w:pPr>
            <w:r>
              <w:t>83</w:t>
            </w:r>
          </w:p>
        </w:tc>
      </w:tr>
      <w:tr w:rsidR="00011571" w:rsidRPr="003408AE" w:rsidTr="002770B4">
        <w:trPr>
          <w:trHeight w:val="131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rPr>
                <w:i/>
              </w:rPr>
            </w:pPr>
            <w:r w:rsidRPr="003408AE">
              <w:rPr>
                <w:i/>
              </w:rPr>
              <w:t xml:space="preserve">                                            -казённые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  <w:rPr>
                <w:i/>
              </w:rPr>
            </w:pPr>
            <w:r>
              <w:rPr>
                <w:i/>
              </w:rPr>
              <w:t>43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  <w:rPr>
                <w:i/>
              </w:rPr>
            </w:pPr>
            <w:r>
              <w:rPr>
                <w:i/>
              </w:rPr>
              <w:t>44</w:t>
            </w:r>
          </w:p>
        </w:tc>
      </w:tr>
      <w:tr w:rsidR="00011571" w:rsidRPr="003408AE" w:rsidTr="002770B4">
        <w:trPr>
          <w:trHeight w:val="131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rPr>
                <w:i/>
              </w:rPr>
            </w:pPr>
            <w:r w:rsidRPr="003408AE">
              <w:rPr>
                <w:i/>
              </w:rPr>
              <w:t xml:space="preserve">                                            - бюджетные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011571" w:rsidRPr="003408AE" w:rsidTr="002770B4">
        <w:trPr>
          <w:trHeight w:val="131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rPr>
                <w:i/>
              </w:rPr>
            </w:pPr>
            <w:r w:rsidRPr="003408AE">
              <w:rPr>
                <w:i/>
              </w:rPr>
              <w:t xml:space="preserve">                                            - автономные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</w:tr>
      <w:tr w:rsidR="00011571" w:rsidRPr="003408AE" w:rsidTr="002770B4">
        <w:trPr>
          <w:trHeight w:val="131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rPr>
                <w:i/>
              </w:rPr>
            </w:pPr>
            <w:r w:rsidRPr="003408AE">
              <w:rPr>
                <w:i/>
              </w:rPr>
              <w:t xml:space="preserve">                                            - частные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011571" w:rsidRPr="003408AE" w:rsidTr="002770B4">
        <w:trPr>
          <w:trHeight w:val="131"/>
        </w:trPr>
        <w:tc>
          <w:tcPr>
            <w:tcW w:w="7240" w:type="dxa"/>
            <w:shd w:val="clear" w:color="auto" w:fill="auto"/>
            <w:hideMark/>
          </w:tcPr>
          <w:p w:rsidR="00011571" w:rsidRPr="003408AE" w:rsidRDefault="00011571" w:rsidP="002770B4">
            <w:pPr>
              <w:jc w:val="center"/>
              <w:rPr>
                <w:b/>
                <w:bCs/>
              </w:rPr>
            </w:pPr>
            <w:r w:rsidRPr="003408AE">
              <w:rPr>
                <w:b/>
                <w:bCs/>
              </w:rPr>
              <w:t>Итого</w:t>
            </w:r>
          </w:p>
        </w:tc>
        <w:tc>
          <w:tcPr>
            <w:tcW w:w="1600" w:type="dxa"/>
          </w:tcPr>
          <w:p w:rsidR="00011571" w:rsidRPr="003408AE" w:rsidRDefault="00011571" w:rsidP="00277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</w:t>
            </w:r>
          </w:p>
        </w:tc>
        <w:tc>
          <w:tcPr>
            <w:tcW w:w="1559" w:type="dxa"/>
          </w:tcPr>
          <w:p w:rsidR="00011571" w:rsidRPr="003408AE" w:rsidRDefault="00011571" w:rsidP="00277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</w:t>
            </w:r>
          </w:p>
        </w:tc>
      </w:tr>
    </w:tbl>
    <w:p w:rsidR="00011571" w:rsidRPr="003408AE" w:rsidRDefault="00011571" w:rsidP="00011571">
      <w:pPr>
        <w:pStyle w:val="21"/>
        <w:ind w:firstLine="567"/>
        <w:rPr>
          <w:sz w:val="20"/>
          <w:szCs w:val="20"/>
        </w:rPr>
      </w:pPr>
      <w:r w:rsidRPr="003408AE">
        <w:rPr>
          <w:sz w:val="20"/>
          <w:szCs w:val="20"/>
        </w:rPr>
        <w:t>*- с 1 января 2015 года введено в действие изменение №2 к Общероссийскому классификатору организационно-правовых форм ОК 028-2021</w:t>
      </w:r>
    </w:p>
    <w:p w:rsidR="00011571" w:rsidRPr="005B6F3F" w:rsidRDefault="00011571" w:rsidP="00011571">
      <w:pPr>
        <w:pStyle w:val="21"/>
        <w:ind w:firstLine="567"/>
        <w:rPr>
          <w:color w:val="FF0000"/>
        </w:rPr>
      </w:pPr>
      <w:r w:rsidRPr="00E35165">
        <w:t>Из таблицы</w:t>
      </w:r>
      <w:r w:rsidRPr="005B6F3F">
        <w:rPr>
          <w:color w:val="FF0000"/>
        </w:rPr>
        <w:t xml:space="preserve"> 3 </w:t>
      </w:r>
      <w:r w:rsidRPr="00E35165">
        <w:t>видно, что произошли изменения в численности организаций некоторых организационно–правовых форм.</w:t>
      </w:r>
      <w:r w:rsidRPr="005B6F3F">
        <w:rPr>
          <w:color w:val="FF0000"/>
        </w:rPr>
        <w:t xml:space="preserve"> </w:t>
      </w:r>
      <w:r w:rsidRPr="005D7F2A">
        <w:t xml:space="preserve">Так за период с начала 2017 года в Статрегистре стало учитываться </w:t>
      </w:r>
      <w:r w:rsidRPr="005D7F2A">
        <w:rPr>
          <w:b/>
        </w:rPr>
        <w:t>зарегистрированное</w:t>
      </w:r>
      <w:r w:rsidRPr="005D7F2A">
        <w:t xml:space="preserve"> 28.12.2016г. одно унитарное предприятие, основанное на праве оперативного управления (МУКП «Ритуал»), зарегистрированы 2 религиозные организации. </w:t>
      </w:r>
      <w:proofErr w:type="gramStart"/>
      <w:r w:rsidRPr="0009380F">
        <w:rPr>
          <w:b/>
        </w:rPr>
        <w:t>Ликвидированы</w:t>
      </w:r>
      <w:r w:rsidRPr="0009380F">
        <w:t xml:space="preserve"> 1 федеральное казённое учреждение в связи с реорганизацией в форме присоединения (МРИ ФНС №4 по Томской области – 31.12.2017г.), 1 федеральное бюджетное учреждение (ФГБУ «</w:t>
      </w:r>
      <w:proofErr w:type="spellStart"/>
      <w:r w:rsidRPr="0009380F">
        <w:t>Верхне-Обское</w:t>
      </w:r>
      <w:proofErr w:type="spellEnd"/>
      <w:r w:rsidRPr="0009380F">
        <w:t xml:space="preserve"> бассейновое управление по рыболовству и сохранению водных биологических ресурсов» - 29.12.2016г.), 1 общественная организация (РО в ТО политической партии «Умная Россия» - 22.03.2017г.), 1 товарищество собственников жилья (ТСЖ «Апрель» – 04.03.2017г.), 1 потребительский кооператив</w:t>
      </w:r>
      <w:proofErr w:type="gramEnd"/>
      <w:r w:rsidRPr="0009380F">
        <w:t xml:space="preserve"> (</w:t>
      </w:r>
      <w:proofErr w:type="gramStart"/>
      <w:r w:rsidRPr="0009380F">
        <w:t>СХПК «Семья» - 14.08.2017г.), 1 производственный кооператив, 1 прочая коммерческая организация, 30 организаций, осуществляющих свою деятельность в форме ООО (в основном в сфере торговли).</w:t>
      </w:r>
      <w:proofErr w:type="gramEnd"/>
    </w:p>
    <w:p w:rsidR="00011571" w:rsidRPr="00393E14" w:rsidRDefault="00011571" w:rsidP="00011571">
      <w:pPr>
        <w:pStyle w:val="21"/>
        <w:ind w:firstLine="567"/>
        <w:rPr>
          <w:color w:val="FF0000"/>
        </w:rPr>
      </w:pPr>
      <w:r w:rsidRPr="00393E14">
        <w:t>Ниже представлена информация о распределении организаций Колпашевского района по формам соб</w:t>
      </w:r>
      <w:r w:rsidR="00393E14" w:rsidRPr="00393E14">
        <w:t>ственности по состоянию на 01.01</w:t>
      </w:r>
      <w:r w:rsidRPr="00393E14">
        <w:t>.2018 года (таблица 4).</w:t>
      </w:r>
    </w:p>
    <w:p w:rsidR="00011571" w:rsidRPr="00393E14" w:rsidRDefault="00011571" w:rsidP="00011571">
      <w:pPr>
        <w:pStyle w:val="1"/>
        <w:ind w:firstLine="567"/>
        <w:rPr>
          <w:b/>
          <w:color w:val="0070C0"/>
          <w:sz w:val="22"/>
          <w:szCs w:val="22"/>
          <w:u w:val="none"/>
        </w:rPr>
      </w:pPr>
      <w:r w:rsidRPr="00393E14">
        <w:rPr>
          <w:b/>
          <w:color w:val="0070C0"/>
          <w:sz w:val="22"/>
          <w:szCs w:val="22"/>
          <w:u w:val="none"/>
        </w:rPr>
        <w:t xml:space="preserve">Таблица 4. Распределение организаций </w:t>
      </w:r>
      <w:r w:rsidR="00393E14" w:rsidRPr="00393E14">
        <w:rPr>
          <w:b/>
          <w:color w:val="0070C0"/>
          <w:sz w:val="22"/>
          <w:szCs w:val="22"/>
          <w:u w:val="none"/>
        </w:rPr>
        <w:t>по формам собственности на 01.01</w:t>
      </w:r>
      <w:r w:rsidRPr="00393E14">
        <w:rPr>
          <w:b/>
          <w:color w:val="0070C0"/>
          <w:sz w:val="22"/>
          <w:szCs w:val="22"/>
          <w:u w:val="none"/>
        </w:rPr>
        <w:t>.2018г.</w:t>
      </w:r>
    </w:p>
    <w:tbl>
      <w:tblPr>
        <w:tblStyle w:val="af6"/>
        <w:tblW w:w="10598" w:type="dxa"/>
        <w:tblLook w:val="04A0"/>
      </w:tblPr>
      <w:tblGrid>
        <w:gridCol w:w="6629"/>
        <w:gridCol w:w="2126"/>
        <w:gridCol w:w="1843"/>
      </w:tblGrid>
      <w:tr w:rsidR="00011571" w:rsidRPr="00393E14" w:rsidTr="002770B4">
        <w:tc>
          <w:tcPr>
            <w:tcW w:w="6629" w:type="dxa"/>
            <w:shd w:val="clear" w:color="auto" w:fill="DBE5F1" w:themeFill="accent1" w:themeFillTint="33"/>
            <w:vAlign w:val="center"/>
          </w:tcPr>
          <w:p w:rsidR="00011571" w:rsidRPr="00393E14" w:rsidRDefault="00011571" w:rsidP="002770B4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011571" w:rsidRPr="00393E14" w:rsidRDefault="00011571" w:rsidP="002770B4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организаций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011571" w:rsidRPr="00393E14" w:rsidRDefault="00011571" w:rsidP="002770B4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b/>
                <w:sz w:val="24"/>
                <w:szCs w:val="24"/>
              </w:rPr>
              <w:t>Доля в общем количестве, %</w:t>
            </w:r>
          </w:p>
        </w:tc>
      </w:tr>
      <w:tr w:rsidR="00011571" w:rsidRPr="00393E14" w:rsidTr="002770B4">
        <w:tc>
          <w:tcPr>
            <w:tcW w:w="6629" w:type="dxa"/>
          </w:tcPr>
          <w:p w:rsidR="00011571" w:rsidRPr="00393E14" w:rsidRDefault="00011571" w:rsidP="002770B4">
            <w:pPr>
              <w:pStyle w:val="2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собственность, в том числе:</w:t>
            </w:r>
          </w:p>
        </w:tc>
        <w:tc>
          <w:tcPr>
            <w:tcW w:w="2126" w:type="dxa"/>
            <w:vAlign w:val="bottom"/>
          </w:tcPr>
          <w:p w:rsidR="00011571" w:rsidRPr="00393E14" w:rsidRDefault="00011571" w:rsidP="002770B4">
            <w:pPr>
              <w:pStyle w:val="21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1843" w:type="dxa"/>
            <w:vAlign w:val="bottom"/>
          </w:tcPr>
          <w:p w:rsidR="00011571" w:rsidRPr="00393E14" w:rsidRDefault="00011571" w:rsidP="002770B4">
            <w:pPr>
              <w:pStyle w:val="21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</w:tr>
      <w:tr w:rsidR="00011571" w:rsidRPr="00393E14" w:rsidTr="002770B4">
        <w:tc>
          <w:tcPr>
            <w:tcW w:w="6629" w:type="dxa"/>
          </w:tcPr>
          <w:p w:rsidR="00011571" w:rsidRPr="00393E14" w:rsidRDefault="00011571" w:rsidP="002770B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собственность, в том числе:</w:t>
            </w:r>
          </w:p>
        </w:tc>
        <w:tc>
          <w:tcPr>
            <w:tcW w:w="2126" w:type="dxa"/>
            <w:vAlign w:val="bottom"/>
          </w:tcPr>
          <w:p w:rsidR="00011571" w:rsidRPr="00393E14" w:rsidRDefault="00011571" w:rsidP="002770B4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vAlign w:val="bottom"/>
          </w:tcPr>
          <w:p w:rsidR="00011571" w:rsidRPr="00393E14" w:rsidRDefault="00011571" w:rsidP="002770B4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011571" w:rsidRPr="00393E14" w:rsidTr="002770B4">
        <w:tc>
          <w:tcPr>
            <w:tcW w:w="6629" w:type="dxa"/>
          </w:tcPr>
          <w:p w:rsidR="00011571" w:rsidRPr="00393E14" w:rsidRDefault="00011571" w:rsidP="002770B4">
            <w:pPr>
              <w:pStyle w:val="21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- федеральная</w:t>
            </w:r>
          </w:p>
        </w:tc>
        <w:tc>
          <w:tcPr>
            <w:tcW w:w="2126" w:type="dxa"/>
            <w:vAlign w:val="bottom"/>
          </w:tcPr>
          <w:p w:rsidR="00011571" w:rsidRPr="00393E14" w:rsidRDefault="00011571" w:rsidP="002770B4">
            <w:pPr>
              <w:pStyle w:val="21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bottom"/>
          </w:tcPr>
          <w:p w:rsidR="00011571" w:rsidRPr="00393E14" w:rsidRDefault="00011571" w:rsidP="002770B4">
            <w:pPr>
              <w:pStyle w:val="21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i/>
                <w:sz w:val="24"/>
                <w:szCs w:val="24"/>
              </w:rPr>
              <w:t>4,2</w:t>
            </w:r>
          </w:p>
        </w:tc>
      </w:tr>
      <w:tr w:rsidR="00011571" w:rsidRPr="00393E14" w:rsidTr="002770B4">
        <w:tc>
          <w:tcPr>
            <w:tcW w:w="6629" w:type="dxa"/>
          </w:tcPr>
          <w:p w:rsidR="00011571" w:rsidRPr="00393E14" w:rsidRDefault="00011571" w:rsidP="002770B4">
            <w:pPr>
              <w:pStyle w:val="21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- собственность субъектов РФ</w:t>
            </w:r>
          </w:p>
        </w:tc>
        <w:tc>
          <w:tcPr>
            <w:tcW w:w="2126" w:type="dxa"/>
            <w:vAlign w:val="bottom"/>
          </w:tcPr>
          <w:p w:rsidR="00011571" w:rsidRPr="00393E14" w:rsidRDefault="00011571" w:rsidP="002770B4">
            <w:pPr>
              <w:pStyle w:val="21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bottom"/>
          </w:tcPr>
          <w:p w:rsidR="00011571" w:rsidRPr="00393E14" w:rsidRDefault="00011571" w:rsidP="002770B4">
            <w:pPr>
              <w:pStyle w:val="21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i/>
                <w:sz w:val="24"/>
                <w:szCs w:val="24"/>
              </w:rPr>
              <w:t>4,7</w:t>
            </w:r>
          </w:p>
        </w:tc>
      </w:tr>
      <w:tr w:rsidR="00011571" w:rsidRPr="00393E14" w:rsidTr="002770B4">
        <w:tc>
          <w:tcPr>
            <w:tcW w:w="6629" w:type="dxa"/>
          </w:tcPr>
          <w:p w:rsidR="00011571" w:rsidRPr="00393E14" w:rsidRDefault="00011571" w:rsidP="002770B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126" w:type="dxa"/>
            <w:vAlign w:val="bottom"/>
          </w:tcPr>
          <w:p w:rsidR="00011571" w:rsidRPr="00393E14" w:rsidRDefault="00011571" w:rsidP="002770B4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vAlign w:val="bottom"/>
          </w:tcPr>
          <w:p w:rsidR="00011571" w:rsidRPr="00393E14" w:rsidRDefault="00011571" w:rsidP="002770B4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011571" w:rsidRPr="00393E14" w:rsidTr="002770B4">
        <w:tc>
          <w:tcPr>
            <w:tcW w:w="6629" w:type="dxa"/>
          </w:tcPr>
          <w:p w:rsidR="00011571" w:rsidRPr="00393E14" w:rsidRDefault="00011571" w:rsidP="002770B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общественных и религиозных организаций  </w:t>
            </w:r>
            <w:r w:rsidRPr="0039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(объединений)</w:t>
            </w:r>
          </w:p>
        </w:tc>
        <w:tc>
          <w:tcPr>
            <w:tcW w:w="2126" w:type="dxa"/>
            <w:vAlign w:val="bottom"/>
          </w:tcPr>
          <w:p w:rsidR="00011571" w:rsidRPr="00393E14" w:rsidRDefault="00011571" w:rsidP="002770B4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  <w:vAlign w:val="bottom"/>
          </w:tcPr>
          <w:p w:rsidR="00011571" w:rsidRPr="00393E14" w:rsidRDefault="00011571" w:rsidP="002770B4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11571" w:rsidRPr="00393E14" w:rsidTr="002770B4">
        <w:tc>
          <w:tcPr>
            <w:tcW w:w="6629" w:type="dxa"/>
          </w:tcPr>
          <w:p w:rsidR="00011571" w:rsidRPr="00393E14" w:rsidRDefault="00011571" w:rsidP="002770B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Частная собственность</w:t>
            </w:r>
          </w:p>
        </w:tc>
        <w:tc>
          <w:tcPr>
            <w:tcW w:w="2126" w:type="dxa"/>
            <w:vAlign w:val="bottom"/>
          </w:tcPr>
          <w:p w:rsidR="00011571" w:rsidRPr="00393E14" w:rsidRDefault="00011571" w:rsidP="002770B4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843" w:type="dxa"/>
            <w:vAlign w:val="bottom"/>
          </w:tcPr>
          <w:p w:rsidR="00011571" w:rsidRPr="00393E14" w:rsidRDefault="00011571" w:rsidP="002770B4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011571" w:rsidRPr="00393E14" w:rsidTr="002770B4">
        <w:tc>
          <w:tcPr>
            <w:tcW w:w="6629" w:type="dxa"/>
          </w:tcPr>
          <w:p w:rsidR="00011571" w:rsidRPr="00393E14" w:rsidRDefault="00011571" w:rsidP="002770B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sz w:val="24"/>
                <w:szCs w:val="24"/>
              </w:rPr>
              <w:t>Смешанная российская собственность</w:t>
            </w:r>
          </w:p>
        </w:tc>
        <w:tc>
          <w:tcPr>
            <w:tcW w:w="2126" w:type="dxa"/>
            <w:vAlign w:val="bottom"/>
          </w:tcPr>
          <w:p w:rsidR="00011571" w:rsidRPr="00393E14" w:rsidRDefault="00011571" w:rsidP="002770B4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:rsidR="00011571" w:rsidRPr="00393E14" w:rsidRDefault="00011571" w:rsidP="002770B4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011571" w:rsidRPr="00393E14" w:rsidTr="002770B4">
        <w:tc>
          <w:tcPr>
            <w:tcW w:w="6629" w:type="dxa"/>
          </w:tcPr>
          <w:p w:rsidR="00011571" w:rsidRPr="00393E14" w:rsidRDefault="00011571" w:rsidP="002770B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sz w:val="24"/>
                <w:szCs w:val="24"/>
              </w:rPr>
              <w:t>Собственность потребительской кооперации</w:t>
            </w:r>
          </w:p>
        </w:tc>
        <w:tc>
          <w:tcPr>
            <w:tcW w:w="2126" w:type="dxa"/>
            <w:vAlign w:val="bottom"/>
          </w:tcPr>
          <w:p w:rsidR="00011571" w:rsidRPr="00393E14" w:rsidRDefault="00011571" w:rsidP="002770B4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</w:tcPr>
          <w:p w:rsidR="00011571" w:rsidRPr="00393E14" w:rsidRDefault="00011571" w:rsidP="002770B4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11571" w:rsidRPr="00393E14" w:rsidTr="002770B4">
        <w:tc>
          <w:tcPr>
            <w:tcW w:w="6629" w:type="dxa"/>
          </w:tcPr>
          <w:p w:rsidR="00011571" w:rsidRPr="00393E14" w:rsidRDefault="00011571" w:rsidP="002770B4">
            <w:pPr>
              <w:pStyle w:val="2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Иностранная собственность</w:t>
            </w:r>
          </w:p>
        </w:tc>
        <w:tc>
          <w:tcPr>
            <w:tcW w:w="2126" w:type="dxa"/>
            <w:vAlign w:val="bottom"/>
          </w:tcPr>
          <w:p w:rsidR="00011571" w:rsidRPr="00393E14" w:rsidRDefault="00011571" w:rsidP="002770B4">
            <w:pPr>
              <w:pStyle w:val="21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bottom"/>
          </w:tcPr>
          <w:p w:rsidR="00011571" w:rsidRPr="00393E14" w:rsidRDefault="00011571" w:rsidP="002770B4">
            <w:pPr>
              <w:pStyle w:val="21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011571" w:rsidRPr="00393E14" w:rsidTr="002770B4">
        <w:tc>
          <w:tcPr>
            <w:tcW w:w="6629" w:type="dxa"/>
          </w:tcPr>
          <w:p w:rsidR="00011571" w:rsidRPr="00393E14" w:rsidRDefault="00011571" w:rsidP="002770B4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vAlign w:val="bottom"/>
          </w:tcPr>
          <w:p w:rsidR="00011571" w:rsidRPr="00393E14" w:rsidRDefault="00011571" w:rsidP="002770B4">
            <w:pPr>
              <w:pStyle w:val="21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1843" w:type="dxa"/>
            <w:vAlign w:val="bottom"/>
          </w:tcPr>
          <w:p w:rsidR="00011571" w:rsidRPr="00393E14" w:rsidRDefault="00011571" w:rsidP="002770B4">
            <w:pPr>
              <w:pStyle w:val="21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1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11571" w:rsidRPr="00CF5561" w:rsidRDefault="00011571" w:rsidP="00011571">
      <w:pPr>
        <w:pStyle w:val="21"/>
        <w:ind w:firstLine="567"/>
      </w:pPr>
      <w:r w:rsidRPr="00CF5561">
        <w:t>Как следует из таблицы 4, по состоянию на 01 января 2018 года основная доля Колпашевских организаций имеет частную форму собственности – 64,5%, при этом из всех зарегистрированных в районе организаций 18,4% - муниципальной собственности, 8,9% - государственной, как федеральной, так и собственности субъектов РФ.</w:t>
      </w:r>
    </w:p>
    <w:p w:rsidR="00011571" w:rsidRPr="00120329" w:rsidRDefault="00011571" w:rsidP="00011571">
      <w:pPr>
        <w:pStyle w:val="21"/>
        <w:ind w:firstLine="567"/>
      </w:pPr>
      <w:r w:rsidRPr="00120329">
        <w:t>По данным Томскстата за 2017 год официально зарегистрировано 16 организаций, а официально ликвидировано 53 организации.</w:t>
      </w:r>
    </w:p>
    <w:p w:rsidR="00011571" w:rsidRPr="00CF5561" w:rsidRDefault="00011571" w:rsidP="00011571">
      <w:pPr>
        <w:pStyle w:val="21"/>
        <w:ind w:firstLine="567"/>
      </w:pPr>
      <w:r w:rsidRPr="00CF5561">
        <w:t>На 1 января 2018 года по сравнению с 1 января 2017 года число учтённых в Статрегистре организаций Колпашевского района уменьшилось на 38 единиц и составило 380 единиц (темп роста – 90,9%).</w:t>
      </w:r>
    </w:p>
    <w:p w:rsidR="00011571" w:rsidRPr="00970730" w:rsidRDefault="00011571" w:rsidP="00011571">
      <w:pPr>
        <w:pStyle w:val="21"/>
        <w:ind w:firstLine="567"/>
      </w:pPr>
      <w:r w:rsidRPr="00970730">
        <w:t xml:space="preserve">Количество </w:t>
      </w:r>
      <w:r w:rsidRPr="00970730">
        <w:rPr>
          <w:b/>
          <w:bCs/>
        </w:rPr>
        <w:t>индивидуальных предпринимателей без образования юридического лица</w:t>
      </w:r>
      <w:r w:rsidRPr="00970730">
        <w:t xml:space="preserve">, включенных в Статрегистр, с начала 2017 года снизилось  на 51 единицу и на 1 января 2018 года составило </w:t>
      </w:r>
      <w:r w:rsidRPr="00970730">
        <w:rPr>
          <w:b/>
          <w:bCs/>
        </w:rPr>
        <w:t>803 ИП</w:t>
      </w:r>
      <w:r w:rsidRPr="00970730">
        <w:t xml:space="preserve"> (на 01.01.2017г. – 854 ИП), из них 5 ИП иностранной формы собственности. </w:t>
      </w:r>
    </w:p>
    <w:p w:rsidR="00011571" w:rsidRPr="005B6F3F" w:rsidRDefault="00011571" w:rsidP="00011571">
      <w:pPr>
        <w:pStyle w:val="21"/>
        <w:ind w:firstLine="567"/>
        <w:rPr>
          <w:color w:val="FF0000"/>
        </w:rPr>
      </w:pPr>
      <w:r w:rsidRPr="00970730">
        <w:t xml:space="preserve">Распределение организаций и индивидуальных предпринимателей Колпашевского района, учтенных в Статрегистре на </w:t>
      </w:r>
      <w:r w:rsidR="00393E14" w:rsidRPr="00393E14">
        <w:t>01.01</w:t>
      </w:r>
      <w:r w:rsidRPr="00393E14">
        <w:t>.2018г.,</w:t>
      </w:r>
      <w:r w:rsidRPr="00970730">
        <w:t xml:space="preserve"> по видам экономической деятельности представлено в </w:t>
      </w:r>
      <w:r w:rsidRPr="004411E7">
        <w:t>таблице 5.</w:t>
      </w:r>
    </w:p>
    <w:p w:rsidR="00011571" w:rsidRPr="00970730" w:rsidRDefault="00011571" w:rsidP="00011571">
      <w:pPr>
        <w:ind w:firstLine="708"/>
        <w:jc w:val="both"/>
        <w:rPr>
          <w:b/>
          <w:color w:val="0070C0"/>
          <w:sz w:val="22"/>
          <w:szCs w:val="22"/>
        </w:rPr>
      </w:pPr>
      <w:r w:rsidRPr="00970730">
        <w:rPr>
          <w:b/>
          <w:color w:val="0070C0"/>
          <w:sz w:val="22"/>
          <w:szCs w:val="22"/>
        </w:rPr>
        <w:t>Таблица 5. Распределение хозяйствующих субъектов (организаций и индивидуальных предпринимателей) в Колпашевском районе по видам деятельности.</w:t>
      </w:r>
    </w:p>
    <w:tbl>
      <w:tblPr>
        <w:tblW w:w="10466" w:type="dxa"/>
        <w:tblInd w:w="108" w:type="dxa"/>
        <w:tblLayout w:type="fixed"/>
        <w:tblLook w:val="04A0"/>
      </w:tblPr>
      <w:tblGrid>
        <w:gridCol w:w="7371"/>
        <w:gridCol w:w="1596"/>
        <w:gridCol w:w="1499"/>
      </w:tblGrid>
      <w:tr w:rsidR="00011571" w:rsidRPr="005B6F3F" w:rsidTr="002770B4">
        <w:trPr>
          <w:trHeight w:val="73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1571" w:rsidRPr="00970730" w:rsidRDefault="00011571" w:rsidP="002770B4">
            <w:pPr>
              <w:jc w:val="center"/>
              <w:rPr>
                <w:b/>
              </w:rPr>
            </w:pPr>
            <w:r w:rsidRPr="00970730">
              <w:rPr>
                <w:b/>
              </w:rPr>
              <w:t>Разделы ОКВЭД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571" w:rsidRPr="00970730" w:rsidRDefault="00011571" w:rsidP="002770B4">
            <w:pPr>
              <w:ind w:right="-72"/>
              <w:jc w:val="center"/>
              <w:rPr>
                <w:b/>
              </w:rPr>
            </w:pPr>
            <w:r w:rsidRPr="00970730">
              <w:rPr>
                <w:b/>
              </w:rPr>
              <w:t>Количество организаций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1571" w:rsidRPr="00970730" w:rsidRDefault="00011571" w:rsidP="002770B4">
            <w:pPr>
              <w:jc w:val="center"/>
              <w:rPr>
                <w:b/>
              </w:rPr>
            </w:pPr>
            <w:r w:rsidRPr="00970730">
              <w:rPr>
                <w:b/>
              </w:rPr>
              <w:t>Количество ИП</w:t>
            </w:r>
          </w:p>
        </w:tc>
      </w:tr>
      <w:tr w:rsidR="00011571" w:rsidRPr="005B6F3F" w:rsidTr="002770B4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970730" w:rsidRDefault="00011571" w:rsidP="002770B4">
            <w:r w:rsidRPr="00970730">
              <w:t>Сельское хозяйство, лесное хозяйство, охота, рыболовство и рыбоводство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64</w:t>
            </w:r>
          </w:p>
        </w:tc>
      </w:tr>
      <w:tr w:rsidR="00011571" w:rsidRPr="005B6F3F" w:rsidTr="002770B4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970730" w:rsidRDefault="00011571" w:rsidP="002770B4">
            <w:r w:rsidRPr="00970730">
              <w:t>Обрабатывающие производства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26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49</w:t>
            </w:r>
          </w:p>
        </w:tc>
      </w:tr>
      <w:tr w:rsidR="00011571" w:rsidRPr="005B6F3F" w:rsidTr="002770B4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970730" w:rsidRDefault="00011571" w:rsidP="002770B4">
            <w:r w:rsidRPr="00970730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2</w:t>
            </w:r>
          </w:p>
        </w:tc>
      </w:tr>
      <w:tr w:rsidR="00011571" w:rsidRPr="005B6F3F" w:rsidTr="002770B4">
        <w:trPr>
          <w:trHeight w:val="1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970730" w:rsidRDefault="00011571" w:rsidP="002770B4">
            <w:r w:rsidRPr="00970730"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4</w:t>
            </w:r>
          </w:p>
        </w:tc>
      </w:tr>
      <w:tr w:rsidR="00011571" w:rsidRPr="005B6F3F" w:rsidTr="002770B4">
        <w:trPr>
          <w:trHeight w:val="13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970730" w:rsidRDefault="00011571" w:rsidP="002770B4">
            <w:r w:rsidRPr="00970730">
              <w:t>Строительство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17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27</w:t>
            </w:r>
          </w:p>
        </w:tc>
      </w:tr>
      <w:tr w:rsidR="00011571" w:rsidRPr="005B6F3F" w:rsidTr="002770B4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970730" w:rsidRDefault="00011571" w:rsidP="002770B4">
            <w:r w:rsidRPr="00970730">
              <w:t>Торговля оптовая и розничная; ремонт автотранспортных средств и мотоциклов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59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326</w:t>
            </w:r>
          </w:p>
        </w:tc>
      </w:tr>
      <w:tr w:rsidR="00011571" w:rsidRPr="005B6F3F" w:rsidTr="002770B4">
        <w:trPr>
          <w:trHeight w:val="3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970730" w:rsidRDefault="00011571" w:rsidP="002770B4">
            <w:r w:rsidRPr="00970730">
              <w:t>Транспортировка и хранение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101</w:t>
            </w:r>
          </w:p>
        </w:tc>
      </w:tr>
      <w:tr w:rsidR="00011571" w:rsidRPr="005B6F3F" w:rsidTr="002770B4">
        <w:trPr>
          <w:trHeight w:val="38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970730" w:rsidRDefault="00011571" w:rsidP="002770B4">
            <w:r w:rsidRPr="00970730">
              <w:t>Деятельность гостиницы и предприятий общественного питания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20</w:t>
            </w:r>
          </w:p>
        </w:tc>
      </w:tr>
      <w:tr w:rsidR="00011571" w:rsidRPr="005B6F3F" w:rsidTr="002770B4">
        <w:trPr>
          <w:trHeight w:val="37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970730" w:rsidRDefault="00011571" w:rsidP="002770B4">
            <w:r w:rsidRPr="00970730">
              <w:t>Деятельность в области информации и связи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7</w:t>
            </w:r>
          </w:p>
        </w:tc>
      </w:tr>
      <w:tr w:rsidR="00011571" w:rsidRPr="005B6F3F" w:rsidTr="002770B4">
        <w:trPr>
          <w:trHeight w:val="48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970730" w:rsidRDefault="00011571" w:rsidP="002770B4">
            <w:r w:rsidRPr="00970730">
              <w:t>Деятельность финансовая и страховая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1</w:t>
            </w:r>
          </w:p>
        </w:tc>
      </w:tr>
      <w:tr w:rsidR="00011571" w:rsidRPr="005B6F3F" w:rsidTr="002770B4">
        <w:trPr>
          <w:trHeight w:val="4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970730" w:rsidRDefault="00011571" w:rsidP="002770B4">
            <w:r w:rsidRPr="00970730">
              <w:t>Деятельность по операции с недвижимым имуществом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52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9</w:t>
            </w:r>
          </w:p>
        </w:tc>
      </w:tr>
      <w:tr w:rsidR="00011571" w:rsidRPr="005B6F3F" w:rsidTr="002770B4">
        <w:trPr>
          <w:trHeight w:val="4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970730" w:rsidRDefault="00011571" w:rsidP="002770B4">
            <w:r w:rsidRPr="00970730">
              <w:t>Деятельность профессиональная, научная и техническая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44</w:t>
            </w:r>
          </w:p>
        </w:tc>
      </w:tr>
      <w:tr w:rsidR="00011571" w:rsidRPr="005B6F3F" w:rsidTr="002770B4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970730" w:rsidRDefault="00011571" w:rsidP="002770B4">
            <w:r w:rsidRPr="00970730">
              <w:t>Деятельность административная и сопутствующие дополнительные услуги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20</w:t>
            </w:r>
          </w:p>
        </w:tc>
      </w:tr>
      <w:tr w:rsidR="00011571" w:rsidRPr="005B6F3F" w:rsidTr="002770B4">
        <w:trPr>
          <w:trHeight w:val="20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970730" w:rsidRDefault="00011571" w:rsidP="002770B4">
            <w:r w:rsidRPr="00970730">
              <w:lastRenderedPageBreak/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38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0</w:t>
            </w:r>
          </w:p>
        </w:tc>
      </w:tr>
      <w:tr w:rsidR="00011571" w:rsidRPr="005B6F3F" w:rsidTr="002770B4">
        <w:trPr>
          <w:trHeight w:val="32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970730" w:rsidRDefault="00011571" w:rsidP="002770B4">
            <w:r w:rsidRPr="00970730">
              <w:t>Образование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41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6</w:t>
            </w:r>
          </w:p>
        </w:tc>
      </w:tr>
      <w:tr w:rsidR="00011571" w:rsidRPr="005B6F3F" w:rsidTr="002770B4">
        <w:trPr>
          <w:trHeight w:val="41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970730" w:rsidRDefault="00011571" w:rsidP="002770B4">
            <w:r w:rsidRPr="00970730">
              <w:t>Деятельность в области здравоохранения и социальных услуг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2</w:t>
            </w:r>
          </w:p>
        </w:tc>
      </w:tr>
      <w:tr w:rsidR="00011571" w:rsidRPr="005B6F3F" w:rsidTr="002770B4">
        <w:trPr>
          <w:trHeight w:val="32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970730" w:rsidRDefault="00011571" w:rsidP="002770B4">
            <w:r w:rsidRPr="00970730">
              <w:t>Деятельность в области культуры, спорта, организации досуга и развлечений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10</w:t>
            </w:r>
          </w:p>
        </w:tc>
      </w:tr>
      <w:tr w:rsidR="00011571" w:rsidRPr="005B6F3F" w:rsidTr="002770B4">
        <w:trPr>
          <w:trHeight w:val="32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970730" w:rsidRDefault="00011571" w:rsidP="002770B4">
            <w:r w:rsidRPr="00970730">
              <w:t>Предоставление прочих видов услуг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28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</w:pPr>
            <w:r>
              <w:t>114</w:t>
            </w:r>
          </w:p>
        </w:tc>
      </w:tr>
      <w:tr w:rsidR="00011571" w:rsidRPr="005B6F3F" w:rsidTr="002770B4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970730" w:rsidRDefault="00011571" w:rsidP="002770B4">
            <w:pPr>
              <w:rPr>
                <w:b/>
                <w:bCs/>
              </w:rPr>
            </w:pPr>
            <w:r w:rsidRPr="00970730">
              <w:rPr>
                <w:b/>
                <w:bCs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970730" w:rsidRDefault="00011571" w:rsidP="002770B4">
            <w:pPr>
              <w:jc w:val="right"/>
              <w:rPr>
                <w:b/>
              </w:rPr>
            </w:pPr>
            <w:r>
              <w:rPr>
                <w:b/>
              </w:rPr>
              <w:t>803</w:t>
            </w:r>
          </w:p>
        </w:tc>
      </w:tr>
    </w:tbl>
    <w:p w:rsidR="00011571" w:rsidRPr="005B6F3F" w:rsidRDefault="00011571" w:rsidP="00011571">
      <w:pPr>
        <w:ind w:firstLine="567"/>
        <w:jc w:val="both"/>
        <w:rPr>
          <w:bCs/>
          <w:color w:val="FF0000"/>
          <w:sz w:val="28"/>
          <w:szCs w:val="28"/>
        </w:rPr>
      </w:pPr>
      <w:r w:rsidRPr="005B6F3F">
        <w:rPr>
          <w:bCs/>
          <w:color w:val="FF0000"/>
          <w:sz w:val="28"/>
          <w:szCs w:val="28"/>
        </w:rPr>
        <w:tab/>
      </w:r>
      <w:r w:rsidRPr="00970730">
        <w:rPr>
          <w:bCs/>
          <w:sz w:val="28"/>
          <w:szCs w:val="28"/>
        </w:rPr>
        <w:t xml:space="preserve">Основное число юридических лиц, </w:t>
      </w:r>
      <w:r w:rsidR="00393E14">
        <w:rPr>
          <w:bCs/>
          <w:sz w:val="28"/>
          <w:szCs w:val="28"/>
        </w:rPr>
        <w:t>учтённых в Статрегистре на 01.01</w:t>
      </w:r>
      <w:r w:rsidRPr="00970730">
        <w:rPr>
          <w:bCs/>
          <w:sz w:val="28"/>
          <w:szCs w:val="28"/>
        </w:rPr>
        <w:t>.2018 года, сосредоточено в следующих видах экономической деятельности: «торговля оптовая и</w:t>
      </w:r>
      <w:r w:rsidRPr="005B6F3F">
        <w:rPr>
          <w:bCs/>
          <w:color w:val="FF0000"/>
          <w:sz w:val="28"/>
          <w:szCs w:val="28"/>
        </w:rPr>
        <w:t xml:space="preserve"> </w:t>
      </w:r>
      <w:r w:rsidRPr="00970730">
        <w:rPr>
          <w:bCs/>
          <w:sz w:val="28"/>
          <w:szCs w:val="28"/>
        </w:rPr>
        <w:t xml:space="preserve">розничная; ремонт автотранспортных средств и мотоциклов» (59 ед.), «деятельность по операциям с недвижимым имуществом» (52 ед.), «образование» (41 ед.), «государственное управление и обеспечение военной безопасности; социальное страхование» (38 ед.). А основное количество индивидуальных предпринимателей сосредоточено в оптовой и розничной торговле; ремонте автотранспортных средств и мотоциклов (326 ИП), предоставлении прочих видов услуг (114 ИП) и транспортировке и хранении (101 ИП). Распределение хозяйствующих субъектов в Колпашевском районе по видам экономической деятельности </w:t>
      </w:r>
      <w:r w:rsidR="00393E14" w:rsidRPr="00393E14">
        <w:rPr>
          <w:bCs/>
          <w:sz w:val="28"/>
          <w:szCs w:val="28"/>
        </w:rPr>
        <w:t>на 01.01</w:t>
      </w:r>
      <w:r w:rsidRPr="00393E14">
        <w:rPr>
          <w:bCs/>
          <w:sz w:val="28"/>
          <w:szCs w:val="28"/>
        </w:rPr>
        <w:t>.2018г. невозможно сопос</w:t>
      </w:r>
      <w:r w:rsidR="00393E14" w:rsidRPr="00393E14">
        <w:rPr>
          <w:bCs/>
          <w:sz w:val="28"/>
          <w:szCs w:val="28"/>
        </w:rPr>
        <w:t>тавить с распределением на 01.01</w:t>
      </w:r>
      <w:r w:rsidRPr="00393E14">
        <w:rPr>
          <w:bCs/>
          <w:sz w:val="28"/>
          <w:szCs w:val="28"/>
        </w:rPr>
        <w:t>.2017г. в</w:t>
      </w:r>
      <w:r w:rsidRPr="00970730">
        <w:rPr>
          <w:bCs/>
          <w:sz w:val="28"/>
          <w:szCs w:val="28"/>
        </w:rPr>
        <w:t xml:space="preserve"> связи с переходом на ОКВЭД 2 с 1 января 2017 года.</w:t>
      </w:r>
    </w:p>
    <w:p w:rsidR="00011571" w:rsidRPr="004411E7" w:rsidRDefault="00011571" w:rsidP="00011571">
      <w:pPr>
        <w:jc w:val="both"/>
        <w:rPr>
          <w:bCs/>
          <w:sz w:val="28"/>
          <w:szCs w:val="28"/>
        </w:rPr>
      </w:pPr>
      <w:r w:rsidRPr="004411E7">
        <w:rPr>
          <w:bCs/>
          <w:noProof/>
          <w:sz w:val="28"/>
          <w:szCs w:val="28"/>
          <w:u w:val="single"/>
        </w:rPr>
        <w:drawing>
          <wp:inline distT="0" distB="0" distL="0" distR="0">
            <wp:extent cx="6570272" cy="4603898"/>
            <wp:effectExtent l="19050" t="0" r="21028" b="6202"/>
            <wp:docPr id="22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11571" w:rsidRPr="00970730" w:rsidRDefault="00011571" w:rsidP="00011571">
      <w:pPr>
        <w:ind w:firstLine="567"/>
        <w:contextualSpacing/>
        <w:jc w:val="center"/>
        <w:rPr>
          <w:b/>
          <w:bCs/>
          <w:color w:val="0070C0"/>
          <w:sz w:val="22"/>
          <w:szCs w:val="22"/>
        </w:rPr>
      </w:pPr>
      <w:r w:rsidRPr="00970730">
        <w:rPr>
          <w:b/>
          <w:bCs/>
          <w:color w:val="0070C0"/>
          <w:sz w:val="22"/>
          <w:szCs w:val="22"/>
        </w:rPr>
        <w:t>Рисунок 5. Распределение хозяйствующих субъектов (предприятий, организаций и ИП) по видам деятельности на 01.07.2018</w:t>
      </w:r>
    </w:p>
    <w:p w:rsidR="00011571" w:rsidRPr="00687A1B" w:rsidRDefault="00011571" w:rsidP="00011571">
      <w:pPr>
        <w:ind w:right="281" w:firstLine="567"/>
        <w:jc w:val="both"/>
        <w:rPr>
          <w:b/>
          <w:bCs/>
          <w:sz w:val="28"/>
          <w:szCs w:val="28"/>
        </w:rPr>
      </w:pPr>
      <w:r w:rsidRPr="00687A1B">
        <w:rPr>
          <w:bCs/>
          <w:sz w:val="28"/>
          <w:szCs w:val="28"/>
        </w:rPr>
        <w:lastRenderedPageBreak/>
        <w:t>Из рисунка</w:t>
      </w:r>
      <w:r w:rsidRPr="005B6F3F">
        <w:rPr>
          <w:bCs/>
          <w:color w:val="FF0000"/>
          <w:sz w:val="28"/>
          <w:szCs w:val="28"/>
        </w:rPr>
        <w:t xml:space="preserve"> </w:t>
      </w:r>
      <w:r w:rsidRPr="004411E7">
        <w:rPr>
          <w:bCs/>
          <w:sz w:val="28"/>
          <w:szCs w:val="28"/>
        </w:rPr>
        <w:t>5</w:t>
      </w:r>
      <w:r w:rsidRPr="005B6F3F">
        <w:rPr>
          <w:bCs/>
          <w:color w:val="FF0000"/>
          <w:sz w:val="28"/>
          <w:szCs w:val="28"/>
        </w:rPr>
        <w:t xml:space="preserve"> </w:t>
      </w:r>
      <w:r w:rsidRPr="00687A1B">
        <w:rPr>
          <w:bCs/>
          <w:sz w:val="28"/>
          <w:szCs w:val="28"/>
        </w:rPr>
        <w:t>видно, что основная доля хозяйствующих субъектов сосредоточена в торговле (32,5%), предоставлении прочих видов услуг (12,0%), транспортировке и хранении (10,1%), сельском и лесном хозяйстве, охоте, рыболовстве и рыбоводстве (6,7%) и обрабатывающем производстве (6,3%).</w:t>
      </w:r>
    </w:p>
    <w:p w:rsidR="00011571" w:rsidRPr="005B6F3F" w:rsidRDefault="00011571" w:rsidP="00011571">
      <w:pPr>
        <w:ind w:right="281"/>
        <w:jc w:val="center"/>
        <w:rPr>
          <w:b/>
          <w:bCs/>
          <w:color w:val="FF0000"/>
          <w:sz w:val="28"/>
          <w:szCs w:val="28"/>
        </w:rPr>
      </w:pPr>
    </w:p>
    <w:p w:rsidR="00011571" w:rsidRPr="005B6F3F" w:rsidRDefault="00011571" w:rsidP="00011571">
      <w:pPr>
        <w:jc w:val="center"/>
        <w:rPr>
          <w:b/>
          <w:bCs/>
          <w:color w:val="FF0000"/>
          <w:sz w:val="28"/>
          <w:szCs w:val="28"/>
        </w:rPr>
      </w:pPr>
    </w:p>
    <w:p w:rsidR="00011571" w:rsidRPr="005B6F3F" w:rsidRDefault="00011571" w:rsidP="00011571">
      <w:pPr>
        <w:jc w:val="center"/>
        <w:rPr>
          <w:b/>
          <w:bCs/>
          <w:color w:val="FF0000"/>
          <w:sz w:val="28"/>
          <w:szCs w:val="28"/>
        </w:rPr>
      </w:pPr>
      <w:r w:rsidRPr="005B6F3F">
        <w:rPr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1073889" cy="805416"/>
            <wp:effectExtent l="19050" t="0" r="0" b="0"/>
            <wp:docPr id="23" name="Рисунок 7" descr="BD0497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04972_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157" cy="804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216">
        <w:rPr>
          <w:b/>
          <w:bCs/>
          <w:color w:val="0070C0"/>
          <w:sz w:val="28"/>
          <w:szCs w:val="28"/>
        </w:rPr>
        <w:t>5. ОБОРОТ ОРГАНИЗАЦИЙ</w:t>
      </w:r>
    </w:p>
    <w:p w:rsidR="00011571" w:rsidRPr="005B6F3F" w:rsidRDefault="00011571" w:rsidP="00011571">
      <w:pPr>
        <w:rPr>
          <w:b/>
          <w:bCs/>
          <w:color w:val="FF0000"/>
          <w:sz w:val="28"/>
          <w:szCs w:val="28"/>
        </w:rPr>
      </w:pPr>
    </w:p>
    <w:p w:rsidR="00011571" w:rsidRPr="00393E14" w:rsidRDefault="00011571" w:rsidP="00393E14">
      <w:pPr>
        <w:ind w:firstLine="567"/>
        <w:jc w:val="both"/>
        <w:rPr>
          <w:sz w:val="28"/>
          <w:szCs w:val="28"/>
        </w:rPr>
      </w:pPr>
      <w:proofErr w:type="gramStart"/>
      <w:r w:rsidRPr="00861216">
        <w:rPr>
          <w:sz w:val="28"/>
          <w:szCs w:val="28"/>
        </w:rPr>
        <w:t xml:space="preserve">По данным Томскстата оборот </w:t>
      </w:r>
      <w:r w:rsidRPr="00861216">
        <w:rPr>
          <w:b/>
          <w:sz w:val="28"/>
          <w:szCs w:val="28"/>
        </w:rPr>
        <w:t xml:space="preserve">крупных и средних организаций с численностью работников более 15 человек </w:t>
      </w:r>
      <w:r w:rsidRPr="00861216">
        <w:rPr>
          <w:sz w:val="28"/>
          <w:szCs w:val="28"/>
        </w:rPr>
        <w:t xml:space="preserve">за 2017 год по сравнению с прошлым годом снизился на 6,2% и составил </w:t>
      </w:r>
      <w:r w:rsidR="001423D9">
        <w:rPr>
          <w:b/>
          <w:sz w:val="28"/>
          <w:szCs w:val="28"/>
        </w:rPr>
        <w:t>3 225 884</w:t>
      </w:r>
      <w:r w:rsidRPr="00861216">
        <w:rPr>
          <w:b/>
          <w:bCs/>
          <w:sz w:val="28"/>
          <w:szCs w:val="28"/>
        </w:rPr>
        <w:t xml:space="preserve"> тыс. рублей </w:t>
      </w:r>
      <w:r w:rsidR="001423D9">
        <w:rPr>
          <w:bCs/>
          <w:sz w:val="28"/>
          <w:szCs w:val="28"/>
        </w:rPr>
        <w:t>(2016 г. – 3 437 737</w:t>
      </w:r>
      <w:r w:rsidRPr="00861216">
        <w:rPr>
          <w:bCs/>
          <w:sz w:val="28"/>
          <w:szCs w:val="28"/>
        </w:rPr>
        <w:t xml:space="preserve"> тыс. рублей), </w:t>
      </w:r>
      <w:r w:rsidRPr="00861216">
        <w:rPr>
          <w:sz w:val="28"/>
          <w:szCs w:val="28"/>
        </w:rPr>
        <w:t xml:space="preserve">в том числе отгружено товаров собственного производства, выполнено работ и услуг </w:t>
      </w:r>
      <w:r w:rsidR="001423D9">
        <w:rPr>
          <w:sz w:val="28"/>
          <w:szCs w:val="28"/>
        </w:rPr>
        <w:t>собственными силами –2 022 066</w:t>
      </w:r>
      <w:r w:rsidRPr="00861216">
        <w:rPr>
          <w:sz w:val="28"/>
          <w:szCs w:val="28"/>
        </w:rPr>
        <w:t xml:space="preserve"> тыс. рублей, что составляет 62,7</w:t>
      </w:r>
      <w:proofErr w:type="gramEnd"/>
      <w:r w:rsidRPr="00861216">
        <w:rPr>
          <w:sz w:val="28"/>
          <w:szCs w:val="28"/>
        </w:rPr>
        <w:t>% от общего объёма (2016</w:t>
      </w:r>
      <w:r w:rsidR="001423D9">
        <w:rPr>
          <w:sz w:val="28"/>
          <w:szCs w:val="28"/>
        </w:rPr>
        <w:t>г. – 2 396 323</w:t>
      </w:r>
      <w:r w:rsidRPr="00861216">
        <w:rPr>
          <w:sz w:val="28"/>
          <w:szCs w:val="28"/>
        </w:rPr>
        <w:t xml:space="preserve"> тыс. рублей – 69,7%), продано товаров несобстве</w:t>
      </w:r>
      <w:r w:rsidR="001423D9">
        <w:rPr>
          <w:sz w:val="28"/>
          <w:szCs w:val="28"/>
        </w:rPr>
        <w:t>нного производства – 1 203 818</w:t>
      </w:r>
      <w:r w:rsidRPr="00861216">
        <w:rPr>
          <w:sz w:val="28"/>
          <w:szCs w:val="28"/>
        </w:rPr>
        <w:t xml:space="preserve"> тыс. рублей – </w:t>
      </w:r>
      <w:r w:rsidR="001423D9">
        <w:rPr>
          <w:sz w:val="28"/>
          <w:szCs w:val="28"/>
        </w:rPr>
        <w:t>37,3%  (2016г. –     1 041 414</w:t>
      </w:r>
      <w:r w:rsidRPr="00861216">
        <w:rPr>
          <w:sz w:val="28"/>
          <w:szCs w:val="28"/>
        </w:rPr>
        <w:t xml:space="preserve"> тыс. рублей – 30,3%).</w:t>
      </w:r>
      <w:r w:rsidR="00393E14" w:rsidRPr="00393E14">
        <w:rPr>
          <w:sz w:val="28"/>
          <w:szCs w:val="28"/>
        </w:rPr>
        <w:t xml:space="preserve"> </w:t>
      </w:r>
      <w:r w:rsidR="00393E14">
        <w:rPr>
          <w:sz w:val="28"/>
          <w:szCs w:val="28"/>
        </w:rPr>
        <w:t xml:space="preserve">А оборот </w:t>
      </w:r>
      <w:r w:rsidR="00393E14" w:rsidRPr="00DB6E2E">
        <w:rPr>
          <w:b/>
          <w:sz w:val="28"/>
          <w:szCs w:val="28"/>
        </w:rPr>
        <w:t>крупных и средних организаций, включая предприятия с численностью работников до 15 человек</w:t>
      </w:r>
      <w:r w:rsidR="00393E14">
        <w:rPr>
          <w:sz w:val="28"/>
          <w:szCs w:val="28"/>
        </w:rPr>
        <w:t xml:space="preserve">, за 2017 год составил </w:t>
      </w:r>
      <w:r w:rsidR="001423D9">
        <w:rPr>
          <w:b/>
          <w:sz w:val="28"/>
          <w:szCs w:val="28"/>
        </w:rPr>
        <w:t>3 248 853</w:t>
      </w:r>
      <w:r w:rsidR="00393E14" w:rsidRPr="00DB6E2E">
        <w:rPr>
          <w:b/>
          <w:sz w:val="28"/>
          <w:szCs w:val="28"/>
        </w:rPr>
        <w:t xml:space="preserve"> тыс. рублей</w:t>
      </w:r>
      <w:r w:rsidR="001423D9">
        <w:rPr>
          <w:sz w:val="28"/>
          <w:szCs w:val="28"/>
        </w:rPr>
        <w:t xml:space="preserve"> (2016 год – 3 458 519</w:t>
      </w:r>
      <w:r w:rsidR="00393E14">
        <w:rPr>
          <w:sz w:val="28"/>
          <w:szCs w:val="28"/>
        </w:rPr>
        <w:t xml:space="preserve"> тыс. рублей, темп роста – 93,9%).</w:t>
      </w:r>
    </w:p>
    <w:p w:rsidR="00011571" w:rsidRPr="00ED58D3" w:rsidRDefault="00011571" w:rsidP="00011571">
      <w:pPr>
        <w:ind w:firstLine="567"/>
        <w:jc w:val="both"/>
        <w:rPr>
          <w:sz w:val="28"/>
          <w:szCs w:val="28"/>
        </w:rPr>
      </w:pPr>
      <w:r w:rsidRPr="00ED58D3">
        <w:rPr>
          <w:sz w:val="28"/>
          <w:szCs w:val="28"/>
        </w:rPr>
        <w:t>Ниже представлена информация по обороту крупных и средних организаций и предприятий с численностью работников более 15 человек, осуществляющих свою деятельность на территории Колпашевского района, в разрезе видов экономической деятельности.</w:t>
      </w:r>
    </w:p>
    <w:p w:rsidR="00011571" w:rsidRPr="00ED58D3" w:rsidRDefault="00011571" w:rsidP="00011571">
      <w:pPr>
        <w:ind w:firstLine="708"/>
        <w:jc w:val="both"/>
        <w:rPr>
          <w:b/>
          <w:color w:val="0070C0"/>
          <w:sz w:val="22"/>
          <w:szCs w:val="22"/>
        </w:rPr>
      </w:pPr>
      <w:r w:rsidRPr="00ED58D3">
        <w:rPr>
          <w:b/>
          <w:color w:val="0070C0"/>
          <w:sz w:val="22"/>
          <w:szCs w:val="22"/>
        </w:rPr>
        <w:t>Таблица 6. Оборот крупных и средних организаций и предприятий Колпашевского района с численностью работников более 15 человек в разрезе видов экономической деятельности.</w:t>
      </w:r>
    </w:p>
    <w:tbl>
      <w:tblPr>
        <w:tblW w:w="1050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8"/>
        <w:gridCol w:w="1417"/>
        <w:gridCol w:w="1559"/>
        <w:gridCol w:w="1134"/>
      </w:tblGrid>
      <w:tr w:rsidR="00011571" w:rsidRPr="005B6F3F" w:rsidTr="002770B4">
        <w:trPr>
          <w:cantSplit/>
          <w:trHeight w:val="973"/>
        </w:trPr>
        <w:tc>
          <w:tcPr>
            <w:tcW w:w="6398" w:type="dxa"/>
            <w:shd w:val="clear" w:color="000000" w:fill="F2F2F2"/>
            <w:vAlign w:val="center"/>
            <w:hideMark/>
          </w:tcPr>
          <w:p w:rsidR="00011571" w:rsidRPr="00ED58D3" w:rsidRDefault="00011571" w:rsidP="002770B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8D3">
              <w:rPr>
                <w:b/>
                <w:bCs/>
                <w:sz w:val="20"/>
                <w:szCs w:val="20"/>
              </w:rPr>
              <w:t>Разделы ОКВЭД</w:t>
            </w: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:rsidR="00011571" w:rsidRPr="00393E14" w:rsidRDefault="00393E14" w:rsidP="002770B4">
            <w:pPr>
              <w:ind w:right="-109"/>
              <w:jc w:val="center"/>
              <w:rPr>
                <w:b/>
                <w:bCs/>
                <w:sz w:val="20"/>
                <w:szCs w:val="20"/>
              </w:rPr>
            </w:pPr>
            <w:r w:rsidRPr="00393E14"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559" w:type="dxa"/>
            <w:shd w:val="clear" w:color="000000" w:fill="F2F2F2"/>
            <w:vAlign w:val="center"/>
          </w:tcPr>
          <w:p w:rsidR="00011571" w:rsidRPr="00393E14" w:rsidRDefault="00393E14" w:rsidP="002770B4">
            <w:pPr>
              <w:jc w:val="center"/>
              <w:rPr>
                <w:b/>
                <w:bCs/>
                <w:sz w:val="20"/>
                <w:szCs w:val="20"/>
              </w:rPr>
            </w:pPr>
            <w:r w:rsidRPr="00393E14"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shd w:val="clear" w:color="000000" w:fill="F2F2F2"/>
            <w:vAlign w:val="center"/>
          </w:tcPr>
          <w:p w:rsidR="00011571" w:rsidRPr="00ED58D3" w:rsidRDefault="00011571" w:rsidP="002770B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8D3">
              <w:rPr>
                <w:b/>
                <w:bCs/>
                <w:sz w:val="20"/>
                <w:szCs w:val="20"/>
              </w:rPr>
              <w:t>Темп роста, %</w:t>
            </w:r>
          </w:p>
        </w:tc>
      </w:tr>
      <w:tr w:rsidR="00011571" w:rsidRPr="005B6F3F" w:rsidTr="002770B4">
        <w:trPr>
          <w:trHeight w:val="222"/>
        </w:trPr>
        <w:tc>
          <w:tcPr>
            <w:tcW w:w="6398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rPr>
                <w:b/>
                <w:bCs/>
                <w:sz w:val="22"/>
                <w:szCs w:val="22"/>
              </w:rPr>
            </w:pPr>
            <w:r w:rsidRPr="00ED58D3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b/>
                <w:bCs/>
                <w:sz w:val="22"/>
                <w:szCs w:val="22"/>
              </w:rPr>
            </w:pPr>
            <w:r w:rsidRPr="00ED58D3">
              <w:rPr>
                <w:b/>
                <w:bCs/>
                <w:sz w:val="22"/>
                <w:szCs w:val="22"/>
              </w:rPr>
              <w:t>3 225 884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b/>
                <w:bCs/>
                <w:sz w:val="22"/>
                <w:szCs w:val="22"/>
              </w:rPr>
            </w:pPr>
            <w:r w:rsidRPr="00ED58D3">
              <w:rPr>
                <w:b/>
                <w:bCs/>
                <w:sz w:val="22"/>
                <w:szCs w:val="22"/>
              </w:rPr>
              <w:t>3 437 737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b/>
                <w:bCs/>
                <w:sz w:val="22"/>
                <w:szCs w:val="22"/>
              </w:rPr>
            </w:pPr>
            <w:r w:rsidRPr="00ED58D3">
              <w:rPr>
                <w:b/>
                <w:bCs/>
                <w:sz w:val="22"/>
                <w:szCs w:val="22"/>
              </w:rPr>
              <w:t>93,8</w:t>
            </w:r>
          </w:p>
        </w:tc>
      </w:tr>
      <w:tr w:rsidR="00011571" w:rsidRPr="005B6F3F" w:rsidTr="002770B4">
        <w:trPr>
          <w:trHeight w:val="268"/>
        </w:trPr>
        <w:tc>
          <w:tcPr>
            <w:tcW w:w="6398" w:type="dxa"/>
            <w:shd w:val="clear" w:color="auto" w:fill="auto"/>
            <w:hideMark/>
          </w:tcPr>
          <w:p w:rsidR="00011571" w:rsidRPr="00ED58D3" w:rsidRDefault="00011571" w:rsidP="002770B4">
            <w:pPr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***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bCs/>
                <w:sz w:val="22"/>
                <w:szCs w:val="22"/>
              </w:rPr>
            </w:pPr>
            <w:r w:rsidRPr="00ED58D3">
              <w:rPr>
                <w:bCs/>
                <w:sz w:val="22"/>
                <w:szCs w:val="22"/>
              </w:rPr>
              <w:t>***</w:t>
            </w:r>
          </w:p>
        </w:tc>
      </w:tr>
      <w:tr w:rsidR="00011571" w:rsidRPr="005B6F3F" w:rsidTr="007761E4">
        <w:trPr>
          <w:trHeight w:val="241"/>
        </w:trPr>
        <w:tc>
          <w:tcPr>
            <w:tcW w:w="6398" w:type="dxa"/>
            <w:shd w:val="clear" w:color="auto" w:fill="auto"/>
            <w:hideMark/>
          </w:tcPr>
          <w:p w:rsidR="00011571" w:rsidRPr="00ED58D3" w:rsidRDefault="00011571" w:rsidP="002770B4">
            <w:pPr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Раздел С. Обрабатывающие производства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bCs/>
                <w:sz w:val="22"/>
                <w:szCs w:val="22"/>
              </w:rPr>
            </w:pPr>
            <w:r w:rsidRPr="00ED58D3">
              <w:rPr>
                <w:bCs/>
                <w:sz w:val="22"/>
                <w:szCs w:val="22"/>
              </w:rPr>
              <w:t>***</w:t>
            </w:r>
          </w:p>
        </w:tc>
      </w:tr>
      <w:tr w:rsidR="00011571" w:rsidRPr="005B6F3F" w:rsidTr="002770B4">
        <w:trPr>
          <w:trHeight w:val="465"/>
        </w:trPr>
        <w:tc>
          <w:tcPr>
            <w:tcW w:w="6398" w:type="dxa"/>
            <w:shd w:val="clear" w:color="auto" w:fill="auto"/>
            <w:hideMark/>
          </w:tcPr>
          <w:p w:rsidR="00011571" w:rsidRPr="00ED58D3" w:rsidRDefault="00011571" w:rsidP="002770B4">
            <w:pPr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 xml:space="preserve">Раздел </w:t>
            </w:r>
            <w:r w:rsidRPr="00ED58D3">
              <w:rPr>
                <w:sz w:val="22"/>
                <w:szCs w:val="22"/>
                <w:lang w:val="en-US"/>
              </w:rPr>
              <w:t>D</w:t>
            </w:r>
            <w:r w:rsidRPr="00ED58D3">
              <w:rPr>
                <w:sz w:val="22"/>
                <w:szCs w:val="22"/>
              </w:rPr>
              <w:t>.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386 862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378 155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bCs/>
                <w:sz w:val="22"/>
                <w:szCs w:val="22"/>
              </w:rPr>
            </w:pPr>
            <w:r w:rsidRPr="00ED58D3">
              <w:rPr>
                <w:bCs/>
                <w:sz w:val="22"/>
                <w:szCs w:val="22"/>
              </w:rPr>
              <w:t>102,3</w:t>
            </w:r>
          </w:p>
        </w:tc>
      </w:tr>
      <w:tr w:rsidR="00011571" w:rsidRPr="005B6F3F" w:rsidTr="002770B4">
        <w:trPr>
          <w:trHeight w:val="370"/>
        </w:trPr>
        <w:tc>
          <w:tcPr>
            <w:tcW w:w="6398" w:type="dxa"/>
            <w:shd w:val="clear" w:color="auto" w:fill="auto"/>
            <w:hideMark/>
          </w:tcPr>
          <w:p w:rsidR="00011571" w:rsidRPr="00ED58D3" w:rsidRDefault="00011571" w:rsidP="002770B4">
            <w:pPr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F. Строительство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292 080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706 060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bCs/>
                <w:sz w:val="22"/>
                <w:szCs w:val="22"/>
              </w:rPr>
            </w:pPr>
            <w:r w:rsidRPr="00ED58D3">
              <w:rPr>
                <w:bCs/>
                <w:sz w:val="22"/>
                <w:szCs w:val="22"/>
              </w:rPr>
              <w:t>41,4</w:t>
            </w:r>
          </w:p>
        </w:tc>
      </w:tr>
      <w:tr w:rsidR="00011571" w:rsidRPr="005B6F3F" w:rsidTr="002770B4">
        <w:trPr>
          <w:trHeight w:val="543"/>
        </w:trPr>
        <w:tc>
          <w:tcPr>
            <w:tcW w:w="6398" w:type="dxa"/>
            <w:shd w:val="clear" w:color="auto" w:fill="auto"/>
            <w:hideMark/>
          </w:tcPr>
          <w:p w:rsidR="00011571" w:rsidRPr="00ED58D3" w:rsidRDefault="00011571" w:rsidP="002770B4">
            <w:pPr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911 751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745 765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bCs/>
                <w:sz w:val="22"/>
                <w:szCs w:val="22"/>
              </w:rPr>
            </w:pPr>
            <w:r w:rsidRPr="00ED58D3">
              <w:rPr>
                <w:bCs/>
                <w:sz w:val="22"/>
                <w:szCs w:val="22"/>
              </w:rPr>
              <w:t>122,3</w:t>
            </w:r>
          </w:p>
        </w:tc>
      </w:tr>
      <w:tr w:rsidR="00011571" w:rsidRPr="005B6F3F" w:rsidTr="002770B4">
        <w:trPr>
          <w:trHeight w:val="411"/>
        </w:trPr>
        <w:tc>
          <w:tcPr>
            <w:tcW w:w="6398" w:type="dxa"/>
            <w:shd w:val="clear" w:color="auto" w:fill="auto"/>
            <w:hideMark/>
          </w:tcPr>
          <w:p w:rsidR="00011571" w:rsidRPr="00ED58D3" w:rsidRDefault="00011571" w:rsidP="002770B4">
            <w:pPr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 xml:space="preserve">Раздел </w:t>
            </w:r>
            <w:r w:rsidRPr="00ED58D3">
              <w:rPr>
                <w:sz w:val="22"/>
                <w:szCs w:val="22"/>
                <w:lang w:val="en-US"/>
              </w:rPr>
              <w:t>H</w:t>
            </w:r>
            <w:r w:rsidRPr="00ED58D3">
              <w:rPr>
                <w:sz w:val="22"/>
                <w:szCs w:val="22"/>
              </w:rPr>
              <w:t>. 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229 567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214 760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bCs/>
                <w:sz w:val="22"/>
                <w:szCs w:val="22"/>
              </w:rPr>
            </w:pPr>
            <w:r w:rsidRPr="00ED58D3">
              <w:rPr>
                <w:bCs/>
                <w:sz w:val="22"/>
                <w:szCs w:val="22"/>
              </w:rPr>
              <w:t>106,9</w:t>
            </w:r>
          </w:p>
        </w:tc>
      </w:tr>
      <w:tr w:rsidR="00011571" w:rsidRPr="005B6F3F" w:rsidTr="002770B4">
        <w:trPr>
          <w:trHeight w:val="345"/>
        </w:trPr>
        <w:tc>
          <w:tcPr>
            <w:tcW w:w="6398" w:type="dxa"/>
            <w:shd w:val="clear" w:color="auto" w:fill="auto"/>
            <w:hideMark/>
          </w:tcPr>
          <w:p w:rsidR="00011571" w:rsidRPr="00ED58D3" w:rsidRDefault="00011571" w:rsidP="002770B4">
            <w:pPr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 xml:space="preserve"> ***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bCs/>
                <w:sz w:val="22"/>
                <w:szCs w:val="22"/>
              </w:rPr>
            </w:pPr>
            <w:r w:rsidRPr="00ED58D3">
              <w:rPr>
                <w:bCs/>
                <w:sz w:val="22"/>
                <w:szCs w:val="22"/>
              </w:rPr>
              <w:t>***</w:t>
            </w:r>
          </w:p>
        </w:tc>
      </w:tr>
      <w:tr w:rsidR="00011571" w:rsidRPr="005B6F3F" w:rsidTr="002770B4">
        <w:trPr>
          <w:trHeight w:val="360"/>
        </w:trPr>
        <w:tc>
          <w:tcPr>
            <w:tcW w:w="6398" w:type="dxa"/>
            <w:shd w:val="clear" w:color="auto" w:fill="auto"/>
            <w:hideMark/>
          </w:tcPr>
          <w:p w:rsidR="00011571" w:rsidRPr="00ED58D3" w:rsidRDefault="00011571" w:rsidP="002770B4">
            <w:pPr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 xml:space="preserve">Раздел </w:t>
            </w:r>
            <w:r w:rsidRPr="00ED58D3">
              <w:rPr>
                <w:sz w:val="22"/>
                <w:szCs w:val="22"/>
                <w:lang w:val="en-US"/>
              </w:rPr>
              <w:t>L</w:t>
            </w:r>
            <w:r w:rsidRPr="00ED58D3">
              <w:rPr>
                <w:sz w:val="22"/>
                <w:szCs w:val="22"/>
              </w:rPr>
              <w:t>. Деятельность по операциям с недвижимым имуществом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bCs/>
                <w:sz w:val="22"/>
                <w:szCs w:val="22"/>
              </w:rPr>
            </w:pPr>
            <w:r w:rsidRPr="00ED58D3">
              <w:rPr>
                <w:bCs/>
                <w:sz w:val="22"/>
                <w:szCs w:val="22"/>
              </w:rPr>
              <w:t>***</w:t>
            </w:r>
          </w:p>
        </w:tc>
      </w:tr>
      <w:tr w:rsidR="00011571" w:rsidRPr="005B6F3F" w:rsidTr="002770B4">
        <w:trPr>
          <w:trHeight w:val="403"/>
        </w:trPr>
        <w:tc>
          <w:tcPr>
            <w:tcW w:w="6398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Раздел М. Деятельность профессиональная, научная и техническая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bCs/>
                <w:sz w:val="22"/>
                <w:szCs w:val="22"/>
              </w:rPr>
            </w:pPr>
            <w:r w:rsidRPr="00ED58D3">
              <w:rPr>
                <w:bCs/>
                <w:sz w:val="22"/>
                <w:szCs w:val="22"/>
              </w:rPr>
              <w:t>***</w:t>
            </w:r>
          </w:p>
        </w:tc>
      </w:tr>
      <w:tr w:rsidR="00011571" w:rsidRPr="005B6F3F" w:rsidTr="002770B4">
        <w:trPr>
          <w:trHeight w:val="457"/>
        </w:trPr>
        <w:tc>
          <w:tcPr>
            <w:tcW w:w="6398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lastRenderedPageBreak/>
              <w:t xml:space="preserve">Раздел </w:t>
            </w:r>
            <w:r w:rsidRPr="00ED58D3">
              <w:rPr>
                <w:sz w:val="22"/>
                <w:szCs w:val="22"/>
                <w:lang w:val="en-US"/>
              </w:rPr>
              <w:t>N</w:t>
            </w:r>
            <w:r w:rsidRPr="00ED58D3">
              <w:rPr>
                <w:sz w:val="22"/>
                <w:szCs w:val="22"/>
              </w:rPr>
              <w:t>. 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proofErr w:type="spellStart"/>
            <w:r w:rsidRPr="00ED58D3">
              <w:rPr>
                <w:sz w:val="22"/>
                <w:szCs w:val="22"/>
              </w:rPr>
              <w:t>х</w:t>
            </w:r>
            <w:proofErr w:type="spellEnd"/>
            <w:r w:rsidRPr="00ED5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ED58D3">
              <w:rPr>
                <w:bCs/>
                <w:sz w:val="22"/>
                <w:szCs w:val="22"/>
              </w:rPr>
              <w:t>х</w:t>
            </w:r>
            <w:proofErr w:type="spellEnd"/>
            <w:r w:rsidRPr="00ED58D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11571" w:rsidRPr="005B6F3F" w:rsidTr="002770B4">
        <w:trPr>
          <w:trHeight w:val="457"/>
        </w:trPr>
        <w:tc>
          <w:tcPr>
            <w:tcW w:w="6398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Раздел О.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bCs/>
                <w:sz w:val="22"/>
                <w:szCs w:val="22"/>
              </w:rPr>
            </w:pPr>
            <w:r w:rsidRPr="00ED58D3">
              <w:rPr>
                <w:bCs/>
                <w:sz w:val="22"/>
                <w:szCs w:val="22"/>
              </w:rPr>
              <w:t>***</w:t>
            </w:r>
          </w:p>
        </w:tc>
      </w:tr>
      <w:tr w:rsidR="00011571" w:rsidRPr="005B6F3F" w:rsidTr="002770B4">
        <w:trPr>
          <w:trHeight w:val="363"/>
        </w:trPr>
        <w:tc>
          <w:tcPr>
            <w:tcW w:w="6398" w:type="dxa"/>
            <w:shd w:val="clear" w:color="auto" w:fill="auto"/>
            <w:hideMark/>
          </w:tcPr>
          <w:p w:rsidR="00011571" w:rsidRPr="00ED58D3" w:rsidRDefault="00011571" w:rsidP="002770B4">
            <w:pPr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Раздел Р. Образование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66 601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61 861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bCs/>
                <w:sz w:val="22"/>
                <w:szCs w:val="22"/>
              </w:rPr>
            </w:pPr>
            <w:r w:rsidRPr="00ED58D3">
              <w:rPr>
                <w:bCs/>
                <w:sz w:val="22"/>
                <w:szCs w:val="22"/>
              </w:rPr>
              <w:t>107,7</w:t>
            </w:r>
          </w:p>
        </w:tc>
      </w:tr>
      <w:tr w:rsidR="00011571" w:rsidRPr="005B6F3F" w:rsidTr="002770B4">
        <w:trPr>
          <w:trHeight w:val="459"/>
        </w:trPr>
        <w:tc>
          <w:tcPr>
            <w:tcW w:w="6398" w:type="dxa"/>
            <w:shd w:val="clear" w:color="auto" w:fill="auto"/>
            <w:hideMark/>
          </w:tcPr>
          <w:p w:rsidR="00011571" w:rsidRPr="00ED58D3" w:rsidRDefault="00011571" w:rsidP="002770B4">
            <w:pPr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 xml:space="preserve">Раздел </w:t>
            </w:r>
            <w:r w:rsidRPr="00ED58D3">
              <w:rPr>
                <w:sz w:val="22"/>
                <w:szCs w:val="22"/>
                <w:lang w:val="en-US"/>
              </w:rPr>
              <w:t>Q</w:t>
            </w:r>
            <w:r w:rsidRPr="00ED58D3">
              <w:rPr>
                <w:sz w:val="22"/>
                <w:szCs w:val="22"/>
              </w:rPr>
              <w:t>.Деятельность в области здравоохранения и социальных услуг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646 893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657 942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bCs/>
                <w:sz w:val="22"/>
                <w:szCs w:val="22"/>
              </w:rPr>
            </w:pPr>
            <w:r w:rsidRPr="00ED58D3">
              <w:rPr>
                <w:bCs/>
                <w:sz w:val="22"/>
                <w:szCs w:val="22"/>
              </w:rPr>
              <w:t>98,3</w:t>
            </w:r>
          </w:p>
        </w:tc>
      </w:tr>
      <w:tr w:rsidR="00011571" w:rsidRPr="005B6F3F" w:rsidTr="007761E4">
        <w:trPr>
          <w:trHeight w:val="437"/>
        </w:trPr>
        <w:tc>
          <w:tcPr>
            <w:tcW w:w="6398" w:type="dxa"/>
            <w:shd w:val="clear" w:color="auto" w:fill="auto"/>
            <w:hideMark/>
          </w:tcPr>
          <w:p w:rsidR="00011571" w:rsidRPr="00ED58D3" w:rsidRDefault="00011571" w:rsidP="002770B4">
            <w:pPr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 xml:space="preserve">Раздел </w:t>
            </w:r>
            <w:r w:rsidRPr="00ED58D3">
              <w:rPr>
                <w:sz w:val="22"/>
                <w:szCs w:val="22"/>
                <w:lang w:val="en-US"/>
              </w:rPr>
              <w:t>R</w:t>
            </w:r>
            <w:r w:rsidRPr="00ED58D3">
              <w:rPr>
                <w:sz w:val="22"/>
                <w:szCs w:val="22"/>
              </w:rPr>
              <w:t>. Деятельность в области культуры, спорта, организации досуга и развлечений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sz w:val="22"/>
                <w:szCs w:val="22"/>
              </w:rPr>
            </w:pPr>
            <w:r w:rsidRPr="00ED58D3">
              <w:rPr>
                <w:sz w:val="22"/>
                <w:szCs w:val="22"/>
              </w:rPr>
              <w:t xml:space="preserve"> ***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1571" w:rsidRPr="00ED58D3" w:rsidRDefault="00011571" w:rsidP="002770B4">
            <w:pPr>
              <w:jc w:val="right"/>
              <w:rPr>
                <w:bCs/>
                <w:sz w:val="22"/>
                <w:szCs w:val="22"/>
              </w:rPr>
            </w:pPr>
            <w:r w:rsidRPr="00ED58D3">
              <w:rPr>
                <w:bCs/>
                <w:sz w:val="22"/>
                <w:szCs w:val="22"/>
              </w:rPr>
              <w:t>***</w:t>
            </w:r>
          </w:p>
        </w:tc>
      </w:tr>
    </w:tbl>
    <w:p w:rsidR="00011571" w:rsidRPr="00ED58D3" w:rsidRDefault="00011571" w:rsidP="00011571">
      <w:pPr>
        <w:jc w:val="both"/>
        <w:rPr>
          <w:b/>
          <w:sz w:val="28"/>
          <w:szCs w:val="28"/>
        </w:rPr>
      </w:pPr>
      <w:r w:rsidRPr="00ED58D3">
        <w:rPr>
          <w:sz w:val="18"/>
          <w:szCs w:val="18"/>
        </w:rPr>
        <w:t>*** -</w:t>
      </w:r>
      <w:r w:rsidRPr="00ED58D3">
        <w:rPr>
          <w:rFonts w:ascii="Times New Roman CYR" w:hAnsi="Times New Roman CYR" w:cs="Times New Roman CYR"/>
          <w:sz w:val="20"/>
          <w:szCs w:val="20"/>
        </w:rPr>
        <w:t>Данные не публикуются в целях обеспечения конфиденциальности первичных статистических данных в соответствии с Федеральным законом от 29.11.2007 № 282-ФЗ (ст.4, п.5; ст.9, п.1).</w:t>
      </w:r>
    </w:p>
    <w:p w:rsidR="00011571" w:rsidRDefault="00011571" w:rsidP="00011571">
      <w:pPr>
        <w:pStyle w:val="21"/>
        <w:ind w:firstLine="567"/>
      </w:pPr>
      <w:proofErr w:type="gramStart"/>
      <w:r>
        <w:t>По общему значению показателя наблюдается отрицательная динамика, которая сложилась в основном в результате снижения оборота по виду деятельности «строительство» (причины снижения указаны в разделе 6.3.</w:t>
      </w:r>
      <w:proofErr w:type="gramEnd"/>
      <w:r>
        <w:t xml:space="preserve"> </w:t>
      </w:r>
      <w:proofErr w:type="gramStart"/>
      <w:r>
        <w:t>Строительство).</w:t>
      </w:r>
      <w:proofErr w:type="gramEnd"/>
      <w:r>
        <w:t xml:space="preserve"> Наиболее значимые положительные изменения наблюдаются в сфере розничной торговли, что связано с открытием двух дополнительных магазинов </w:t>
      </w:r>
      <w:r w:rsidR="00221B58">
        <w:t>(</w:t>
      </w:r>
      <w:r>
        <w:t>в г</w:t>
      </w:r>
      <w:proofErr w:type="gramStart"/>
      <w:r>
        <w:t>.К</w:t>
      </w:r>
      <w:proofErr w:type="gramEnd"/>
      <w:r>
        <w:t>олпашево и в с.Тогур</w:t>
      </w:r>
      <w:r w:rsidR="00221B58">
        <w:t>)</w:t>
      </w:r>
      <w:r>
        <w:t xml:space="preserve"> обособленным подразделением</w:t>
      </w:r>
      <w:r w:rsidR="00582F55">
        <w:t xml:space="preserve"> иногородней организации.</w:t>
      </w:r>
    </w:p>
    <w:p w:rsidR="00011571" w:rsidRPr="00ED58D3" w:rsidRDefault="00011571" w:rsidP="00011571">
      <w:pPr>
        <w:pStyle w:val="21"/>
        <w:ind w:firstLine="567"/>
      </w:pPr>
      <w:r w:rsidRPr="00ED58D3">
        <w:t>На долю оборота крупных и средних предприятий Колпашевского района приходится всего 0,5% от общего значения показателя по Томской о</w:t>
      </w:r>
      <w:r w:rsidRPr="00393E14">
        <w:t>бласти</w:t>
      </w:r>
      <w:r w:rsidR="00064730" w:rsidRPr="00393E14">
        <w:t xml:space="preserve"> (2016 год – 0,5%)</w:t>
      </w:r>
      <w:r w:rsidRPr="00393E14">
        <w:t>,</w:t>
      </w:r>
      <w:r w:rsidRPr="00ED58D3">
        <w:t xml:space="preserve"> а в рейтинге среди 19-ти районов и городов Томской области Колпашевский район занимает</w:t>
      </w:r>
      <w:r w:rsidRPr="00ED58D3">
        <w:rPr>
          <w:b/>
        </w:rPr>
        <w:t xml:space="preserve"> 8-е место </w:t>
      </w:r>
      <w:r w:rsidRPr="00ED58D3">
        <w:t>(2016г. также 8-е место).</w:t>
      </w:r>
    </w:p>
    <w:p w:rsidR="00F418A8" w:rsidRPr="005B6F3F" w:rsidRDefault="00F418A8" w:rsidP="00011571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011571" w:rsidRPr="005B6F3F" w:rsidRDefault="00011571" w:rsidP="00011571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011571" w:rsidRPr="005B6F3F" w:rsidRDefault="00011571" w:rsidP="00011571">
      <w:pPr>
        <w:ind w:firstLine="567"/>
        <w:jc w:val="center"/>
        <w:rPr>
          <w:b/>
          <w:bCs/>
          <w:color w:val="FF0000"/>
          <w:sz w:val="28"/>
          <w:szCs w:val="28"/>
        </w:rPr>
      </w:pPr>
      <w:r w:rsidRPr="005B6F3F">
        <w:rPr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882503" cy="882503"/>
            <wp:effectExtent l="19050" t="0" r="0" b="0"/>
            <wp:docPr id="24" name="Рисунок 8" descr="PE020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02002_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044" cy="87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ABA">
        <w:rPr>
          <w:b/>
          <w:bCs/>
          <w:color w:val="0070C0"/>
          <w:sz w:val="28"/>
          <w:szCs w:val="28"/>
        </w:rPr>
        <w:t>6. ПРОИЗВОДСТВО ТОВАРОВ, РАБОТ И УСЛУГ</w:t>
      </w:r>
    </w:p>
    <w:p w:rsidR="00011571" w:rsidRPr="005B6F3F" w:rsidRDefault="00011571" w:rsidP="00011571">
      <w:pPr>
        <w:ind w:firstLine="567"/>
        <w:jc w:val="both"/>
        <w:rPr>
          <w:color w:val="FF0000"/>
          <w:sz w:val="28"/>
          <w:szCs w:val="28"/>
        </w:rPr>
      </w:pPr>
    </w:p>
    <w:p w:rsidR="00011571" w:rsidRPr="005B6F3F" w:rsidRDefault="00011571" w:rsidP="00011571">
      <w:pPr>
        <w:ind w:firstLine="567"/>
        <w:jc w:val="both"/>
        <w:rPr>
          <w:color w:val="FF0000"/>
          <w:sz w:val="28"/>
          <w:szCs w:val="28"/>
        </w:rPr>
      </w:pPr>
    </w:p>
    <w:p w:rsidR="00011571" w:rsidRPr="00815ABA" w:rsidRDefault="00011571" w:rsidP="00011571">
      <w:pPr>
        <w:ind w:firstLine="709"/>
        <w:jc w:val="both"/>
        <w:rPr>
          <w:sz w:val="28"/>
          <w:szCs w:val="28"/>
        </w:rPr>
      </w:pPr>
      <w:r w:rsidRPr="00815ABA">
        <w:rPr>
          <w:sz w:val="28"/>
          <w:szCs w:val="28"/>
        </w:rPr>
        <w:t xml:space="preserve">В данном разделе представлены результаты деятельности только крупных и средних предприятий. Провести анализ объёмов производства товаров, работ и услуг по малым предприятиям и по полному кругу предприятий не представляется возможным  в виду отсутствия необходимых статистических данных. </w:t>
      </w:r>
    </w:p>
    <w:p w:rsidR="00011571" w:rsidRPr="005B6F3F" w:rsidRDefault="00011571" w:rsidP="00011571">
      <w:pPr>
        <w:ind w:firstLine="709"/>
        <w:jc w:val="both"/>
        <w:rPr>
          <w:color w:val="FF0000"/>
          <w:sz w:val="28"/>
          <w:szCs w:val="28"/>
        </w:rPr>
      </w:pPr>
    </w:p>
    <w:p w:rsidR="00011571" w:rsidRPr="005B6F3F" w:rsidRDefault="00011571" w:rsidP="00011571">
      <w:pPr>
        <w:ind w:firstLine="709"/>
        <w:jc w:val="both"/>
        <w:rPr>
          <w:color w:val="FF0000"/>
          <w:sz w:val="28"/>
          <w:szCs w:val="28"/>
        </w:rPr>
      </w:pPr>
    </w:p>
    <w:p w:rsidR="00011571" w:rsidRPr="00815ABA" w:rsidRDefault="00011571" w:rsidP="00011571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815ABA">
        <w:rPr>
          <w:b/>
          <w:bCs/>
          <w:color w:val="0070C0"/>
          <w:sz w:val="28"/>
          <w:szCs w:val="28"/>
        </w:rPr>
        <w:t>6. 1. Производство товаров, работ и услуг крупных и средних организаций</w:t>
      </w:r>
    </w:p>
    <w:p w:rsidR="00011571" w:rsidRPr="005B6F3F" w:rsidRDefault="00011571" w:rsidP="00011571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011571" w:rsidRPr="00815ABA" w:rsidRDefault="00011571" w:rsidP="00011571">
      <w:pPr>
        <w:pStyle w:val="21"/>
        <w:ind w:firstLine="709"/>
      </w:pPr>
      <w:r w:rsidRPr="00815ABA">
        <w:t xml:space="preserve">За 2017 год по данным Томскстата отгружено товаров собственного производства, выполнено работ и услуг собственными силами </w:t>
      </w:r>
      <w:r w:rsidRPr="00815ABA">
        <w:rPr>
          <w:b/>
        </w:rPr>
        <w:t>крупными и средними организациями района с численностью работников более 15 человек</w:t>
      </w:r>
      <w:r w:rsidRPr="00815ABA">
        <w:t xml:space="preserve"> на сумму </w:t>
      </w:r>
      <w:r w:rsidR="001423D9">
        <w:rPr>
          <w:b/>
          <w:bCs/>
        </w:rPr>
        <w:t>2 022 066</w:t>
      </w:r>
      <w:r w:rsidRPr="00815ABA">
        <w:rPr>
          <w:b/>
          <w:bCs/>
        </w:rPr>
        <w:t xml:space="preserve"> тыс. рублей</w:t>
      </w:r>
      <w:r w:rsidR="001423D9">
        <w:t xml:space="preserve"> (2016г. – 2 396 323</w:t>
      </w:r>
      <w:r w:rsidRPr="00815ABA">
        <w:rPr>
          <w:b/>
          <w:bCs/>
          <w:sz w:val="22"/>
          <w:szCs w:val="22"/>
        </w:rPr>
        <w:t xml:space="preserve"> </w:t>
      </w:r>
      <w:r w:rsidRPr="00815ABA">
        <w:t>тыс. рублей), темп роста составил 84,4%.</w:t>
      </w:r>
    </w:p>
    <w:p w:rsidR="00011571" w:rsidRPr="00815ABA" w:rsidRDefault="00011571" w:rsidP="00011571">
      <w:pPr>
        <w:pStyle w:val="21"/>
        <w:ind w:firstLine="709"/>
      </w:pPr>
      <w:r w:rsidRPr="00815ABA">
        <w:t xml:space="preserve">На долю Колпашевского района приходится 0,4% от общего объёма по Томской области по данному </w:t>
      </w:r>
      <w:r w:rsidRPr="00393E14">
        <w:t>показателю</w:t>
      </w:r>
      <w:r w:rsidR="00E50214" w:rsidRPr="00393E14">
        <w:t xml:space="preserve"> </w:t>
      </w:r>
      <w:r w:rsidR="00393E14" w:rsidRPr="00393E14">
        <w:t>(в 2016 году – 0,5</w:t>
      </w:r>
      <w:r w:rsidR="00E50214" w:rsidRPr="00393E14">
        <w:t>%)</w:t>
      </w:r>
      <w:r w:rsidRPr="00393E14">
        <w:t>.</w:t>
      </w:r>
      <w:r w:rsidRPr="00815ABA">
        <w:t xml:space="preserve"> В рейтинге среди 19-ти районов и городов Томской области Колпашевский район сохраняет свои позиции и располагается на 8</w:t>
      </w:r>
      <w:r w:rsidR="00E50214">
        <w:t>-м</w:t>
      </w:r>
      <w:r w:rsidRPr="00815ABA">
        <w:t xml:space="preserve"> месте. </w:t>
      </w:r>
    </w:p>
    <w:p w:rsidR="00011571" w:rsidRPr="00582F55" w:rsidRDefault="00011571" w:rsidP="00582F55">
      <w:pPr>
        <w:pStyle w:val="21"/>
        <w:ind w:firstLine="709"/>
      </w:pPr>
      <w:r w:rsidRPr="00815ABA">
        <w:lastRenderedPageBreak/>
        <w:t xml:space="preserve">Ниже представлена информация об объеме отгруженных товаров собственного производства, выполнении работ и услуг собственными силами по </w:t>
      </w:r>
      <w:r w:rsidRPr="00815ABA">
        <w:rPr>
          <w:b/>
        </w:rPr>
        <w:t>«чистым» видам</w:t>
      </w:r>
      <w:r w:rsidRPr="00815ABA">
        <w:t xml:space="preserve"> деятельности отчитывающихся </w:t>
      </w:r>
      <w:r w:rsidRPr="004411E7">
        <w:t>организаций (таблица 7).</w:t>
      </w:r>
    </w:p>
    <w:p w:rsidR="00011571" w:rsidRPr="00815ABA" w:rsidRDefault="00011571" w:rsidP="00011571">
      <w:pPr>
        <w:ind w:firstLine="708"/>
        <w:jc w:val="both"/>
        <w:rPr>
          <w:b/>
          <w:color w:val="0070C0"/>
          <w:sz w:val="22"/>
          <w:szCs w:val="22"/>
        </w:rPr>
      </w:pPr>
      <w:r w:rsidRPr="00815ABA">
        <w:rPr>
          <w:b/>
          <w:color w:val="0070C0"/>
          <w:sz w:val="22"/>
          <w:szCs w:val="22"/>
        </w:rPr>
        <w:t>Таблица 7. Объём отгруженных товаров собственного производства, выполненных работ и услуг собственными силами по крупным и средним организациям Колпашевского района по «чистым» видам деятельности.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1134"/>
        <w:gridCol w:w="992"/>
        <w:gridCol w:w="1134"/>
        <w:gridCol w:w="992"/>
        <w:gridCol w:w="851"/>
      </w:tblGrid>
      <w:tr w:rsidR="00011571" w:rsidRPr="005B6F3F" w:rsidTr="002770B4">
        <w:trPr>
          <w:trHeight w:val="237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DF5"/>
            <w:vAlign w:val="center"/>
          </w:tcPr>
          <w:p w:rsidR="00011571" w:rsidRPr="00815ABA" w:rsidRDefault="00011571" w:rsidP="002770B4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15ABA">
              <w:rPr>
                <w:b/>
                <w:bCs/>
                <w:color w:val="auto"/>
                <w:sz w:val="22"/>
                <w:szCs w:val="22"/>
              </w:rPr>
              <w:t xml:space="preserve">Фактические виды </w:t>
            </w:r>
            <w:proofErr w:type="gramStart"/>
            <w:r w:rsidRPr="00815ABA">
              <w:rPr>
                <w:b/>
                <w:bCs/>
                <w:color w:val="auto"/>
                <w:sz w:val="22"/>
                <w:szCs w:val="22"/>
              </w:rPr>
              <w:t>экономической</w:t>
            </w:r>
            <w:proofErr w:type="gramEnd"/>
          </w:p>
          <w:p w:rsidR="00011571" w:rsidRPr="00815ABA" w:rsidRDefault="00011571" w:rsidP="002770B4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15ABA">
              <w:rPr>
                <w:b/>
                <w:bCs/>
                <w:color w:val="auto"/>
                <w:sz w:val="22"/>
                <w:szCs w:val="22"/>
              </w:rPr>
              <w:t>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5"/>
            <w:vAlign w:val="center"/>
          </w:tcPr>
          <w:p w:rsidR="00011571" w:rsidRPr="00815ABA" w:rsidRDefault="00011571" w:rsidP="002770B4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15ABA">
              <w:rPr>
                <w:b/>
                <w:bCs/>
                <w:color w:val="auto"/>
                <w:sz w:val="22"/>
                <w:szCs w:val="22"/>
              </w:rPr>
              <w:t>2017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5"/>
            <w:vAlign w:val="center"/>
          </w:tcPr>
          <w:p w:rsidR="00011571" w:rsidRPr="00815ABA" w:rsidRDefault="00011571" w:rsidP="002770B4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15ABA">
              <w:rPr>
                <w:b/>
                <w:bCs/>
                <w:color w:val="auto"/>
                <w:sz w:val="22"/>
                <w:szCs w:val="22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DF5"/>
            <w:vAlign w:val="center"/>
          </w:tcPr>
          <w:p w:rsidR="00011571" w:rsidRPr="00815ABA" w:rsidRDefault="00011571" w:rsidP="002770B4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15ABA">
              <w:rPr>
                <w:b/>
                <w:bCs/>
                <w:color w:val="auto"/>
                <w:sz w:val="22"/>
                <w:szCs w:val="22"/>
              </w:rPr>
              <w:t>Темп роста, %</w:t>
            </w:r>
          </w:p>
        </w:tc>
      </w:tr>
      <w:tr w:rsidR="00011571" w:rsidRPr="005B6F3F" w:rsidTr="002770B4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5"/>
            <w:vAlign w:val="center"/>
          </w:tcPr>
          <w:p w:rsidR="00011571" w:rsidRPr="005B6F3F" w:rsidRDefault="00011571" w:rsidP="002770B4">
            <w:pPr>
              <w:pStyle w:val="a7"/>
              <w:ind w:firstLine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5"/>
            <w:vAlign w:val="center"/>
          </w:tcPr>
          <w:p w:rsidR="00011571" w:rsidRPr="00815ABA" w:rsidRDefault="00011571" w:rsidP="002770B4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15ABA">
              <w:rPr>
                <w:b/>
                <w:bCs/>
                <w:color w:val="auto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5"/>
            <w:vAlign w:val="center"/>
          </w:tcPr>
          <w:p w:rsidR="00011571" w:rsidRPr="00815ABA" w:rsidRDefault="00011571" w:rsidP="002770B4">
            <w:pPr>
              <w:pStyle w:val="a7"/>
              <w:ind w:firstLine="3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15ABA">
              <w:rPr>
                <w:b/>
                <w:bCs/>
                <w:color w:val="auto"/>
                <w:sz w:val="20"/>
                <w:szCs w:val="20"/>
              </w:rPr>
              <w:t>Доля в общем объёме,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5"/>
            <w:vAlign w:val="center"/>
          </w:tcPr>
          <w:p w:rsidR="00011571" w:rsidRPr="00815ABA" w:rsidRDefault="00011571" w:rsidP="002770B4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15ABA">
              <w:rPr>
                <w:b/>
                <w:bCs/>
                <w:color w:val="auto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5"/>
            <w:vAlign w:val="center"/>
          </w:tcPr>
          <w:p w:rsidR="00011571" w:rsidRPr="00815ABA" w:rsidRDefault="00011571" w:rsidP="002770B4">
            <w:pPr>
              <w:pStyle w:val="a7"/>
              <w:ind w:firstLine="3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15ABA">
              <w:rPr>
                <w:b/>
                <w:bCs/>
                <w:color w:val="auto"/>
                <w:sz w:val="20"/>
                <w:szCs w:val="20"/>
              </w:rPr>
              <w:t>Доля в общем объёме, 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5"/>
          </w:tcPr>
          <w:p w:rsidR="00011571" w:rsidRPr="005B6F3F" w:rsidRDefault="00011571" w:rsidP="002770B4">
            <w:pPr>
              <w:pStyle w:val="a7"/>
              <w:ind w:firstLine="3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11571" w:rsidRPr="005B6F3F" w:rsidTr="002770B4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71" w:rsidRPr="00815ABA" w:rsidRDefault="00011571" w:rsidP="002770B4">
            <w:pPr>
              <w:jc w:val="both"/>
              <w:rPr>
                <w:sz w:val="22"/>
                <w:szCs w:val="22"/>
              </w:rPr>
            </w:pPr>
            <w:r w:rsidRPr="00815ABA">
              <w:rPr>
                <w:sz w:val="22"/>
                <w:szCs w:val="22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iCs/>
                <w:sz w:val="20"/>
                <w:szCs w:val="20"/>
              </w:rPr>
            </w:pPr>
            <w:r w:rsidRPr="00D11A35">
              <w:rPr>
                <w:iCs/>
                <w:sz w:val="20"/>
                <w:szCs w:val="20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0"/>
                <w:szCs w:val="20"/>
              </w:rPr>
            </w:pPr>
            <w:r w:rsidRPr="00D11A35">
              <w:rPr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iCs/>
                <w:sz w:val="20"/>
                <w:szCs w:val="20"/>
              </w:rPr>
            </w:pPr>
            <w:r w:rsidRPr="00D11A35">
              <w:rPr>
                <w:iCs/>
                <w:sz w:val="20"/>
                <w:szCs w:val="20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0"/>
                <w:szCs w:val="20"/>
              </w:rPr>
            </w:pPr>
            <w:r w:rsidRPr="00D11A35">
              <w:rPr>
                <w:sz w:val="20"/>
                <w:szCs w:val="20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0"/>
                <w:szCs w:val="20"/>
              </w:rPr>
            </w:pPr>
            <w:r w:rsidRPr="00D11A35">
              <w:rPr>
                <w:sz w:val="20"/>
                <w:szCs w:val="20"/>
              </w:rPr>
              <w:t>98,9</w:t>
            </w:r>
          </w:p>
        </w:tc>
      </w:tr>
      <w:tr w:rsidR="00011571" w:rsidRPr="005B6F3F" w:rsidTr="002770B4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71" w:rsidRPr="00815ABA" w:rsidRDefault="00011571" w:rsidP="002770B4">
            <w:pPr>
              <w:jc w:val="both"/>
              <w:rPr>
                <w:sz w:val="22"/>
                <w:szCs w:val="22"/>
              </w:rPr>
            </w:pPr>
            <w:r w:rsidRPr="00815ABA">
              <w:rPr>
                <w:sz w:val="22"/>
                <w:szCs w:val="22"/>
              </w:rPr>
              <w:t>Раздел С. 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652 957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71" w:rsidRPr="00D11A35" w:rsidRDefault="00393E14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643 826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101,4</w:t>
            </w:r>
          </w:p>
        </w:tc>
      </w:tr>
      <w:tr w:rsidR="00011571" w:rsidRPr="005B6F3F" w:rsidTr="002770B4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71" w:rsidRPr="00815ABA" w:rsidRDefault="00011571" w:rsidP="002770B4">
            <w:pPr>
              <w:jc w:val="both"/>
              <w:rPr>
                <w:sz w:val="22"/>
                <w:szCs w:val="22"/>
              </w:rPr>
            </w:pPr>
            <w:r w:rsidRPr="00815ABA">
              <w:rPr>
                <w:sz w:val="22"/>
                <w:szCs w:val="22"/>
              </w:rPr>
              <w:t xml:space="preserve">Раздел </w:t>
            </w:r>
            <w:r w:rsidRPr="00815ABA">
              <w:rPr>
                <w:sz w:val="22"/>
                <w:szCs w:val="22"/>
                <w:lang w:val="en-US"/>
              </w:rPr>
              <w:t>D</w:t>
            </w:r>
            <w:r w:rsidRPr="00815ABA">
              <w:rPr>
                <w:sz w:val="22"/>
                <w:szCs w:val="22"/>
              </w:rPr>
              <w:t>. 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140 891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128 </w:t>
            </w:r>
            <w:r w:rsidR="00393E14">
              <w:rPr>
                <w:sz w:val="22"/>
                <w:szCs w:val="22"/>
              </w:rPr>
              <w:t>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109,3</w:t>
            </w:r>
          </w:p>
        </w:tc>
      </w:tr>
      <w:tr w:rsidR="00011571" w:rsidRPr="005B6F3F" w:rsidTr="002770B4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71" w:rsidRPr="00815ABA" w:rsidRDefault="00011571" w:rsidP="002770B4">
            <w:pPr>
              <w:jc w:val="both"/>
              <w:rPr>
                <w:sz w:val="22"/>
                <w:szCs w:val="22"/>
              </w:rPr>
            </w:pPr>
            <w:r w:rsidRPr="00815ABA">
              <w:rPr>
                <w:sz w:val="22"/>
                <w:szCs w:val="22"/>
              </w:rPr>
              <w:t>Раздел F.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302 506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393E14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752 698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40,2</w:t>
            </w:r>
          </w:p>
        </w:tc>
      </w:tr>
      <w:tr w:rsidR="00011571" w:rsidRPr="005B6F3F" w:rsidTr="002770B4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71" w:rsidRPr="00815ABA" w:rsidRDefault="00011571" w:rsidP="002770B4">
            <w:pPr>
              <w:rPr>
                <w:sz w:val="22"/>
                <w:szCs w:val="22"/>
              </w:rPr>
            </w:pPr>
            <w:r w:rsidRPr="00815ABA">
              <w:rPr>
                <w:sz w:val="22"/>
                <w:szCs w:val="22"/>
              </w:rPr>
              <w:t xml:space="preserve">Раздел </w:t>
            </w:r>
            <w:r w:rsidRPr="00815ABA">
              <w:rPr>
                <w:sz w:val="22"/>
                <w:szCs w:val="22"/>
                <w:lang w:val="en-US"/>
              </w:rPr>
              <w:t>G</w:t>
            </w:r>
            <w:r w:rsidRPr="00815ABA">
              <w:rPr>
                <w:sz w:val="22"/>
                <w:szCs w:val="22"/>
              </w:rPr>
              <w:t>. 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105,2</w:t>
            </w:r>
          </w:p>
        </w:tc>
      </w:tr>
      <w:tr w:rsidR="00011571" w:rsidRPr="005B6F3F" w:rsidTr="002770B4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71" w:rsidRPr="00815ABA" w:rsidRDefault="00011571" w:rsidP="002770B4">
            <w:pPr>
              <w:rPr>
                <w:sz w:val="22"/>
                <w:szCs w:val="22"/>
              </w:rPr>
            </w:pPr>
            <w:r w:rsidRPr="00815ABA">
              <w:rPr>
                <w:sz w:val="22"/>
                <w:szCs w:val="22"/>
              </w:rPr>
              <w:t xml:space="preserve">Раздел </w:t>
            </w:r>
            <w:r w:rsidRPr="00815ABA">
              <w:rPr>
                <w:sz w:val="22"/>
                <w:szCs w:val="22"/>
                <w:lang w:val="en-US"/>
              </w:rPr>
              <w:t>H</w:t>
            </w:r>
            <w:r w:rsidRPr="00815ABA">
              <w:rPr>
                <w:sz w:val="22"/>
                <w:szCs w:val="22"/>
              </w:rPr>
              <w:t>. Транспортировка и 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393E14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174 970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1423D9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136,7</w:t>
            </w:r>
          </w:p>
        </w:tc>
      </w:tr>
      <w:tr w:rsidR="00011571" w:rsidRPr="005B6F3F" w:rsidTr="002770B4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71" w:rsidRPr="00815ABA" w:rsidRDefault="00011571" w:rsidP="002770B4">
            <w:pPr>
              <w:rPr>
                <w:sz w:val="22"/>
                <w:szCs w:val="22"/>
              </w:rPr>
            </w:pPr>
            <w:r w:rsidRPr="00815ABA">
              <w:rPr>
                <w:sz w:val="22"/>
                <w:szCs w:val="22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393E14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1423D9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108,4</w:t>
            </w:r>
          </w:p>
        </w:tc>
      </w:tr>
      <w:tr w:rsidR="00011571" w:rsidRPr="005B6F3F" w:rsidTr="002770B4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71" w:rsidRPr="00815ABA" w:rsidRDefault="00011571" w:rsidP="002770B4">
            <w:pPr>
              <w:jc w:val="both"/>
              <w:rPr>
                <w:sz w:val="22"/>
                <w:szCs w:val="22"/>
              </w:rPr>
            </w:pPr>
            <w:r w:rsidRPr="00815ABA">
              <w:rPr>
                <w:sz w:val="22"/>
                <w:szCs w:val="22"/>
              </w:rPr>
              <w:t>Раздел J . Деятельность в области информации 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67,1</w:t>
            </w:r>
          </w:p>
        </w:tc>
      </w:tr>
      <w:tr w:rsidR="00011571" w:rsidRPr="005B6F3F" w:rsidTr="002770B4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71" w:rsidRPr="00815ABA" w:rsidRDefault="00011571" w:rsidP="002770B4">
            <w:pPr>
              <w:jc w:val="both"/>
              <w:rPr>
                <w:sz w:val="22"/>
                <w:szCs w:val="22"/>
              </w:rPr>
            </w:pPr>
            <w:r w:rsidRPr="00815ABA">
              <w:rPr>
                <w:sz w:val="22"/>
                <w:szCs w:val="22"/>
              </w:rPr>
              <w:t>Раздел К. Деятельность финансовая и страховая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0"/>
                <w:szCs w:val="20"/>
              </w:rPr>
            </w:pPr>
            <w:r w:rsidRPr="00D11A35">
              <w:rPr>
                <w:sz w:val="20"/>
                <w:szCs w:val="20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0"/>
                <w:szCs w:val="20"/>
              </w:rPr>
            </w:pPr>
            <w:r w:rsidRPr="00D11A35">
              <w:rPr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0"/>
                <w:szCs w:val="20"/>
              </w:rPr>
            </w:pPr>
            <w:r w:rsidRPr="00D11A35">
              <w:rPr>
                <w:sz w:val="20"/>
                <w:szCs w:val="20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0"/>
                <w:szCs w:val="20"/>
              </w:rPr>
            </w:pPr>
            <w:r w:rsidRPr="00D11A35">
              <w:rPr>
                <w:sz w:val="20"/>
                <w:szCs w:val="20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135,7</w:t>
            </w:r>
          </w:p>
        </w:tc>
      </w:tr>
      <w:tr w:rsidR="00011571" w:rsidRPr="005B6F3F" w:rsidTr="002770B4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71" w:rsidRPr="00815ABA" w:rsidRDefault="00011571" w:rsidP="002770B4">
            <w:pPr>
              <w:jc w:val="both"/>
              <w:rPr>
                <w:sz w:val="22"/>
                <w:szCs w:val="22"/>
              </w:rPr>
            </w:pPr>
            <w:r w:rsidRPr="00815ABA">
              <w:rPr>
                <w:sz w:val="22"/>
                <w:szCs w:val="22"/>
              </w:rPr>
              <w:t xml:space="preserve">Раздел </w:t>
            </w:r>
            <w:r w:rsidRPr="00815ABA">
              <w:rPr>
                <w:sz w:val="22"/>
                <w:szCs w:val="22"/>
                <w:lang w:val="en-US"/>
              </w:rPr>
              <w:t>L</w:t>
            </w:r>
            <w:r w:rsidRPr="00815ABA">
              <w:rPr>
                <w:sz w:val="22"/>
                <w:szCs w:val="22"/>
              </w:rPr>
              <w:t>. 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393E14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1423D9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85,8</w:t>
            </w:r>
          </w:p>
        </w:tc>
      </w:tr>
      <w:tr w:rsidR="00011571" w:rsidRPr="005B6F3F" w:rsidTr="002770B4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71" w:rsidRPr="00815ABA" w:rsidRDefault="00011571" w:rsidP="002770B4">
            <w:pPr>
              <w:jc w:val="both"/>
              <w:rPr>
                <w:sz w:val="22"/>
                <w:szCs w:val="22"/>
              </w:rPr>
            </w:pPr>
            <w:r w:rsidRPr="00815ABA">
              <w:rPr>
                <w:sz w:val="22"/>
                <w:szCs w:val="22"/>
              </w:rPr>
              <w:t>Раздел М. 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112,9</w:t>
            </w:r>
          </w:p>
        </w:tc>
      </w:tr>
      <w:tr w:rsidR="00011571" w:rsidRPr="005B6F3F" w:rsidTr="002770B4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71" w:rsidRPr="00815ABA" w:rsidRDefault="00011571" w:rsidP="002770B4">
            <w:pPr>
              <w:jc w:val="both"/>
              <w:rPr>
                <w:sz w:val="22"/>
                <w:szCs w:val="22"/>
              </w:rPr>
            </w:pPr>
            <w:r w:rsidRPr="00815ABA">
              <w:rPr>
                <w:sz w:val="22"/>
                <w:szCs w:val="22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393E14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1423D9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758,4</w:t>
            </w:r>
          </w:p>
        </w:tc>
      </w:tr>
      <w:tr w:rsidR="00011571" w:rsidRPr="005B6F3F" w:rsidTr="002770B4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71" w:rsidRPr="00815ABA" w:rsidRDefault="00011571" w:rsidP="002770B4">
            <w:pPr>
              <w:jc w:val="both"/>
              <w:rPr>
                <w:sz w:val="22"/>
                <w:szCs w:val="22"/>
              </w:rPr>
            </w:pPr>
            <w:r w:rsidRPr="00815ABA">
              <w:rPr>
                <w:sz w:val="22"/>
                <w:szCs w:val="22"/>
              </w:rPr>
              <w:t>Раздел Р.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393E14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1423D9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106,7</w:t>
            </w:r>
          </w:p>
        </w:tc>
      </w:tr>
      <w:tr w:rsidR="00011571" w:rsidRPr="005B6F3F" w:rsidTr="002770B4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71" w:rsidRPr="00815ABA" w:rsidRDefault="00011571" w:rsidP="002770B4">
            <w:pPr>
              <w:jc w:val="both"/>
              <w:rPr>
                <w:sz w:val="22"/>
                <w:szCs w:val="22"/>
              </w:rPr>
            </w:pPr>
            <w:r w:rsidRPr="00815ABA">
              <w:rPr>
                <w:sz w:val="22"/>
                <w:szCs w:val="22"/>
              </w:rPr>
              <w:t xml:space="preserve">Раздел </w:t>
            </w:r>
            <w:r w:rsidRPr="00815ABA">
              <w:rPr>
                <w:sz w:val="22"/>
                <w:szCs w:val="22"/>
                <w:lang w:val="en-US"/>
              </w:rPr>
              <w:t>Q</w:t>
            </w:r>
            <w:r w:rsidRPr="00815ABA">
              <w:rPr>
                <w:sz w:val="22"/>
                <w:szCs w:val="22"/>
              </w:rPr>
              <w:t>.Деятельность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393E14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645 253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1423D9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655 164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98,5</w:t>
            </w:r>
          </w:p>
        </w:tc>
      </w:tr>
      <w:tr w:rsidR="00011571" w:rsidRPr="005B6F3F" w:rsidTr="002770B4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71" w:rsidRPr="00815ABA" w:rsidRDefault="00011571" w:rsidP="002770B4">
            <w:pPr>
              <w:jc w:val="both"/>
              <w:rPr>
                <w:sz w:val="22"/>
                <w:szCs w:val="22"/>
              </w:rPr>
            </w:pPr>
            <w:r w:rsidRPr="00815ABA">
              <w:rPr>
                <w:sz w:val="22"/>
                <w:szCs w:val="22"/>
              </w:rPr>
              <w:t xml:space="preserve">Раздел </w:t>
            </w:r>
            <w:r w:rsidRPr="00815ABA">
              <w:rPr>
                <w:sz w:val="22"/>
                <w:szCs w:val="22"/>
                <w:lang w:val="en-US"/>
              </w:rPr>
              <w:t>R</w:t>
            </w:r>
            <w:r w:rsidRPr="00815ABA">
              <w:rPr>
                <w:sz w:val="22"/>
                <w:szCs w:val="22"/>
              </w:rPr>
              <w:t>. 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98,9</w:t>
            </w:r>
          </w:p>
        </w:tc>
      </w:tr>
      <w:tr w:rsidR="00011571" w:rsidRPr="005B6F3F" w:rsidTr="002770B4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71" w:rsidRPr="00815ABA" w:rsidRDefault="00011571" w:rsidP="002770B4">
            <w:pPr>
              <w:jc w:val="both"/>
              <w:rPr>
                <w:sz w:val="22"/>
                <w:szCs w:val="22"/>
              </w:rPr>
            </w:pPr>
            <w:r w:rsidRPr="00815ABA">
              <w:rPr>
                <w:sz w:val="22"/>
                <w:szCs w:val="22"/>
              </w:rPr>
              <w:t xml:space="preserve">Раздел </w:t>
            </w:r>
            <w:r w:rsidRPr="00815ABA">
              <w:rPr>
                <w:sz w:val="22"/>
                <w:szCs w:val="22"/>
                <w:lang w:val="en-US"/>
              </w:rPr>
              <w:t>S</w:t>
            </w:r>
            <w:r w:rsidRPr="00815ABA">
              <w:rPr>
                <w:sz w:val="22"/>
                <w:szCs w:val="22"/>
              </w:rPr>
              <w:t>. Предоставление прочих видов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sz w:val="22"/>
                <w:szCs w:val="22"/>
              </w:rPr>
            </w:pPr>
            <w:r w:rsidRPr="00D11A35">
              <w:rPr>
                <w:sz w:val="22"/>
                <w:szCs w:val="22"/>
              </w:rPr>
              <w:t>76,8</w:t>
            </w:r>
          </w:p>
        </w:tc>
      </w:tr>
      <w:tr w:rsidR="00011571" w:rsidRPr="005B6F3F" w:rsidTr="002770B4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71" w:rsidRPr="00815ABA" w:rsidRDefault="00011571" w:rsidP="002770B4">
            <w:pPr>
              <w:jc w:val="both"/>
              <w:rPr>
                <w:b/>
                <w:bCs/>
                <w:sz w:val="22"/>
                <w:szCs w:val="22"/>
              </w:rPr>
            </w:pPr>
            <w:r w:rsidRPr="00815AB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393E14" w:rsidP="002770B4">
            <w:pPr>
              <w:tabs>
                <w:tab w:val="left" w:pos="742"/>
              </w:tabs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2 022 066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b/>
                <w:bCs/>
                <w:sz w:val="22"/>
                <w:szCs w:val="22"/>
              </w:rPr>
            </w:pPr>
            <w:r w:rsidRPr="00D11A3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1423D9" w:rsidP="002770B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2 396 323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b/>
                <w:bCs/>
                <w:sz w:val="22"/>
                <w:szCs w:val="22"/>
              </w:rPr>
            </w:pPr>
            <w:r w:rsidRPr="00D11A3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1571" w:rsidRPr="00D11A35" w:rsidRDefault="00011571" w:rsidP="002770B4">
            <w:pPr>
              <w:jc w:val="right"/>
              <w:rPr>
                <w:b/>
                <w:bCs/>
                <w:sz w:val="22"/>
                <w:szCs w:val="22"/>
              </w:rPr>
            </w:pPr>
            <w:r w:rsidRPr="00D11A35">
              <w:rPr>
                <w:b/>
                <w:bCs/>
                <w:sz w:val="22"/>
                <w:szCs w:val="22"/>
              </w:rPr>
              <w:t>84,4</w:t>
            </w:r>
          </w:p>
        </w:tc>
      </w:tr>
    </w:tbl>
    <w:p w:rsidR="00011571" w:rsidRPr="00D11A35" w:rsidRDefault="00011571" w:rsidP="00011571">
      <w:pPr>
        <w:jc w:val="both"/>
        <w:rPr>
          <w:b/>
          <w:sz w:val="28"/>
          <w:szCs w:val="28"/>
        </w:rPr>
      </w:pPr>
      <w:r w:rsidRPr="00D11A35">
        <w:rPr>
          <w:sz w:val="18"/>
          <w:szCs w:val="18"/>
        </w:rPr>
        <w:t>*** -</w:t>
      </w:r>
      <w:r w:rsidRPr="00D11A35">
        <w:rPr>
          <w:rFonts w:ascii="Times New Roman CYR" w:hAnsi="Times New Roman CYR" w:cs="Times New Roman CYR"/>
          <w:sz w:val="20"/>
          <w:szCs w:val="20"/>
        </w:rPr>
        <w:t>Данные не публикуются в целях обеспечения конфиденциальности первичных статистических данных в соответствии с Федеральным законом от 29.11.2007 № 282-ФЗ (ст.4, п.5; ст.9, п.1).</w:t>
      </w:r>
    </w:p>
    <w:p w:rsidR="00011571" w:rsidRPr="00261606" w:rsidRDefault="00011571" w:rsidP="00011571">
      <w:pPr>
        <w:pStyle w:val="a7"/>
        <w:ind w:firstLine="709"/>
        <w:rPr>
          <w:color w:val="auto"/>
          <w:sz w:val="28"/>
        </w:rPr>
      </w:pPr>
      <w:r w:rsidRPr="00261606">
        <w:rPr>
          <w:color w:val="auto"/>
          <w:sz w:val="28"/>
        </w:rPr>
        <w:t xml:space="preserve">Структура собственного производства в Колпашевском районе за 2017 год по сравнению с соответствующим периодом прошлого года существенно не изменилась. Так, основная доля в общем объёме отгруженных товаров, выполненных работ и услуг собственными силами по фактическим видам деятельности приходится на такие виды деятельности, как «обрабатывающие производства» (32,3%), «деятельность в области здравоохранения и социальных услуг» (31,9%) и «строительство» (15,0%). </w:t>
      </w:r>
    </w:p>
    <w:p w:rsidR="00011571" w:rsidRPr="005B6F3F" w:rsidRDefault="00011571" w:rsidP="00011571">
      <w:pPr>
        <w:pStyle w:val="a7"/>
        <w:ind w:firstLine="709"/>
        <w:rPr>
          <w:sz w:val="28"/>
        </w:rPr>
      </w:pPr>
      <w:proofErr w:type="gramStart"/>
      <w:r w:rsidRPr="00EF5949">
        <w:rPr>
          <w:color w:val="auto"/>
          <w:sz w:val="28"/>
        </w:rPr>
        <w:t>На сокращение объёмов отгруженных товаров основное влияние оказало снижение по виду деятельности «строительство», где темп роста составил всего 40,2% (причины снижения описаны в разделе 6.3.</w:t>
      </w:r>
      <w:proofErr w:type="gramEnd"/>
      <w:r w:rsidRPr="00EF5949">
        <w:rPr>
          <w:color w:val="auto"/>
          <w:sz w:val="28"/>
        </w:rPr>
        <w:t xml:space="preserve"> </w:t>
      </w:r>
      <w:proofErr w:type="gramStart"/>
      <w:r w:rsidRPr="00EF5949">
        <w:rPr>
          <w:color w:val="auto"/>
          <w:sz w:val="28"/>
        </w:rPr>
        <w:t>Строительство).</w:t>
      </w:r>
      <w:proofErr w:type="gramEnd"/>
      <w:r w:rsidRPr="005B6F3F">
        <w:rPr>
          <w:sz w:val="28"/>
        </w:rPr>
        <w:t xml:space="preserve">  </w:t>
      </w:r>
      <w:r w:rsidRPr="00EF5949">
        <w:rPr>
          <w:color w:val="auto"/>
          <w:sz w:val="28"/>
        </w:rPr>
        <w:t xml:space="preserve">Кроме того, незначительные негативные изменения отмечаются в области здравоохранения, темп роста – 98,5%. Такое снижение произошло в результате отказа от услуг ОГБУЗ «Колпашевская РБ» на лабораторно-клинические исследования сторонней </w:t>
      </w:r>
      <w:r w:rsidRPr="00EF5949">
        <w:rPr>
          <w:color w:val="auto"/>
          <w:sz w:val="28"/>
        </w:rPr>
        <w:lastRenderedPageBreak/>
        <w:t>медицинской организацией</w:t>
      </w:r>
      <w:r w:rsidR="00582F55">
        <w:rPr>
          <w:color w:val="auto"/>
          <w:sz w:val="28"/>
        </w:rPr>
        <w:t>,</w:t>
      </w:r>
      <w:r w:rsidRPr="00EF5949">
        <w:rPr>
          <w:color w:val="auto"/>
          <w:sz w:val="28"/>
        </w:rPr>
        <w:t xml:space="preserve"> а также сокращения спроса на услуги санаторно-курортных орган</w:t>
      </w:r>
      <w:r w:rsidR="00582F55">
        <w:rPr>
          <w:color w:val="auto"/>
          <w:sz w:val="28"/>
        </w:rPr>
        <w:t>изаций</w:t>
      </w:r>
      <w:r w:rsidRPr="00EF5949">
        <w:rPr>
          <w:color w:val="auto"/>
          <w:sz w:val="28"/>
        </w:rPr>
        <w:t>.</w:t>
      </w:r>
    </w:p>
    <w:p w:rsidR="00011571" w:rsidRPr="00EF5949" w:rsidRDefault="00011571" w:rsidP="00011571">
      <w:pPr>
        <w:pStyle w:val="a7"/>
        <w:ind w:firstLine="709"/>
        <w:rPr>
          <w:color w:val="auto"/>
          <w:sz w:val="28"/>
        </w:rPr>
      </w:pPr>
      <w:r w:rsidRPr="00EF5949">
        <w:rPr>
          <w:color w:val="auto"/>
          <w:sz w:val="28"/>
        </w:rPr>
        <w:t>Положительные изменения наблюдаются по видам деятельности:</w:t>
      </w:r>
    </w:p>
    <w:p w:rsidR="00011571" w:rsidRPr="00EF5949" w:rsidRDefault="00011571" w:rsidP="00011571">
      <w:pPr>
        <w:pStyle w:val="a7"/>
        <w:ind w:firstLine="709"/>
        <w:rPr>
          <w:color w:val="auto"/>
          <w:sz w:val="28"/>
        </w:rPr>
      </w:pPr>
      <w:r w:rsidRPr="00EF5949">
        <w:rPr>
          <w:color w:val="auto"/>
          <w:sz w:val="28"/>
        </w:rPr>
        <w:t>- «транспортировка и хранение», где произошло увеличение на 36,7%, что в основном связано с увеличением объёма выполненных работ по эксплуатации автомобильных дорог (в стоимостном выражении). Кроме того, произошло изменение круга отчитывающихся в Томскстат организаций, так с начала 2017 года статистическую отчётность предоставляет обособленное подразделение иногородней организации, осуществляющее деятельность внутреннего водного пассажирского транспорта на те</w:t>
      </w:r>
      <w:r w:rsidR="00582F55">
        <w:rPr>
          <w:color w:val="auto"/>
          <w:sz w:val="28"/>
        </w:rPr>
        <w:t>рритории Колпашевского района</w:t>
      </w:r>
      <w:r w:rsidRPr="00EF5949">
        <w:rPr>
          <w:color w:val="auto"/>
          <w:sz w:val="28"/>
        </w:rPr>
        <w:t>;</w:t>
      </w:r>
    </w:p>
    <w:p w:rsidR="00011571" w:rsidRPr="002D06A3" w:rsidRDefault="00011571" w:rsidP="00011571">
      <w:pPr>
        <w:pStyle w:val="a7"/>
        <w:ind w:firstLine="709"/>
        <w:rPr>
          <w:color w:val="auto"/>
          <w:sz w:val="28"/>
        </w:rPr>
      </w:pPr>
      <w:r w:rsidRPr="002D06A3">
        <w:rPr>
          <w:color w:val="auto"/>
          <w:sz w:val="28"/>
        </w:rPr>
        <w:t>- «обеспечение электрической энергией, газом, паром: кондиционирование воздуха» - темп роста составил 109,3%, что связано в основном с увеличение тарифов на услуги ЖКХ;</w:t>
      </w:r>
    </w:p>
    <w:p w:rsidR="00011571" w:rsidRDefault="00011571" w:rsidP="00011571">
      <w:pPr>
        <w:pStyle w:val="a7"/>
        <w:ind w:firstLine="709"/>
        <w:rPr>
          <w:color w:val="auto"/>
          <w:sz w:val="28"/>
        </w:rPr>
      </w:pPr>
      <w:r w:rsidRPr="002D06A3">
        <w:rPr>
          <w:color w:val="auto"/>
          <w:sz w:val="28"/>
        </w:rPr>
        <w:t xml:space="preserve">- «образование» - темп роста составил 106,7%, </w:t>
      </w:r>
      <w:r w:rsidR="001423D9">
        <w:rPr>
          <w:color w:val="auto"/>
          <w:sz w:val="28"/>
        </w:rPr>
        <w:t>что связано с увеличением</w:t>
      </w:r>
      <w:r w:rsidRPr="002D06A3">
        <w:rPr>
          <w:color w:val="auto"/>
          <w:sz w:val="28"/>
        </w:rPr>
        <w:t xml:space="preserve"> с января 2017 года родительской платы в образовательных организациях, осуществляющих образовательную деятельность по реализации программ дошкольного образования, согласно постановлению Администрации Колпашевского района от 22.12.2016 №1391;</w:t>
      </w:r>
    </w:p>
    <w:p w:rsidR="00011571" w:rsidRPr="003C6B27" w:rsidRDefault="00011571" w:rsidP="00011571">
      <w:pPr>
        <w:pStyle w:val="a7"/>
        <w:ind w:firstLine="709"/>
        <w:rPr>
          <w:color w:val="auto"/>
          <w:sz w:val="28"/>
        </w:rPr>
      </w:pPr>
      <w:r w:rsidRPr="003C6B27">
        <w:rPr>
          <w:color w:val="auto"/>
          <w:sz w:val="28"/>
        </w:rPr>
        <w:t>- «обрабатывающие производства» - темп роста составил 101,4%, что обусловлено в основном увеличением производства электрооборудования ЗАО «Металлист»;</w:t>
      </w:r>
    </w:p>
    <w:p w:rsidR="00011571" w:rsidRPr="000F608F" w:rsidRDefault="00011571" w:rsidP="00011571">
      <w:pPr>
        <w:pStyle w:val="a7"/>
        <w:ind w:firstLine="709"/>
        <w:rPr>
          <w:color w:val="auto"/>
          <w:sz w:val="28"/>
        </w:rPr>
      </w:pPr>
      <w:r w:rsidRPr="000F608F">
        <w:rPr>
          <w:color w:val="auto"/>
          <w:sz w:val="28"/>
        </w:rPr>
        <w:t>- «деятельность административная и сопутствующие дополнительные услуги», где произошло увеличение в 7,6 раз, что связано с изменением круга отчитывающихся в Томскстат организаций по данному виду</w:t>
      </w:r>
      <w:r w:rsidR="00582F55">
        <w:rPr>
          <w:color w:val="auto"/>
          <w:sz w:val="28"/>
        </w:rPr>
        <w:t xml:space="preserve"> деятельности</w:t>
      </w:r>
      <w:r w:rsidRPr="000F608F">
        <w:rPr>
          <w:color w:val="auto"/>
          <w:sz w:val="28"/>
        </w:rPr>
        <w:t>.</w:t>
      </w:r>
    </w:p>
    <w:p w:rsidR="00011571" w:rsidRPr="005B6F3F" w:rsidRDefault="00011571" w:rsidP="00011571">
      <w:pPr>
        <w:pStyle w:val="a7"/>
        <w:ind w:firstLine="709"/>
        <w:rPr>
          <w:sz w:val="28"/>
        </w:rPr>
      </w:pPr>
    </w:p>
    <w:p w:rsidR="00011571" w:rsidRPr="000F608F" w:rsidRDefault="00011571" w:rsidP="00011571">
      <w:pPr>
        <w:pStyle w:val="a7"/>
        <w:ind w:firstLine="709"/>
        <w:rPr>
          <w:color w:val="auto"/>
          <w:sz w:val="28"/>
        </w:rPr>
      </w:pPr>
      <w:r w:rsidRPr="000F608F">
        <w:rPr>
          <w:color w:val="auto"/>
          <w:sz w:val="28"/>
        </w:rPr>
        <w:t>Изменения по остальным видам деятельности, как положительные, так и отрицательные, существенной роли в общем показателе по району не сыграли.</w:t>
      </w:r>
    </w:p>
    <w:p w:rsidR="00011571" w:rsidRPr="005B6F3F" w:rsidRDefault="00011571" w:rsidP="00011571">
      <w:pPr>
        <w:tabs>
          <w:tab w:val="left" w:pos="142"/>
        </w:tabs>
        <w:ind w:firstLine="709"/>
        <w:jc w:val="both"/>
        <w:rPr>
          <w:b/>
          <w:bCs/>
          <w:color w:val="FF0000"/>
          <w:sz w:val="28"/>
          <w:szCs w:val="28"/>
        </w:rPr>
      </w:pPr>
    </w:p>
    <w:p w:rsidR="00011571" w:rsidRPr="005B6F3F" w:rsidRDefault="00011571" w:rsidP="00011571">
      <w:pPr>
        <w:tabs>
          <w:tab w:val="left" w:pos="142"/>
        </w:tabs>
        <w:ind w:firstLine="709"/>
        <w:jc w:val="both"/>
        <w:rPr>
          <w:b/>
          <w:bCs/>
          <w:color w:val="FF0000"/>
          <w:sz w:val="28"/>
          <w:szCs w:val="28"/>
        </w:rPr>
      </w:pPr>
    </w:p>
    <w:p w:rsidR="00011571" w:rsidRPr="000F608F" w:rsidRDefault="00011571" w:rsidP="00011571">
      <w:pPr>
        <w:tabs>
          <w:tab w:val="left" w:pos="142"/>
        </w:tabs>
        <w:ind w:firstLine="709"/>
        <w:jc w:val="center"/>
        <w:rPr>
          <w:b/>
          <w:bCs/>
          <w:color w:val="0070C0"/>
          <w:sz w:val="28"/>
          <w:szCs w:val="28"/>
        </w:rPr>
      </w:pPr>
      <w:r w:rsidRPr="000F608F">
        <w:rPr>
          <w:b/>
          <w:bCs/>
          <w:color w:val="0070C0"/>
          <w:sz w:val="28"/>
          <w:szCs w:val="28"/>
        </w:rPr>
        <w:t>6.2. Промышленное производство</w:t>
      </w:r>
    </w:p>
    <w:p w:rsidR="00011571" w:rsidRPr="005B6F3F" w:rsidRDefault="00011571" w:rsidP="00011571">
      <w:pPr>
        <w:tabs>
          <w:tab w:val="left" w:pos="142"/>
        </w:tabs>
        <w:ind w:firstLine="709"/>
        <w:jc w:val="center"/>
        <w:rPr>
          <w:b/>
          <w:bCs/>
          <w:color w:val="FF0000"/>
          <w:sz w:val="28"/>
          <w:szCs w:val="28"/>
        </w:rPr>
      </w:pPr>
    </w:p>
    <w:p w:rsidR="00011571" w:rsidRPr="000F608F" w:rsidRDefault="00011571" w:rsidP="00011571">
      <w:pPr>
        <w:tabs>
          <w:tab w:val="left" w:pos="142"/>
        </w:tabs>
        <w:ind w:firstLine="709"/>
        <w:jc w:val="both"/>
        <w:rPr>
          <w:sz w:val="28"/>
        </w:rPr>
      </w:pPr>
      <w:r w:rsidRPr="000F608F">
        <w:rPr>
          <w:b/>
          <w:bCs/>
          <w:sz w:val="28"/>
          <w:szCs w:val="28"/>
        </w:rPr>
        <w:t>Объём произведённой промышленной продукции</w:t>
      </w:r>
      <w:r w:rsidRPr="000F608F">
        <w:rPr>
          <w:sz w:val="28"/>
          <w:szCs w:val="28"/>
        </w:rPr>
        <w:t xml:space="preserve"> по разделам</w:t>
      </w:r>
      <w:proofErr w:type="gramStart"/>
      <w:r w:rsidRPr="000F608F">
        <w:rPr>
          <w:sz w:val="28"/>
          <w:szCs w:val="28"/>
        </w:rPr>
        <w:t xml:space="preserve"> В</w:t>
      </w:r>
      <w:proofErr w:type="gramEnd"/>
      <w:r w:rsidRPr="000F608F">
        <w:rPr>
          <w:sz w:val="28"/>
          <w:szCs w:val="28"/>
        </w:rPr>
        <w:t xml:space="preserve">, C, </w:t>
      </w:r>
      <w:r w:rsidRPr="000F608F">
        <w:rPr>
          <w:sz w:val="28"/>
          <w:szCs w:val="28"/>
          <w:lang w:val="en-US"/>
        </w:rPr>
        <w:t>D</w:t>
      </w:r>
      <w:r w:rsidRPr="000F608F">
        <w:rPr>
          <w:sz w:val="28"/>
          <w:szCs w:val="28"/>
        </w:rPr>
        <w:t xml:space="preserve">, </w:t>
      </w:r>
      <w:r w:rsidRPr="000F608F">
        <w:rPr>
          <w:sz w:val="28"/>
          <w:szCs w:val="28"/>
          <w:lang w:val="en-US"/>
        </w:rPr>
        <w:t>E</w:t>
      </w:r>
      <w:r w:rsidRPr="000F608F">
        <w:rPr>
          <w:sz w:val="28"/>
          <w:szCs w:val="28"/>
        </w:rPr>
        <w:t xml:space="preserve"> по «чистым» видам экономической деятельности </w:t>
      </w:r>
      <w:r w:rsidRPr="000F608F">
        <w:rPr>
          <w:sz w:val="28"/>
        </w:rPr>
        <w:t xml:space="preserve">за 2017 год составил по крупным и средним организациям </w:t>
      </w:r>
      <w:r w:rsidRPr="000F608F">
        <w:rPr>
          <w:sz w:val="28"/>
          <w:szCs w:val="28"/>
        </w:rPr>
        <w:t xml:space="preserve">района </w:t>
      </w:r>
      <w:r w:rsidRPr="000F608F">
        <w:rPr>
          <w:b/>
          <w:sz w:val="28"/>
        </w:rPr>
        <w:t xml:space="preserve">793 848,0 тыс. рублей </w:t>
      </w:r>
      <w:r w:rsidRPr="000F608F">
        <w:rPr>
          <w:sz w:val="28"/>
          <w:szCs w:val="28"/>
        </w:rPr>
        <w:t>(2016г. – 772 769,0 тыс. рублей), темп роста – 102,7 %,</w:t>
      </w:r>
      <w:r w:rsidRPr="000F608F">
        <w:rPr>
          <w:b/>
          <w:bCs/>
          <w:sz w:val="28"/>
          <w:szCs w:val="28"/>
        </w:rPr>
        <w:t xml:space="preserve"> </w:t>
      </w:r>
      <w:r w:rsidRPr="000F608F">
        <w:rPr>
          <w:sz w:val="28"/>
        </w:rPr>
        <w:t>в том числе:</w:t>
      </w:r>
    </w:p>
    <w:p w:rsidR="00011571" w:rsidRPr="005C4EF1" w:rsidRDefault="00011571" w:rsidP="00011571">
      <w:pPr>
        <w:ind w:firstLine="709"/>
        <w:jc w:val="both"/>
        <w:rPr>
          <w:sz w:val="28"/>
          <w:szCs w:val="28"/>
        </w:rPr>
      </w:pPr>
      <w:r w:rsidRPr="005C4EF1">
        <w:rPr>
          <w:sz w:val="28"/>
          <w:szCs w:val="28"/>
        </w:rPr>
        <w:t xml:space="preserve">- по разделу  </w:t>
      </w:r>
      <w:r w:rsidRPr="005C4EF1">
        <w:rPr>
          <w:sz w:val="28"/>
          <w:szCs w:val="28"/>
          <w:lang w:val="en-US"/>
        </w:rPr>
        <w:t>C</w:t>
      </w:r>
      <w:r w:rsidRPr="005C4EF1">
        <w:rPr>
          <w:sz w:val="28"/>
          <w:szCs w:val="28"/>
        </w:rPr>
        <w:t xml:space="preserve"> «Обрабатывающие производства» - 652 957,0 тыс. руб. (2016г. – 643 826,0 тыс. руб.), темп роста – 101,4%. Основная доля в общем объёме произведённой промышленной продукции приходится на производство изолированных провод</w:t>
      </w:r>
      <w:r w:rsidR="00582F55">
        <w:rPr>
          <w:sz w:val="28"/>
          <w:szCs w:val="28"/>
        </w:rPr>
        <w:t>ов и кабелей</w:t>
      </w:r>
      <w:r>
        <w:rPr>
          <w:sz w:val="28"/>
          <w:szCs w:val="28"/>
        </w:rPr>
        <w:t xml:space="preserve">. </w:t>
      </w:r>
      <w:r w:rsidRPr="005C4EF1">
        <w:rPr>
          <w:sz w:val="28"/>
          <w:szCs w:val="28"/>
        </w:rPr>
        <w:t>В рейтинге среди 19-ти городов и районов Томской области Колпашевский район занимает 7-е место по абсолютному значению и 10-е место – на душу населения</w:t>
      </w:r>
      <w:r>
        <w:rPr>
          <w:sz w:val="28"/>
          <w:szCs w:val="28"/>
        </w:rPr>
        <w:t xml:space="preserve"> (2016г. – 8-е место и 11-е место соответственно).</w:t>
      </w:r>
    </w:p>
    <w:p w:rsidR="00011571" w:rsidRPr="005B6F3F" w:rsidRDefault="00011571" w:rsidP="00011571">
      <w:pPr>
        <w:pStyle w:val="a7"/>
        <w:ind w:firstLine="709"/>
        <w:rPr>
          <w:sz w:val="28"/>
          <w:szCs w:val="28"/>
        </w:rPr>
      </w:pPr>
      <w:r w:rsidRPr="00F6620B">
        <w:rPr>
          <w:color w:val="auto"/>
          <w:sz w:val="28"/>
          <w:szCs w:val="28"/>
        </w:rPr>
        <w:t xml:space="preserve">- по разделу </w:t>
      </w:r>
      <w:r w:rsidRPr="00F6620B">
        <w:rPr>
          <w:color w:val="auto"/>
          <w:sz w:val="28"/>
          <w:szCs w:val="28"/>
          <w:lang w:val="en-US"/>
        </w:rPr>
        <w:t>D</w:t>
      </w:r>
      <w:r w:rsidRPr="00F6620B">
        <w:rPr>
          <w:color w:val="auto"/>
          <w:sz w:val="28"/>
          <w:szCs w:val="28"/>
        </w:rPr>
        <w:t xml:space="preserve"> «Обеспечение электроэнергией, газом, паром; кондиционирование воздуха» -  140 891,0 тыс. рублей (2016г. – 128 943,0 тыс. руб.), темп роста – 109,3 </w:t>
      </w:r>
      <w:r w:rsidRPr="00BE1139">
        <w:rPr>
          <w:color w:val="auto"/>
          <w:sz w:val="28"/>
          <w:szCs w:val="28"/>
        </w:rPr>
        <w:t xml:space="preserve">%. В рейтинге среди 19-ти городов и районов Томской области </w:t>
      </w:r>
      <w:r w:rsidRPr="00BE1139">
        <w:rPr>
          <w:color w:val="auto"/>
          <w:sz w:val="28"/>
          <w:szCs w:val="28"/>
        </w:rPr>
        <w:lastRenderedPageBreak/>
        <w:t xml:space="preserve">Колпашевский район занимает 6-е </w:t>
      </w:r>
      <w:proofErr w:type="gramStart"/>
      <w:r w:rsidRPr="00BE1139">
        <w:rPr>
          <w:color w:val="auto"/>
          <w:sz w:val="28"/>
          <w:szCs w:val="28"/>
        </w:rPr>
        <w:t>место</w:t>
      </w:r>
      <w:proofErr w:type="gramEnd"/>
      <w:r w:rsidRPr="00BE1139">
        <w:rPr>
          <w:color w:val="auto"/>
          <w:sz w:val="28"/>
          <w:szCs w:val="28"/>
        </w:rPr>
        <w:t xml:space="preserve"> </w:t>
      </w:r>
      <w:r w:rsidR="0073285F">
        <w:rPr>
          <w:color w:val="auto"/>
          <w:sz w:val="28"/>
          <w:szCs w:val="28"/>
        </w:rPr>
        <w:t>как</w:t>
      </w:r>
      <w:r w:rsidRPr="00BE1139">
        <w:rPr>
          <w:color w:val="auto"/>
          <w:sz w:val="28"/>
          <w:szCs w:val="28"/>
        </w:rPr>
        <w:t xml:space="preserve"> по абсолютному значению, </w:t>
      </w:r>
      <w:r w:rsidR="0073285F">
        <w:rPr>
          <w:color w:val="auto"/>
          <w:sz w:val="28"/>
          <w:szCs w:val="28"/>
        </w:rPr>
        <w:t>так и</w:t>
      </w:r>
      <w:r w:rsidRPr="00BE1139">
        <w:rPr>
          <w:color w:val="auto"/>
          <w:sz w:val="28"/>
          <w:szCs w:val="28"/>
        </w:rPr>
        <w:t xml:space="preserve"> на душу населения (2016г. – 6-е и 8-е место соответственно).</w:t>
      </w:r>
    </w:p>
    <w:p w:rsidR="00011571" w:rsidRPr="00BE1139" w:rsidRDefault="00011571" w:rsidP="00011571">
      <w:pPr>
        <w:pStyle w:val="a7"/>
        <w:ind w:firstLine="709"/>
        <w:rPr>
          <w:color w:val="auto"/>
          <w:sz w:val="28"/>
          <w:szCs w:val="28"/>
        </w:rPr>
      </w:pPr>
      <w:proofErr w:type="gramStart"/>
      <w:r w:rsidRPr="00BE1139">
        <w:rPr>
          <w:color w:val="auto"/>
          <w:sz w:val="28"/>
          <w:szCs w:val="28"/>
        </w:rPr>
        <w:t>За 2017 год объём промышленной продукции составляет 39,3% в общем объёме отгруженных товаров собственного производства, выполненных работ и услуг собственными силами крупными и средними организациями Колпашевского района (2016 год – 32,2%), что обусловлено как снижением общего объёма отгруженных товаров собственного производства, выполненных работ и услуг собственными силами, так и ростом промышленного производства по крупным и средним организациям Колпашевского района.</w:t>
      </w:r>
      <w:proofErr w:type="gramEnd"/>
    </w:p>
    <w:p w:rsidR="00011571" w:rsidRPr="003D580F" w:rsidRDefault="00011571" w:rsidP="00011571">
      <w:pPr>
        <w:pStyle w:val="a7"/>
        <w:ind w:firstLine="709"/>
        <w:rPr>
          <w:color w:val="auto"/>
          <w:sz w:val="28"/>
          <w:szCs w:val="28"/>
        </w:rPr>
      </w:pPr>
      <w:r w:rsidRPr="003D580F">
        <w:rPr>
          <w:color w:val="auto"/>
          <w:sz w:val="28"/>
          <w:szCs w:val="28"/>
        </w:rPr>
        <w:t>В общем объёме отгруженных товаров собственного производства, выполненных работ и услуг собственными силами по разделам</w:t>
      </w:r>
      <w:proofErr w:type="gramStart"/>
      <w:r w:rsidRPr="003D580F">
        <w:rPr>
          <w:color w:val="auto"/>
          <w:sz w:val="28"/>
          <w:szCs w:val="28"/>
        </w:rPr>
        <w:t xml:space="preserve"> В</w:t>
      </w:r>
      <w:proofErr w:type="gramEnd"/>
      <w:r w:rsidRPr="003D580F">
        <w:rPr>
          <w:color w:val="auto"/>
          <w:sz w:val="28"/>
          <w:szCs w:val="28"/>
        </w:rPr>
        <w:t xml:space="preserve">, С, </w:t>
      </w:r>
      <w:r w:rsidRPr="003D580F">
        <w:rPr>
          <w:color w:val="auto"/>
          <w:sz w:val="28"/>
          <w:szCs w:val="28"/>
          <w:lang w:val="en-US"/>
        </w:rPr>
        <w:t>D</w:t>
      </w:r>
      <w:r w:rsidRPr="003D580F">
        <w:rPr>
          <w:color w:val="auto"/>
          <w:sz w:val="28"/>
          <w:szCs w:val="28"/>
        </w:rPr>
        <w:t>, Е по кругу крупных и средних организаций Томской области объём промышленной продукции, произведенной за 2017 год крупными и средними организациями Колпашевского района, составил всего 0,2 % (2016 год – также 0,2%).</w:t>
      </w:r>
    </w:p>
    <w:p w:rsidR="00011571" w:rsidRPr="005B6F3F" w:rsidRDefault="00011571" w:rsidP="00011571">
      <w:pPr>
        <w:jc w:val="both"/>
        <w:rPr>
          <w:color w:val="FF0000"/>
        </w:rPr>
      </w:pPr>
    </w:p>
    <w:p w:rsidR="00011571" w:rsidRPr="005B6F3F" w:rsidRDefault="00011571" w:rsidP="00011571">
      <w:pPr>
        <w:jc w:val="both"/>
        <w:rPr>
          <w:color w:val="FF0000"/>
        </w:rPr>
      </w:pPr>
    </w:p>
    <w:p w:rsidR="00011571" w:rsidRPr="008C39B5" w:rsidRDefault="00011571" w:rsidP="00011571">
      <w:pPr>
        <w:jc w:val="center"/>
        <w:rPr>
          <w:b/>
          <w:bCs/>
          <w:color w:val="0070C0"/>
          <w:sz w:val="28"/>
          <w:szCs w:val="28"/>
        </w:rPr>
      </w:pPr>
      <w:r w:rsidRPr="008C39B5">
        <w:rPr>
          <w:b/>
          <w:bCs/>
          <w:color w:val="0070C0"/>
          <w:sz w:val="28"/>
          <w:szCs w:val="28"/>
        </w:rPr>
        <w:t>6.3. Строительство</w:t>
      </w:r>
    </w:p>
    <w:p w:rsidR="00011571" w:rsidRPr="005B6F3F" w:rsidRDefault="00011571" w:rsidP="00011571">
      <w:pPr>
        <w:jc w:val="center"/>
        <w:rPr>
          <w:b/>
          <w:bCs/>
          <w:color w:val="FF0000"/>
          <w:sz w:val="28"/>
          <w:szCs w:val="28"/>
        </w:rPr>
      </w:pPr>
    </w:p>
    <w:p w:rsidR="00011571" w:rsidRPr="008C39B5" w:rsidRDefault="00011571" w:rsidP="00011571">
      <w:pPr>
        <w:jc w:val="both"/>
        <w:rPr>
          <w:sz w:val="28"/>
          <w:szCs w:val="28"/>
        </w:rPr>
      </w:pPr>
      <w:r w:rsidRPr="005B6F3F">
        <w:rPr>
          <w:color w:val="FF0000"/>
          <w:sz w:val="28"/>
          <w:szCs w:val="28"/>
        </w:rPr>
        <w:tab/>
      </w:r>
      <w:r w:rsidRPr="008C39B5">
        <w:rPr>
          <w:sz w:val="28"/>
          <w:szCs w:val="28"/>
        </w:rPr>
        <w:t xml:space="preserve">Объём работ, выполненных собственными силами крупных и средних организаций района по виду деятельности «строительство», за 2017 год отстаёт от объёма соответствующего периода прошлого года </w:t>
      </w:r>
      <w:r w:rsidRPr="001423D9">
        <w:rPr>
          <w:sz w:val="28"/>
          <w:szCs w:val="28"/>
        </w:rPr>
        <w:t>на 63,6%</w:t>
      </w:r>
      <w:r w:rsidRPr="008C39B5">
        <w:rPr>
          <w:sz w:val="28"/>
          <w:szCs w:val="28"/>
        </w:rPr>
        <w:t xml:space="preserve"> и составил </w:t>
      </w:r>
      <w:r w:rsidRPr="008C39B5">
        <w:rPr>
          <w:b/>
          <w:sz w:val="28"/>
          <w:szCs w:val="28"/>
        </w:rPr>
        <w:t>302 506,3 тыс. рублей</w:t>
      </w:r>
      <w:r w:rsidRPr="008C39B5">
        <w:rPr>
          <w:sz w:val="28"/>
          <w:szCs w:val="28"/>
        </w:rPr>
        <w:t>. В текущем году подрядной организацией завершено выполнение строительных работ по реконструкции магистрального нефтепровода «Александровское-Анжеро-Судженск» (заказчик – АО «</w:t>
      </w:r>
      <w:proofErr w:type="spellStart"/>
      <w:r w:rsidRPr="008C39B5">
        <w:rPr>
          <w:sz w:val="28"/>
          <w:szCs w:val="28"/>
        </w:rPr>
        <w:t>Транснефть</w:t>
      </w:r>
      <w:proofErr w:type="spellEnd"/>
      <w:r w:rsidRPr="008C39B5">
        <w:rPr>
          <w:sz w:val="28"/>
          <w:szCs w:val="28"/>
        </w:rPr>
        <w:t xml:space="preserve"> - Центральная Сибирь»), пролегающего по территории Колпашевского района, и продолжится на территориях соседних районов.</w:t>
      </w:r>
    </w:p>
    <w:p w:rsidR="00011571" w:rsidRPr="008C39B5" w:rsidRDefault="00011571" w:rsidP="00011571">
      <w:pPr>
        <w:jc w:val="both"/>
        <w:rPr>
          <w:sz w:val="28"/>
          <w:szCs w:val="28"/>
        </w:rPr>
      </w:pPr>
      <w:r w:rsidRPr="005B6F3F">
        <w:rPr>
          <w:color w:val="FF0000"/>
          <w:sz w:val="28"/>
          <w:szCs w:val="28"/>
        </w:rPr>
        <w:tab/>
      </w:r>
      <w:r w:rsidRPr="008C39B5">
        <w:rPr>
          <w:sz w:val="28"/>
          <w:szCs w:val="28"/>
        </w:rPr>
        <w:t>В расчёте на душу населения этот показатель составил 7 874,5 рублей (за соответствующий период прошлого года – 19 260,2 тыс. рублей).</w:t>
      </w:r>
      <w:r w:rsidRPr="008C39B5">
        <w:rPr>
          <w:sz w:val="28"/>
          <w:szCs w:val="28"/>
        </w:rPr>
        <w:tab/>
      </w:r>
    </w:p>
    <w:p w:rsidR="00011571" w:rsidRDefault="00011571" w:rsidP="00011571">
      <w:pPr>
        <w:jc w:val="both"/>
        <w:rPr>
          <w:sz w:val="28"/>
          <w:szCs w:val="28"/>
        </w:rPr>
      </w:pPr>
      <w:r w:rsidRPr="005B6F3F">
        <w:rPr>
          <w:color w:val="FF0000"/>
          <w:sz w:val="28"/>
          <w:szCs w:val="28"/>
        </w:rPr>
        <w:tab/>
      </w:r>
      <w:r w:rsidRPr="008C39B5">
        <w:rPr>
          <w:sz w:val="28"/>
          <w:szCs w:val="28"/>
        </w:rPr>
        <w:t xml:space="preserve">В рейтинге среди 19-ти районов и городов Томской области по итогам                       2017 года Колпашевский район переместился на 6-е место по объёму выполненных работ по виду деятельности «строительство» (за 2016 год – 4-е место) и 7-е место в расчёте на душу населения (за 2016 год – 5-е место). </w:t>
      </w:r>
    </w:p>
    <w:p w:rsidR="00F418A8" w:rsidRPr="00F418A8" w:rsidRDefault="00F418A8" w:rsidP="00011571">
      <w:pPr>
        <w:jc w:val="both"/>
        <w:rPr>
          <w:i/>
          <w:sz w:val="28"/>
          <w:szCs w:val="28"/>
        </w:rPr>
      </w:pPr>
      <w:r>
        <w:rPr>
          <w:i/>
        </w:rPr>
        <w:tab/>
      </w:r>
      <w:r w:rsidRPr="00F418A8">
        <w:rPr>
          <w:i/>
          <w:sz w:val="28"/>
          <w:szCs w:val="28"/>
        </w:rPr>
        <w:t xml:space="preserve">Показатель выполнен на 64,0% от оценки значения на 2017 год в Прогнозе СЭР на 2018-2020 годы. </w:t>
      </w:r>
      <w:proofErr w:type="gramStart"/>
      <w:r w:rsidRPr="00F418A8">
        <w:rPr>
          <w:i/>
          <w:sz w:val="28"/>
          <w:szCs w:val="28"/>
        </w:rPr>
        <w:t xml:space="preserve">Запланированные значения показателей не достигнуты в связи с тем, что не все организации, осуществляющие работы по реконструкции магистрального нефтепровода «Александровское-Анжеро-Судженск представили </w:t>
      </w:r>
      <w:proofErr w:type="spellStart"/>
      <w:r w:rsidRPr="00F418A8">
        <w:rPr>
          <w:i/>
          <w:sz w:val="28"/>
          <w:szCs w:val="28"/>
        </w:rPr>
        <w:t>статотчетность</w:t>
      </w:r>
      <w:proofErr w:type="spellEnd"/>
      <w:r w:rsidRPr="00F418A8">
        <w:rPr>
          <w:i/>
          <w:sz w:val="28"/>
          <w:szCs w:val="28"/>
        </w:rPr>
        <w:t xml:space="preserve"> по месту фактического осуществления деятельности, Необходимо отметить, что в данном показателе отражен не полный объём строительных работ, осуществляемых на территории района, поскольку большой объём работ выполняется организациями, относящимися к категории крупных и средних.</w:t>
      </w:r>
      <w:proofErr w:type="gramEnd"/>
    </w:p>
    <w:p w:rsidR="00011571" w:rsidRPr="00DE0270" w:rsidRDefault="00011571" w:rsidP="00011571">
      <w:pPr>
        <w:jc w:val="both"/>
        <w:rPr>
          <w:sz w:val="28"/>
          <w:szCs w:val="28"/>
        </w:rPr>
      </w:pPr>
      <w:r w:rsidRPr="005B6F3F">
        <w:rPr>
          <w:color w:val="FF0000"/>
          <w:sz w:val="28"/>
          <w:szCs w:val="28"/>
        </w:rPr>
        <w:tab/>
      </w:r>
      <w:r w:rsidRPr="00DE0270">
        <w:rPr>
          <w:sz w:val="28"/>
          <w:szCs w:val="28"/>
        </w:rPr>
        <w:t>За 2017 год в строительстве жилья в Колпашевском районе отмечаются негативные изменения: введено в действие 59 одноквартирных жилых домов общей площадью 5</w:t>
      </w:r>
      <w:r w:rsidR="00F418A8">
        <w:rPr>
          <w:sz w:val="28"/>
          <w:szCs w:val="28"/>
        </w:rPr>
        <w:t> </w:t>
      </w:r>
      <w:r w:rsidRPr="00DE0270">
        <w:rPr>
          <w:sz w:val="28"/>
          <w:szCs w:val="28"/>
        </w:rPr>
        <w:t>537</w:t>
      </w:r>
      <w:r w:rsidR="00F418A8">
        <w:rPr>
          <w:sz w:val="28"/>
          <w:szCs w:val="28"/>
        </w:rPr>
        <w:t xml:space="preserve"> </w:t>
      </w:r>
      <w:r w:rsidRPr="00DE0270">
        <w:rPr>
          <w:sz w:val="28"/>
          <w:szCs w:val="28"/>
        </w:rPr>
        <w:t xml:space="preserve">кв.м. (весь объём - индивидуальными застройщиками), что в 1,6 раза меньше, чем за 2016 год (64 дома площадью 9 023 кв.м.). При этом 77% от общего </w:t>
      </w:r>
      <w:r w:rsidRPr="00DE0270">
        <w:rPr>
          <w:sz w:val="28"/>
          <w:szCs w:val="28"/>
        </w:rPr>
        <w:lastRenderedPageBreak/>
        <w:t>объёма жилья введено в городе Колпашево (за соответствующий период прошлого года – 78%).</w:t>
      </w:r>
    </w:p>
    <w:p w:rsidR="00011571" w:rsidRDefault="00011571" w:rsidP="00011571">
      <w:pPr>
        <w:ind w:firstLine="567"/>
        <w:jc w:val="both"/>
        <w:rPr>
          <w:sz w:val="28"/>
          <w:szCs w:val="28"/>
        </w:rPr>
      </w:pPr>
      <w:r w:rsidRPr="00DE0270">
        <w:rPr>
          <w:sz w:val="28"/>
          <w:szCs w:val="28"/>
        </w:rPr>
        <w:t xml:space="preserve">В рейтинге среди 19-ти районов и городов Томской области </w:t>
      </w:r>
      <w:r w:rsidRPr="00DE0270">
        <w:rPr>
          <w:bCs/>
          <w:sz w:val="28"/>
          <w:szCs w:val="28"/>
        </w:rPr>
        <w:t>Колпашевский район по итогам 2017 года занимает 7-е место</w:t>
      </w:r>
      <w:r w:rsidRPr="00DE0270">
        <w:rPr>
          <w:b/>
          <w:bCs/>
          <w:sz w:val="28"/>
          <w:szCs w:val="28"/>
        </w:rPr>
        <w:t xml:space="preserve"> </w:t>
      </w:r>
      <w:r w:rsidRPr="00DE0270">
        <w:rPr>
          <w:bCs/>
          <w:sz w:val="28"/>
          <w:szCs w:val="28"/>
        </w:rPr>
        <w:t>(за 2016г. - 4-е место)</w:t>
      </w:r>
      <w:r w:rsidRPr="00DE0270">
        <w:rPr>
          <w:sz w:val="28"/>
          <w:szCs w:val="28"/>
        </w:rPr>
        <w:t>. По площади жилья, введенного индивидуальными застройщиками – 4-е место (2016г. – 4-е место).</w:t>
      </w:r>
    </w:p>
    <w:p w:rsidR="00011571" w:rsidRDefault="001423D9" w:rsidP="001423D9">
      <w:pPr>
        <w:ind w:firstLine="567"/>
        <w:jc w:val="both"/>
        <w:rPr>
          <w:b/>
          <w:bCs/>
          <w:color w:val="FF0000"/>
          <w:sz w:val="28"/>
          <w:szCs w:val="28"/>
        </w:rPr>
      </w:pPr>
      <w:r w:rsidRPr="001423D9">
        <w:rPr>
          <w:i/>
          <w:sz w:val="28"/>
          <w:szCs w:val="28"/>
        </w:rPr>
        <w:t>Показатель исполнен на 89,3% от оценки значения на 2017 год в Прогнозе СЭР на 2018-2020 годы. Запланированные значения показателей не достигнуты в результате некоторого замедления темпов строительства жилья населением (ввод многоквартирного жилья не планировался).</w:t>
      </w:r>
    </w:p>
    <w:p w:rsidR="00011571" w:rsidRDefault="00011571" w:rsidP="00011571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C462CF" w:rsidRDefault="00C462CF" w:rsidP="00011571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011571" w:rsidRPr="007A49F9" w:rsidRDefault="00011571" w:rsidP="00011571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7A49F9">
        <w:rPr>
          <w:b/>
          <w:bCs/>
          <w:color w:val="0070C0"/>
          <w:sz w:val="28"/>
          <w:szCs w:val="28"/>
        </w:rPr>
        <w:t>6.4. Платные услуги</w:t>
      </w:r>
    </w:p>
    <w:p w:rsidR="00011571" w:rsidRPr="005B6F3F" w:rsidRDefault="00011571" w:rsidP="00011571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011571" w:rsidRPr="003618B0" w:rsidRDefault="00011571" w:rsidP="00011571">
      <w:pPr>
        <w:pStyle w:val="a7"/>
        <w:ind w:right="-1" w:firstLine="709"/>
        <w:rPr>
          <w:color w:val="auto"/>
          <w:sz w:val="28"/>
        </w:rPr>
      </w:pPr>
      <w:r w:rsidRPr="003618B0">
        <w:rPr>
          <w:color w:val="auto"/>
          <w:sz w:val="28"/>
        </w:rPr>
        <w:t xml:space="preserve">Объём платных услуг населению, оказанных </w:t>
      </w:r>
      <w:r w:rsidRPr="003618B0">
        <w:rPr>
          <w:b/>
          <w:bCs/>
          <w:color w:val="auto"/>
          <w:sz w:val="28"/>
        </w:rPr>
        <w:t xml:space="preserve">крупными и средними </w:t>
      </w:r>
      <w:r w:rsidRPr="003618B0">
        <w:rPr>
          <w:bCs/>
          <w:color w:val="auto"/>
          <w:sz w:val="28"/>
        </w:rPr>
        <w:t xml:space="preserve">организациями </w:t>
      </w:r>
      <w:r w:rsidRPr="003618B0">
        <w:rPr>
          <w:color w:val="auto"/>
          <w:sz w:val="28"/>
        </w:rPr>
        <w:t xml:space="preserve">Колпашевского района, за 2017 год по данным Колпашевского городского отдела статистики составил </w:t>
      </w:r>
      <w:r w:rsidRPr="003618B0">
        <w:rPr>
          <w:b/>
          <w:color w:val="auto"/>
          <w:sz w:val="28"/>
        </w:rPr>
        <w:t>394 659,7</w:t>
      </w:r>
      <w:r w:rsidR="00C462CF">
        <w:rPr>
          <w:b/>
          <w:color w:val="auto"/>
          <w:sz w:val="28"/>
        </w:rPr>
        <w:t xml:space="preserve"> </w:t>
      </w:r>
      <w:r w:rsidRPr="003618B0">
        <w:rPr>
          <w:b/>
          <w:bCs/>
          <w:color w:val="auto"/>
          <w:sz w:val="28"/>
        </w:rPr>
        <w:t>тыс. рублей</w:t>
      </w:r>
      <w:r w:rsidRPr="003618B0">
        <w:rPr>
          <w:color w:val="auto"/>
          <w:sz w:val="28"/>
        </w:rPr>
        <w:t xml:space="preserve"> (2016 год – </w:t>
      </w:r>
      <w:r w:rsidRPr="003618B0">
        <w:rPr>
          <w:bCs/>
          <w:color w:val="auto"/>
          <w:sz w:val="28"/>
        </w:rPr>
        <w:t>370 467,6</w:t>
      </w:r>
      <w:r w:rsidRPr="003618B0">
        <w:rPr>
          <w:b/>
          <w:bCs/>
          <w:color w:val="auto"/>
          <w:sz w:val="28"/>
        </w:rPr>
        <w:t xml:space="preserve"> </w:t>
      </w:r>
      <w:r w:rsidRPr="003618B0">
        <w:rPr>
          <w:color w:val="auto"/>
          <w:sz w:val="28"/>
        </w:rPr>
        <w:t xml:space="preserve">тыс. рублей), темп роста – 106,5%. </w:t>
      </w:r>
    </w:p>
    <w:p w:rsidR="00011571" w:rsidRPr="003618B0" w:rsidRDefault="00011571" w:rsidP="00011571">
      <w:pPr>
        <w:ind w:firstLine="708"/>
        <w:jc w:val="both"/>
        <w:rPr>
          <w:b/>
          <w:color w:val="0070C0"/>
          <w:sz w:val="22"/>
          <w:szCs w:val="22"/>
        </w:rPr>
      </w:pPr>
      <w:r w:rsidRPr="003618B0">
        <w:rPr>
          <w:b/>
          <w:color w:val="0070C0"/>
          <w:sz w:val="22"/>
          <w:szCs w:val="22"/>
        </w:rPr>
        <w:t>Таблица 8. Платные услуги населению по крупным и средним организациям.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275"/>
        <w:gridCol w:w="1560"/>
        <w:gridCol w:w="1275"/>
        <w:gridCol w:w="1559"/>
        <w:gridCol w:w="851"/>
      </w:tblGrid>
      <w:tr w:rsidR="00011571" w:rsidRPr="005B6F3F" w:rsidTr="002770B4">
        <w:trPr>
          <w:cantSplit/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571" w:rsidRPr="003618B0" w:rsidRDefault="00011571" w:rsidP="002770B4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3618B0">
              <w:rPr>
                <w:b/>
                <w:bCs/>
                <w:color w:val="auto"/>
                <w:sz w:val="23"/>
                <w:szCs w:val="23"/>
              </w:rPr>
              <w:t>Виды услуг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1571" w:rsidRPr="003618B0" w:rsidRDefault="00011571" w:rsidP="002770B4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3618B0">
              <w:rPr>
                <w:b/>
                <w:bCs/>
                <w:color w:val="auto"/>
                <w:sz w:val="23"/>
                <w:szCs w:val="23"/>
              </w:rPr>
              <w:t>2017 год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1571" w:rsidRPr="003618B0" w:rsidRDefault="00011571" w:rsidP="002770B4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3618B0">
              <w:rPr>
                <w:b/>
                <w:bCs/>
                <w:color w:val="auto"/>
                <w:sz w:val="23"/>
                <w:szCs w:val="23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1571" w:rsidRPr="003618B0" w:rsidRDefault="00011571" w:rsidP="002770B4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3618B0">
              <w:rPr>
                <w:b/>
                <w:bCs/>
                <w:color w:val="auto"/>
                <w:sz w:val="23"/>
                <w:szCs w:val="23"/>
              </w:rPr>
              <w:t xml:space="preserve">Темп роста, </w:t>
            </w:r>
            <w:proofErr w:type="gramStart"/>
            <w:r w:rsidRPr="003618B0">
              <w:rPr>
                <w:b/>
                <w:bCs/>
                <w:color w:val="auto"/>
                <w:sz w:val="23"/>
                <w:szCs w:val="23"/>
              </w:rPr>
              <w:t>в</w:t>
            </w:r>
            <w:proofErr w:type="gramEnd"/>
            <w:r w:rsidRPr="003618B0">
              <w:rPr>
                <w:b/>
                <w:bCs/>
                <w:color w:val="auto"/>
                <w:sz w:val="23"/>
                <w:szCs w:val="23"/>
              </w:rPr>
              <w:t xml:space="preserve"> %</w:t>
            </w:r>
          </w:p>
        </w:tc>
      </w:tr>
      <w:tr w:rsidR="00011571" w:rsidRPr="005B6F3F" w:rsidTr="002770B4">
        <w:trPr>
          <w:cantSplit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571" w:rsidRPr="005B6F3F" w:rsidRDefault="00011571" w:rsidP="002770B4">
            <w:pPr>
              <w:pStyle w:val="a7"/>
              <w:ind w:firstLine="34"/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1571" w:rsidRPr="003618B0" w:rsidRDefault="00011571" w:rsidP="002770B4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3618B0">
              <w:rPr>
                <w:b/>
                <w:bCs/>
                <w:color w:val="auto"/>
                <w:sz w:val="23"/>
                <w:szCs w:val="23"/>
              </w:rPr>
              <w:t>Объём,</w:t>
            </w:r>
          </w:p>
          <w:p w:rsidR="00011571" w:rsidRPr="003618B0" w:rsidRDefault="00011571" w:rsidP="002770B4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3618B0">
              <w:rPr>
                <w:b/>
                <w:bCs/>
                <w:color w:val="auto"/>
                <w:sz w:val="23"/>
                <w:szCs w:val="23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1571" w:rsidRPr="003618B0" w:rsidRDefault="00011571" w:rsidP="002770B4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3618B0">
              <w:rPr>
                <w:b/>
                <w:bCs/>
                <w:color w:val="auto"/>
                <w:sz w:val="23"/>
                <w:szCs w:val="23"/>
              </w:rPr>
              <w:t>Структура,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1571" w:rsidRPr="003618B0" w:rsidRDefault="00011571" w:rsidP="002770B4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3618B0">
              <w:rPr>
                <w:b/>
                <w:bCs/>
                <w:color w:val="auto"/>
                <w:sz w:val="23"/>
                <w:szCs w:val="23"/>
              </w:rPr>
              <w:t>Объём,</w:t>
            </w:r>
          </w:p>
          <w:p w:rsidR="00011571" w:rsidRPr="003618B0" w:rsidRDefault="00011571" w:rsidP="002770B4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3618B0">
              <w:rPr>
                <w:b/>
                <w:bCs/>
                <w:color w:val="auto"/>
                <w:sz w:val="23"/>
                <w:szCs w:val="23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1571" w:rsidRPr="003618B0" w:rsidRDefault="00011571" w:rsidP="002770B4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3618B0">
              <w:rPr>
                <w:b/>
                <w:bCs/>
                <w:color w:val="auto"/>
                <w:sz w:val="23"/>
                <w:szCs w:val="23"/>
              </w:rPr>
              <w:t>Структура, 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1571" w:rsidRPr="005B6F3F" w:rsidRDefault="00011571" w:rsidP="002770B4">
            <w:pPr>
              <w:pStyle w:val="a7"/>
              <w:ind w:firstLine="34"/>
              <w:jc w:val="center"/>
              <w:rPr>
                <w:b/>
                <w:bCs/>
                <w:highlight w:val="green"/>
              </w:rPr>
            </w:pPr>
          </w:p>
        </w:tc>
      </w:tr>
      <w:tr w:rsidR="00011571" w:rsidRPr="005B6F3F" w:rsidTr="002770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3618B0" w:rsidRDefault="00011571" w:rsidP="002770B4">
            <w:r w:rsidRPr="003618B0">
              <w:t>Транспортные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28 065,0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proofErr w:type="spellStart"/>
            <w:r w:rsidRPr="003618B0">
              <w:t>х</w:t>
            </w:r>
            <w:proofErr w:type="spellEnd"/>
          </w:p>
        </w:tc>
      </w:tr>
      <w:tr w:rsidR="00011571" w:rsidRPr="005B6F3F" w:rsidTr="002770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3618B0" w:rsidRDefault="00011571" w:rsidP="002770B4">
            <w:r w:rsidRPr="003618B0">
              <w:t>Услуги почтовой связи, курьерские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9 208,8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10 010,0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92,0</w:t>
            </w:r>
          </w:p>
        </w:tc>
      </w:tr>
      <w:tr w:rsidR="00011571" w:rsidRPr="005B6F3F" w:rsidTr="002770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3618B0" w:rsidRDefault="00011571" w:rsidP="002770B4">
            <w:r w:rsidRPr="003618B0">
              <w:t>Услуги телекоммуникационные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57,8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94,8</w:t>
            </w:r>
          </w:p>
        </w:tc>
      </w:tr>
      <w:tr w:rsidR="00011571" w:rsidRPr="005B6F3F" w:rsidTr="002770B4">
        <w:trPr>
          <w:trHeight w:val="1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3618B0" w:rsidRDefault="00011571" w:rsidP="002770B4">
            <w:r w:rsidRPr="003618B0">
              <w:t>Жилищные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423,0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7 086,0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6,0</w:t>
            </w:r>
          </w:p>
        </w:tc>
      </w:tr>
      <w:tr w:rsidR="00011571" w:rsidRPr="005B6F3F" w:rsidTr="002770B4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3618B0" w:rsidRDefault="00011571" w:rsidP="002770B4">
            <w:r w:rsidRPr="003618B0">
              <w:t>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180 913,9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45,8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163 486,9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110,7</w:t>
            </w:r>
          </w:p>
        </w:tc>
      </w:tr>
      <w:tr w:rsidR="00011571" w:rsidRPr="005B6F3F" w:rsidTr="002770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3618B0" w:rsidRDefault="00011571" w:rsidP="002770B4">
            <w:r w:rsidRPr="003618B0">
              <w:t>Услуги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2 335,7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2 359,6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99,0</w:t>
            </w:r>
          </w:p>
        </w:tc>
      </w:tr>
      <w:tr w:rsidR="00011571" w:rsidRPr="005B6F3F" w:rsidTr="002770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3618B0" w:rsidRDefault="00011571" w:rsidP="002770B4">
            <w:r w:rsidRPr="003618B0">
              <w:t>Услуги гостиниц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425,6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1 078,5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ind w:left="-107"/>
              <w:jc w:val="right"/>
            </w:pPr>
            <w:r>
              <w:t>39,5</w:t>
            </w:r>
          </w:p>
        </w:tc>
      </w:tr>
      <w:tr w:rsidR="00011571" w:rsidRPr="005B6F3F" w:rsidTr="002770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3618B0" w:rsidRDefault="00011571" w:rsidP="002770B4">
            <w:r w:rsidRPr="003618B0">
              <w:t>Медицинские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17 718,0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18 867,0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93,9</w:t>
            </w:r>
          </w:p>
        </w:tc>
      </w:tr>
      <w:tr w:rsidR="00011571" w:rsidRPr="005B6F3F" w:rsidTr="002770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3618B0" w:rsidRDefault="00011571" w:rsidP="002770B4">
            <w:r w:rsidRPr="003618B0">
              <w:t>Услуги санаторно-курортных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81,2</w:t>
            </w:r>
          </w:p>
        </w:tc>
      </w:tr>
      <w:tr w:rsidR="00011571" w:rsidRPr="005B6F3F" w:rsidTr="002770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3618B0" w:rsidRDefault="00011571" w:rsidP="002770B4">
            <w:r w:rsidRPr="003618B0">
              <w:t>Ветеринарные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107,7</w:t>
            </w:r>
          </w:p>
        </w:tc>
      </w:tr>
      <w:tr w:rsidR="00011571" w:rsidRPr="005B6F3F" w:rsidTr="002770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3618B0" w:rsidRDefault="00011571" w:rsidP="002770B4">
            <w:r w:rsidRPr="003618B0">
              <w:t>Услуги системы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65 816,2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16,7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61 865,6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106,4</w:t>
            </w:r>
          </w:p>
        </w:tc>
      </w:tr>
      <w:tr w:rsidR="00011571" w:rsidRPr="005B6F3F" w:rsidTr="002770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3618B0" w:rsidRDefault="00011571" w:rsidP="002770B4">
            <w:r w:rsidRPr="003618B0">
              <w:t>Услуги, предоставляемые гражданам пожилого возраста и инвалидам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12 084,0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12 103,0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99,8</w:t>
            </w:r>
          </w:p>
        </w:tc>
      </w:tr>
      <w:tr w:rsidR="00011571" w:rsidRPr="005B6F3F" w:rsidTr="002770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3618B0" w:rsidRDefault="00011571" w:rsidP="002770B4">
            <w:r w:rsidRPr="003618B0">
              <w:t>Прочие платные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4 184,2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4 263,2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3618B0" w:rsidRDefault="00011571" w:rsidP="002770B4">
            <w:pPr>
              <w:jc w:val="right"/>
            </w:pPr>
            <w:r>
              <w:t>98,2</w:t>
            </w:r>
          </w:p>
        </w:tc>
      </w:tr>
      <w:tr w:rsidR="00011571" w:rsidRPr="005B6F3F" w:rsidTr="002770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71" w:rsidRPr="003618B0" w:rsidRDefault="00011571" w:rsidP="002770B4">
            <w:pPr>
              <w:rPr>
                <w:b/>
                <w:bCs/>
              </w:rPr>
            </w:pPr>
            <w:r w:rsidRPr="003618B0">
              <w:rPr>
                <w:b/>
                <w:bCs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571" w:rsidRPr="003618B0" w:rsidRDefault="00011571" w:rsidP="002770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394 659,7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71" w:rsidRPr="003618B0" w:rsidRDefault="00011571" w:rsidP="002770B4">
            <w:pPr>
              <w:jc w:val="right"/>
              <w:rPr>
                <w:b/>
                <w:bCs/>
              </w:rPr>
            </w:pPr>
            <w:r w:rsidRPr="003618B0">
              <w:rPr>
                <w:b/>
                <w:bCs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571" w:rsidRPr="003618B0" w:rsidRDefault="00011571" w:rsidP="002770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370 467,6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71" w:rsidRPr="003618B0" w:rsidRDefault="00011571" w:rsidP="002770B4">
            <w:pPr>
              <w:jc w:val="right"/>
              <w:rPr>
                <w:b/>
                <w:bCs/>
              </w:rPr>
            </w:pPr>
            <w:r w:rsidRPr="003618B0">
              <w:rPr>
                <w:b/>
                <w:bCs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71" w:rsidRPr="003618B0" w:rsidRDefault="00011571" w:rsidP="002770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106,5</w:t>
            </w:r>
          </w:p>
        </w:tc>
      </w:tr>
    </w:tbl>
    <w:p w:rsidR="00011571" w:rsidRPr="0040763C" w:rsidRDefault="00011571" w:rsidP="00011571">
      <w:pPr>
        <w:pStyle w:val="a7"/>
        <w:ind w:firstLine="567"/>
        <w:rPr>
          <w:color w:val="auto"/>
          <w:sz w:val="28"/>
        </w:rPr>
      </w:pPr>
      <w:r w:rsidRPr="0040763C">
        <w:rPr>
          <w:color w:val="auto"/>
          <w:sz w:val="28"/>
        </w:rPr>
        <w:t>Структура потребления населением платных услуг по сравнению с аналогичным периодом прошлого года существенно не изменилась. Наибольшие объёмы платных услуг, оказанные населению крупными и средними организациями района, приходятся на коммунальные (45,8%), услуги санаторно-курортных организаций</w:t>
      </w:r>
      <w:proofErr w:type="gramStart"/>
      <w:r w:rsidRPr="0040763C">
        <w:rPr>
          <w:color w:val="auto"/>
          <w:sz w:val="28"/>
        </w:rPr>
        <w:t xml:space="preserve"> (***%) </w:t>
      </w:r>
      <w:proofErr w:type="gramEnd"/>
      <w:r w:rsidRPr="0040763C">
        <w:rPr>
          <w:color w:val="auto"/>
          <w:sz w:val="28"/>
        </w:rPr>
        <w:t>и услуги системы образования (16,7%).</w:t>
      </w:r>
    </w:p>
    <w:p w:rsidR="00011571" w:rsidRPr="0040763C" w:rsidRDefault="00011571" w:rsidP="00011571">
      <w:pPr>
        <w:pStyle w:val="a7"/>
        <w:ind w:firstLine="567"/>
        <w:rPr>
          <w:color w:val="auto"/>
          <w:sz w:val="28"/>
        </w:rPr>
      </w:pPr>
      <w:r w:rsidRPr="0040763C">
        <w:rPr>
          <w:color w:val="auto"/>
          <w:sz w:val="28"/>
        </w:rPr>
        <w:t xml:space="preserve">Рост общего показателя в большей степени связан с изменением круга отчитывающихся в Томскстат организаций в сфере предоставления населению </w:t>
      </w:r>
      <w:r w:rsidRPr="0040763C">
        <w:rPr>
          <w:color w:val="auto"/>
          <w:sz w:val="28"/>
        </w:rPr>
        <w:lastRenderedPageBreak/>
        <w:t>транспортных услуг</w:t>
      </w:r>
      <w:r w:rsidR="00582F55">
        <w:rPr>
          <w:color w:val="auto"/>
          <w:sz w:val="28"/>
        </w:rPr>
        <w:t xml:space="preserve">. </w:t>
      </w:r>
      <w:r w:rsidRPr="0040763C">
        <w:rPr>
          <w:color w:val="auto"/>
          <w:sz w:val="28"/>
        </w:rPr>
        <w:t xml:space="preserve"> Кроме </w:t>
      </w:r>
      <w:r w:rsidRPr="001423D9">
        <w:rPr>
          <w:color w:val="auto"/>
          <w:sz w:val="28"/>
        </w:rPr>
        <w:t xml:space="preserve">того </w:t>
      </w:r>
      <w:r w:rsidR="001423D9" w:rsidRPr="001423D9">
        <w:rPr>
          <w:color w:val="auto"/>
          <w:sz w:val="28"/>
        </w:rPr>
        <w:t>положительный</w:t>
      </w:r>
      <w:r w:rsidRPr="001423D9">
        <w:rPr>
          <w:color w:val="auto"/>
          <w:sz w:val="28"/>
        </w:rPr>
        <w:t xml:space="preserve"> </w:t>
      </w:r>
      <w:r w:rsidR="001423D9">
        <w:rPr>
          <w:color w:val="auto"/>
          <w:sz w:val="28"/>
        </w:rPr>
        <w:t>рост</w:t>
      </w:r>
      <w:r w:rsidRPr="0040763C">
        <w:rPr>
          <w:color w:val="auto"/>
          <w:sz w:val="28"/>
        </w:rPr>
        <w:t xml:space="preserve"> наблюдаются по таким видам экономической деятельности, как:</w:t>
      </w:r>
    </w:p>
    <w:p w:rsidR="00011571" w:rsidRPr="0045443E" w:rsidRDefault="00011571" w:rsidP="00011571">
      <w:pPr>
        <w:pStyle w:val="a7"/>
        <w:ind w:firstLine="567"/>
        <w:rPr>
          <w:color w:val="auto"/>
          <w:sz w:val="28"/>
        </w:rPr>
      </w:pPr>
      <w:r w:rsidRPr="0045443E">
        <w:rPr>
          <w:color w:val="auto"/>
          <w:sz w:val="28"/>
        </w:rPr>
        <w:t>- «коммунальные услуги» (темп роста – 110,7%), что связано в основном с повышением тарифов на услуги ЖКХ;</w:t>
      </w:r>
    </w:p>
    <w:p w:rsidR="00011571" w:rsidRPr="0045443E" w:rsidRDefault="00011571" w:rsidP="00011571">
      <w:pPr>
        <w:pStyle w:val="a7"/>
        <w:ind w:firstLine="567"/>
        <w:rPr>
          <w:color w:val="auto"/>
          <w:sz w:val="28"/>
        </w:rPr>
      </w:pPr>
      <w:r w:rsidRPr="0045443E">
        <w:rPr>
          <w:color w:val="auto"/>
          <w:sz w:val="28"/>
        </w:rPr>
        <w:t xml:space="preserve">- «услуги системы образования» (темп роста – 106,4%), что обусловлено увеличением родительской платы в образовательных организациях, осуществляющих образовательную деятельность по реализации программ дошкольного образования, согласно постановлению Администрации Колпашевского района от 22.12.2016 №1391. </w:t>
      </w:r>
    </w:p>
    <w:p w:rsidR="00011571" w:rsidRDefault="00011571" w:rsidP="00011571">
      <w:pPr>
        <w:pStyle w:val="a7"/>
        <w:ind w:firstLine="567"/>
        <w:rPr>
          <w:color w:val="auto"/>
          <w:sz w:val="28"/>
        </w:rPr>
      </w:pPr>
      <w:r w:rsidRPr="00F31314">
        <w:rPr>
          <w:color w:val="auto"/>
          <w:sz w:val="28"/>
        </w:rPr>
        <w:t>Негативные изменения наблюдаются</w:t>
      </w:r>
      <w:r>
        <w:rPr>
          <w:color w:val="auto"/>
          <w:sz w:val="28"/>
        </w:rPr>
        <w:t>:</w:t>
      </w:r>
    </w:p>
    <w:p w:rsidR="00011571" w:rsidRDefault="00011571" w:rsidP="00011571">
      <w:pPr>
        <w:pStyle w:val="a7"/>
        <w:ind w:firstLine="567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Pr="00F31314">
        <w:rPr>
          <w:color w:val="auto"/>
          <w:sz w:val="28"/>
        </w:rPr>
        <w:t xml:space="preserve"> в сфере предоставления услуг санаторно-курортных организаций</w:t>
      </w:r>
      <w:r>
        <w:rPr>
          <w:color w:val="auto"/>
          <w:sz w:val="28"/>
        </w:rPr>
        <w:t xml:space="preserve"> (темп роста составил 81,2%)</w:t>
      </w:r>
      <w:r w:rsidRPr="00F31314">
        <w:rPr>
          <w:color w:val="auto"/>
          <w:sz w:val="28"/>
        </w:rPr>
        <w:t>, что явилось результатом с</w:t>
      </w:r>
      <w:r>
        <w:rPr>
          <w:color w:val="auto"/>
          <w:sz w:val="28"/>
        </w:rPr>
        <w:t>нижения спроса на данные услуги;</w:t>
      </w:r>
    </w:p>
    <w:p w:rsidR="00011571" w:rsidRPr="00F31314" w:rsidRDefault="00011571" w:rsidP="00011571">
      <w:pPr>
        <w:pStyle w:val="a7"/>
        <w:ind w:firstLine="567"/>
        <w:rPr>
          <w:color w:val="auto"/>
          <w:sz w:val="28"/>
        </w:rPr>
      </w:pPr>
      <w:r>
        <w:rPr>
          <w:color w:val="auto"/>
          <w:sz w:val="28"/>
        </w:rPr>
        <w:t>- в сфере предоставления жилищных услуг (темп роста – 6,0%), что связано с изменением круга отчитывающихся в Томскстат организаций.</w:t>
      </w:r>
    </w:p>
    <w:p w:rsidR="00011571" w:rsidRPr="00F31314" w:rsidRDefault="00011571" w:rsidP="00011571">
      <w:pPr>
        <w:pStyle w:val="a7"/>
        <w:ind w:firstLine="709"/>
        <w:rPr>
          <w:color w:val="auto"/>
          <w:sz w:val="28"/>
        </w:rPr>
      </w:pPr>
      <w:r w:rsidRPr="00F31314">
        <w:rPr>
          <w:color w:val="auto"/>
          <w:sz w:val="28"/>
        </w:rPr>
        <w:t>По остальным видам деятельности как положительные, так и отрицательные изменения на общий показатель объёма платных услуг особого влияния не оказали.</w:t>
      </w:r>
    </w:p>
    <w:p w:rsidR="00011571" w:rsidRPr="00582F55" w:rsidRDefault="00011571" w:rsidP="00582F55">
      <w:pPr>
        <w:pStyle w:val="a7"/>
        <w:ind w:firstLine="709"/>
        <w:rPr>
          <w:color w:val="auto"/>
          <w:sz w:val="28"/>
        </w:rPr>
      </w:pPr>
      <w:r w:rsidRPr="00CD689A">
        <w:rPr>
          <w:color w:val="auto"/>
          <w:sz w:val="28"/>
        </w:rPr>
        <w:t>В рейтинге среди 19-ти городов и районов Томской области по объёму платных услуг, оказанных населению крупными и средними организациями, Колпашевский район сохраняет свои позиции и занимает 5-е место. А в общем объёме платных услуг по кругу крупных и средних организаций Томской области объём платных услуг, оказанных населению крупными и средними организациями Колпашевского района, составил 1,5% (2016 год -  1,5%).</w:t>
      </w:r>
    </w:p>
    <w:p w:rsidR="00011571" w:rsidRPr="005B6F3F" w:rsidRDefault="00011571" w:rsidP="00011571">
      <w:pPr>
        <w:jc w:val="center"/>
        <w:rPr>
          <w:b/>
          <w:bCs/>
          <w:color w:val="FF0000"/>
          <w:sz w:val="28"/>
        </w:rPr>
      </w:pPr>
    </w:p>
    <w:p w:rsidR="00011571" w:rsidRPr="00C1787D" w:rsidRDefault="00011571" w:rsidP="00011571">
      <w:pPr>
        <w:jc w:val="center"/>
        <w:rPr>
          <w:b/>
          <w:bCs/>
          <w:color w:val="0070C0"/>
          <w:sz w:val="28"/>
          <w:szCs w:val="28"/>
        </w:rPr>
      </w:pPr>
      <w:r w:rsidRPr="00C1787D">
        <w:rPr>
          <w:b/>
          <w:bCs/>
          <w:color w:val="0070C0"/>
          <w:sz w:val="28"/>
        </w:rPr>
        <w:object w:dxaOrig="1306" w:dyaOrig="991">
          <v:shape id="_x0000_i1027" type="#_x0000_t75" style="width:64.45pt;height:50.25pt" o:ole="">
            <v:imagedata r:id="rId27" o:title=""/>
          </v:shape>
          <o:OLEObject Type="Embed" ProgID="Word.Picture.8" ShapeID="_x0000_i1027" DrawAspect="Content" ObjectID="_1583926008" r:id="rId28"/>
        </w:object>
      </w:r>
      <w:r w:rsidRPr="00C1787D">
        <w:rPr>
          <w:b/>
          <w:color w:val="0070C0"/>
          <w:sz w:val="28"/>
        </w:rPr>
        <w:t xml:space="preserve"> </w:t>
      </w:r>
      <w:r w:rsidRPr="00C1787D">
        <w:rPr>
          <w:b/>
          <w:bCs/>
          <w:color w:val="0070C0"/>
          <w:sz w:val="28"/>
          <w:szCs w:val="28"/>
        </w:rPr>
        <w:t>7. ТРАНСПОРТ</w:t>
      </w:r>
    </w:p>
    <w:p w:rsidR="00011571" w:rsidRPr="005B6F3F" w:rsidRDefault="00011571" w:rsidP="00011571">
      <w:pPr>
        <w:pStyle w:val="a7"/>
        <w:ind w:firstLine="567"/>
        <w:jc w:val="center"/>
        <w:rPr>
          <w:b/>
          <w:bCs/>
          <w:sz w:val="28"/>
          <w:szCs w:val="28"/>
        </w:rPr>
      </w:pPr>
    </w:p>
    <w:p w:rsidR="00011571" w:rsidRPr="00C1787D" w:rsidRDefault="00011571" w:rsidP="00011571">
      <w:pPr>
        <w:pStyle w:val="a7"/>
        <w:ind w:firstLine="567"/>
        <w:rPr>
          <w:color w:val="auto"/>
          <w:sz w:val="28"/>
          <w:szCs w:val="28"/>
        </w:rPr>
      </w:pPr>
      <w:r w:rsidRPr="00C1787D">
        <w:rPr>
          <w:color w:val="auto"/>
          <w:sz w:val="28"/>
          <w:szCs w:val="28"/>
        </w:rPr>
        <w:t xml:space="preserve">По данным статистики за 2017 год предприятиями автотранспорта перевезено 878,7 тыс. пассажиров, темп роста к прошлому году составил 100,1% (2016г. – 877,6 тыс. пассажиров). В том числе автобусами малых </w:t>
      </w:r>
      <w:proofErr w:type="spellStart"/>
      <w:r w:rsidRPr="00C1787D">
        <w:rPr>
          <w:color w:val="auto"/>
          <w:sz w:val="28"/>
          <w:szCs w:val="28"/>
        </w:rPr>
        <w:t>автопредприятий</w:t>
      </w:r>
      <w:proofErr w:type="spellEnd"/>
      <w:r w:rsidRPr="00C1787D">
        <w:rPr>
          <w:color w:val="auto"/>
          <w:sz w:val="28"/>
          <w:szCs w:val="28"/>
        </w:rPr>
        <w:t xml:space="preserve"> перевезено 383,9 тыс. человек или 95,7% к уровню прошлого года. </w:t>
      </w:r>
    </w:p>
    <w:p w:rsidR="00011571" w:rsidRPr="00C1787D" w:rsidRDefault="00011571" w:rsidP="00011571">
      <w:pPr>
        <w:pStyle w:val="a7"/>
        <w:ind w:firstLine="567"/>
        <w:rPr>
          <w:color w:val="auto"/>
          <w:sz w:val="28"/>
          <w:szCs w:val="28"/>
        </w:rPr>
      </w:pPr>
      <w:r w:rsidRPr="00C1787D">
        <w:rPr>
          <w:color w:val="auto"/>
          <w:sz w:val="28"/>
          <w:szCs w:val="28"/>
        </w:rPr>
        <w:t xml:space="preserve">Пассажирооборот автомобильного транспорта составил 16 946,9 тыс. </w:t>
      </w:r>
      <w:proofErr w:type="spellStart"/>
      <w:r w:rsidRPr="00C1787D">
        <w:rPr>
          <w:color w:val="auto"/>
          <w:sz w:val="28"/>
          <w:szCs w:val="28"/>
        </w:rPr>
        <w:t>пассажиро-километров</w:t>
      </w:r>
      <w:proofErr w:type="spellEnd"/>
      <w:r w:rsidRPr="00C1787D">
        <w:rPr>
          <w:color w:val="auto"/>
          <w:sz w:val="28"/>
          <w:szCs w:val="28"/>
        </w:rPr>
        <w:t xml:space="preserve">, что превышает показатель 2016 года на 2,6%.  В том числе пассажирооборот малых </w:t>
      </w:r>
      <w:proofErr w:type="spellStart"/>
      <w:r w:rsidRPr="00C1787D">
        <w:rPr>
          <w:color w:val="auto"/>
          <w:sz w:val="28"/>
          <w:szCs w:val="28"/>
        </w:rPr>
        <w:t>автопредприятий</w:t>
      </w:r>
      <w:proofErr w:type="spellEnd"/>
      <w:r w:rsidRPr="00C1787D">
        <w:rPr>
          <w:color w:val="auto"/>
          <w:sz w:val="28"/>
          <w:szCs w:val="28"/>
        </w:rPr>
        <w:t xml:space="preserve"> составил 19306,4 тыс. </w:t>
      </w:r>
      <w:proofErr w:type="spellStart"/>
      <w:r w:rsidRPr="00C1787D">
        <w:rPr>
          <w:color w:val="auto"/>
          <w:sz w:val="28"/>
          <w:szCs w:val="28"/>
        </w:rPr>
        <w:t>пассажиро-километров</w:t>
      </w:r>
      <w:proofErr w:type="spellEnd"/>
      <w:r w:rsidRPr="00C1787D">
        <w:rPr>
          <w:color w:val="auto"/>
          <w:sz w:val="28"/>
          <w:szCs w:val="28"/>
        </w:rPr>
        <w:t>, темп роста 129,2% к уровню прошлого года.</w:t>
      </w:r>
    </w:p>
    <w:p w:rsidR="00011571" w:rsidRPr="00C1787D" w:rsidRDefault="00011571" w:rsidP="00011571">
      <w:pPr>
        <w:ind w:firstLine="567"/>
        <w:jc w:val="both"/>
        <w:rPr>
          <w:bCs/>
          <w:sz w:val="28"/>
          <w:szCs w:val="28"/>
        </w:rPr>
      </w:pPr>
      <w:r w:rsidRPr="00C1787D">
        <w:rPr>
          <w:bCs/>
          <w:sz w:val="28"/>
          <w:szCs w:val="28"/>
        </w:rPr>
        <w:t xml:space="preserve">Объём </w:t>
      </w:r>
      <w:r w:rsidRPr="00C1787D">
        <w:rPr>
          <w:sz w:val="28"/>
          <w:szCs w:val="28"/>
        </w:rPr>
        <w:t>перевезённых грузов по итогам работы за 2017 год уменьшился на 6,8% по сравнению с прошлым годом и составил 38,5 тыс. тонн</w:t>
      </w:r>
      <w:r w:rsidRPr="00C1787D">
        <w:rPr>
          <w:bCs/>
          <w:sz w:val="28"/>
          <w:szCs w:val="28"/>
        </w:rPr>
        <w:t>.</w:t>
      </w:r>
    </w:p>
    <w:p w:rsidR="00011571" w:rsidRPr="00C1787D" w:rsidRDefault="00011571" w:rsidP="00011571">
      <w:pPr>
        <w:pStyle w:val="a7"/>
        <w:ind w:firstLine="567"/>
        <w:rPr>
          <w:color w:val="auto"/>
          <w:sz w:val="28"/>
          <w:szCs w:val="28"/>
        </w:rPr>
      </w:pPr>
      <w:r w:rsidRPr="00C1787D">
        <w:rPr>
          <w:bCs/>
          <w:color w:val="auto"/>
          <w:sz w:val="28"/>
          <w:szCs w:val="28"/>
        </w:rPr>
        <w:t xml:space="preserve">Грузооборот </w:t>
      </w:r>
      <w:r w:rsidRPr="00C1787D">
        <w:rPr>
          <w:color w:val="auto"/>
          <w:sz w:val="28"/>
          <w:szCs w:val="28"/>
        </w:rPr>
        <w:t>крупных и средних</w:t>
      </w:r>
      <w:r w:rsidRPr="00C1787D">
        <w:rPr>
          <w:bCs/>
          <w:color w:val="auto"/>
          <w:sz w:val="28"/>
          <w:szCs w:val="28"/>
        </w:rPr>
        <w:t xml:space="preserve"> предприятий района в 2017 году снизился на 3,1% </w:t>
      </w:r>
      <w:r w:rsidRPr="00C1787D">
        <w:rPr>
          <w:color w:val="auto"/>
          <w:sz w:val="28"/>
          <w:szCs w:val="28"/>
        </w:rPr>
        <w:t xml:space="preserve">и составил </w:t>
      </w:r>
      <w:r w:rsidRPr="00C1787D">
        <w:rPr>
          <w:bCs/>
          <w:color w:val="auto"/>
          <w:sz w:val="28"/>
          <w:szCs w:val="28"/>
        </w:rPr>
        <w:t xml:space="preserve">4 071,1 тыс. </w:t>
      </w:r>
      <w:proofErr w:type="spellStart"/>
      <w:r w:rsidRPr="00C1787D">
        <w:rPr>
          <w:color w:val="auto"/>
          <w:sz w:val="28"/>
          <w:szCs w:val="28"/>
        </w:rPr>
        <w:t>ткм</w:t>
      </w:r>
      <w:proofErr w:type="spellEnd"/>
      <w:r w:rsidRPr="00C1787D">
        <w:rPr>
          <w:color w:val="auto"/>
          <w:sz w:val="28"/>
          <w:szCs w:val="28"/>
        </w:rPr>
        <w:t>.</w:t>
      </w:r>
    </w:p>
    <w:p w:rsidR="00011571" w:rsidRDefault="00011571" w:rsidP="00011571">
      <w:pPr>
        <w:pStyle w:val="a7"/>
        <w:ind w:firstLine="567"/>
        <w:rPr>
          <w:color w:val="auto"/>
          <w:sz w:val="28"/>
          <w:szCs w:val="28"/>
        </w:rPr>
      </w:pPr>
      <w:r w:rsidRPr="00C1787D">
        <w:rPr>
          <w:color w:val="auto"/>
          <w:sz w:val="28"/>
          <w:szCs w:val="28"/>
        </w:rPr>
        <w:t xml:space="preserve">Работа организаций, занимающихся перевозками пассажиров, а также основные показатели работы грузового транспорта крупных и средних организаций района, характеризуется данными, представленными в </w:t>
      </w:r>
      <w:r w:rsidRPr="004411E7">
        <w:rPr>
          <w:color w:val="auto"/>
          <w:sz w:val="28"/>
          <w:szCs w:val="28"/>
        </w:rPr>
        <w:t>таблице 8.</w:t>
      </w:r>
    </w:p>
    <w:p w:rsidR="00011571" w:rsidRDefault="00011571" w:rsidP="00011571">
      <w:pPr>
        <w:pStyle w:val="a7"/>
        <w:ind w:firstLine="567"/>
        <w:rPr>
          <w:color w:val="auto"/>
          <w:sz w:val="28"/>
          <w:szCs w:val="28"/>
        </w:rPr>
      </w:pPr>
    </w:p>
    <w:p w:rsidR="00011571" w:rsidRPr="005B6F3F" w:rsidRDefault="00011571" w:rsidP="00011571">
      <w:pPr>
        <w:pStyle w:val="a7"/>
        <w:ind w:firstLine="567"/>
        <w:rPr>
          <w:sz w:val="28"/>
          <w:szCs w:val="28"/>
        </w:rPr>
      </w:pPr>
    </w:p>
    <w:p w:rsidR="00011571" w:rsidRPr="00C1787D" w:rsidRDefault="00011571" w:rsidP="00011571">
      <w:pPr>
        <w:ind w:firstLine="708"/>
        <w:jc w:val="both"/>
        <w:rPr>
          <w:b/>
          <w:color w:val="0070C0"/>
          <w:sz w:val="22"/>
          <w:szCs w:val="22"/>
        </w:rPr>
      </w:pPr>
      <w:r w:rsidRPr="00C1787D">
        <w:rPr>
          <w:b/>
          <w:color w:val="0070C0"/>
          <w:sz w:val="22"/>
          <w:szCs w:val="22"/>
        </w:rPr>
        <w:lastRenderedPageBreak/>
        <w:t xml:space="preserve">Таблица 8. Показатели работы организаций, занимающихся </w:t>
      </w:r>
      <w:proofErr w:type="spellStart"/>
      <w:r w:rsidRPr="00C1787D">
        <w:rPr>
          <w:b/>
          <w:color w:val="0070C0"/>
          <w:sz w:val="22"/>
          <w:szCs w:val="22"/>
        </w:rPr>
        <w:t>пассажироперевозками</w:t>
      </w:r>
      <w:proofErr w:type="spellEnd"/>
      <w:r w:rsidRPr="00C1787D">
        <w:rPr>
          <w:b/>
          <w:color w:val="0070C0"/>
          <w:sz w:val="22"/>
          <w:szCs w:val="22"/>
        </w:rPr>
        <w:t xml:space="preserve"> и грузоперевозками.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1984"/>
        <w:gridCol w:w="1702"/>
        <w:gridCol w:w="2551"/>
      </w:tblGrid>
      <w:tr w:rsidR="00011571" w:rsidRPr="005B6F3F" w:rsidTr="002770B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571" w:rsidRPr="00C1787D" w:rsidRDefault="00011571" w:rsidP="002770B4">
            <w:pPr>
              <w:pStyle w:val="a7"/>
              <w:jc w:val="center"/>
              <w:rPr>
                <w:b/>
                <w:color w:val="auto"/>
              </w:rPr>
            </w:pPr>
            <w:r w:rsidRPr="00C1787D">
              <w:rPr>
                <w:b/>
                <w:color w:val="auto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571" w:rsidRPr="00C1787D" w:rsidRDefault="00011571" w:rsidP="002770B4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787D">
              <w:rPr>
                <w:b/>
                <w:sz w:val="24"/>
                <w:szCs w:val="24"/>
              </w:rPr>
              <w:t>Ед</w:t>
            </w:r>
            <w:proofErr w:type="gramStart"/>
            <w:r w:rsidRPr="00C1787D">
              <w:rPr>
                <w:b/>
                <w:sz w:val="24"/>
                <w:szCs w:val="24"/>
              </w:rPr>
              <w:t>.и</w:t>
            </w:r>
            <w:proofErr w:type="gramEnd"/>
            <w:r w:rsidRPr="00C1787D">
              <w:rPr>
                <w:b/>
                <w:sz w:val="24"/>
                <w:szCs w:val="24"/>
              </w:rPr>
              <w:t>зм</w:t>
            </w:r>
            <w:proofErr w:type="spellEnd"/>
            <w:r w:rsidRPr="00C1787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571" w:rsidRPr="00C1787D" w:rsidRDefault="00011571" w:rsidP="002770B4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 w:rsidRPr="00C1787D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571" w:rsidRPr="00C1787D" w:rsidRDefault="00011571" w:rsidP="002770B4">
            <w:pPr>
              <w:pStyle w:val="a7"/>
              <w:jc w:val="center"/>
              <w:rPr>
                <w:b/>
                <w:color w:val="auto"/>
              </w:rPr>
            </w:pPr>
            <w:r w:rsidRPr="00C1787D">
              <w:rPr>
                <w:b/>
                <w:color w:val="auto"/>
              </w:rPr>
              <w:t>Темп роста к 2016 году, %</w:t>
            </w:r>
          </w:p>
        </w:tc>
      </w:tr>
      <w:tr w:rsidR="00011571" w:rsidRPr="005B6F3F" w:rsidTr="002770B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C1787D" w:rsidRDefault="00011571" w:rsidP="002770B4">
            <w:pPr>
              <w:pStyle w:val="a7"/>
              <w:rPr>
                <w:color w:val="auto"/>
              </w:rPr>
            </w:pPr>
            <w:r w:rsidRPr="00C1787D">
              <w:rPr>
                <w:color w:val="auto"/>
              </w:rPr>
              <w:t xml:space="preserve">Перевезено пассажиров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C1787D" w:rsidRDefault="00011571" w:rsidP="002770B4">
            <w:pPr>
              <w:pStyle w:val="a7"/>
              <w:jc w:val="center"/>
              <w:rPr>
                <w:color w:val="auto"/>
              </w:rPr>
            </w:pPr>
            <w:r w:rsidRPr="00C1787D">
              <w:rPr>
                <w:color w:val="auto"/>
              </w:rPr>
              <w:t>тыс. человек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C1787D" w:rsidRDefault="00011571" w:rsidP="002770B4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878,7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C1787D" w:rsidRDefault="00011571" w:rsidP="002770B4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100,1</w:t>
            </w:r>
          </w:p>
        </w:tc>
      </w:tr>
      <w:tr w:rsidR="00011571" w:rsidRPr="005B6F3F" w:rsidTr="002770B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C1787D" w:rsidRDefault="00011571" w:rsidP="002770B4">
            <w:pPr>
              <w:pStyle w:val="a7"/>
              <w:rPr>
                <w:color w:val="auto"/>
              </w:rPr>
            </w:pPr>
            <w:r w:rsidRPr="00C1787D">
              <w:rPr>
                <w:color w:val="auto"/>
              </w:rPr>
              <w:t xml:space="preserve">Пассажирооборот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C1787D" w:rsidRDefault="00011571" w:rsidP="002770B4">
            <w:pPr>
              <w:pStyle w:val="a7"/>
              <w:jc w:val="center"/>
              <w:rPr>
                <w:color w:val="auto"/>
              </w:rPr>
            </w:pPr>
            <w:r w:rsidRPr="00C1787D">
              <w:rPr>
                <w:color w:val="auto"/>
              </w:rPr>
              <w:t xml:space="preserve">тыс. </w:t>
            </w:r>
            <w:proofErr w:type="spellStart"/>
            <w:r w:rsidRPr="00C1787D">
              <w:rPr>
                <w:color w:val="auto"/>
              </w:rPr>
              <w:t>пасс</w:t>
            </w:r>
            <w:proofErr w:type="gramStart"/>
            <w:r w:rsidRPr="00C1787D">
              <w:rPr>
                <w:color w:val="auto"/>
              </w:rPr>
              <w:t>.-</w:t>
            </w:r>
            <w:proofErr w:type="gramEnd"/>
            <w:r w:rsidRPr="00C1787D">
              <w:rPr>
                <w:color w:val="auto"/>
              </w:rPr>
              <w:t>км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C1787D" w:rsidRDefault="00011571" w:rsidP="002770B4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16 946,9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C1787D" w:rsidRDefault="00011571" w:rsidP="002770B4">
            <w:pPr>
              <w:pStyle w:val="a7"/>
              <w:jc w:val="right"/>
              <w:rPr>
                <w:color w:val="auto"/>
              </w:rPr>
            </w:pPr>
            <w:r>
              <w:rPr>
                <w:color w:val="auto"/>
              </w:rPr>
              <w:t>102,6</w:t>
            </w:r>
          </w:p>
        </w:tc>
      </w:tr>
      <w:tr w:rsidR="00011571" w:rsidRPr="005B6F3F" w:rsidTr="002770B4">
        <w:trPr>
          <w:trHeight w:val="1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C1787D" w:rsidRDefault="00011571" w:rsidP="002770B4">
            <w:pPr>
              <w:jc w:val="both"/>
            </w:pPr>
            <w:r w:rsidRPr="00C1787D">
              <w:t>Объём перевезённых грузов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C1787D" w:rsidRDefault="00011571" w:rsidP="002770B4">
            <w:pPr>
              <w:jc w:val="center"/>
            </w:pPr>
            <w:r w:rsidRPr="00C1787D">
              <w:t>тыс</w:t>
            </w:r>
            <w:proofErr w:type="gramStart"/>
            <w:r w:rsidRPr="00C1787D">
              <w:t>.т</w:t>
            </w:r>
            <w:proofErr w:type="gramEnd"/>
            <w:r w:rsidRPr="00C1787D">
              <w:t>онн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C1787D" w:rsidRDefault="00011571" w:rsidP="002770B4">
            <w:pPr>
              <w:jc w:val="right"/>
            </w:pPr>
            <w:r>
              <w:t>38,5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C1787D" w:rsidRDefault="00011571" w:rsidP="002770B4">
            <w:pPr>
              <w:jc w:val="right"/>
            </w:pPr>
            <w:r>
              <w:t>93,2</w:t>
            </w:r>
          </w:p>
        </w:tc>
      </w:tr>
      <w:tr w:rsidR="00011571" w:rsidRPr="005B6F3F" w:rsidTr="002770B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C1787D" w:rsidRDefault="00011571" w:rsidP="002770B4">
            <w:pPr>
              <w:jc w:val="both"/>
            </w:pPr>
            <w:r w:rsidRPr="00C1787D">
              <w:t>Грузооборот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C1787D" w:rsidRDefault="00011571" w:rsidP="002770B4">
            <w:pPr>
              <w:jc w:val="center"/>
            </w:pPr>
            <w:proofErr w:type="spellStart"/>
            <w:r w:rsidRPr="00C1787D">
              <w:t>тыс</w:t>
            </w:r>
            <w:proofErr w:type="gramStart"/>
            <w:r w:rsidRPr="00C1787D">
              <w:t>.т</w:t>
            </w:r>
            <w:proofErr w:type="gramEnd"/>
            <w:r w:rsidRPr="00C1787D">
              <w:t>км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C1787D" w:rsidRDefault="00011571" w:rsidP="002770B4">
            <w:pPr>
              <w:jc w:val="right"/>
            </w:pPr>
            <w:r>
              <w:t>4 071,1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C1787D" w:rsidRDefault="00011571" w:rsidP="002770B4">
            <w:pPr>
              <w:jc w:val="right"/>
            </w:pPr>
            <w:r>
              <w:t>96,9</w:t>
            </w:r>
          </w:p>
        </w:tc>
      </w:tr>
    </w:tbl>
    <w:p w:rsidR="00011571" w:rsidRPr="005B6F3F" w:rsidRDefault="00011571" w:rsidP="00011571">
      <w:pPr>
        <w:pStyle w:val="a7"/>
        <w:ind w:firstLine="567"/>
        <w:rPr>
          <w:sz w:val="28"/>
          <w:szCs w:val="28"/>
        </w:rPr>
      </w:pPr>
    </w:p>
    <w:p w:rsidR="00011571" w:rsidRPr="005B6F3F" w:rsidRDefault="00011571" w:rsidP="00011571">
      <w:pPr>
        <w:pStyle w:val="a7"/>
        <w:ind w:firstLine="567"/>
        <w:rPr>
          <w:sz w:val="28"/>
          <w:szCs w:val="28"/>
        </w:rPr>
      </w:pPr>
    </w:p>
    <w:p w:rsidR="00011571" w:rsidRPr="005B6F3F" w:rsidRDefault="00011571" w:rsidP="00011571">
      <w:pPr>
        <w:pStyle w:val="a7"/>
        <w:ind w:firstLine="567"/>
        <w:rPr>
          <w:sz w:val="28"/>
          <w:szCs w:val="28"/>
        </w:rPr>
      </w:pPr>
    </w:p>
    <w:p w:rsidR="00011571" w:rsidRPr="004B7AC8" w:rsidRDefault="00011571" w:rsidP="00011571">
      <w:pPr>
        <w:ind w:firstLine="567"/>
        <w:jc w:val="center"/>
        <w:rPr>
          <w:b/>
          <w:bCs/>
          <w:sz w:val="28"/>
          <w:szCs w:val="28"/>
        </w:rPr>
      </w:pPr>
      <w:bookmarkStart w:id="3" w:name="Финансы_организаций"/>
      <w:bookmarkEnd w:id="3"/>
      <w:r w:rsidRPr="004B7AC8">
        <w:rPr>
          <w:noProof/>
          <w:sz w:val="28"/>
        </w:rPr>
        <w:drawing>
          <wp:inline distT="0" distB="0" distL="0" distR="0">
            <wp:extent cx="1152525" cy="742950"/>
            <wp:effectExtent l="19050" t="0" r="9525" b="0"/>
            <wp:docPr id="25" name="Рисунок 19" descr="j028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0283209"/>
                    <pic:cNvPicPr>
                      <a:picLocks noChangeAspect="1" noChangeArrowheads="1" noCrop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AC8">
        <w:rPr>
          <w:sz w:val="28"/>
        </w:rPr>
        <w:t xml:space="preserve"> </w:t>
      </w:r>
      <w:r w:rsidRPr="004B7AC8">
        <w:rPr>
          <w:b/>
          <w:bCs/>
          <w:sz w:val="28"/>
          <w:szCs w:val="28"/>
        </w:rPr>
        <w:t xml:space="preserve">8. ЧИСЛЕННОСТЬ РАБОТНИКОВ </w:t>
      </w:r>
    </w:p>
    <w:p w:rsidR="00011571" w:rsidRPr="004B7AC8" w:rsidRDefault="00011571" w:rsidP="00011571">
      <w:pPr>
        <w:ind w:firstLine="567"/>
        <w:jc w:val="center"/>
        <w:rPr>
          <w:b/>
          <w:sz w:val="28"/>
        </w:rPr>
      </w:pPr>
      <w:r w:rsidRPr="004B7AC8">
        <w:rPr>
          <w:b/>
          <w:bCs/>
          <w:sz w:val="28"/>
          <w:szCs w:val="28"/>
        </w:rPr>
        <w:t xml:space="preserve">                           И ФОНД ОПЛАТЫ ТРУДА </w:t>
      </w:r>
    </w:p>
    <w:p w:rsidR="00011571" w:rsidRPr="005B6F3F" w:rsidRDefault="00011571" w:rsidP="00011571">
      <w:pPr>
        <w:ind w:firstLine="567"/>
        <w:jc w:val="center"/>
        <w:rPr>
          <w:b/>
          <w:color w:val="FF0000"/>
          <w:sz w:val="28"/>
        </w:rPr>
      </w:pPr>
    </w:p>
    <w:p w:rsidR="00011571" w:rsidRPr="004411E7" w:rsidRDefault="00011571" w:rsidP="00011571">
      <w:pPr>
        <w:pStyle w:val="31"/>
        <w:tabs>
          <w:tab w:val="left" w:pos="709"/>
        </w:tabs>
        <w:ind w:firstLine="567"/>
        <w:rPr>
          <w:bCs/>
          <w:szCs w:val="24"/>
        </w:rPr>
      </w:pPr>
      <w:proofErr w:type="gramStart"/>
      <w:r w:rsidRPr="004411E7">
        <w:rPr>
          <w:b/>
          <w:bCs/>
          <w:szCs w:val="24"/>
        </w:rPr>
        <w:t>Среднесписочная численность</w:t>
      </w:r>
      <w:r w:rsidRPr="004411E7">
        <w:rPr>
          <w:b/>
          <w:szCs w:val="24"/>
        </w:rPr>
        <w:t xml:space="preserve"> всех работников крупных и средних организаций и предприятий, включая предприятия и организации с численностью работников до 15 человек </w:t>
      </w:r>
      <w:r w:rsidRPr="004411E7">
        <w:t>(без внешних совместителей)</w:t>
      </w:r>
      <w:r w:rsidRPr="004411E7">
        <w:rPr>
          <w:b/>
        </w:rPr>
        <w:t xml:space="preserve"> </w:t>
      </w:r>
      <w:r w:rsidRPr="004411E7">
        <w:rPr>
          <w:szCs w:val="24"/>
        </w:rPr>
        <w:t xml:space="preserve">Колпашевского района за 12 месяцев 2017 года уменьшилась на 89 человек по сравнению с соответствующим периодом 2016 года (6 264 человека) и составила </w:t>
      </w:r>
      <w:r w:rsidRPr="004411E7">
        <w:rPr>
          <w:b/>
          <w:szCs w:val="24"/>
        </w:rPr>
        <w:t>6 175 человек</w:t>
      </w:r>
      <w:r w:rsidRPr="004411E7">
        <w:rPr>
          <w:szCs w:val="24"/>
        </w:rPr>
        <w:t xml:space="preserve">, </w:t>
      </w:r>
      <w:r w:rsidRPr="004411E7">
        <w:t>т</w:t>
      </w:r>
      <w:r w:rsidRPr="004411E7">
        <w:rPr>
          <w:bCs/>
          <w:szCs w:val="24"/>
        </w:rPr>
        <w:t xml:space="preserve">емп роста к соответствующему периоду 2016 года – 98,6%. </w:t>
      </w:r>
      <w:proofErr w:type="gramEnd"/>
    </w:p>
    <w:p w:rsidR="00011571" w:rsidRPr="004411E7" w:rsidRDefault="00011571" w:rsidP="00011571">
      <w:pPr>
        <w:pStyle w:val="21"/>
        <w:ind w:firstLine="567"/>
        <w:rPr>
          <w:bCs/>
        </w:rPr>
      </w:pPr>
      <w:r w:rsidRPr="004411E7">
        <w:rPr>
          <w:b/>
        </w:rPr>
        <w:t xml:space="preserve">Среднесписочная численность работников </w:t>
      </w:r>
      <w:r w:rsidRPr="004411E7">
        <w:rPr>
          <w:b/>
          <w:szCs w:val="24"/>
        </w:rPr>
        <w:t xml:space="preserve">по крупным и средним организациям и предприятиям с численностью работников более 15 человек </w:t>
      </w:r>
      <w:r w:rsidRPr="004411E7">
        <w:rPr>
          <w:bCs/>
        </w:rPr>
        <w:t xml:space="preserve">(без внешних совместителей) в анализируемом периоде 2017 года по сравнению с соответствующим периодом 2016 года (6 113 человек) уменьшилась на 74 человека (или на 1,2%) и составила </w:t>
      </w:r>
      <w:r w:rsidRPr="004411E7">
        <w:rPr>
          <w:b/>
          <w:bCs/>
        </w:rPr>
        <w:t>6 039 человек</w:t>
      </w:r>
      <w:r w:rsidRPr="004411E7">
        <w:rPr>
          <w:bCs/>
        </w:rPr>
        <w:t xml:space="preserve">. </w:t>
      </w:r>
    </w:p>
    <w:p w:rsidR="00011571" w:rsidRPr="004411E7" w:rsidRDefault="00011571" w:rsidP="00011571">
      <w:pPr>
        <w:pStyle w:val="31"/>
        <w:ind w:firstLine="567"/>
        <w:rPr>
          <w:szCs w:val="24"/>
        </w:rPr>
      </w:pPr>
      <w:r w:rsidRPr="004411E7">
        <w:rPr>
          <w:szCs w:val="24"/>
        </w:rPr>
        <w:t>Информация о среднесписочной численности работников крупных и средних организаций и предприятий (без внешних совместителей) по видам экономической деятельности представлена в таблице 9.</w:t>
      </w:r>
    </w:p>
    <w:p w:rsidR="00011571" w:rsidRPr="004411E7" w:rsidRDefault="00011571" w:rsidP="00011571">
      <w:pPr>
        <w:ind w:firstLine="708"/>
        <w:jc w:val="both"/>
        <w:rPr>
          <w:b/>
          <w:color w:val="0070C0"/>
          <w:sz w:val="22"/>
          <w:szCs w:val="22"/>
        </w:rPr>
      </w:pPr>
      <w:r w:rsidRPr="004411E7">
        <w:rPr>
          <w:b/>
          <w:color w:val="0070C0"/>
          <w:sz w:val="22"/>
          <w:szCs w:val="22"/>
        </w:rPr>
        <w:t xml:space="preserve">Таблица 9. Среднесписочная численность работников крупных и средних организаций и предприятий (без внешних совместителей) с численностью работников </w:t>
      </w:r>
      <w:r w:rsidR="00580FB5" w:rsidRPr="00580FB5">
        <w:rPr>
          <w:b/>
          <w:color w:val="0070C0"/>
          <w:sz w:val="22"/>
          <w:szCs w:val="22"/>
        </w:rPr>
        <w:t>до</w:t>
      </w:r>
      <w:r w:rsidRPr="00580FB5">
        <w:rPr>
          <w:b/>
          <w:color w:val="0070C0"/>
          <w:sz w:val="22"/>
          <w:szCs w:val="22"/>
        </w:rPr>
        <w:t xml:space="preserve"> 15 человек</w:t>
      </w:r>
      <w:r w:rsidRPr="004411E7">
        <w:rPr>
          <w:b/>
          <w:color w:val="0070C0"/>
          <w:sz w:val="22"/>
          <w:szCs w:val="22"/>
        </w:rPr>
        <w:t>, по видам экономической деятельности, человек.</w:t>
      </w:r>
    </w:p>
    <w:tbl>
      <w:tblPr>
        <w:tblW w:w="104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1"/>
        <w:gridCol w:w="1417"/>
        <w:gridCol w:w="1417"/>
        <w:gridCol w:w="1418"/>
        <w:gridCol w:w="1417"/>
        <w:gridCol w:w="1135"/>
      </w:tblGrid>
      <w:tr w:rsidR="00011571" w:rsidRPr="004411E7" w:rsidTr="002770B4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571" w:rsidRPr="004411E7" w:rsidRDefault="00011571" w:rsidP="002770B4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4411E7">
              <w:rPr>
                <w:b/>
                <w:color w:val="auto"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571" w:rsidRPr="004411E7" w:rsidRDefault="00011571" w:rsidP="002770B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4411E7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571" w:rsidRPr="004411E7" w:rsidRDefault="00011571" w:rsidP="002770B4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4411E7">
              <w:rPr>
                <w:b/>
                <w:sz w:val="18"/>
                <w:szCs w:val="18"/>
              </w:rPr>
              <w:t>Доля в общей численности,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571" w:rsidRPr="004411E7" w:rsidRDefault="00011571" w:rsidP="002770B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4411E7"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571" w:rsidRPr="004411E7" w:rsidRDefault="00011571" w:rsidP="002770B4">
            <w:pPr>
              <w:jc w:val="center"/>
              <w:rPr>
                <w:b/>
                <w:sz w:val="18"/>
                <w:szCs w:val="18"/>
              </w:rPr>
            </w:pPr>
            <w:r w:rsidRPr="004411E7">
              <w:rPr>
                <w:b/>
                <w:sz w:val="18"/>
                <w:szCs w:val="18"/>
              </w:rPr>
              <w:t>Доля в общей численности,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571" w:rsidRPr="004411E7" w:rsidRDefault="00011571" w:rsidP="002770B4">
            <w:pPr>
              <w:jc w:val="center"/>
              <w:rPr>
                <w:b/>
                <w:sz w:val="22"/>
                <w:szCs w:val="22"/>
              </w:rPr>
            </w:pPr>
            <w:r w:rsidRPr="004411E7">
              <w:rPr>
                <w:b/>
                <w:sz w:val="22"/>
                <w:szCs w:val="22"/>
              </w:rPr>
              <w:t>Темп роста, %</w:t>
            </w:r>
          </w:p>
        </w:tc>
      </w:tr>
      <w:tr w:rsidR="00011571" w:rsidRPr="004411E7" w:rsidTr="002770B4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571" w:rsidRPr="004411E7" w:rsidRDefault="00011571" w:rsidP="002770B4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4411E7"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571" w:rsidRPr="004411E7" w:rsidRDefault="00011571" w:rsidP="002770B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4411E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571" w:rsidRPr="004411E7" w:rsidRDefault="00011571" w:rsidP="002770B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4411E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571" w:rsidRPr="004411E7" w:rsidRDefault="00011571" w:rsidP="002770B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4411E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571" w:rsidRPr="004411E7" w:rsidRDefault="00011571" w:rsidP="002770B4">
            <w:pPr>
              <w:jc w:val="center"/>
              <w:rPr>
                <w:b/>
                <w:sz w:val="22"/>
                <w:szCs w:val="22"/>
              </w:rPr>
            </w:pPr>
            <w:r w:rsidRPr="004411E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571" w:rsidRPr="004411E7" w:rsidRDefault="00011571" w:rsidP="002770B4">
            <w:pPr>
              <w:jc w:val="center"/>
              <w:rPr>
                <w:b/>
                <w:sz w:val="22"/>
                <w:szCs w:val="22"/>
              </w:rPr>
            </w:pPr>
            <w:r w:rsidRPr="004411E7">
              <w:rPr>
                <w:b/>
                <w:sz w:val="22"/>
                <w:szCs w:val="22"/>
              </w:rPr>
              <w:t>6</w:t>
            </w:r>
          </w:p>
        </w:tc>
      </w:tr>
      <w:tr w:rsidR="00011571" w:rsidRPr="004411E7" w:rsidTr="002770B4">
        <w:trPr>
          <w:trHeight w:val="358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011571" w:rsidP="002770B4">
            <w:pPr>
              <w:rPr>
                <w:b/>
                <w:bCs/>
                <w:sz w:val="22"/>
                <w:szCs w:val="22"/>
              </w:rPr>
            </w:pPr>
            <w:r w:rsidRPr="004411E7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580FB5" w:rsidP="002770B4">
            <w:pPr>
              <w:jc w:val="right"/>
              <w:rPr>
                <w:b/>
              </w:rPr>
            </w:pPr>
            <w:r>
              <w:rPr>
                <w:b/>
              </w:rPr>
              <w:t>6175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  <w:rPr>
                <w:b/>
              </w:rPr>
            </w:pPr>
            <w:r w:rsidRPr="004411E7">
              <w:rPr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580FB5" w:rsidP="002770B4">
            <w:pPr>
              <w:jc w:val="right"/>
              <w:rPr>
                <w:b/>
              </w:rPr>
            </w:pPr>
            <w:r>
              <w:rPr>
                <w:b/>
              </w:rPr>
              <w:t>6264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  <w:rPr>
                <w:b/>
              </w:rPr>
            </w:pPr>
            <w:r w:rsidRPr="004411E7">
              <w:rPr>
                <w:b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580FB5" w:rsidP="002770B4">
            <w:pPr>
              <w:jc w:val="right"/>
              <w:rPr>
                <w:b/>
              </w:rPr>
            </w:pPr>
            <w:r>
              <w:rPr>
                <w:b/>
              </w:rPr>
              <w:t>98,6</w:t>
            </w:r>
          </w:p>
        </w:tc>
      </w:tr>
      <w:tr w:rsidR="00011571" w:rsidRPr="004411E7" w:rsidTr="002770B4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011571" w:rsidP="002770B4">
            <w:pPr>
              <w:rPr>
                <w:szCs w:val="22"/>
              </w:rPr>
            </w:pPr>
            <w:r w:rsidRPr="004411E7">
              <w:rPr>
                <w:szCs w:val="22"/>
              </w:rPr>
              <w:t>Раздел А. Сельское, лесное хозяйство, охота, рыболовство и рыбоводство.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580FB5" w:rsidP="002770B4">
            <w:pPr>
              <w:jc w:val="right"/>
            </w:pPr>
            <w:r>
              <w:t>133,0</w:t>
            </w:r>
          </w:p>
        </w:tc>
      </w:tr>
      <w:tr w:rsidR="00011571" w:rsidRPr="004411E7" w:rsidTr="002770B4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011571" w:rsidP="002770B4">
            <w:pPr>
              <w:rPr>
                <w:szCs w:val="22"/>
              </w:rPr>
            </w:pPr>
            <w:r w:rsidRPr="004411E7">
              <w:rPr>
                <w:szCs w:val="22"/>
              </w:rPr>
              <w:t>Раздел В. Добыча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580FB5" w:rsidP="002770B4">
            <w:pPr>
              <w:jc w:val="right"/>
            </w:pPr>
            <w:r>
              <w:t>6,5</w:t>
            </w:r>
          </w:p>
        </w:tc>
      </w:tr>
      <w:tr w:rsidR="00011571" w:rsidRPr="004411E7" w:rsidTr="002770B4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011571" w:rsidP="002770B4">
            <w:pPr>
              <w:rPr>
                <w:szCs w:val="22"/>
              </w:rPr>
            </w:pPr>
            <w:r w:rsidRPr="004411E7">
              <w:rPr>
                <w:szCs w:val="22"/>
              </w:rPr>
              <w:t>Раздел С.  Обрабатывающие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580FB5" w:rsidP="002770B4">
            <w:pPr>
              <w:jc w:val="right"/>
            </w:pPr>
            <w:r>
              <w:t>97,1</w:t>
            </w:r>
          </w:p>
        </w:tc>
      </w:tr>
      <w:tr w:rsidR="00011571" w:rsidRPr="004411E7" w:rsidTr="002770B4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011571" w:rsidP="002770B4">
            <w:pPr>
              <w:rPr>
                <w:szCs w:val="22"/>
              </w:rPr>
            </w:pPr>
            <w:r w:rsidRPr="004411E7">
              <w:rPr>
                <w:szCs w:val="22"/>
              </w:rPr>
              <w:t xml:space="preserve">Раздел D. Обеспечение электрической энергией, газом и паром; кондиционирование </w:t>
            </w:r>
            <w:r w:rsidRPr="004411E7">
              <w:rPr>
                <w:szCs w:val="22"/>
              </w:rPr>
              <w:lastRenderedPageBreak/>
              <w:t>воздуха.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580FB5" w:rsidP="002770B4">
            <w:pPr>
              <w:jc w:val="right"/>
            </w:pPr>
            <w:r>
              <w:lastRenderedPageBreak/>
              <w:t>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580FB5" w:rsidP="002770B4">
            <w:pPr>
              <w:jc w:val="right"/>
            </w:pPr>
            <w:r>
              <w:t>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580FB5" w:rsidP="002770B4">
            <w:pPr>
              <w:jc w:val="right"/>
            </w:pPr>
            <w:r>
              <w:t>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580FB5" w:rsidP="002770B4">
            <w:pPr>
              <w:jc w:val="right"/>
            </w:pPr>
            <w:r>
              <w:t>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580FB5" w:rsidP="002770B4">
            <w:pPr>
              <w:jc w:val="right"/>
            </w:pPr>
            <w:r>
              <w:t>101,0</w:t>
            </w:r>
          </w:p>
        </w:tc>
      </w:tr>
      <w:tr w:rsidR="00011571" w:rsidRPr="004411E7" w:rsidTr="002770B4">
        <w:trPr>
          <w:trHeight w:val="115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011571" w:rsidP="002770B4">
            <w:pPr>
              <w:rPr>
                <w:szCs w:val="22"/>
              </w:rPr>
            </w:pPr>
            <w:r w:rsidRPr="004411E7">
              <w:rPr>
                <w:szCs w:val="22"/>
              </w:rPr>
              <w:lastRenderedPageBreak/>
              <w:t>Раздел Е. Водоснабжение; водоотведение, организация сбора и утилизации отходов, деятельность по ликвидации загрязнений.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580FB5" w:rsidP="002770B4">
            <w:pPr>
              <w:jc w:val="right"/>
            </w:pPr>
            <w:r>
              <w:t>62,8</w:t>
            </w:r>
          </w:p>
        </w:tc>
      </w:tr>
      <w:tr w:rsidR="00011571" w:rsidRPr="004411E7" w:rsidTr="002770B4">
        <w:trPr>
          <w:trHeight w:val="333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011571" w:rsidP="002770B4">
            <w:pPr>
              <w:rPr>
                <w:szCs w:val="22"/>
              </w:rPr>
            </w:pPr>
            <w:r w:rsidRPr="004411E7">
              <w:rPr>
                <w:szCs w:val="22"/>
              </w:rPr>
              <w:t>Раздел F.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580FB5" w:rsidP="002770B4">
            <w:pPr>
              <w:jc w:val="right"/>
            </w:pPr>
            <w:r>
              <w:t>85,3</w:t>
            </w:r>
          </w:p>
        </w:tc>
      </w:tr>
      <w:tr w:rsidR="00011571" w:rsidRPr="004411E7" w:rsidTr="002770B4">
        <w:trPr>
          <w:trHeight w:val="107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011571" w:rsidP="002770B4">
            <w:pPr>
              <w:rPr>
                <w:szCs w:val="22"/>
              </w:rPr>
            </w:pPr>
            <w:r w:rsidRPr="004411E7">
              <w:rPr>
                <w:szCs w:val="22"/>
              </w:rPr>
              <w:t>Раздел G. Торговля оптовая и розничная; ремонт автотранспортных средств и мотоциклов.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580FB5" w:rsidP="002770B4">
            <w:pPr>
              <w:jc w:val="right"/>
            </w:pPr>
            <w: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580FB5" w:rsidP="002770B4">
            <w:pPr>
              <w:jc w:val="right"/>
            </w:pPr>
            <w: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580FB5" w:rsidP="002770B4">
            <w:pPr>
              <w:jc w:val="right"/>
            </w:pPr>
            <w: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580FB5" w:rsidP="002770B4">
            <w:pPr>
              <w:jc w:val="right"/>
            </w:pPr>
            <w:r>
              <w:t>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580FB5" w:rsidP="002770B4">
            <w:pPr>
              <w:jc w:val="right"/>
            </w:pPr>
            <w:r>
              <w:t>175,3</w:t>
            </w:r>
          </w:p>
        </w:tc>
      </w:tr>
      <w:tr w:rsidR="00011571" w:rsidRPr="004411E7" w:rsidTr="002770B4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011571" w:rsidP="002770B4">
            <w:pPr>
              <w:rPr>
                <w:szCs w:val="22"/>
              </w:rPr>
            </w:pPr>
            <w:r w:rsidRPr="004411E7">
              <w:rPr>
                <w:szCs w:val="22"/>
              </w:rPr>
              <w:t>Раздел Н. Транспортировка и хранение.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580FB5" w:rsidP="002770B4">
            <w:pPr>
              <w:jc w:val="right"/>
            </w:pPr>
            <w:r>
              <w:t>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580FB5" w:rsidP="002770B4">
            <w:pPr>
              <w:jc w:val="right"/>
            </w:pPr>
            <w:r>
              <w:t>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580FB5" w:rsidP="002770B4">
            <w:pPr>
              <w:jc w:val="right"/>
            </w:pPr>
            <w:r>
              <w:t>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11,1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98,7</w:t>
            </w:r>
          </w:p>
        </w:tc>
      </w:tr>
      <w:tr w:rsidR="00011571" w:rsidRPr="004411E7" w:rsidTr="002770B4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011571" w:rsidP="002770B4">
            <w:pPr>
              <w:rPr>
                <w:szCs w:val="22"/>
              </w:rPr>
            </w:pPr>
            <w:r w:rsidRPr="004411E7">
              <w:rPr>
                <w:szCs w:val="22"/>
              </w:rPr>
              <w:t>Раздел I.  Деятельность гостиниц и предприятий общественного питания.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 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212,1</w:t>
            </w:r>
          </w:p>
        </w:tc>
      </w:tr>
      <w:tr w:rsidR="00011571" w:rsidRPr="004411E7" w:rsidTr="002770B4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011571" w:rsidP="002770B4">
            <w:pPr>
              <w:rPr>
                <w:szCs w:val="22"/>
              </w:rPr>
            </w:pPr>
            <w:r w:rsidRPr="004411E7">
              <w:rPr>
                <w:szCs w:val="22"/>
              </w:rPr>
              <w:t>Раздел J.  Деятельность в области информации и связи.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***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206,9</w:t>
            </w:r>
          </w:p>
        </w:tc>
      </w:tr>
      <w:tr w:rsidR="00011571" w:rsidRPr="004411E7" w:rsidTr="002770B4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011571" w:rsidP="002770B4">
            <w:pPr>
              <w:rPr>
                <w:szCs w:val="22"/>
              </w:rPr>
            </w:pPr>
            <w:r w:rsidRPr="004411E7">
              <w:rPr>
                <w:szCs w:val="22"/>
              </w:rPr>
              <w:t>Раздел К. Деятельность финансовая и страховая.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96,8</w:t>
            </w:r>
          </w:p>
        </w:tc>
      </w:tr>
      <w:tr w:rsidR="00011571" w:rsidRPr="004411E7" w:rsidTr="002770B4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011571" w:rsidP="002770B4">
            <w:pPr>
              <w:rPr>
                <w:szCs w:val="22"/>
              </w:rPr>
            </w:pPr>
            <w:r w:rsidRPr="004411E7">
              <w:rPr>
                <w:szCs w:val="22"/>
              </w:rPr>
              <w:t>Раздел L.  Деятельность по операциям с недвижимым имуществом.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 </w:t>
            </w:r>
            <w:r w:rsidR="006C43C2"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</w:pPr>
            <w:r w:rsidRPr="004411E7">
              <w:t> </w:t>
            </w:r>
            <w:r w:rsidR="006C43C2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6C43C2">
            <w:pPr>
              <w:jc w:val="right"/>
            </w:pPr>
            <w:r>
              <w:t>0,5</w:t>
            </w:r>
            <w:r w:rsidR="00011571" w:rsidRPr="004411E7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92,9</w:t>
            </w:r>
          </w:p>
        </w:tc>
      </w:tr>
      <w:tr w:rsidR="00011571" w:rsidRPr="004411E7" w:rsidTr="002770B4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011571" w:rsidP="002770B4">
            <w:pPr>
              <w:rPr>
                <w:szCs w:val="22"/>
              </w:rPr>
            </w:pPr>
            <w:r w:rsidRPr="004411E7">
              <w:rPr>
                <w:szCs w:val="22"/>
              </w:rPr>
              <w:t>Раздел М. Деятельность профессиональная, научная и техническая.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91,1</w:t>
            </w:r>
          </w:p>
        </w:tc>
      </w:tr>
      <w:tr w:rsidR="00011571" w:rsidRPr="004411E7" w:rsidTr="002770B4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011571" w:rsidP="002770B4">
            <w:pPr>
              <w:rPr>
                <w:szCs w:val="22"/>
              </w:rPr>
            </w:pPr>
            <w:r w:rsidRPr="004411E7">
              <w:rPr>
                <w:szCs w:val="22"/>
              </w:rPr>
              <w:t>Раздел N. Деятельность административная и сопутствующие дополнительные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91,8</w:t>
            </w:r>
          </w:p>
        </w:tc>
      </w:tr>
      <w:tr w:rsidR="00011571" w:rsidRPr="004411E7" w:rsidTr="002770B4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011571" w:rsidP="002770B4">
            <w:pPr>
              <w:rPr>
                <w:szCs w:val="22"/>
              </w:rPr>
            </w:pPr>
            <w:r w:rsidRPr="004411E7">
              <w:rPr>
                <w:szCs w:val="22"/>
              </w:rPr>
              <w:t>Раздел О. Государственное управление и обеспечение военной безопасности; социальное обеспечение.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1161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18,8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1214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19,4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95,6</w:t>
            </w:r>
          </w:p>
        </w:tc>
      </w:tr>
      <w:tr w:rsidR="00011571" w:rsidRPr="004411E7" w:rsidTr="002770B4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011571" w:rsidP="002770B4">
            <w:pPr>
              <w:rPr>
                <w:szCs w:val="22"/>
              </w:rPr>
            </w:pPr>
            <w:r w:rsidRPr="004411E7">
              <w:rPr>
                <w:szCs w:val="22"/>
              </w:rPr>
              <w:t>Раздел Р. Образование.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1525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1514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24,2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6C43C2" w:rsidP="002770B4">
            <w:pPr>
              <w:jc w:val="right"/>
            </w:pPr>
            <w:r>
              <w:t>100,7</w:t>
            </w:r>
          </w:p>
        </w:tc>
      </w:tr>
      <w:tr w:rsidR="00011571" w:rsidRPr="004411E7" w:rsidTr="002770B4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011571" w:rsidP="002770B4">
            <w:pPr>
              <w:rPr>
                <w:szCs w:val="22"/>
              </w:rPr>
            </w:pPr>
            <w:r w:rsidRPr="004411E7">
              <w:rPr>
                <w:szCs w:val="22"/>
              </w:rPr>
              <w:t>Раздел Q. Деятельность в области здравоохранения и социальных услуг.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CF67AB" w:rsidP="002770B4">
            <w:pPr>
              <w:jc w:val="right"/>
            </w:pPr>
            <w:r>
              <w:t>1405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CF67AB" w:rsidP="002770B4">
            <w:pPr>
              <w:jc w:val="right"/>
            </w:pPr>
            <w:r>
              <w:t>22,8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CF67AB" w:rsidP="002770B4">
            <w:pPr>
              <w:jc w:val="right"/>
            </w:pPr>
            <w:r>
              <w:t>1460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CF67AB" w:rsidP="002770B4">
            <w:pPr>
              <w:jc w:val="right"/>
            </w:pPr>
            <w:r>
              <w:t>23,3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CF67AB" w:rsidP="002770B4">
            <w:pPr>
              <w:jc w:val="right"/>
            </w:pPr>
            <w:r>
              <w:t>96,2</w:t>
            </w:r>
          </w:p>
        </w:tc>
      </w:tr>
      <w:tr w:rsidR="00011571" w:rsidRPr="004411E7" w:rsidTr="002770B4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011571" w:rsidP="002770B4">
            <w:pPr>
              <w:rPr>
                <w:szCs w:val="22"/>
              </w:rPr>
            </w:pPr>
            <w:r w:rsidRPr="004411E7">
              <w:rPr>
                <w:szCs w:val="22"/>
              </w:rPr>
              <w:t>Раздел R. Деятельность в области культуры, спорта, организации досуга и развлечений.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CF67AB" w:rsidP="002770B4">
            <w:pPr>
              <w:jc w:val="right"/>
            </w:pPr>
            <w: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CF67AB" w:rsidP="002770B4">
            <w:pPr>
              <w:jc w:val="right"/>
            </w:pPr>
            <w:r>
              <w:t>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CF67AB" w:rsidP="002770B4">
            <w:pPr>
              <w:jc w:val="right"/>
            </w:pPr>
            <w: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CF67AB" w:rsidP="002770B4">
            <w:pPr>
              <w:jc w:val="right"/>
            </w:pPr>
            <w:r>
              <w:t>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CF67AB" w:rsidP="002770B4">
            <w:pPr>
              <w:jc w:val="right"/>
            </w:pPr>
            <w:r>
              <w:t>98,8</w:t>
            </w:r>
          </w:p>
        </w:tc>
      </w:tr>
    </w:tbl>
    <w:p w:rsidR="00011571" w:rsidRPr="004411E7" w:rsidRDefault="00011571" w:rsidP="00011571">
      <w:pPr>
        <w:jc w:val="both"/>
        <w:rPr>
          <w:b/>
          <w:sz w:val="20"/>
          <w:szCs w:val="20"/>
        </w:rPr>
      </w:pPr>
      <w:r w:rsidRPr="004411E7">
        <w:rPr>
          <w:sz w:val="20"/>
          <w:szCs w:val="20"/>
        </w:rPr>
        <w:t>*** Данные не публикуются в целях обеспечения конфиденциальности первичных статистических данных в соответствии с Федеральным законом от 29.11.2007 № 282-ФЗ (ст.4, п.5; ст.9, п.1).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rPr>
          <w:szCs w:val="24"/>
        </w:rPr>
        <w:t>За 12 месяцев 2017 года по сравнению с аналогичным периодом 2016 года н</w:t>
      </w:r>
      <w:r w:rsidRPr="004411E7">
        <w:t xml:space="preserve">аиболее значительное </w:t>
      </w:r>
      <w:r w:rsidRPr="004411E7">
        <w:rPr>
          <w:b/>
        </w:rPr>
        <w:t>сокращение численности</w:t>
      </w:r>
      <w:r w:rsidRPr="004411E7">
        <w:t xml:space="preserve"> наблюдается по видам деятельности: </w:t>
      </w:r>
    </w:p>
    <w:p w:rsidR="000D2918" w:rsidRDefault="00011571" w:rsidP="00011571">
      <w:pPr>
        <w:pStyle w:val="31"/>
        <w:tabs>
          <w:tab w:val="left" w:pos="709"/>
        </w:tabs>
        <w:ind w:firstLine="567"/>
        <w:rPr>
          <w:szCs w:val="27"/>
        </w:rPr>
      </w:pPr>
      <w:r w:rsidRPr="004411E7">
        <w:t>- «</w:t>
      </w:r>
      <w:r w:rsidRPr="004411E7">
        <w:rPr>
          <w:szCs w:val="22"/>
        </w:rPr>
        <w:t>Транспортировка и хранение</w:t>
      </w:r>
      <w:r w:rsidRPr="004411E7">
        <w:t xml:space="preserve">» </w:t>
      </w:r>
      <w:r w:rsidRPr="004411E7">
        <w:rPr>
          <w:szCs w:val="24"/>
        </w:rPr>
        <w:t>–</w:t>
      </w:r>
      <w:r w:rsidRPr="004411E7">
        <w:t xml:space="preserve"> в целом по виду деятельности на 9 человек,</w:t>
      </w:r>
      <w:r w:rsidRPr="004411E7">
        <w:rPr>
          <w:szCs w:val="27"/>
        </w:rPr>
        <w:t xml:space="preserve"> что обусловлено </w:t>
      </w:r>
      <w:r w:rsidR="000D2918" w:rsidRPr="00C32290">
        <w:rPr>
          <w:szCs w:val="27"/>
        </w:rPr>
        <w:t xml:space="preserve">планомерной передачей </w:t>
      </w:r>
      <w:r w:rsidR="000D2918" w:rsidRPr="00755AB7">
        <w:rPr>
          <w:szCs w:val="27"/>
        </w:rPr>
        <w:t xml:space="preserve">части работ по управлению воздушным движением и обслуживанию аэронавигационной техники в </w:t>
      </w:r>
      <w:r w:rsidR="000D2918">
        <w:rPr>
          <w:szCs w:val="27"/>
        </w:rPr>
        <w:t>головную организацию;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rPr>
          <w:szCs w:val="27"/>
        </w:rPr>
        <w:lastRenderedPageBreak/>
        <w:t>- «</w:t>
      </w:r>
      <w:r w:rsidRPr="004411E7">
        <w:rPr>
          <w:szCs w:val="22"/>
        </w:rPr>
        <w:t xml:space="preserve">Государственное управление и обеспечение военной безопасности; социальное обеспечение» </w:t>
      </w:r>
      <w:r w:rsidRPr="004411E7">
        <w:rPr>
          <w:szCs w:val="24"/>
        </w:rPr>
        <w:t>–</w:t>
      </w:r>
      <w:r w:rsidRPr="004411E7">
        <w:rPr>
          <w:szCs w:val="22"/>
        </w:rPr>
        <w:t xml:space="preserve"> </w:t>
      </w:r>
      <w:r w:rsidR="005B375A">
        <w:rPr>
          <w:szCs w:val="22"/>
        </w:rPr>
        <w:t>53</w:t>
      </w:r>
      <w:r w:rsidRPr="004411E7">
        <w:rPr>
          <w:szCs w:val="22"/>
        </w:rPr>
        <w:t xml:space="preserve"> человек</w:t>
      </w:r>
      <w:r w:rsidR="005B375A">
        <w:rPr>
          <w:szCs w:val="22"/>
        </w:rPr>
        <w:t>а</w:t>
      </w:r>
      <w:r w:rsidRPr="004411E7">
        <w:rPr>
          <w:szCs w:val="22"/>
        </w:rPr>
        <w:t>, в основном по таким видам как: «Деятельность органов государственного управления и местного самоуправления по вопросам общего характера», «Деятельность органов местного самоуправления сельских поселений», «Управление финансовой деятельностью и деятельностью в сфере налогообложения», «Деятельность в области обязательного социального обеспечения». Сокращение численности работников обусловлено оптимизацией расходов организаций, финансируемых из бюджетов разных уровней, а также ликвидацией администраций сельских поселений, в связи с укрупнением муниципальных образований</w:t>
      </w:r>
      <w:r w:rsidR="00442577">
        <w:rPr>
          <w:szCs w:val="22"/>
        </w:rPr>
        <w:t>;</w:t>
      </w:r>
    </w:p>
    <w:p w:rsidR="00442577" w:rsidRDefault="00011571" w:rsidP="00011571">
      <w:pPr>
        <w:pStyle w:val="31"/>
        <w:tabs>
          <w:tab w:val="left" w:pos="709"/>
        </w:tabs>
        <w:ind w:firstLine="567"/>
      </w:pPr>
      <w:r w:rsidRPr="004411E7">
        <w:t>- «Деятельность в области здравоохранения и социальных услуг» – на 55 человек</w:t>
      </w:r>
      <w:r w:rsidR="00442577">
        <w:t xml:space="preserve">, </w:t>
      </w:r>
      <w:r w:rsidR="00442577" w:rsidRPr="00A50403">
        <w:t>в основном</w:t>
      </w:r>
      <w:r w:rsidR="00442577" w:rsidRPr="00CF253C">
        <w:rPr>
          <w:szCs w:val="22"/>
        </w:rPr>
        <w:t>, за счет проведения мероприятий по оптимизации расходов в организациях здравоохранения</w:t>
      </w:r>
      <w:r w:rsidR="00442577">
        <w:rPr>
          <w:szCs w:val="22"/>
        </w:rPr>
        <w:t>.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  <w:rPr>
          <w:bCs/>
        </w:rPr>
      </w:pPr>
      <w:r w:rsidRPr="004411E7">
        <w:t xml:space="preserve">Наиболее значительное </w:t>
      </w:r>
      <w:r w:rsidRPr="004411E7">
        <w:rPr>
          <w:b/>
        </w:rPr>
        <w:t>увеличение численности</w:t>
      </w:r>
      <w:r w:rsidRPr="004411E7">
        <w:t xml:space="preserve"> работников наблюдается по отрасли  «</w:t>
      </w:r>
      <w:r w:rsidRPr="004411E7">
        <w:rPr>
          <w:szCs w:val="22"/>
        </w:rPr>
        <w:t>Торговля оптовая и розничная; ремонт автотранспортных средств и мотоциклов</w:t>
      </w:r>
      <w:r w:rsidRPr="004411E7">
        <w:t xml:space="preserve">» </w:t>
      </w:r>
      <w:r w:rsidRPr="004411E7">
        <w:rPr>
          <w:szCs w:val="24"/>
        </w:rPr>
        <w:t>–</w:t>
      </w:r>
      <w:r w:rsidRPr="004411E7">
        <w:t xml:space="preserve"> на 45 человек. </w:t>
      </w:r>
      <w:r w:rsidR="00442577">
        <w:t>У</w:t>
      </w:r>
      <w:r w:rsidRPr="004411E7">
        <w:t>величени</w:t>
      </w:r>
      <w:r w:rsidR="00442577">
        <w:t>е</w:t>
      </w:r>
      <w:r w:rsidRPr="004411E7">
        <w:t xml:space="preserve"> численности по виду деятельности </w:t>
      </w:r>
      <w:r w:rsidR="00442577">
        <w:t xml:space="preserve">связано с открытием </w:t>
      </w:r>
      <w:r w:rsidR="00442577" w:rsidRPr="00755AB7">
        <w:t xml:space="preserve">в 2017 году на территории Колпашевского </w:t>
      </w:r>
      <w:r w:rsidR="00442577" w:rsidRPr="00755AB7">
        <w:rPr>
          <w:szCs w:val="22"/>
        </w:rPr>
        <w:t>района обособленных подразделений</w:t>
      </w:r>
      <w:r w:rsidR="00442577">
        <w:rPr>
          <w:szCs w:val="22"/>
        </w:rPr>
        <w:t xml:space="preserve"> иногородних организаций.</w:t>
      </w:r>
      <w:r w:rsidRPr="004411E7">
        <w:rPr>
          <w:bCs/>
        </w:rPr>
        <w:t xml:space="preserve"> 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  <w:rPr>
          <w:b/>
        </w:rPr>
      </w:pPr>
    </w:p>
    <w:p w:rsidR="00011571" w:rsidRPr="004411E7" w:rsidRDefault="00011571" w:rsidP="00011571">
      <w:pPr>
        <w:pStyle w:val="31"/>
        <w:tabs>
          <w:tab w:val="left" w:pos="709"/>
        </w:tabs>
        <w:ind w:firstLine="567"/>
        <w:rPr>
          <w:bCs/>
          <w:szCs w:val="24"/>
        </w:rPr>
      </w:pPr>
      <w:proofErr w:type="gramStart"/>
      <w:r w:rsidRPr="004411E7">
        <w:rPr>
          <w:b/>
        </w:rPr>
        <w:t>Фонд оплаты труда всех работников крупных и средних</w:t>
      </w:r>
      <w:r w:rsidRPr="004411E7">
        <w:t xml:space="preserve"> организаций и предприятий района</w:t>
      </w:r>
      <w:r w:rsidRPr="004411E7">
        <w:rPr>
          <w:b/>
        </w:rPr>
        <w:t>, включая предприятия и организации с численностью работников до 15  человек</w:t>
      </w:r>
      <w:r w:rsidRPr="004411E7">
        <w:t xml:space="preserve"> за январь-декабрь 2017 года увеличился на 84 264,9  тыс. руб. по сравнению с соответствующим периодом 2016 года (2 940 840,3 тыс. руб.) и составил </w:t>
      </w:r>
      <w:r w:rsidRPr="004411E7">
        <w:rPr>
          <w:b/>
        </w:rPr>
        <w:t>3 025 110,2 тыс. руб</w:t>
      </w:r>
      <w:r w:rsidRPr="004411E7">
        <w:t>., т</w:t>
      </w:r>
      <w:r w:rsidRPr="004411E7">
        <w:rPr>
          <w:bCs/>
        </w:rPr>
        <w:t>емп роста к соответствующему</w:t>
      </w:r>
      <w:r w:rsidRPr="004411E7">
        <w:rPr>
          <w:bCs/>
          <w:szCs w:val="24"/>
        </w:rPr>
        <w:t xml:space="preserve"> периоду 2016 года  - 102,9%.</w:t>
      </w:r>
      <w:proofErr w:type="gramEnd"/>
    </w:p>
    <w:p w:rsidR="00011571" w:rsidRPr="004411E7" w:rsidRDefault="00011571" w:rsidP="00011571">
      <w:pPr>
        <w:pStyle w:val="31"/>
        <w:tabs>
          <w:tab w:val="left" w:pos="709"/>
        </w:tabs>
        <w:ind w:firstLine="567"/>
        <w:rPr>
          <w:bCs/>
        </w:rPr>
      </w:pPr>
      <w:proofErr w:type="gramStart"/>
      <w:r w:rsidRPr="004411E7">
        <w:rPr>
          <w:b/>
        </w:rPr>
        <w:t>Фонд оплаты труда всех работников крупных и средних</w:t>
      </w:r>
      <w:r w:rsidRPr="004411E7">
        <w:t xml:space="preserve"> организаций и предприятий района </w:t>
      </w:r>
      <w:r w:rsidRPr="004411E7">
        <w:rPr>
          <w:b/>
        </w:rPr>
        <w:t>с численностью работников более 15 человек</w:t>
      </w:r>
      <w:r w:rsidRPr="004411E7">
        <w:t xml:space="preserve"> по итогам 2017 года увеличился по сравнению с соответствующим периодом 2016 года (2 887 692,9</w:t>
      </w:r>
      <w:r w:rsidRPr="004411E7">
        <w:rPr>
          <w:bCs/>
        </w:rPr>
        <w:t xml:space="preserve"> </w:t>
      </w:r>
      <w:r w:rsidRPr="004411E7">
        <w:t xml:space="preserve">тыс. руб.) на 85 433,7 тыс. руб. и составил </w:t>
      </w:r>
      <w:r w:rsidRPr="004411E7">
        <w:rPr>
          <w:b/>
        </w:rPr>
        <w:t xml:space="preserve">2 973 126,6 </w:t>
      </w:r>
      <w:r w:rsidRPr="004411E7">
        <w:rPr>
          <w:b/>
          <w:bCs/>
        </w:rPr>
        <w:t>тыс. рублей</w:t>
      </w:r>
      <w:r w:rsidRPr="004411E7">
        <w:t>, т</w:t>
      </w:r>
      <w:r w:rsidRPr="004411E7">
        <w:rPr>
          <w:bCs/>
        </w:rPr>
        <w:t>емп роста к соответствующему периоду 2016 года – 103%.</w:t>
      </w:r>
      <w:proofErr w:type="gramEnd"/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t>Фонд начисленной заработной платы всех работников по крупным и средним предприятиям по видам экономической деятельности представлен в таблице 10.</w:t>
      </w:r>
    </w:p>
    <w:p w:rsidR="00011571" w:rsidRPr="00250603" w:rsidRDefault="00011571" w:rsidP="00011571">
      <w:pPr>
        <w:ind w:firstLine="567"/>
        <w:jc w:val="both"/>
        <w:rPr>
          <w:b/>
          <w:color w:val="00B050"/>
          <w:sz w:val="16"/>
          <w:szCs w:val="16"/>
        </w:rPr>
      </w:pPr>
    </w:p>
    <w:p w:rsidR="00011571" w:rsidRPr="004411E7" w:rsidRDefault="00011571" w:rsidP="00011571">
      <w:pPr>
        <w:ind w:firstLine="567"/>
        <w:jc w:val="both"/>
        <w:rPr>
          <w:b/>
          <w:color w:val="0070C0"/>
          <w:sz w:val="22"/>
          <w:szCs w:val="22"/>
        </w:rPr>
      </w:pPr>
      <w:r w:rsidRPr="004411E7">
        <w:rPr>
          <w:b/>
          <w:color w:val="0070C0"/>
          <w:sz w:val="22"/>
          <w:szCs w:val="22"/>
        </w:rPr>
        <w:t xml:space="preserve">Таблица 10. Фонд начисленной заработной платы всех работников по крупным и средним предприятиям с численностью работников </w:t>
      </w:r>
      <w:r w:rsidR="006228AF" w:rsidRPr="006228AF">
        <w:rPr>
          <w:b/>
          <w:color w:val="0070C0"/>
          <w:sz w:val="22"/>
          <w:szCs w:val="22"/>
        </w:rPr>
        <w:t>до</w:t>
      </w:r>
      <w:r w:rsidRPr="006228AF">
        <w:rPr>
          <w:b/>
          <w:color w:val="0070C0"/>
          <w:sz w:val="22"/>
          <w:szCs w:val="22"/>
        </w:rPr>
        <w:t xml:space="preserve"> 15 человек, по</w:t>
      </w:r>
      <w:r w:rsidRPr="004411E7">
        <w:rPr>
          <w:b/>
          <w:color w:val="0070C0"/>
          <w:sz w:val="22"/>
          <w:szCs w:val="22"/>
        </w:rPr>
        <w:t xml:space="preserve"> видам экономической деятельности.</w:t>
      </w:r>
    </w:p>
    <w:tbl>
      <w:tblPr>
        <w:tblW w:w="10482" w:type="dxa"/>
        <w:tblInd w:w="90" w:type="dxa"/>
        <w:tblLook w:val="04A0"/>
      </w:tblPr>
      <w:tblGrid>
        <w:gridCol w:w="4263"/>
        <w:gridCol w:w="1276"/>
        <w:gridCol w:w="1249"/>
        <w:gridCol w:w="1192"/>
        <w:gridCol w:w="1369"/>
        <w:gridCol w:w="1133"/>
      </w:tblGrid>
      <w:tr w:rsidR="00011571" w:rsidRPr="004411E7" w:rsidTr="002770B4">
        <w:trPr>
          <w:trHeight w:val="300"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71" w:rsidRPr="004411E7" w:rsidRDefault="00011571" w:rsidP="002770B4">
            <w:pPr>
              <w:jc w:val="center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571" w:rsidRPr="004411E7" w:rsidRDefault="00011571" w:rsidP="002770B4">
            <w:pPr>
              <w:jc w:val="center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 xml:space="preserve">Фонд оплаты труда </w:t>
            </w:r>
            <w:r w:rsidRPr="004411E7">
              <w:rPr>
                <w:bCs/>
                <w:sz w:val="22"/>
                <w:szCs w:val="22"/>
              </w:rPr>
              <w:t>всех</w:t>
            </w:r>
            <w:r w:rsidRPr="004411E7">
              <w:rPr>
                <w:sz w:val="22"/>
                <w:szCs w:val="22"/>
              </w:rPr>
              <w:t xml:space="preserve"> работников, тыс. рублей</w:t>
            </w:r>
          </w:p>
        </w:tc>
      </w:tr>
      <w:tr w:rsidR="00011571" w:rsidRPr="004411E7" w:rsidTr="002770B4">
        <w:trPr>
          <w:trHeight w:val="390"/>
        </w:trPr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71" w:rsidRPr="004411E7" w:rsidRDefault="00011571" w:rsidP="002770B4">
            <w:pPr>
              <w:jc w:val="center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2017 год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71" w:rsidRPr="004411E7" w:rsidRDefault="00011571" w:rsidP="002770B4">
            <w:pPr>
              <w:jc w:val="center"/>
              <w:rPr>
                <w:sz w:val="22"/>
                <w:szCs w:val="22"/>
              </w:rPr>
            </w:pPr>
            <w:proofErr w:type="gramStart"/>
            <w:r w:rsidRPr="004411E7">
              <w:rPr>
                <w:sz w:val="22"/>
                <w:szCs w:val="22"/>
              </w:rPr>
              <w:t>Доля</w:t>
            </w:r>
            <w:proofErr w:type="gramEnd"/>
            <w:r w:rsidRPr="004411E7">
              <w:rPr>
                <w:sz w:val="22"/>
                <w:szCs w:val="22"/>
              </w:rPr>
              <w:t xml:space="preserve"> в общем ФОТ, %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71" w:rsidRPr="004411E7" w:rsidRDefault="00011571" w:rsidP="002770B4">
            <w:pPr>
              <w:jc w:val="center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2016 год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71" w:rsidRPr="004411E7" w:rsidRDefault="00011571" w:rsidP="002770B4">
            <w:pPr>
              <w:jc w:val="center"/>
              <w:rPr>
                <w:sz w:val="22"/>
                <w:szCs w:val="22"/>
              </w:rPr>
            </w:pPr>
            <w:proofErr w:type="gramStart"/>
            <w:r w:rsidRPr="004411E7">
              <w:rPr>
                <w:sz w:val="22"/>
                <w:szCs w:val="22"/>
              </w:rPr>
              <w:t>Доля</w:t>
            </w:r>
            <w:proofErr w:type="gramEnd"/>
            <w:r w:rsidRPr="004411E7">
              <w:rPr>
                <w:sz w:val="22"/>
                <w:szCs w:val="22"/>
              </w:rPr>
              <w:t xml:space="preserve"> в общем ФОТ, %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71" w:rsidRPr="004411E7" w:rsidRDefault="00011571" w:rsidP="002770B4">
            <w:pPr>
              <w:jc w:val="center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Темп роста, %</w:t>
            </w:r>
          </w:p>
        </w:tc>
      </w:tr>
      <w:tr w:rsidR="00011571" w:rsidRPr="004411E7" w:rsidTr="002770B4">
        <w:trPr>
          <w:trHeight w:val="300"/>
        </w:trPr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</w:p>
        </w:tc>
      </w:tr>
      <w:tr w:rsidR="00011571" w:rsidRPr="004411E7" w:rsidTr="002770B4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4411E7" w:rsidRDefault="00011571" w:rsidP="002770B4">
            <w:pPr>
              <w:rPr>
                <w:b/>
                <w:sz w:val="22"/>
                <w:szCs w:val="22"/>
              </w:rPr>
            </w:pPr>
            <w:r w:rsidRPr="004411E7">
              <w:rPr>
                <w:b/>
                <w:sz w:val="22"/>
                <w:szCs w:val="22"/>
              </w:rPr>
              <w:t>Всего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6228AF" w:rsidP="002770B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3025110,2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b/>
                <w:sz w:val="22"/>
                <w:szCs w:val="22"/>
              </w:rPr>
            </w:pPr>
            <w:r w:rsidRPr="004411E7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6228AF" w:rsidP="002770B4">
            <w:pPr>
              <w:ind w:left="-74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2940840,2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b/>
                <w:sz w:val="22"/>
                <w:szCs w:val="22"/>
              </w:rPr>
            </w:pPr>
            <w:r w:rsidRPr="004411E7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6228AF" w:rsidP="002770B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102,9</w:t>
            </w:r>
          </w:p>
        </w:tc>
      </w:tr>
      <w:tr w:rsidR="00011571" w:rsidRPr="004411E7" w:rsidTr="002770B4">
        <w:trPr>
          <w:trHeight w:val="51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А. Сельское, лесное хозяйство, охота, рыболовство и рыбоводство.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 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 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6228AF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124,8</w:t>
            </w:r>
          </w:p>
        </w:tc>
      </w:tr>
      <w:tr w:rsidR="00011571" w:rsidRPr="004411E7" w:rsidTr="002770B4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В. 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 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 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6228AF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011571" w:rsidRPr="004411E7" w:rsidTr="002770B4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С.  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 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 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6228AF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104,5</w:t>
            </w:r>
          </w:p>
        </w:tc>
      </w:tr>
      <w:tr w:rsidR="00011571" w:rsidRPr="004411E7" w:rsidTr="002770B4">
        <w:trPr>
          <w:trHeight w:val="51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D. Обеспечение электрической энергией, газом и паром; кондиционирование воздуха.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6228AF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361666,9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6228AF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6228AF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342034,1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6228AF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6228AF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</w:tr>
      <w:tr w:rsidR="00011571" w:rsidRPr="004411E7" w:rsidTr="002770B4">
        <w:trPr>
          <w:trHeight w:val="76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lastRenderedPageBreak/>
              <w:t>Раздел Е. Водоснабжение; водоотведение, организация сбора и утилизации отходов, деятельность по ликвидации загрязнений.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 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 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6228AF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</w:tr>
      <w:tr w:rsidR="00011571" w:rsidRPr="004411E7" w:rsidTr="002770B4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F. 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 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 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6228AF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</w:t>
            </w:r>
          </w:p>
        </w:tc>
      </w:tr>
      <w:tr w:rsidR="00011571" w:rsidRPr="004411E7" w:rsidTr="002770B4">
        <w:trPr>
          <w:trHeight w:val="51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G. Торговля оптовая и розничная; ремонт автотранспортных средств и мотоциклов.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6228AF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31074,9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6228AF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6228AF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17897,9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6228AF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6228AF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173,6</w:t>
            </w:r>
          </w:p>
        </w:tc>
      </w:tr>
      <w:tr w:rsidR="00011571" w:rsidRPr="004411E7" w:rsidTr="002770B4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Н. Транспортировка и хранение.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6228AF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487125,2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6228AF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6228AF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483835,8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6228AF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6228AF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100,7</w:t>
            </w:r>
          </w:p>
        </w:tc>
      </w:tr>
      <w:tr w:rsidR="00011571" w:rsidRPr="004411E7" w:rsidTr="002770B4">
        <w:trPr>
          <w:trHeight w:val="51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I.  Деятельность гостиниц и предприятий общественного питания.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 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 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244,9</w:t>
            </w:r>
          </w:p>
        </w:tc>
      </w:tr>
      <w:tr w:rsidR="00011571" w:rsidRPr="004411E7" w:rsidTr="002770B4">
        <w:trPr>
          <w:trHeight w:val="51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J.  Деятельность в области информации и связи.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 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 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167,7</w:t>
            </w:r>
          </w:p>
        </w:tc>
      </w:tr>
      <w:tr w:rsidR="00011571" w:rsidRPr="004411E7" w:rsidTr="002770B4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К. Деятельность финансовая и страховая.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53597,8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50259,3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</w:tr>
      <w:tr w:rsidR="00011571" w:rsidRPr="004411E7" w:rsidTr="002770B4">
        <w:trPr>
          <w:trHeight w:val="51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L.  Деятельность по операциям с недвижимым имуществом.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9166,1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9318,2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98,4</w:t>
            </w:r>
          </w:p>
        </w:tc>
      </w:tr>
      <w:tr w:rsidR="00011571" w:rsidRPr="004411E7" w:rsidTr="002770B4">
        <w:trPr>
          <w:trHeight w:val="51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М. Деятельность профессиональная, научная и техническая.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13557,8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14070,0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7A7CB1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</w:tr>
      <w:tr w:rsidR="00011571" w:rsidRPr="004411E7" w:rsidTr="002770B4">
        <w:trPr>
          <w:trHeight w:val="51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N. Деятельность административная и сопутствующие дополнительные услуги.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52768,8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54501,5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7A7CB1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</w:t>
            </w:r>
          </w:p>
        </w:tc>
      </w:tr>
      <w:tr w:rsidR="00011571" w:rsidRPr="004411E7" w:rsidTr="002770B4">
        <w:trPr>
          <w:trHeight w:val="765"/>
        </w:trPr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О. Государственное управление и обеспечение военной безопасности; социальное обеспечение.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739710,3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748342,5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7A7CB1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011571" w:rsidRPr="004411E7" w:rsidTr="002770B4">
        <w:trPr>
          <w:trHeight w:val="30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Р. Образование.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581498,2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556751,0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104,4</w:t>
            </w:r>
          </w:p>
        </w:tc>
      </w:tr>
      <w:tr w:rsidR="00011571" w:rsidRPr="004411E7" w:rsidTr="002770B4">
        <w:trPr>
          <w:trHeight w:val="51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Q. Деятельность в области здравоохранения и социальных услуг.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487922,8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479127,5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</w:tr>
      <w:tr w:rsidR="00011571" w:rsidRPr="004411E7" w:rsidTr="002770B4">
        <w:trPr>
          <w:trHeight w:val="51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R. Деятельность в области культуры, спорта, организации досуга и развлечений.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83814,2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60842,9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71" w:rsidRPr="004411E7" w:rsidRDefault="008B274D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137,8</w:t>
            </w:r>
          </w:p>
        </w:tc>
      </w:tr>
    </w:tbl>
    <w:p w:rsidR="00011571" w:rsidRPr="004411E7" w:rsidRDefault="00011571" w:rsidP="00011571">
      <w:pPr>
        <w:jc w:val="both"/>
        <w:rPr>
          <w:b/>
          <w:sz w:val="20"/>
          <w:szCs w:val="20"/>
        </w:rPr>
      </w:pPr>
      <w:r w:rsidRPr="004411E7">
        <w:rPr>
          <w:sz w:val="20"/>
          <w:szCs w:val="20"/>
        </w:rPr>
        <w:t>*** Данные не публикуются в целях обеспечения конфиденциальности первичных статистических данных в соответствии с Федеральным законом от 29.11.2007 № 282-ФЗ (ст.4, п.5; ст.9, п.1).</w:t>
      </w:r>
    </w:p>
    <w:p w:rsidR="00011571" w:rsidRPr="004411E7" w:rsidRDefault="00011571" w:rsidP="00011571">
      <w:pPr>
        <w:pStyle w:val="21"/>
        <w:ind w:firstLine="567"/>
        <w:rPr>
          <w:szCs w:val="24"/>
        </w:rPr>
      </w:pPr>
      <w:r w:rsidRPr="004411E7">
        <w:rPr>
          <w:b/>
          <w:szCs w:val="24"/>
        </w:rPr>
        <w:t>Уменьшение фонда оплаты труда</w:t>
      </w:r>
      <w:r w:rsidRPr="004411E7">
        <w:rPr>
          <w:szCs w:val="24"/>
        </w:rPr>
        <w:t xml:space="preserve"> по некоторым видам деятельности в анализируемом периоде 2017 года по сравнению с аналогичным периодом 2016 года обусловлено следующими причинами: 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t xml:space="preserve">- «Государственное управление и обеспечение военной безопасности; социальное обеспечение» </w:t>
      </w:r>
      <w:r w:rsidRPr="004411E7">
        <w:rPr>
          <w:szCs w:val="24"/>
        </w:rPr>
        <w:t>–</w:t>
      </w:r>
      <w:r w:rsidRPr="004411E7">
        <w:t xml:space="preserve"> на 8</w:t>
      </w:r>
      <w:r w:rsidR="009A73CF">
        <w:t> 632,2</w:t>
      </w:r>
      <w:r w:rsidRPr="004411E7">
        <w:t xml:space="preserve"> тыс. руб. (или на 1,2 %), по причине сокращения </w:t>
      </w:r>
      <w:r w:rsidRPr="004411E7">
        <w:rPr>
          <w:szCs w:val="22"/>
        </w:rPr>
        <w:t xml:space="preserve">численности работников </w:t>
      </w:r>
      <w:r w:rsidR="00442577">
        <w:t>организаций, финансируемых из бюджетов разных уровней</w:t>
      </w:r>
      <w:r w:rsidRPr="009A73CF">
        <w:t>;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t>- «Деятельность административная и сопутствующие дополнительные услуги» – на 1 732,7 тыс. руб., или на 3,2%. Основной причиной сокращения фонда оплаты труда послужило уменьшение численности работников по виду деятельности;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t>- «</w:t>
      </w:r>
      <w:r w:rsidRPr="004411E7">
        <w:rPr>
          <w:szCs w:val="22"/>
        </w:rPr>
        <w:t>Деятельность профессиональная, научная и техническая</w:t>
      </w:r>
      <w:r w:rsidRPr="004411E7">
        <w:t xml:space="preserve">» </w:t>
      </w:r>
      <w:r w:rsidRPr="004411E7">
        <w:rPr>
          <w:szCs w:val="24"/>
        </w:rPr>
        <w:t>–</w:t>
      </w:r>
      <w:r w:rsidRPr="004411E7">
        <w:t xml:space="preserve"> на 512,2 тыс. руб. (или на 3,6%) </w:t>
      </w:r>
      <w:r w:rsidRPr="004411E7">
        <w:rPr>
          <w:szCs w:val="27"/>
        </w:rPr>
        <w:t xml:space="preserve">обусловлено, в основном, снижением объема работ, а также передачей </w:t>
      </w:r>
      <w:r w:rsidRPr="004411E7">
        <w:t>части работ из филиала в головную организацию</w:t>
      </w:r>
      <w:r w:rsidRPr="009A73CF">
        <w:t>.</w:t>
      </w:r>
    </w:p>
    <w:p w:rsidR="00011571" w:rsidRPr="004411E7" w:rsidRDefault="00011571" w:rsidP="00011571">
      <w:pPr>
        <w:pStyle w:val="21"/>
        <w:ind w:firstLine="567"/>
        <w:rPr>
          <w:szCs w:val="24"/>
        </w:rPr>
      </w:pPr>
      <w:r w:rsidRPr="004411E7">
        <w:rPr>
          <w:b/>
          <w:szCs w:val="24"/>
        </w:rPr>
        <w:t>Увеличение фонда оплаты труда</w:t>
      </w:r>
      <w:r w:rsidRPr="004411E7">
        <w:rPr>
          <w:szCs w:val="24"/>
        </w:rPr>
        <w:t xml:space="preserve"> по итогам работы за 2017 год по сравнению с аналогичным периодом 2016 года наблюдается по следующим разделам ОКВЭД: 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  <w:rPr>
          <w:bCs/>
          <w:szCs w:val="24"/>
        </w:rPr>
      </w:pPr>
      <w:r w:rsidRPr="004411E7">
        <w:rPr>
          <w:szCs w:val="24"/>
        </w:rPr>
        <w:t xml:space="preserve">- «Обеспечение электрической энергией, газом и паром; кондиционирование воздуха» </w:t>
      </w:r>
      <w:r w:rsidRPr="004411E7">
        <w:t>–</w:t>
      </w:r>
      <w:r w:rsidRPr="004411E7">
        <w:rPr>
          <w:szCs w:val="24"/>
        </w:rPr>
        <w:t xml:space="preserve"> на 19</w:t>
      </w:r>
      <w:r w:rsidR="009A73CF">
        <w:rPr>
          <w:szCs w:val="24"/>
        </w:rPr>
        <w:t> 632,8</w:t>
      </w:r>
      <w:r w:rsidRPr="004411E7">
        <w:rPr>
          <w:szCs w:val="24"/>
        </w:rPr>
        <w:t xml:space="preserve"> тыс. руб. (на 5,</w:t>
      </w:r>
      <w:r w:rsidR="009A73CF">
        <w:rPr>
          <w:szCs w:val="24"/>
        </w:rPr>
        <w:t>7</w:t>
      </w:r>
      <w:r w:rsidRPr="004411E7">
        <w:rPr>
          <w:szCs w:val="24"/>
        </w:rPr>
        <w:t xml:space="preserve">%), в основном, за счет </w:t>
      </w:r>
      <w:r w:rsidRPr="004411E7">
        <w:rPr>
          <w:bCs/>
          <w:szCs w:val="24"/>
        </w:rPr>
        <w:t>увеличения заработной платы на предприятиях по передаче электроэнергии и предприятиях по производству и распределению газообразного топлива;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lastRenderedPageBreak/>
        <w:t>- «Торговля оптовая и розничная; ремонт автотранспортных средств и мотоциклов» – на 13 177,0 тыс. руб. (на 73,6%), по причине увеличения численности работников, занятых на предприятиях торговли;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t>- «Транспортировка и хранение» - на 3 289,4 тыс. руб. (на 0,7 %), связано с увеличением заработной платы по виду деятельности;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  <w:rPr>
          <w:bCs/>
        </w:rPr>
      </w:pPr>
      <w:r w:rsidRPr="004411E7">
        <w:t xml:space="preserve">- «Деятельность финансовая и страховая» – на 3 338,5 тыс. руб. (на </w:t>
      </w:r>
      <w:r w:rsidR="00740D3A">
        <w:t>6,6</w:t>
      </w:r>
      <w:r w:rsidRPr="004411E7">
        <w:t xml:space="preserve">%) и обусловлено </w:t>
      </w:r>
      <w:r w:rsidRPr="004411E7">
        <w:rPr>
          <w:bCs/>
        </w:rPr>
        <w:t>ростом заработной платы в организациях, осуществляющих финансовую и страховую деятельность;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  <w:rPr>
          <w:bCs/>
        </w:rPr>
      </w:pPr>
      <w:r w:rsidRPr="004411E7">
        <w:rPr>
          <w:bCs/>
        </w:rPr>
        <w:t xml:space="preserve">- «Образование» </w:t>
      </w:r>
      <w:r w:rsidRPr="004411E7">
        <w:t xml:space="preserve">– на </w:t>
      </w:r>
      <w:r w:rsidR="00740D3A">
        <w:t>24 747,2</w:t>
      </w:r>
      <w:r w:rsidRPr="004411E7">
        <w:t xml:space="preserve"> тыс. руб. (на </w:t>
      </w:r>
      <w:r w:rsidR="00740D3A">
        <w:t>4,4</w:t>
      </w:r>
      <w:r w:rsidRPr="004411E7">
        <w:t>%)</w:t>
      </w:r>
      <w:r w:rsidRPr="004411E7">
        <w:rPr>
          <w:bCs/>
        </w:rPr>
        <w:t xml:space="preserve"> обусловлено ростом заработной платы сотрудников образовательных учреждений;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  <w:rPr>
          <w:bCs/>
        </w:rPr>
      </w:pPr>
      <w:r w:rsidRPr="004411E7">
        <w:t>- «Деятельность в области здравоохранения и социальных услуг» – на 8</w:t>
      </w:r>
      <w:r w:rsidR="00740D3A">
        <w:t> 795,3</w:t>
      </w:r>
      <w:r w:rsidRPr="004411E7">
        <w:t xml:space="preserve"> тыс. руб. (на </w:t>
      </w:r>
      <w:r w:rsidR="00740D3A">
        <w:t>1,8</w:t>
      </w:r>
      <w:r w:rsidRPr="004411E7">
        <w:t xml:space="preserve">%), в связи с увеличением заработной платы работников </w:t>
      </w:r>
      <w:r w:rsidR="00740D3A">
        <w:t>здравоохранения</w:t>
      </w:r>
      <w:r w:rsidRPr="004411E7">
        <w:t xml:space="preserve">. </w:t>
      </w:r>
    </w:p>
    <w:p w:rsidR="00011571" w:rsidRPr="004411E7" w:rsidRDefault="00011571" w:rsidP="00011571">
      <w:pPr>
        <w:pStyle w:val="21"/>
        <w:ind w:firstLine="567"/>
        <w:rPr>
          <w:szCs w:val="24"/>
        </w:rPr>
      </w:pPr>
    </w:p>
    <w:p w:rsidR="00011571" w:rsidRPr="004411E7" w:rsidRDefault="00011571" w:rsidP="00011571">
      <w:pPr>
        <w:pStyle w:val="21"/>
        <w:ind w:firstLine="567"/>
        <w:rPr>
          <w:szCs w:val="24"/>
        </w:rPr>
      </w:pPr>
      <w:r w:rsidRPr="004411E7">
        <w:rPr>
          <w:szCs w:val="24"/>
        </w:rPr>
        <w:t>Среди видов деятельности в анализируемом периоде 2017 года наибольшая доля в фонде оплаты труда по крупным и средним организациям Колпашевского района приходится:</w:t>
      </w:r>
    </w:p>
    <w:p w:rsidR="00011571" w:rsidRPr="004411E7" w:rsidRDefault="00011571" w:rsidP="00011571">
      <w:pPr>
        <w:pStyle w:val="21"/>
        <w:ind w:firstLine="567"/>
        <w:rPr>
          <w:szCs w:val="24"/>
        </w:rPr>
      </w:pPr>
      <w:r w:rsidRPr="004411E7">
        <w:rPr>
          <w:szCs w:val="24"/>
        </w:rPr>
        <w:t xml:space="preserve">- на  «Государственное управление и обеспечение военной безопасности; социальное обеспечение» – 24,0% (12 месяцев 2016 года – 25,1%), </w:t>
      </w:r>
    </w:p>
    <w:p w:rsidR="00011571" w:rsidRPr="004411E7" w:rsidRDefault="00011571" w:rsidP="00011571">
      <w:pPr>
        <w:pStyle w:val="21"/>
        <w:ind w:firstLine="567"/>
        <w:rPr>
          <w:szCs w:val="24"/>
        </w:rPr>
      </w:pPr>
      <w:r w:rsidRPr="004411E7">
        <w:rPr>
          <w:szCs w:val="24"/>
        </w:rPr>
        <w:t xml:space="preserve">- на  «Образование» – 19,0% (12 месяцев 2016 года – 18,6%), </w:t>
      </w:r>
    </w:p>
    <w:p w:rsidR="00011571" w:rsidRPr="004411E7" w:rsidRDefault="00011571" w:rsidP="00011571">
      <w:pPr>
        <w:pStyle w:val="21"/>
        <w:ind w:firstLine="567"/>
        <w:rPr>
          <w:szCs w:val="24"/>
        </w:rPr>
      </w:pPr>
      <w:r w:rsidRPr="004411E7">
        <w:rPr>
          <w:szCs w:val="24"/>
        </w:rPr>
        <w:t>- на  «Деятельность в области здравоохранения и социальных услуг» – 16,4% (12 месяцев 2016 года – 16,6%),</w:t>
      </w:r>
    </w:p>
    <w:p w:rsidR="00011571" w:rsidRPr="004411E7" w:rsidRDefault="00011571" w:rsidP="00011571">
      <w:pPr>
        <w:pStyle w:val="21"/>
        <w:ind w:firstLine="567"/>
      </w:pPr>
      <w:r w:rsidRPr="004411E7">
        <w:rPr>
          <w:szCs w:val="24"/>
        </w:rPr>
        <w:t>- на «</w:t>
      </w:r>
      <w:r w:rsidRPr="004411E7">
        <w:t>Транспортировку и хранение» – 16,4% (12 месяцев 2016 года – 16,8%);</w:t>
      </w:r>
    </w:p>
    <w:p w:rsidR="00011571" w:rsidRPr="004411E7" w:rsidRDefault="00011571" w:rsidP="00011571">
      <w:pPr>
        <w:pStyle w:val="21"/>
        <w:ind w:firstLine="567"/>
      </w:pPr>
      <w:r w:rsidRPr="004411E7">
        <w:t>- на «Обеспечение электрической энергией, газом и паром; кондиционирование воздуха» – 12,0% (12 месяцев 2016 года – 11,7%).</w:t>
      </w:r>
    </w:p>
    <w:p w:rsidR="00011571" w:rsidRPr="004411E7" w:rsidRDefault="00011571" w:rsidP="0001157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11571" w:rsidRPr="005B6F3F" w:rsidRDefault="00011571" w:rsidP="00011571">
      <w:pPr>
        <w:pStyle w:val="21"/>
        <w:ind w:firstLine="567"/>
        <w:rPr>
          <w:bCs/>
          <w:color w:val="FF0000"/>
        </w:rPr>
      </w:pPr>
    </w:p>
    <w:p w:rsidR="00011571" w:rsidRPr="005B6F3F" w:rsidRDefault="00011571" w:rsidP="00011571">
      <w:pPr>
        <w:pStyle w:val="21"/>
        <w:ind w:firstLine="567"/>
        <w:rPr>
          <w:bCs/>
          <w:color w:val="FF0000"/>
        </w:rPr>
      </w:pPr>
    </w:p>
    <w:p w:rsidR="00011571" w:rsidRPr="005B6F3F" w:rsidRDefault="00011571" w:rsidP="00011571">
      <w:pPr>
        <w:pStyle w:val="21"/>
        <w:ind w:firstLine="567"/>
        <w:rPr>
          <w:bCs/>
          <w:color w:val="FF0000"/>
        </w:rPr>
      </w:pPr>
    </w:p>
    <w:p w:rsidR="00011571" w:rsidRPr="004411E7" w:rsidRDefault="00011571" w:rsidP="00011571">
      <w:pPr>
        <w:jc w:val="center"/>
        <w:rPr>
          <w:b/>
          <w:bCs/>
          <w:color w:val="0070C0"/>
          <w:sz w:val="28"/>
          <w:szCs w:val="28"/>
        </w:rPr>
      </w:pPr>
      <w:r w:rsidRPr="004411E7">
        <w:rPr>
          <w:b/>
          <w:bCs/>
          <w:noProof/>
          <w:color w:val="0070C0"/>
          <w:sz w:val="28"/>
          <w:szCs w:val="28"/>
        </w:rPr>
        <w:drawing>
          <wp:inline distT="0" distB="0" distL="0" distR="0">
            <wp:extent cx="838200" cy="600075"/>
            <wp:effectExtent l="19050" t="0" r="0" b="0"/>
            <wp:docPr id="26" name="Рисунок 20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030084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1E7">
        <w:rPr>
          <w:b/>
          <w:bCs/>
          <w:color w:val="0070C0"/>
          <w:sz w:val="28"/>
          <w:szCs w:val="28"/>
        </w:rPr>
        <w:t xml:space="preserve">   9. СРЕДНЕМЕСЯЧНАЯ ЗАРАБОТНАЯ ПЛАТА</w:t>
      </w:r>
    </w:p>
    <w:p w:rsidR="00011571" w:rsidRPr="003E7683" w:rsidRDefault="00011571" w:rsidP="00011571">
      <w:pPr>
        <w:ind w:firstLine="567"/>
        <w:rPr>
          <w:color w:val="00B050"/>
        </w:rPr>
      </w:pPr>
    </w:p>
    <w:p w:rsidR="00011571" w:rsidRPr="004411E7" w:rsidRDefault="00011571" w:rsidP="00011571">
      <w:pPr>
        <w:pStyle w:val="a7"/>
        <w:ind w:firstLine="567"/>
        <w:rPr>
          <w:color w:val="auto"/>
          <w:sz w:val="28"/>
        </w:rPr>
      </w:pPr>
      <w:bookmarkStart w:id="4" w:name="З_плата_крупных"/>
      <w:bookmarkStart w:id="5" w:name="Инвестиции"/>
      <w:bookmarkEnd w:id="4"/>
      <w:bookmarkEnd w:id="5"/>
      <w:proofErr w:type="gramStart"/>
      <w:r w:rsidRPr="004411E7">
        <w:rPr>
          <w:b/>
          <w:color w:val="auto"/>
          <w:sz w:val="28"/>
        </w:rPr>
        <w:t>Среднемесячная заработная плата работников крупных и средних организаций и предприятий</w:t>
      </w:r>
      <w:r w:rsidRPr="004411E7">
        <w:rPr>
          <w:color w:val="auto"/>
          <w:sz w:val="28"/>
        </w:rPr>
        <w:t xml:space="preserve"> (без внешних совместителей), </w:t>
      </w:r>
      <w:r w:rsidRPr="004411E7">
        <w:rPr>
          <w:b/>
          <w:color w:val="auto"/>
          <w:sz w:val="28"/>
        </w:rPr>
        <w:t xml:space="preserve">включая предприятия и организации с численностью работников до 15 человек </w:t>
      </w:r>
      <w:r w:rsidRPr="004411E7">
        <w:rPr>
          <w:color w:val="auto"/>
          <w:sz w:val="28"/>
        </w:rPr>
        <w:t xml:space="preserve">в Колпашевском районе по итогам 2017 года составила </w:t>
      </w:r>
      <w:r w:rsidRPr="004411E7">
        <w:rPr>
          <w:b/>
          <w:color w:val="auto"/>
          <w:sz w:val="28"/>
        </w:rPr>
        <w:t xml:space="preserve">40 824,7 руб. </w:t>
      </w:r>
      <w:r w:rsidRPr="004411E7">
        <w:rPr>
          <w:color w:val="auto"/>
          <w:sz w:val="28"/>
        </w:rPr>
        <w:t xml:space="preserve">или </w:t>
      </w:r>
      <w:r w:rsidRPr="004411E7">
        <w:rPr>
          <w:b/>
          <w:color w:val="auto"/>
          <w:sz w:val="28"/>
        </w:rPr>
        <w:t>104,3%</w:t>
      </w:r>
      <w:r w:rsidRPr="004411E7">
        <w:rPr>
          <w:color w:val="auto"/>
          <w:sz w:val="28"/>
        </w:rPr>
        <w:t xml:space="preserve"> к уровню соответствующего периода 2016 года (39 123,6руб.) по аналогичному кругу отчитавшихся организаций и предприятий, но </w:t>
      </w:r>
      <w:r w:rsidRPr="004411E7">
        <w:rPr>
          <w:b/>
          <w:color w:val="auto"/>
          <w:sz w:val="28"/>
        </w:rPr>
        <w:t xml:space="preserve">ниже </w:t>
      </w:r>
      <w:proofErr w:type="spellStart"/>
      <w:r w:rsidRPr="004411E7">
        <w:rPr>
          <w:b/>
          <w:color w:val="auto"/>
          <w:sz w:val="28"/>
        </w:rPr>
        <w:t>среднеобластного</w:t>
      </w:r>
      <w:proofErr w:type="spellEnd"/>
      <w:r w:rsidRPr="004411E7">
        <w:rPr>
          <w:b/>
          <w:color w:val="auto"/>
          <w:sz w:val="28"/>
        </w:rPr>
        <w:t xml:space="preserve"> значения</w:t>
      </w:r>
      <w:r w:rsidRPr="004411E7">
        <w:rPr>
          <w:color w:val="auto"/>
          <w:sz w:val="28"/>
        </w:rPr>
        <w:t xml:space="preserve"> (</w:t>
      </w:r>
      <w:r w:rsidRPr="004411E7">
        <w:rPr>
          <w:color w:val="auto"/>
          <w:sz w:val="28"/>
          <w:szCs w:val="28"/>
        </w:rPr>
        <w:t>по Томской области – 42</w:t>
      </w:r>
      <w:proofErr w:type="gramEnd"/>
      <w:r w:rsidRPr="004411E7">
        <w:rPr>
          <w:color w:val="auto"/>
          <w:sz w:val="28"/>
          <w:szCs w:val="28"/>
        </w:rPr>
        <w:t> </w:t>
      </w:r>
      <w:proofErr w:type="gramStart"/>
      <w:r w:rsidRPr="004411E7">
        <w:rPr>
          <w:color w:val="auto"/>
          <w:sz w:val="28"/>
          <w:szCs w:val="28"/>
        </w:rPr>
        <w:t xml:space="preserve">733,5 </w:t>
      </w:r>
      <w:r w:rsidRPr="004411E7">
        <w:rPr>
          <w:b/>
          <w:color w:val="auto"/>
          <w:sz w:val="28"/>
          <w:szCs w:val="28"/>
        </w:rPr>
        <w:t>руб.</w:t>
      </w:r>
      <w:r w:rsidRPr="004411E7">
        <w:rPr>
          <w:color w:val="auto"/>
          <w:sz w:val="28"/>
          <w:szCs w:val="28"/>
        </w:rPr>
        <w:t xml:space="preserve">, выше этого уровня – в Александровском, </w:t>
      </w:r>
      <w:proofErr w:type="spellStart"/>
      <w:r w:rsidRPr="004411E7">
        <w:rPr>
          <w:color w:val="auto"/>
          <w:sz w:val="28"/>
          <w:szCs w:val="28"/>
        </w:rPr>
        <w:t>Каргасокском</w:t>
      </w:r>
      <w:proofErr w:type="spellEnd"/>
      <w:r w:rsidRPr="004411E7">
        <w:rPr>
          <w:color w:val="auto"/>
          <w:sz w:val="28"/>
          <w:szCs w:val="28"/>
        </w:rPr>
        <w:t xml:space="preserve">, </w:t>
      </w:r>
      <w:proofErr w:type="spellStart"/>
      <w:r w:rsidRPr="004411E7">
        <w:rPr>
          <w:color w:val="auto"/>
          <w:sz w:val="28"/>
          <w:szCs w:val="28"/>
        </w:rPr>
        <w:t>Парабельском</w:t>
      </w:r>
      <w:proofErr w:type="spellEnd"/>
      <w:r w:rsidRPr="004411E7">
        <w:rPr>
          <w:color w:val="auto"/>
          <w:sz w:val="28"/>
          <w:szCs w:val="28"/>
        </w:rPr>
        <w:t xml:space="preserve"> районах и в городах Томск, Кедровый и Стрежевой).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011571" w:rsidRPr="004411E7" w:rsidRDefault="00011571" w:rsidP="00011571">
      <w:pPr>
        <w:pStyle w:val="a7"/>
        <w:ind w:firstLine="567"/>
        <w:rPr>
          <w:color w:val="auto"/>
          <w:sz w:val="28"/>
          <w:szCs w:val="28"/>
        </w:rPr>
      </w:pPr>
      <w:r w:rsidRPr="004411E7">
        <w:rPr>
          <w:b/>
          <w:color w:val="auto"/>
          <w:sz w:val="28"/>
        </w:rPr>
        <w:t>Среднемесячная заработная плата работников крупных и средних организаций и предприятий</w:t>
      </w:r>
      <w:r w:rsidRPr="004411E7">
        <w:rPr>
          <w:color w:val="auto"/>
          <w:sz w:val="28"/>
        </w:rPr>
        <w:t xml:space="preserve"> (без внешних совместителей) с численностью работников более 15 человек в Колпашевском районе в анализируемом периоде </w:t>
      </w:r>
      <w:r w:rsidRPr="004411E7">
        <w:rPr>
          <w:color w:val="auto"/>
          <w:sz w:val="28"/>
        </w:rPr>
        <w:lastRenderedPageBreak/>
        <w:t xml:space="preserve">составила </w:t>
      </w:r>
      <w:r w:rsidRPr="004411E7">
        <w:rPr>
          <w:b/>
          <w:color w:val="auto"/>
          <w:sz w:val="28"/>
        </w:rPr>
        <w:t xml:space="preserve">41 026,8 руб. </w:t>
      </w:r>
      <w:r w:rsidRPr="004411E7">
        <w:rPr>
          <w:color w:val="auto"/>
          <w:sz w:val="28"/>
        </w:rPr>
        <w:t xml:space="preserve">или </w:t>
      </w:r>
      <w:r w:rsidRPr="004411E7">
        <w:rPr>
          <w:b/>
          <w:color w:val="auto"/>
          <w:sz w:val="28"/>
        </w:rPr>
        <w:t>104,2%</w:t>
      </w:r>
      <w:r w:rsidRPr="004411E7">
        <w:rPr>
          <w:color w:val="auto"/>
          <w:sz w:val="28"/>
        </w:rPr>
        <w:t xml:space="preserve"> к уровню 12 месяцев 2016 года (39 365,5 руб.) по аналогичному кругу отчитавшихся организаций и предприятий. 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  <w:szCs w:val="28"/>
        </w:rPr>
      </w:pPr>
      <w:bookmarkStart w:id="6" w:name="Просроч_зарплата"/>
      <w:bookmarkEnd w:id="6"/>
      <w:r w:rsidRPr="004411E7">
        <w:rPr>
          <w:color w:val="auto"/>
          <w:sz w:val="28"/>
        </w:rPr>
        <w:t xml:space="preserve">По данным Томскстата по итогам 2017 г. темп роста к аналогичному периоду 2016 года по видам деятельности крупных и средних организаций и предприятий </w:t>
      </w:r>
      <w:r w:rsidRPr="004411E7">
        <w:rPr>
          <w:color w:val="auto"/>
          <w:sz w:val="28"/>
          <w:szCs w:val="28"/>
        </w:rPr>
        <w:t>Колпашевского района сложился в следующих размерах (таблица 11).</w:t>
      </w:r>
    </w:p>
    <w:p w:rsidR="00011571" w:rsidRPr="004411E7" w:rsidRDefault="00011571" w:rsidP="00011571">
      <w:pPr>
        <w:ind w:firstLine="567"/>
        <w:jc w:val="both"/>
        <w:rPr>
          <w:b/>
          <w:color w:val="0070C0"/>
          <w:sz w:val="22"/>
          <w:szCs w:val="22"/>
        </w:rPr>
      </w:pPr>
      <w:r w:rsidRPr="004411E7">
        <w:rPr>
          <w:b/>
          <w:color w:val="0070C0"/>
          <w:sz w:val="22"/>
          <w:szCs w:val="22"/>
        </w:rPr>
        <w:t xml:space="preserve">Таблица 11. </w:t>
      </w:r>
      <w:proofErr w:type="gramStart"/>
      <w:r w:rsidRPr="004411E7">
        <w:rPr>
          <w:b/>
          <w:color w:val="0070C0"/>
          <w:sz w:val="22"/>
          <w:szCs w:val="22"/>
        </w:rPr>
        <w:t xml:space="preserve">Среднемесячная заработная плата по видам деятельности (по крупным и средним организациям (предприятиям) с численностью работников </w:t>
      </w:r>
      <w:r w:rsidR="00740D3A">
        <w:rPr>
          <w:b/>
          <w:color w:val="0070C0"/>
          <w:sz w:val="22"/>
          <w:szCs w:val="22"/>
        </w:rPr>
        <w:t>до</w:t>
      </w:r>
      <w:r w:rsidRPr="004411E7">
        <w:rPr>
          <w:b/>
          <w:color w:val="0070C0"/>
          <w:sz w:val="22"/>
          <w:szCs w:val="22"/>
        </w:rPr>
        <w:t xml:space="preserve"> 15 человек, рублей. </w:t>
      </w:r>
      <w:proofErr w:type="gramEnd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559"/>
        <w:gridCol w:w="1559"/>
        <w:gridCol w:w="1418"/>
      </w:tblGrid>
      <w:tr w:rsidR="00011571" w:rsidRPr="004411E7" w:rsidTr="002770B4">
        <w:trPr>
          <w:cantSplit/>
          <w:trHeight w:val="7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571" w:rsidRPr="004411E7" w:rsidRDefault="00011571" w:rsidP="002770B4">
            <w:pPr>
              <w:pStyle w:val="a7"/>
              <w:ind w:firstLine="34"/>
              <w:jc w:val="center"/>
              <w:rPr>
                <w:b/>
                <w:color w:val="auto"/>
              </w:rPr>
            </w:pPr>
            <w:r w:rsidRPr="004411E7">
              <w:rPr>
                <w:b/>
                <w:color w:val="auto"/>
              </w:rPr>
              <w:t>Вид экономической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571" w:rsidRPr="004411E7" w:rsidRDefault="00011571" w:rsidP="002770B4">
            <w:pPr>
              <w:ind w:left="113" w:right="113" w:firstLine="34"/>
              <w:jc w:val="center"/>
              <w:rPr>
                <w:b/>
              </w:rPr>
            </w:pPr>
            <w:r w:rsidRPr="004411E7">
              <w:rPr>
                <w:b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571" w:rsidRPr="004411E7" w:rsidRDefault="00011571" w:rsidP="002770B4">
            <w:pPr>
              <w:jc w:val="center"/>
              <w:rPr>
                <w:b/>
              </w:rPr>
            </w:pPr>
            <w:r w:rsidRPr="004411E7">
              <w:rPr>
                <w:b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571" w:rsidRPr="004411E7" w:rsidRDefault="00011571" w:rsidP="002770B4">
            <w:pPr>
              <w:jc w:val="center"/>
              <w:rPr>
                <w:b/>
                <w:sz w:val="20"/>
              </w:rPr>
            </w:pPr>
            <w:r w:rsidRPr="004411E7">
              <w:rPr>
                <w:b/>
                <w:sz w:val="20"/>
              </w:rPr>
              <w:t xml:space="preserve">Темп роста </w:t>
            </w:r>
          </w:p>
          <w:p w:rsidR="00011571" w:rsidRPr="004411E7" w:rsidRDefault="00011571" w:rsidP="002770B4">
            <w:pPr>
              <w:jc w:val="center"/>
              <w:rPr>
                <w:b/>
              </w:rPr>
            </w:pPr>
            <w:r w:rsidRPr="004411E7">
              <w:rPr>
                <w:b/>
                <w:sz w:val="20"/>
              </w:rPr>
              <w:t>(%)</w:t>
            </w:r>
          </w:p>
        </w:tc>
      </w:tr>
      <w:tr w:rsidR="00011571" w:rsidRPr="004411E7" w:rsidTr="002770B4">
        <w:trPr>
          <w:trHeight w:val="40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71" w:rsidRPr="004411E7" w:rsidRDefault="00011571" w:rsidP="002770B4">
            <w:pPr>
              <w:rPr>
                <w:b/>
                <w:bCs/>
              </w:rPr>
            </w:pPr>
            <w:r w:rsidRPr="004411E7">
              <w:rPr>
                <w:b/>
                <w:bCs/>
              </w:rPr>
              <w:t>Всего по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40 824,7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39 123,6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104,3</w:t>
            </w:r>
          </w:p>
        </w:tc>
      </w:tr>
      <w:tr w:rsidR="00011571" w:rsidRPr="004411E7" w:rsidTr="002770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А. Сельское, лесное хозяйство, охота, рыболовство и рыбоводство.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</w:tr>
      <w:tr w:rsidR="00011571" w:rsidRPr="004411E7" w:rsidTr="002770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В. Добыча полезных ископаемых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</w:p>
        </w:tc>
      </w:tr>
      <w:tr w:rsidR="00011571" w:rsidRPr="004411E7" w:rsidTr="002770B4">
        <w:trPr>
          <w:trHeight w:val="1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С.  Обрабатывающие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</w:t>
            </w:r>
          </w:p>
        </w:tc>
      </w:tr>
      <w:tr w:rsidR="00011571" w:rsidRPr="004411E7" w:rsidTr="002770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D. Обеспечение электрической энергией, газом и паром; кондиционирование воздуха.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54 072,1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51 406,5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</w:t>
            </w:r>
          </w:p>
        </w:tc>
      </w:tr>
      <w:tr w:rsidR="00011571" w:rsidRPr="004411E7" w:rsidTr="002770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Е. Водоснабжение; водоотведение, организация сбора и утилизации отходов, деятельность по ликвидации загрязнений.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103,9</w:t>
            </w:r>
          </w:p>
        </w:tc>
      </w:tr>
      <w:tr w:rsidR="00011571" w:rsidRPr="004411E7" w:rsidTr="002770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F.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109,4</w:t>
            </w:r>
          </w:p>
        </w:tc>
      </w:tr>
      <w:tr w:rsidR="00011571" w:rsidRPr="004411E7" w:rsidTr="002770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G. Торговля оптовая и розничная; ремонт автотранспортных средств и мотоциклов.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24 664,2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24 956,8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011571" w:rsidRPr="004411E7" w:rsidTr="002770B4">
        <w:trPr>
          <w:trHeight w:val="3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Н. Транспортировка и хранение.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58 948,6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57 785,3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011571" w:rsidRPr="004411E7" w:rsidTr="002770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I.  Деятельность гостиниц и предприятий общественного питания.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011571" w:rsidRPr="004411E7" w:rsidTr="002770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J.  Деятельность в области информации и связи.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011571" w:rsidP="002770B4">
            <w:pPr>
              <w:jc w:val="right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***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</w:t>
            </w:r>
          </w:p>
        </w:tc>
      </w:tr>
      <w:tr w:rsidR="00011571" w:rsidRPr="004411E7" w:rsidTr="002770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К. Деятельность финансовая и страховая.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46 688,9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42 520,9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109,8</w:t>
            </w:r>
          </w:p>
        </w:tc>
      </w:tr>
      <w:tr w:rsidR="00011571" w:rsidRPr="004411E7" w:rsidTr="002770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L.  Деятельность по операциям с недвижимым имуществом.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25 347,5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23 437,2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</w:tr>
      <w:tr w:rsidR="00011571" w:rsidRPr="004411E7" w:rsidTr="002770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М. Деятельность профессиональная, научная и техническая.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26 164,8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  <w:tr w:rsidR="00011571" w:rsidRPr="004411E7" w:rsidTr="002770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N. Деятельность административная и сопутствующие дополнительные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72 088,5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68 815,0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104,8</w:t>
            </w:r>
          </w:p>
        </w:tc>
      </w:tr>
      <w:tr w:rsidR="00011571" w:rsidRPr="004411E7" w:rsidTr="002770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О. Государственное управление и обеспечение военной безопасности; социальное обеспечение.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51 941,1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50 318,3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</w:tr>
      <w:tr w:rsidR="00011571" w:rsidRPr="004411E7" w:rsidTr="002770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Р. Образование.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31 619,2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30 507,8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</w:tr>
      <w:tr w:rsidR="00011571" w:rsidRPr="004411E7" w:rsidTr="002770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Q. Деятельность в области здравоохранения и социальных услуг.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28 838,4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27 265,3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1" w:rsidRPr="004411E7" w:rsidRDefault="00740D3A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105,8</w:t>
            </w:r>
          </w:p>
        </w:tc>
      </w:tr>
      <w:tr w:rsidR="00011571" w:rsidRPr="004411E7" w:rsidTr="002770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011571" w:rsidP="002770B4">
            <w:pPr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Раздел R. Деятельность в области культуры, спорта, организации досуга и развлечений.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852C75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34 381,7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852C75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24 613,2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71" w:rsidRPr="004411E7" w:rsidRDefault="00852C75" w:rsidP="002770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139,7</w:t>
            </w:r>
          </w:p>
        </w:tc>
      </w:tr>
    </w:tbl>
    <w:p w:rsidR="00011571" w:rsidRPr="004411E7" w:rsidRDefault="00011571" w:rsidP="00011571">
      <w:pPr>
        <w:jc w:val="both"/>
        <w:rPr>
          <w:b/>
          <w:sz w:val="20"/>
          <w:szCs w:val="20"/>
        </w:rPr>
      </w:pPr>
      <w:r w:rsidRPr="004411E7">
        <w:rPr>
          <w:sz w:val="20"/>
          <w:szCs w:val="20"/>
        </w:rPr>
        <w:t>*** Данные не публикуются в целях обеспечения конфиденциальности первичных статистических данных в соответствии с Федеральным законом от 29.11.2007 № 282-ФЗ (ст.4, п.5; ст.9, п.1).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rPr>
          <w:szCs w:val="24"/>
        </w:rPr>
        <w:t xml:space="preserve">За январь-декабрь 2017 года, по сравнению с январем-декабрем 2016 года наблюдается </w:t>
      </w:r>
      <w:r w:rsidRPr="004411E7">
        <w:rPr>
          <w:b/>
          <w:szCs w:val="24"/>
        </w:rPr>
        <w:t>увеличение среднемесячной заработной платы</w:t>
      </w:r>
      <w:r w:rsidRPr="004411E7">
        <w:rPr>
          <w:szCs w:val="24"/>
        </w:rPr>
        <w:t xml:space="preserve"> по таким видам деятельности, как: </w:t>
      </w:r>
      <w:r w:rsidRPr="004411E7">
        <w:t xml:space="preserve"> 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t>- «Деятельность в области культуры, спорта, организации досуга и развлечений» (139,</w:t>
      </w:r>
      <w:r w:rsidR="00852C75">
        <w:t>7</w:t>
      </w:r>
      <w:r w:rsidRPr="004411E7">
        <w:t>%);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t>- «Деятельность гостиниц и предприятий общественного питания» (122,7%);</w:t>
      </w:r>
    </w:p>
    <w:p w:rsidR="00852C75" w:rsidRPr="004411E7" w:rsidRDefault="00852C75" w:rsidP="00852C75">
      <w:pPr>
        <w:pStyle w:val="31"/>
        <w:tabs>
          <w:tab w:val="left" w:pos="709"/>
        </w:tabs>
        <w:ind w:firstLine="567"/>
      </w:pPr>
      <w:r w:rsidRPr="004411E7">
        <w:t>- «Деятельность финансовая и страховая» (109,8%)</w:t>
      </w:r>
    </w:p>
    <w:p w:rsidR="00852C75" w:rsidRPr="004411E7" w:rsidRDefault="00852C75" w:rsidP="00852C75">
      <w:pPr>
        <w:pStyle w:val="31"/>
        <w:tabs>
          <w:tab w:val="left" w:pos="709"/>
        </w:tabs>
        <w:ind w:firstLine="567"/>
      </w:pPr>
      <w:r w:rsidRPr="004411E7">
        <w:t>- «Строительство» (109,4%);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lastRenderedPageBreak/>
        <w:t>- «Деятельность по операциям с недвижимым имуществом» (1</w:t>
      </w:r>
      <w:r w:rsidR="00852C75">
        <w:t>08,2</w:t>
      </w:r>
      <w:r w:rsidRPr="004411E7">
        <w:t>%);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t xml:space="preserve">- «Обрабатывающие производства» (107,7%); 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t>- «Деятельность в области здравоохранения и социальных услуг» (105,8%);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t>- «Обеспечение электрической энергией, газом и паром; кондиционирование воздуха» (10</w:t>
      </w:r>
      <w:r w:rsidR="00852C75">
        <w:t>5,2</w:t>
      </w:r>
      <w:r w:rsidRPr="004411E7">
        <w:t>%);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t xml:space="preserve">- «Деятельность административная и сопутствующие дополнительные услуги» (104,8%); 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t xml:space="preserve">- «Деятельность профессиональная, научная и техническая» (104,0%); 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t>- «Водоснабжение; водоотведение, организация сбора и утилизации отходов, деятельность по ликвидации загрязнений» (103,9%);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t>- «Образование» (103,</w:t>
      </w:r>
      <w:r w:rsidR="00852C75">
        <w:t>6</w:t>
      </w:r>
      <w:r w:rsidRPr="004411E7">
        <w:t>%);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t>- «Государственное управление и обеспечение военной безопасности; социальное обеспечение» (10</w:t>
      </w:r>
      <w:r w:rsidR="00852C75">
        <w:t>3,2</w:t>
      </w:r>
      <w:r w:rsidRPr="004411E7">
        <w:t>%);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t>- «Транспортировка и хранение» (102,0%).</w:t>
      </w:r>
    </w:p>
    <w:p w:rsidR="00011571" w:rsidRPr="004411E7" w:rsidRDefault="00011571" w:rsidP="00011571">
      <w:pPr>
        <w:pStyle w:val="21"/>
        <w:ind w:firstLine="567"/>
        <w:rPr>
          <w:b/>
          <w:bCs/>
        </w:rPr>
      </w:pPr>
    </w:p>
    <w:p w:rsidR="00011571" w:rsidRPr="004411E7" w:rsidRDefault="00011571" w:rsidP="00011571">
      <w:pPr>
        <w:pStyle w:val="21"/>
        <w:ind w:firstLine="567"/>
        <w:rPr>
          <w:bCs/>
        </w:rPr>
      </w:pPr>
      <w:r w:rsidRPr="004411E7">
        <w:rPr>
          <w:b/>
          <w:bCs/>
        </w:rPr>
        <w:t>Сокращение среднемесячной заработной платы</w:t>
      </w:r>
      <w:r w:rsidRPr="004411E7">
        <w:rPr>
          <w:bCs/>
        </w:rPr>
        <w:t xml:space="preserve"> по итогам 2017 года, </w:t>
      </w:r>
      <w:r w:rsidRPr="004411E7">
        <w:t xml:space="preserve">по сравнению с соответствующим периодом 2016 года </w:t>
      </w:r>
      <w:r w:rsidRPr="004411E7">
        <w:rPr>
          <w:bCs/>
        </w:rPr>
        <w:t>наблюдается по таким видам деятельности, как: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t xml:space="preserve">- «Сельское, лесное хозяйство, охота, рыболовство и рыбоводство» (92,1%); 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t>- «Торговля оптовая и розничная; ремонт автотранспортных средств и мотоциклов» (98,8%), что обусловлено применением в организациях торговли режима не полного рабочего времени.</w:t>
      </w:r>
    </w:p>
    <w:p w:rsidR="00011571" w:rsidRPr="004411E7" w:rsidRDefault="00011571" w:rsidP="00011571">
      <w:pPr>
        <w:pStyle w:val="31"/>
        <w:tabs>
          <w:tab w:val="left" w:pos="709"/>
        </w:tabs>
        <w:ind w:firstLine="567"/>
      </w:pPr>
      <w:r w:rsidRPr="004411E7">
        <w:t>- «Деятельность в области информации и связи» (83,8%).</w:t>
      </w:r>
    </w:p>
    <w:p w:rsidR="00011571" w:rsidRPr="004411E7" w:rsidRDefault="00011571" w:rsidP="00011571">
      <w:pPr>
        <w:pStyle w:val="a7"/>
        <w:ind w:firstLine="567"/>
        <w:rPr>
          <w:b/>
          <w:color w:val="auto"/>
          <w:sz w:val="28"/>
          <w:szCs w:val="28"/>
        </w:rPr>
      </w:pPr>
      <w:r w:rsidRPr="004411E7">
        <w:rPr>
          <w:b/>
          <w:bCs/>
          <w:color w:val="auto"/>
          <w:sz w:val="28"/>
          <w:szCs w:val="28"/>
        </w:rPr>
        <w:t xml:space="preserve">Темп роста реальной среднемесячной заработной платы </w:t>
      </w:r>
      <w:r w:rsidRPr="004411E7">
        <w:rPr>
          <w:b/>
          <w:color w:val="auto"/>
          <w:sz w:val="28"/>
          <w:szCs w:val="28"/>
        </w:rPr>
        <w:t xml:space="preserve">работников крупных и средних организаций и предприятий </w:t>
      </w:r>
      <w:r w:rsidRPr="004411E7">
        <w:rPr>
          <w:color w:val="auto"/>
          <w:sz w:val="28"/>
          <w:szCs w:val="28"/>
        </w:rPr>
        <w:t>к соответствующему периоду 2016 года с учетом индекса потребительских цен (</w:t>
      </w:r>
      <w:r w:rsidR="00AB1EC2" w:rsidRPr="00AB1EC2">
        <w:rPr>
          <w:color w:val="auto"/>
          <w:sz w:val="28"/>
          <w:szCs w:val="28"/>
        </w:rPr>
        <w:t>10</w:t>
      </w:r>
      <w:r w:rsidR="00852C75" w:rsidRPr="00AB1EC2">
        <w:rPr>
          <w:color w:val="auto"/>
          <w:sz w:val="28"/>
          <w:szCs w:val="28"/>
        </w:rPr>
        <w:t>3</w:t>
      </w:r>
      <w:r w:rsidR="00AB1EC2" w:rsidRPr="00AB1EC2">
        <w:rPr>
          <w:color w:val="auto"/>
          <w:sz w:val="28"/>
          <w:szCs w:val="28"/>
        </w:rPr>
        <w:t>,7</w:t>
      </w:r>
      <w:r w:rsidRPr="00AB1EC2">
        <w:rPr>
          <w:color w:val="auto"/>
          <w:sz w:val="28"/>
          <w:szCs w:val="28"/>
        </w:rPr>
        <w:t xml:space="preserve">%) составил </w:t>
      </w:r>
      <w:r w:rsidR="00AB1EC2" w:rsidRPr="00AB1EC2">
        <w:rPr>
          <w:b/>
          <w:color w:val="auto"/>
          <w:sz w:val="28"/>
          <w:szCs w:val="28"/>
        </w:rPr>
        <w:t>100,5</w:t>
      </w:r>
      <w:r w:rsidRPr="00AB1EC2">
        <w:rPr>
          <w:b/>
          <w:color w:val="auto"/>
          <w:sz w:val="28"/>
          <w:szCs w:val="28"/>
        </w:rPr>
        <w:t xml:space="preserve">%, </w:t>
      </w:r>
      <w:r w:rsidRPr="00AB1EC2">
        <w:rPr>
          <w:color w:val="auto"/>
          <w:sz w:val="28"/>
          <w:szCs w:val="28"/>
        </w:rPr>
        <w:t>а п</w:t>
      </w:r>
      <w:r w:rsidRPr="00AB1EC2">
        <w:rPr>
          <w:bCs/>
          <w:color w:val="auto"/>
          <w:sz w:val="28"/>
          <w:szCs w:val="28"/>
        </w:rPr>
        <w:t xml:space="preserve">о кругу крупных и средних организаций и предприятий, </w:t>
      </w:r>
      <w:r w:rsidRPr="00AB1EC2">
        <w:rPr>
          <w:color w:val="auto"/>
          <w:sz w:val="28"/>
          <w:szCs w:val="28"/>
        </w:rPr>
        <w:t xml:space="preserve">включая предприятия и организации с численностью работников до 15 человек – </w:t>
      </w:r>
      <w:r w:rsidR="00AB1EC2" w:rsidRPr="00AB1EC2">
        <w:rPr>
          <w:b/>
          <w:color w:val="auto"/>
          <w:sz w:val="28"/>
          <w:szCs w:val="28"/>
        </w:rPr>
        <w:t>100,6</w:t>
      </w:r>
      <w:r w:rsidRPr="00AB1EC2">
        <w:rPr>
          <w:b/>
          <w:color w:val="auto"/>
          <w:sz w:val="28"/>
          <w:szCs w:val="28"/>
        </w:rPr>
        <w:t xml:space="preserve"> %.</w:t>
      </w:r>
    </w:p>
    <w:p w:rsidR="00011571" w:rsidRPr="004411E7" w:rsidRDefault="00011571" w:rsidP="00011571">
      <w:pPr>
        <w:pStyle w:val="a7"/>
        <w:ind w:firstLine="567"/>
        <w:rPr>
          <w:color w:val="auto"/>
          <w:sz w:val="28"/>
        </w:rPr>
      </w:pPr>
      <w:proofErr w:type="gramStart"/>
      <w:r w:rsidRPr="004411E7">
        <w:rPr>
          <w:b/>
          <w:color w:val="auto"/>
          <w:sz w:val="28"/>
          <w:szCs w:val="28"/>
        </w:rPr>
        <w:t>Покупательная способность заработной платы по крупным и средним организациям и предприятиям (без внешних</w:t>
      </w:r>
      <w:r w:rsidRPr="004411E7">
        <w:rPr>
          <w:b/>
          <w:color w:val="auto"/>
          <w:sz w:val="28"/>
        </w:rPr>
        <w:t xml:space="preserve"> совместителей)</w:t>
      </w:r>
      <w:r w:rsidRPr="004411E7">
        <w:rPr>
          <w:color w:val="auto"/>
          <w:sz w:val="28"/>
        </w:rPr>
        <w:t xml:space="preserve"> в анализируемом периоде 2017 года по сравнению с соответствующим периодом 2016 года увеличилась, и составила 3,5 раза (отношение среднемесячной заработной платы к прожиточному минимуму на душу населения Колпашевского района – 11 267 рублей), а в расчете на трудоспособное население – 3,3 раза (в расчете на прожиточный минимум за</w:t>
      </w:r>
      <w:proofErr w:type="gramEnd"/>
      <w:r w:rsidRPr="004411E7">
        <w:rPr>
          <w:color w:val="auto"/>
          <w:sz w:val="28"/>
        </w:rPr>
        <w:t xml:space="preserve"> </w:t>
      </w:r>
      <w:proofErr w:type="gramStart"/>
      <w:r w:rsidRPr="004411E7">
        <w:rPr>
          <w:color w:val="auto"/>
          <w:sz w:val="28"/>
        </w:rPr>
        <w:t xml:space="preserve">12 месяцев 2017 года на трудоспособное население –       11 888 рублей). </w:t>
      </w:r>
      <w:proofErr w:type="gramEnd"/>
    </w:p>
    <w:p w:rsidR="00A744AC" w:rsidRDefault="00A744AC" w:rsidP="00011571">
      <w:pPr>
        <w:ind w:firstLine="567"/>
        <w:jc w:val="both"/>
        <w:rPr>
          <w:sz w:val="28"/>
          <w:szCs w:val="28"/>
        </w:rPr>
      </w:pPr>
    </w:p>
    <w:p w:rsidR="00011571" w:rsidRPr="004411E7" w:rsidRDefault="00011571" w:rsidP="00011571">
      <w:pPr>
        <w:ind w:firstLine="567"/>
        <w:jc w:val="both"/>
        <w:rPr>
          <w:b/>
          <w:bCs/>
          <w:sz w:val="28"/>
          <w:szCs w:val="28"/>
        </w:rPr>
      </w:pPr>
      <w:r w:rsidRPr="004411E7">
        <w:rPr>
          <w:sz w:val="28"/>
          <w:szCs w:val="28"/>
        </w:rPr>
        <w:t xml:space="preserve">По данным отдела статистики просроченная задолженность по заработной плате по Колпашевскому району (по наблюдаемому кругу предприятий и организаций) за                  январь-декабрь 2017 года </w:t>
      </w:r>
      <w:r w:rsidRPr="004411E7">
        <w:rPr>
          <w:b/>
          <w:sz w:val="28"/>
          <w:szCs w:val="28"/>
        </w:rPr>
        <w:t xml:space="preserve">отсутствует. </w:t>
      </w:r>
      <w:r w:rsidRPr="004411E7">
        <w:rPr>
          <w:sz w:val="28"/>
          <w:szCs w:val="28"/>
        </w:rPr>
        <w:t xml:space="preserve">За январь-декабрь 2016 года просроченная задолженность также </w:t>
      </w:r>
      <w:r w:rsidRPr="004411E7">
        <w:rPr>
          <w:b/>
          <w:bCs/>
          <w:sz w:val="28"/>
          <w:szCs w:val="28"/>
        </w:rPr>
        <w:t>отсутствовала.</w:t>
      </w:r>
    </w:p>
    <w:p w:rsidR="00011571" w:rsidRPr="00D47CA0" w:rsidRDefault="00011571" w:rsidP="00011571">
      <w:pPr>
        <w:rPr>
          <w:b/>
          <w:bCs/>
          <w:color w:val="00B050"/>
        </w:rPr>
      </w:pPr>
      <w:bookmarkStart w:id="7" w:name="Численность_ФОТ"/>
      <w:bookmarkEnd w:id="7"/>
    </w:p>
    <w:p w:rsidR="00011571" w:rsidRPr="005B6F3F" w:rsidRDefault="00011571" w:rsidP="00011571">
      <w:pPr>
        <w:rPr>
          <w:b/>
          <w:bCs/>
          <w:color w:val="FF0000"/>
        </w:rPr>
      </w:pPr>
    </w:p>
    <w:p w:rsidR="00011571" w:rsidRPr="005B6F3F" w:rsidRDefault="00011571" w:rsidP="00011571">
      <w:pPr>
        <w:rPr>
          <w:b/>
          <w:bCs/>
          <w:color w:val="FF0000"/>
        </w:rPr>
      </w:pPr>
    </w:p>
    <w:p w:rsidR="00011571" w:rsidRPr="00D10433" w:rsidRDefault="00011571" w:rsidP="00011571">
      <w:pPr>
        <w:jc w:val="center"/>
        <w:rPr>
          <w:b/>
          <w:bCs/>
          <w:color w:val="0070C0"/>
        </w:rPr>
      </w:pPr>
      <w:r w:rsidRPr="00D10433">
        <w:rPr>
          <w:b/>
          <w:noProof/>
          <w:color w:val="0070C0"/>
        </w:rPr>
        <w:lastRenderedPageBreak/>
        <w:drawing>
          <wp:inline distT="0" distB="0" distL="0" distR="0">
            <wp:extent cx="933334" cy="826313"/>
            <wp:effectExtent l="19050" t="0" r="116" b="0"/>
            <wp:docPr id="27" name="Рисунок 15" descr="C:\Users\Отдел экономики 3\Desktop\555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тдел экономики 3\Desktop\5555_0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46" cy="82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433">
        <w:rPr>
          <w:b/>
          <w:bCs/>
          <w:color w:val="0070C0"/>
        </w:rPr>
        <w:t>10. ИНВЕСТИЦИИ</w:t>
      </w:r>
    </w:p>
    <w:p w:rsidR="00011571" w:rsidRPr="005B6F3F" w:rsidRDefault="00011571" w:rsidP="00011571">
      <w:pPr>
        <w:pStyle w:val="21"/>
        <w:ind w:firstLine="567"/>
        <w:jc w:val="center"/>
        <w:rPr>
          <w:b/>
          <w:bCs/>
          <w:color w:val="FF0000"/>
        </w:rPr>
      </w:pPr>
    </w:p>
    <w:p w:rsidR="00011571" w:rsidRPr="00AB47B9" w:rsidRDefault="00011571" w:rsidP="00011571">
      <w:pPr>
        <w:pStyle w:val="21"/>
        <w:ind w:firstLine="567"/>
        <w:rPr>
          <w:szCs w:val="24"/>
        </w:rPr>
      </w:pPr>
      <w:bookmarkStart w:id="8" w:name="Инвестиции_крупных"/>
      <w:bookmarkEnd w:id="8"/>
      <w:r w:rsidRPr="00AB47B9">
        <w:rPr>
          <w:szCs w:val="24"/>
        </w:rPr>
        <w:t>Анализ инвестиционной деятельности в Колпашевском районе осуществлён по кругу крупных и средних предприятий и организаций (включая обособленные подразделения). Информация об объёме инвестиций в основной капитал по кругу малых предприятий с 2017 года не формируется отделом государственной статистики в г</w:t>
      </w:r>
      <w:proofErr w:type="gramStart"/>
      <w:r w:rsidRPr="00AB47B9">
        <w:rPr>
          <w:szCs w:val="24"/>
        </w:rPr>
        <w:t>.К</w:t>
      </w:r>
      <w:proofErr w:type="gramEnd"/>
      <w:r w:rsidRPr="00AB47B9">
        <w:rPr>
          <w:szCs w:val="24"/>
        </w:rPr>
        <w:t>олпашево. В результате чего информация по полному кругу предприятий и организаций отсутствует.</w:t>
      </w:r>
    </w:p>
    <w:p w:rsidR="00011571" w:rsidRPr="00106EA3" w:rsidRDefault="00011571" w:rsidP="00011571">
      <w:pPr>
        <w:ind w:firstLine="567"/>
        <w:jc w:val="both"/>
        <w:rPr>
          <w:sz w:val="28"/>
          <w:szCs w:val="28"/>
        </w:rPr>
      </w:pPr>
      <w:r w:rsidRPr="00106EA3">
        <w:rPr>
          <w:sz w:val="28"/>
          <w:szCs w:val="28"/>
        </w:rPr>
        <w:t xml:space="preserve">По данным Томскстата объём инвестиций в основной капитал по крупным и средним организациям и предприятиям Колпашевского района за 2017 год составил </w:t>
      </w:r>
      <w:r w:rsidRPr="00106EA3">
        <w:rPr>
          <w:b/>
          <w:sz w:val="28"/>
          <w:szCs w:val="28"/>
        </w:rPr>
        <w:t>163 666 тыс. рублей</w:t>
      </w:r>
      <w:r w:rsidRPr="00106EA3">
        <w:rPr>
          <w:sz w:val="28"/>
          <w:szCs w:val="28"/>
        </w:rPr>
        <w:t>, темп роста к уровню 2016 года – 72,7% (225 148 тыс. рублей по уточнённым данным).</w:t>
      </w:r>
    </w:p>
    <w:p w:rsidR="00011571" w:rsidRPr="00120329" w:rsidRDefault="00011571" w:rsidP="00011571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5B6F3F">
        <w:rPr>
          <w:rFonts w:cstheme="minorBidi"/>
          <w:sz w:val="28"/>
          <w:szCs w:val="28"/>
        </w:rPr>
        <w:tab/>
      </w:r>
      <w:r w:rsidRPr="00120329">
        <w:rPr>
          <w:rFonts w:cstheme="minorBidi"/>
          <w:color w:val="auto"/>
          <w:sz w:val="28"/>
          <w:szCs w:val="28"/>
        </w:rPr>
        <w:t>Доля Колпашевского района в общем объёме инвестиций по Томской области за 2017 год составила 0,22%</w:t>
      </w:r>
      <w:r w:rsidRPr="00120329">
        <w:rPr>
          <w:color w:val="auto"/>
          <w:sz w:val="28"/>
          <w:szCs w:val="28"/>
        </w:rPr>
        <w:t xml:space="preserve"> (2016г. – 0,27%).</w:t>
      </w:r>
    </w:p>
    <w:p w:rsidR="00011571" w:rsidRPr="00120329" w:rsidRDefault="00011571" w:rsidP="00011571">
      <w:pPr>
        <w:jc w:val="both"/>
        <w:rPr>
          <w:rFonts w:cstheme="minorBidi"/>
          <w:sz w:val="28"/>
          <w:szCs w:val="28"/>
        </w:rPr>
      </w:pPr>
      <w:r w:rsidRPr="005B6F3F">
        <w:rPr>
          <w:rFonts w:cstheme="minorBidi"/>
          <w:color w:val="FF0000"/>
          <w:sz w:val="28"/>
          <w:szCs w:val="28"/>
        </w:rPr>
        <w:tab/>
      </w:r>
      <w:r w:rsidRPr="00120329">
        <w:rPr>
          <w:rFonts w:cstheme="minorBidi"/>
          <w:sz w:val="28"/>
          <w:szCs w:val="28"/>
        </w:rPr>
        <w:t>В рейтинге городов и районов Томской области по объёму инвестиций в основной капитал, осуществлённых в 2017 году, Колпашевский район занимает 12-е место (2016г. – 10-е место).</w:t>
      </w:r>
    </w:p>
    <w:p w:rsidR="00011571" w:rsidRPr="00120329" w:rsidRDefault="00011571" w:rsidP="00011571">
      <w:pPr>
        <w:jc w:val="both"/>
        <w:rPr>
          <w:rFonts w:cstheme="minorBidi"/>
          <w:sz w:val="28"/>
          <w:szCs w:val="28"/>
        </w:rPr>
      </w:pPr>
      <w:r w:rsidRPr="005B6F3F">
        <w:rPr>
          <w:rFonts w:cstheme="minorBidi"/>
          <w:color w:val="FF0000"/>
          <w:sz w:val="28"/>
          <w:szCs w:val="28"/>
        </w:rPr>
        <w:tab/>
      </w:r>
      <w:r w:rsidRPr="00120329">
        <w:rPr>
          <w:rFonts w:cstheme="minorBidi"/>
          <w:sz w:val="28"/>
          <w:szCs w:val="28"/>
        </w:rPr>
        <w:t xml:space="preserve">Информация </w:t>
      </w:r>
      <w:r w:rsidRPr="00120329">
        <w:rPr>
          <w:sz w:val="28"/>
          <w:szCs w:val="28"/>
        </w:rPr>
        <w:t xml:space="preserve">об объёме инвестиций по видам экономической деятельности, по источникам финансирования и формам собственности </w:t>
      </w:r>
      <w:r w:rsidRPr="00120329">
        <w:rPr>
          <w:rFonts w:cstheme="minorBidi"/>
          <w:sz w:val="28"/>
          <w:szCs w:val="28"/>
        </w:rPr>
        <w:t>Томскстатом не представлена.</w:t>
      </w:r>
    </w:p>
    <w:p w:rsidR="00011571" w:rsidRPr="005B6F3F" w:rsidRDefault="00011571" w:rsidP="00011571">
      <w:pPr>
        <w:jc w:val="both"/>
        <w:rPr>
          <w:rFonts w:cstheme="minorBidi"/>
          <w:color w:val="FF0000"/>
          <w:sz w:val="28"/>
          <w:szCs w:val="28"/>
        </w:rPr>
      </w:pPr>
    </w:p>
    <w:p w:rsidR="00011571" w:rsidRPr="00414680" w:rsidRDefault="00011571" w:rsidP="00011571">
      <w:pPr>
        <w:jc w:val="both"/>
        <w:rPr>
          <w:b/>
          <w:color w:val="00B050"/>
          <w:sz w:val="28"/>
        </w:rPr>
      </w:pPr>
    </w:p>
    <w:p w:rsidR="00011571" w:rsidRPr="004411E7" w:rsidRDefault="00011571" w:rsidP="00011571">
      <w:pPr>
        <w:jc w:val="center"/>
        <w:rPr>
          <w:b/>
          <w:bCs/>
          <w:color w:val="0070C0"/>
          <w:sz w:val="28"/>
          <w:szCs w:val="28"/>
        </w:rPr>
      </w:pPr>
      <w:r w:rsidRPr="004411E7">
        <w:rPr>
          <w:b/>
          <w:noProof/>
          <w:color w:val="0070C0"/>
          <w:sz w:val="28"/>
        </w:rPr>
        <w:drawing>
          <wp:inline distT="0" distB="0" distL="0" distR="0">
            <wp:extent cx="695325" cy="447675"/>
            <wp:effectExtent l="19050" t="0" r="9525" b="0"/>
            <wp:docPr id="28" name="Рисунок 17" descr="j022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22201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1E7">
        <w:rPr>
          <w:b/>
          <w:bCs/>
          <w:color w:val="0070C0"/>
          <w:sz w:val="28"/>
          <w:szCs w:val="28"/>
        </w:rPr>
        <w:t>11. ФИНАНСЫ ОРГАНИЗАЦИЙ</w:t>
      </w:r>
    </w:p>
    <w:p w:rsidR="00011571" w:rsidRPr="004411E7" w:rsidRDefault="00011571" w:rsidP="00011571">
      <w:pPr>
        <w:jc w:val="center"/>
        <w:rPr>
          <w:b/>
          <w:bCs/>
          <w:sz w:val="28"/>
          <w:szCs w:val="28"/>
        </w:rPr>
      </w:pPr>
    </w:p>
    <w:p w:rsidR="00011571" w:rsidRPr="004411E7" w:rsidRDefault="00011571" w:rsidP="00011571">
      <w:pPr>
        <w:pStyle w:val="33"/>
        <w:ind w:firstLine="567"/>
        <w:rPr>
          <w:szCs w:val="24"/>
        </w:rPr>
      </w:pPr>
      <w:r w:rsidRPr="004411E7">
        <w:rPr>
          <w:szCs w:val="24"/>
        </w:rPr>
        <w:t>Анализ финансовой деятельности осуществлён по 4-м крупным и средним организациям района, отчитавшимся в Колпашевский городской отдел статистики, без субъектов малого предпринимательства.</w:t>
      </w:r>
    </w:p>
    <w:p w:rsidR="00011571" w:rsidRPr="004411E7" w:rsidRDefault="00011571" w:rsidP="00011571">
      <w:pPr>
        <w:pStyle w:val="33"/>
        <w:ind w:firstLine="567"/>
        <w:rPr>
          <w:szCs w:val="24"/>
        </w:rPr>
      </w:pPr>
      <w:r w:rsidRPr="004411E7">
        <w:rPr>
          <w:b/>
          <w:szCs w:val="24"/>
        </w:rPr>
        <w:t>Сальдированный финансовый результат</w:t>
      </w:r>
      <w:r w:rsidRPr="004411E7">
        <w:rPr>
          <w:szCs w:val="24"/>
        </w:rPr>
        <w:t xml:space="preserve"> на 1 января 2018 года сложился </w:t>
      </w:r>
      <w:proofErr w:type="gramStart"/>
      <w:r w:rsidRPr="004411E7">
        <w:rPr>
          <w:szCs w:val="24"/>
        </w:rPr>
        <w:t>положительным</w:t>
      </w:r>
      <w:proofErr w:type="gramEnd"/>
      <w:r w:rsidRPr="004411E7">
        <w:rPr>
          <w:szCs w:val="24"/>
        </w:rPr>
        <w:t xml:space="preserve"> и составил 9 828 тыс. рублей прибыли. В соответствующем периоде прошлого года по аналогичному кругу организаций финансовый результат был также положительным:  7 487 тыс. рублей прибыли. </w:t>
      </w:r>
    </w:p>
    <w:p w:rsidR="00011571" w:rsidRPr="004411E7" w:rsidRDefault="00011571" w:rsidP="00011571">
      <w:pPr>
        <w:ind w:firstLine="567"/>
        <w:jc w:val="both"/>
        <w:rPr>
          <w:sz w:val="28"/>
        </w:rPr>
      </w:pPr>
      <w:r w:rsidRPr="004411E7">
        <w:rPr>
          <w:sz w:val="28"/>
        </w:rPr>
        <w:t>Доля прибыльных организаций составляет 75% от числа организаций, представивших отчетность.</w:t>
      </w:r>
    </w:p>
    <w:p w:rsidR="00011571" w:rsidRPr="004411E7" w:rsidRDefault="00011571" w:rsidP="00011571">
      <w:pPr>
        <w:ind w:firstLine="567"/>
        <w:jc w:val="both"/>
        <w:rPr>
          <w:sz w:val="28"/>
          <w:szCs w:val="28"/>
        </w:rPr>
      </w:pPr>
      <w:r w:rsidRPr="004411E7">
        <w:rPr>
          <w:b/>
          <w:sz w:val="28"/>
          <w:szCs w:val="28"/>
        </w:rPr>
        <w:t>Кредиторская задолженность организаций</w:t>
      </w:r>
      <w:r w:rsidRPr="004411E7">
        <w:rPr>
          <w:sz w:val="28"/>
          <w:szCs w:val="28"/>
        </w:rPr>
        <w:t xml:space="preserve"> района по состоянию на 01.01.2018г. по сравнению с соответствующим периодом прошлого года увеличилась на 6,6% и составила </w:t>
      </w:r>
      <w:r w:rsidRPr="004411E7">
        <w:rPr>
          <w:b/>
          <w:sz w:val="28"/>
          <w:szCs w:val="28"/>
        </w:rPr>
        <w:t>106 456 тыс. рублей</w:t>
      </w:r>
      <w:r w:rsidRPr="004411E7">
        <w:rPr>
          <w:sz w:val="28"/>
          <w:szCs w:val="28"/>
        </w:rPr>
        <w:t xml:space="preserve"> (на 01.01.2017 – 99 806 тыс. рублей). Просроченная кредиторская задолженность зафиксирована в обрабатывающих производствах за товары (работы, услуги). В общей сумме кредиторской задолженности 66,5% составляет задолженность поставщикам и подрядчикам (на 01.01.2017г. – 84,1%), при этом сумма такой задолженности по сравнению с соответствующим периодом прошлого года уменьшилась на 15,6%.</w:t>
      </w:r>
    </w:p>
    <w:p w:rsidR="00011571" w:rsidRPr="004411E7" w:rsidRDefault="00011571" w:rsidP="00011571">
      <w:pPr>
        <w:pStyle w:val="33"/>
        <w:ind w:firstLine="567"/>
      </w:pPr>
      <w:r w:rsidRPr="004411E7">
        <w:lastRenderedPageBreak/>
        <w:t xml:space="preserve">Информация о задолженности по полученным </w:t>
      </w:r>
      <w:r w:rsidRPr="004411E7">
        <w:rPr>
          <w:b/>
        </w:rPr>
        <w:t>кредитам и займам</w:t>
      </w:r>
      <w:r w:rsidRPr="004411E7">
        <w:t xml:space="preserve"> по состоянию на 01.01.2018г. отсутствует. </w:t>
      </w:r>
    </w:p>
    <w:p w:rsidR="00011571" w:rsidRPr="004411E7" w:rsidRDefault="00011571" w:rsidP="00011571">
      <w:pPr>
        <w:pStyle w:val="31"/>
        <w:ind w:firstLine="567"/>
      </w:pPr>
      <w:r w:rsidRPr="004411E7">
        <w:rPr>
          <w:b/>
          <w:bCs/>
        </w:rPr>
        <w:t xml:space="preserve">Дебиторская задолженность организаций района </w:t>
      </w:r>
      <w:r w:rsidRPr="004411E7">
        <w:rPr>
          <w:bCs/>
        </w:rPr>
        <w:t>по итогам</w:t>
      </w:r>
      <w:r w:rsidRPr="004411E7">
        <w:rPr>
          <w:b/>
          <w:bCs/>
        </w:rPr>
        <w:t xml:space="preserve"> </w:t>
      </w:r>
      <w:r w:rsidRPr="004411E7">
        <w:t xml:space="preserve">2017 года увеличилась на 27,2% по сравнению с соответствующим периодом 2016 года и составила </w:t>
      </w:r>
      <w:r w:rsidRPr="004411E7">
        <w:rPr>
          <w:b/>
          <w:bCs/>
        </w:rPr>
        <w:t xml:space="preserve">58 826,0 </w:t>
      </w:r>
      <w:r w:rsidRPr="004411E7">
        <w:t>тыс. рублей (по итогам 2016 года – 46 237,0 тыс. рублей), в том числе просроченная – 6,1% (на 01.01.2017г. – 10,5%). Удельный вес предприятий, имеющих просроченную задолженность, составил 25%.</w:t>
      </w:r>
    </w:p>
    <w:p w:rsidR="00011571" w:rsidRPr="004411E7" w:rsidRDefault="00011571" w:rsidP="00011571">
      <w:pPr>
        <w:pStyle w:val="31"/>
        <w:ind w:firstLine="567"/>
      </w:pPr>
      <w:r w:rsidRPr="004411E7">
        <w:t xml:space="preserve">На долю Колпашевского района в сумме дебиторской задолженности по Томской области приходится 0,03%, а по кредиторской задолженности - 0,06%. </w:t>
      </w:r>
    </w:p>
    <w:p w:rsidR="00011571" w:rsidRPr="004411E7" w:rsidRDefault="00011571" w:rsidP="00011571">
      <w:pPr>
        <w:pStyle w:val="31"/>
        <w:ind w:firstLine="567"/>
        <w:rPr>
          <w:szCs w:val="24"/>
        </w:rPr>
      </w:pPr>
      <w:r w:rsidRPr="004411E7">
        <w:rPr>
          <w:szCs w:val="24"/>
        </w:rPr>
        <w:t xml:space="preserve">На 01.01.2018г. по кругу крупных и средних организаций района </w:t>
      </w:r>
      <w:r w:rsidRPr="004411E7">
        <w:rPr>
          <w:b/>
          <w:szCs w:val="24"/>
        </w:rPr>
        <w:t>кредиторская задолженность превысила сумму дебиторской задолженности на 47 630 тыс. рублей или в 1,8 раза, что составляет 81,0% к сумме дебиторской задолженности.</w:t>
      </w:r>
      <w:r w:rsidRPr="004411E7">
        <w:rPr>
          <w:szCs w:val="24"/>
        </w:rPr>
        <w:t xml:space="preserve"> Динамика соотношения кредиторской и дебиторской задолженностей изображена на рисунке 6.</w:t>
      </w:r>
    </w:p>
    <w:p w:rsidR="00011571" w:rsidRPr="006C1431" w:rsidRDefault="00011571" w:rsidP="00011571">
      <w:pPr>
        <w:pStyle w:val="31"/>
        <w:rPr>
          <w:color w:val="00B050"/>
          <w:szCs w:val="24"/>
        </w:rPr>
        <w:sectPr w:rsidR="00011571" w:rsidRPr="006C1431" w:rsidSect="00DF0750">
          <w:headerReference w:type="default" r:id="rId33"/>
          <w:type w:val="continuous"/>
          <w:pgSz w:w="11906" w:h="16838"/>
          <w:pgMar w:top="1134" w:right="707" w:bottom="1134" w:left="851" w:header="720" w:footer="720" w:gutter="0"/>
          <w:paperSrc w:first="7" w:other="7"/>
          <w:cols w:space="720" w:equalWidth="0">
            <w:col w:w="10348"/>
          </w:cols>
        </w:sectPr>
      </w:pPr>
    </w:p>
    <w:p w:rsidR="00011571" w:rsidRPr="005B6F3F" w:rsidRDefault="00011571" w:rsidP="00011571">
      <w:pPr>
        <w:pStyle w:val="31"/>
        <w:ind w:firstLine="567"/>
        <w:jc w:val="center"/>
        <w:rPr>
          <w:color w:val="FF0000"/>
          <w:sz w:val="22"/>
          <w:szCs w:val="22"/>
        </w:rPr>
        <w:sectPr w:rsidR="00011571" w:rsidRPr="005B6F3F" w:rsidSect="000923B1">
          <w:headerReference w:type="default" r:id="rId34"/>
          <w:type w:val="continuous"/>
          <w:pgSz w:w="11906" w:h="16838"/>
          <w:pgMar w:top="1134" w:right="566" w:bottom="899" w:left="851" w:header="720" w:footer="720" w:gutter="0"/>
          <w:paperSrc w:first="7" w:other="7"/>
          <w:cols w:space="708"/>
        </w:sectPr>
      </w:pPr>
    </w:p>
    <w:p w:rsidR="00011571" w:rsidRDefault="00011571" w:rsidP="00011571">
      <w:pPr>
        <w:pStyle w:val="31"/>
        <w:ind w:firstLine="567"/>
        <w:rPr>
          <w:color w:val="00B050"/>
        </w:rPr>
      </w:pPr>
      <w:r w:rsidRPr="007455BD">
        <w:rPr>
          <w:noProof/>
          <w:color w:val="5F497A" w:themeColor="accent4" w:themeShade="BF"/>
        </w:rPr>
        <w:lastRenderedPageBreak/>
        <w:drawing>
          <wp:inline distT="0" distB="0" distL="0" distR="0">
            <wp:extent cx="6144969" cy="1871330"/>
            <wp:effectExtent l="19050" t="0" r="27231" b="0"/>
            <wp:docPr id="29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11571" w:rsidRPr="004411E7" w:rsidRDefault="00011571" w:rsidP="00011571">
      <w:pPr>
        <w:pStyle w:val="af8"/>
        <w:ind w:firstLine="567"/>
        <w:jc w:val="center"/>
        <w:rPr>
          <w:noProof/>
          <w:color w:val="0070C0"/>
          <w:sz w:val="22"/>
          <w:szCs w:val="22"/>
        </w:rPr>
      </w:pPr>
      <w:r w:rsidRPr="004411E7">
        <w:rPr>
          <w:bCs w:val="0"/>
          <w:color w:val="0070C0"/>
          <w:sz w:val="22"/>
          <w:szCs w:val="22"/>
        </w:rPr>
        <w:t>Рисунок 6. Кредиторская и дебиторская задолженности по кругу крупных и средних организаций Колпашевского</w:t>
      </w:r>
      <w:r w:rsidRPr="004411E7">
        <w:rPr>
          <w:color w:val="0070C0"/>
          <w:sz w:val="22"/>
          <w:szCs w:val="22"/>
        </w:rPr>
        <w:t xml:space="preserve"> района, тыс. рублей.</w:t>
      </w:r>
    </w:p>
    <w:p w:rsidR="00011571" w:rsidRPr="004411E7" w:rsidRDefault="00011571" w:rsidP="00011571">
      <w:pPr>
        <w:pStyle w:val="31"/>
        <w:ind w:firstLine="567"/>
      </w:pPr>
      <w:r w:rsidRPr="004411E7">
        <w:t>Таким образом, долги отчитавшихся организаций превышают задолженность перед этими организациями, что свидетельствует о некоторой неустойчивости платежеспособности данных организаций.</w:t>
      </w:r>
    </w:p>
    <w:p w:rsidR="00011571" w:rsidRPr="004411E7" w:rsidRDefault="00011571" w:rsidP="00011571">
      <w:pPr>
        <w:pStyle w:val="31"/>
        <w:ind w:firstLine="567"/>
      </w:pPr>
      <w:r w:rsidRPr="004411E7">
        <w:rPr>
          <w:szCs w:val="24"/>
        </w:rPr>
        <w:t xml:space="preserve">Информация о </w:t>
      </w:r>
      <w:r w:rsidRPr="004411E7">
        <w:t xml:space="preserve">финансовых результатах, </w:t>
      </w:r>
      <w:r w:rsidRPr="004411E7">
        <w:rPr>
          <w:szCs w:val="24"/>
        </w:rPr>
        <w:t xml:space="preserve">объёмах кредиторской и дебиторской задолженностей по видам экономической деятельности в 2017 году не представляется органами государственной статистики в целях обеспечения конфиденциальности первичных статистических данных, полученных от организаций, в соответствии с Федеральным законом от 29.11.2007 </w:t>
      </w:r>
      <w:r w:rsidR="00582F55">
        <w:rPr>
          <w:szCs w:val="24"/>
        </w:rPr>
        <w:t xml:space="preserve">№ </w:t>
      </w:r>
      <w:r w:rsidRPr="004411E7">
        <w:rPr>
          <w:szCs w:val="24"/>
        </w:rPr>
        <w:t>282-ФЗ (п.5 статьи 4, пункт 1 статьи 9).</w:t>
      </w:r>
    </w:p>
    <w:p w:rsidR="00011571" w:rsidRPr="004411E7" w:rsidRDefault="00011571" w:rsidP="00011571">
      <w:pPr>
        <w:rPr>
          <w:sz w:val="28"/>
          <w:szCs w:val="28"/>
        </w:rPr>
      </w:pPr>
      <w:r w:rsidRPr="004411E7">
        <w:br w:type="page"/>
      </w:r>
    </w:p>
    <w:p w:rsidR="00011571" w:rsidRPr="00120329" w:rsidRDefault="00011571" w:rsidP="00011571">
      <w:pPr>
        <w:ind w:firstLine="567"/>
        <w:jc w:val="both"/>
        <w:rPr>
          <w:b/>
          <w:sz w:val="28"/>
        </w:rPr>
      </w:pPr>
      <w:r w:rsidRPr="00120329">
        <w:rPr>
          <w:b/>
          <w:sz w:val="28"/>
        </w:rPr>
        <w:lastRenderedPageBreak/>
        <w:t>Над выпуском работали:</w:t>
      </w:r>
    </w:p>
    <w:p w:rsidR="00011571" w:rsidRPr="00120329" w:rsidRDefault="00011571" w:rsidP="00011571">
      <w:pPr>
        <w:ind w:firstLine="567"/>
        <w:jc w:val="both"/>
      </w:pPr>
      <w:r w:rsidRPr="00120329">
        <w:rPr>
          <w:sz w:val="28"/>
        </w:rPr>
        <w:t>Анализ социально-экономического развития Колпашевского района подготовлен специалистами отдела экономического анализа и СП УФЭП.</w:t>
      </w:r>
    </w:p>
    <w:p w:rsidR="00962A27" w:rsidRPr="00011571" w:rsidRDefault="00962A27" w:rsidP="00011571"/>
    <w:sectPr w:rsidR="00962A27" w:rsidRPr="00011571" w:rsidSect="00DF0750">
      <w:headerReference w:type="default" r:id="rId36"/>
      <w:footerReference w:type="default" r:id="rId37"/>
      <w:type w:val="continuous"/>
      <w:pgSz w:w="11906" w:h="16838"/>
      <w:pgMar w:top="1134" w:right="849" w:bottom="1134" w:left="851" w:header="720" w:footer="720" w:gutter="0"/>
      <w:paperSrc w:first="7" w:other="7"/>
      <w:cols w:space="720" w:equalWidth="0">
        <w:col w:w="1020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577" w:rsidRDefault="00442577">
      <w:r>
        <w:separator/>
      </w:r>
    </w:p>
  </w:endnote>
  <w:endnote w:type="continuationSeparator" w:id="0">
    <w:p w:rsidR="00442577" w:rsidRDefault="00442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577" w:rsidRDefault="00EE5F1A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4257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42577" w:rsidRDefault="0044257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577" w:rsidRDefault="00EE5F1A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4257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42577">
      <w:rPr>
        <w:rStyle w:val="af"/>
        <w:noProof/>
      </w:rPr>
      <w:t>2</w:t>
    </w:r>
    <w:r>
      <w:rPr>
        <w:rStyle w:val="af"/>
      </w:rPr>
      <w:fldChar w:fldCharType="end"/>
    </w:r>
  </w:p>
  <w:p w:rsidR="00442577" w:rsidRDefault="0044257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577" w:rsidRDefault="00442577">
    <w:pPr>
      <w:pStyle w:val="af0"/>
      <w:framePr w:wrap="auto" w:vAnchor="text" w:hAnchor="margin" w:xAlign="center" w:y="1"/>
      <w:rPr>
        <w:rStyle w:val="af"/>
      </w:rPr>
    </w:pPr>
  </w:p>
  <w:p w:rsidR="00442577" w:rsidRDefault="00442577">
    <w:pPr>
      <w:pStyle w:val="af0"/>
      <w:framePr w:wrap="auto" w:vAnchor="text" w:hAnchor="page" w:x="7102" w:y="133"/>
      <w:rPr>
        <w:rStyle w:val="af"/>
      </w:rPr>
    </w:pPr>
  </w:p>
  <w:p w:rsidR="00442577" w:rsidRDefault="00442577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577" w:rsidRDefault="00442577">
    <w:pPr>
      <w:pStyle w:val="af0"/>
    </w:pPr>
  </w:p>
  <w:p w:rsidR="00442577" w:rsidRDefault="00442577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577" w:rsidRDefault="00EE5F1A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4257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3169E">
      <w:rPr>
        <w:rStyle w:val="af"/>
        <w:noProof/>
      </w:rPr>
      <w:t>33</w:t>
    </w:r>
    <w:r>
      <w:rPr>
        <w:rStyle w:val="af"/>
      </w:rPr>
      <w:fldChar w:fldCharType="end"/>
    </w:r>
  </w:p>
  <w:p w:rsidR="00442577" w:rsidRDefault="00442577">
    <w:pPr>
      <w:pStyle w:val="af0"/>
      <w:framePr w:wrap="auto" w:vAnchor="text" w:hAnchor="page" w:x="7102" w:y="133"/>
      <w:rPr>
        <w:rStyle w:val="af"/>
      </w:rPr>
    </w:pPr>
  </w:p>
  <w:p w:rsidR="00442577" w:rsidRDefault="0044257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577" w:rsidRDefault="00442577">
      <w:r>
        <w:separator/>
      </w:r>
    </w:p>
  </w:footnote>
  <w:footnote w:type="continuationSeparator" w:id="0">
    <w:p w:rsidR="00442577" w:rsidRDefault="00442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577" w:rsidRDefault="00442577">
    <w:pPr>
      <w:pStyle w:val="ad"/>
      <w:framePr w:wrap="auto" w:vAnchor="text" w:hAnchor="margin" w:xAlign="right" w:y="1"/>
      <w:rPr>
        <w:rStyle w:val="af"/>
      </w:rPr>
    </w:pPr>
  </w:p>
  <w:p w:rsidR="00442577" w:rsidRDefault="00442577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577" w:rsidRDefault="00442577">
    <w:pPr>
      <w:pStyle w:val="ad"/>
      <w:framePr w:wrap="auto" w:vAnchor="text" w:hAnchor="margin" w:xAlign="right" w:y="1"/>
      <w:rPr>
        <w:rStyle w:val="af"/>
      </w:rPr>
    </w:pPr>
  </w:p>
  <w:p w:rsidR="00442577" w:rsidRDefault="00442577">
    <w:pPr>
      <w:pStyle w:val="ad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32594"/>
      <w:docPartObj>
        <w:docPartGallery w:val="Page Numbers (Top of Page)"/>
        <w:docPartUnique/>
      </w:docPartObj>
    </w:sdtPr>
    <w:sdtContent>
      <w:p w:rsidR="00442577" w:rsidRDefault="00EE5F1A">
        <w:pPr>
          <w:pStyle w:val="ad"/>
          <w:jc w:val="center"/>
        </w:pPr>
        <w:fldSimple w:instr=" PAGE   \* MERGEFORMAT ">
          <w:r w:rsidR="00AD0790">
            <w:rPr>
              <w:noProof/>
            </w:rPr>
            <w:t>4</w:t>
          </w:r>
        </w:fldSimple>
      </w:p>
    </w:sdtContent>
  </w:sdt>
  <w:p w:rsidR="00442577" w:rsidRDefault="00442577">
    <w:pPr>
      <w:pStyle w:val="ad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25264"/>
      <w:docPartObj>
        <w:docPartGallery w:val="Page Numbers (Top of Page)"/>
        <w:docPartUnique/>
      </w:docPartObj>
    </w:sdtPr>
    <w:sdtContent>
      <w:p w:rsidR="00442577" w:rsidRDefault="00EE5F1A">
        <w:pPr>
          <w:pStyle w:val="ad"/>
          <w:jc w:val="center"/>
        </w:pPr>
        <w:fldSimple w:instr=" PAGE   \* MERGEFORMAT ">
          <w:r w:rsidR="00D3169E">
            <w:rPr>
              <w:noProof/>
            </w:rPr>
            <w:t>10</w:t>
          </w:r>
        </w:fldSimple>
      </w:p>
    </w:sdtContent>
  </w:sdt>
  <w:p w:rsidR="00442577" w:rsidRDefault="00442577">
    <w:pPr>
      <w:pStyle w:val="ad"/>
      <w:ind w:right="360"/>
      <w:rPr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577" w:rsidRDefault="00442577">
    <w:pPr>
      <w:pStyle w:val="ad"/>
      <w:ind w:right="360"/>
      <w:rPr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577" w:rsidRDefault="00442577">
    <w:pPr>
      <w:pStyle w:val="ad"/>
      <w:framePr w:wrap="auto" w:vAnchor="text" w:hAnchor="margin" w:xAlign="right" w:y="1"/>
      <w:rPr>
        <w:rStyle w:val="af"/>
      </w:rPr>
    </w:pPr>
  </w:p>
  <w:p w:rsidR="00442577" w:rsidRDefault="00442577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6137"/>
    <w:multiLevelType w:val="singleLevel"/>
    <w:tmpl w:val="6A4451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F25767"/>
    <w:multiLevelType w:val="hybridMultilevel"/>
    <w:tmpl w:val="9668A65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968E4"/>
    <w:multiLevelType w:val="hybridMultilevel"/>
    <w:tmpl w:val="E026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73C77"/>
    <w:multiLevelType w:val="hybridMultilevel"/>
    <w:tmpl w:val="2EAE465A"/>
    <w:lvl w:ilvl="0" w:tplc="D23A959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4">
    <w:nsid w:val="13D04D76"/>
    <w:multiLevelType w:val="hybridMultilevel"/>
    <w:tmpl w:val="F26816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9157204"/>
    <w:multiLevelType w:val="hybridMultilevel"/>
    <w:tmpl w:val="8ED27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85ADA"/>
    <w:multiLevelType w:val="hybridMultilevel"/>
    <w:tmpl w:val="6FEE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763FC"/>
    <w:multiLevelType w:val="hybridMultilevel"/>
    <w:tmpl w:val="B250158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C00BB1"/>
    <w:multiLevelType w:val="hybridMultilevel"/>
    <w:tmpl w:val="E1E0F16E"/>
    <w:lvl w:ilvl="0" w:tplc="DF2AE67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9">
    <w:nsid w:val="2D2B033D"/>
    <w:multiLevelType w:val="hybridMultilevel"/>
    <w:tmpl w:val="EBB05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385F4B08"/>
    <w:multiLevelType w:val="hybridMultilevel"/>
    <w:tmpl w:val="8356EADE"/>
    <w:lvl w:ilvl="0" w:tplc="50FA0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393869D3"/>
    <w:multiLevelType w:val="hybridMultilevel"/>
    <w:tmpl w:val="0B8EA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57E57"/>
    <w:multiLevelType w:val="hybridMultilevel"/>
    <w:tmpl w:val="870C5CEE"/>
    <w:lvl w:ilvl="0" w:tplc="F9D86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93226"/>
    <w:multiLevelType w:val="hybridMultilevel"/>
    <w:tmpl w:val="1AA20FB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>
    <w:nsid w:val="45DD65E1"/>
    <w:multiLevelType w:val="hybridMultilevel"/>
    <w:tmpl w:val="FEB6440C"/>
    <w:lvl w:ilvl="0" w:tplc="0AE2013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E1B203E"/>
    <w:multiLevelType w:val="hybridMultilevel"/>
    <w:tmpl w:val="42C4A60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19A433A"/>
    <w:multiLevelType w:val="hybridMultilevel"/>
    <w:tmpl w:val="0436FE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811D7D"/>
    <w:multiLevelType w:val="hybridMultilevel"/>
    <w:tmpl w:val="0ABABCFC"/>
    <w:lvl w:ilvl="0" w:tplc="D180C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50CC4"/>
    <w:multiLevelType w:val="hybridMultilevel"/>
    <w:tmpl w:val="0B563126"/>
    <w:lvl w:ilvl="0" w:tplc="E8E67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57034597"/>
    <w:multiLevelType w:val="singleLevel"/>
    <w:tmpl w:val="DEBA42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7651928"/>
    <w:multiLevelType w:val="hybridMultilevel"/>
    <w:tmpl w:val="99060F86"/>
    <w:lvl w:ilvl="0" w:tplc="29C84C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F562996"/>
    <w:multiLevelType w:val="hybridMultilevel"/>
    <w:tmpl w:val="3F5E4A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4C06C0"/>
    <w:multiLevelType w:val="hybridMultilevel"/>
    <w:tmpl w:val="5AB0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D85118"/>
    <w:multiLevelType w:val="multilevel"/>
    <w:tmpl w:val="112C41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65D8562D"/>
    <w:multiLevelType w:val="hybridMultilevel"/>
    <w:tmpl w:val="36745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D7549E"/>
    <w:multiLevelType w:val="hybridMultilevel"/>
    <w:tmpl w:val="023E6144"/>
    <w:lvl w:ilvl="0" w:tplc="DB3E8F4C">
      <w:start w:val="5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>
    <w:nsid w:val="7F203360"/>
    <w:multiLevelType w:val="hybridMultilevel"/>
    <w:tmpl w:val="049650DC"/>
    <w:lvl w:ilvl="0" w:tplc="9D520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CED6A8">
      <w:numFmt w:val="none"/>
      <w:lvlText w:val=""/>
      <w:lvlJc w:val="left"/>
      <w:pPr>
        <w:tabs>
          <w:tab w:val="num" w:pos="360"/>
        </w:tabs>
      </w:pPr>
    </w:lvl>
    <w:lvl w:ilvl="2" w:tplc="856A95D0">
      <w:numFmt w:val="none"/>
      <w:lvlText w:val=""/>
      <w:lvlJc w:val="left"/>
      <w:pPr>
        <w:tabs>
          <w:tab w:val="num" w:pos="360"/>
        </w:tabs>
      </w:pPr>
    </w:lvl>
    <w:lvl w:ilvl="3" w:tplc="BBA65D94">
      <w:numFmt w:val="none"/>
      <w:lvlText w:val=""/>
      <w:lvlJc w:val="left"/>
      <w:pPr>
        <w:tabs>
          <w:tab w:val="num" w:pos="360"/>
        </w:tabs>
      </w:pPr>
    </w:lvl>
    <w:lvl w:ilvl="4" w:tplc="9402906E">
      <w:numFmt w:val="none"/>
      <w:lvlText w:val=""/>
      <w:lvlJc w:val="left"/>
      <w:pPr>
        <w:tabs>
          <w:tab w:val="num" w:pos="360"/>
        </w:tabs>
      </w:pPr>
    </w:lvl>
    <w:lvl w:ilvl="5" w:tplc="615698E8">
      <w:numFmt w:val="none"/>
      <w:lvlText w:val=""/>
      <w:lvlJc w:val="left"/>
      <w:pPr>
        <w:tabs>
          <w:tab w:val="num" w:pos="360"/>
        </w:tabs>
      </w:pPr>
    </w:lvl>
    <w:lvl w:ilvl="6" w:tplc="908E0852">
      <w:numFmt w:val="none"/>
      <w:lvlText w:val=""/>
      <w:lvlJc w:val="left"/>
      <w:pPr>
        <w:tabs>
          <w:tab w:val="num" w:pos="360"/>
        </w:tabs>
      </w:pPr>
    </w:lvl>
    <w:lvl w:ilvl="7" w:tplc="8FE236A4">
      <w:numFmt w:val="none"/>
      <w:lvlText w:val=""/>
      <w:lvlJc w:val="left"/>
      <w:pPr>
        <w:tabs>
          <w:tab w:val="num" w:pos="360"/>
        </w:tabs>
      </w:pPr>
    </w:lvl>
    <w:lvl w:ilvl="8" w:tplc="7EBEC98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26"/>
  </w:num>
  <w:num w:numId="3">
    <w:abstractNumId w:val="23"/>
  </w:num>
  <w:num w:numId="4">
    <w:abstractNumId w:val="1"/>
  </w:num>
  <w:num w:numId="5">
    <w:abstractNumId w:val="7"/>
  </w:num>
  <w:num w:numId="6">
    <w:abstractNumId w:val="21"/>
  </w:num>
  <w:num w:numId="7">
    <w:abstractNumId w:val="0"/>
  </w:num>
  <w:num w:numId="8">
    <w:abstractNumId w:val="25"/>
  </w:num>
  <w:num w:numId="9">
    <w:abstractNumId w:val="3"/>
  </w:num>
  <w:num w:numId="10">
    <w:abstractNumId w:val="8"/>
  </w:num>
  <w:num w:numId="11">
    <w:abstractNumId w:val="16"/>
  </w:num>
  <w:num w:numId="12">
    <w:abstractNumId w:val="5"/>
  </w:num>
  <w:num w:numId="13">
    <w:abstractNumId w:val="22"/>
  </w:num>
  <w:num w:numId="14">
    <w:abstractNumId w:val="9"/>
  </w:num>
  <w:num w:numId="15">
    <w:abstractNumId w:val="10"/>
  </w:num>
  <w:num w:numId="16">
    <w:abstractNumId w:val="18"/>
  </w:num>
  <w:num w:numId="17">
    <w:abstractNumId w:val="4"/>
  </w:num>
  <w:num w:numId="18">
    <w:abstractNumId w:val="15"/>
  </w:num>
  <w:num w:numId="19">
    <w:abstractNumId w:val="24"/>
  </w:num>
  <w:num w:numId="20">
    <w:abstractNumId w:val="11"/>
  </w:num>
  <w:num w:numId="21">
    <w:abstractNumId w:val="14"/>
  </w:num>
  <w:num w:numId="22">
    <w:abstractNumId w:val="2"/>
  </w:num>
  <w:num w:numId="23">
    <w:abstractNumId w:val="12"/>
  </w:num>
  <w:num w:numId="24">
    <w:abstractNumId w:val="17"/>
  </w:num>
  <w:num w:numId="25">
    <w:abstractNumId w:val="6"/>
  </w:num>
  <w:num w:numId="26">
    <w:abstractNumId w:val="13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804"/>
    <w:rsid w:val="0000042A"/>
    <w:rsid w:val="00000A39"/>
    <w:rsid w:val="000015A4"/>
    <w:rsid w:val="000017AB"/>
    <w:rsid w:val="000027B8"/>
    <w:rsid w:val="00002924"/>
    <w:rsid w:val="00003153"/>
    <w:rsid w:val="00003176"/>
    <w:rsid w:val="000035FA"/>
    <w:rsid w:val="0000395B"/>
    <w:rsid w:val="00003CB7"/>
    <w:rsid w:val="00004557"/>
    <w:rsid w:val="00004B30"/>
    <w:rsid w:val="0000548F"/>
    <w:rsid w:val="0000554C"/>
    <w:rsid w:val="0000609C"/>
    <w:rsid w:val="00006969"/>
    <w:rsid w:val="000076B0"/>
    <w:rsid w:val="000103D1"/>
    <w:rsid w:val="00010429"/>
    <w:rsid w:val="0001085C"/>
    <w:rsid w:val="00010AED"/>
    <w:rsid w:val="00010F06"/>
    <w:rsid w:val="00011571"/>
    <w:rsid w:val="00011CAB"/>
    <w:rsid w:val="00011DC2"/>
    <w:rsid w:val="00012DBA"/>
    <w:rsid w:val="000131BF"/>
    <w:rsid w:val="000133BE"/>
    <w:rsid w:val="000140AE"/>
    <w:rsid w:val="00014E45"/>
    <w:rsid w:val="00016C89"/>
    <w:rsid w:val="000207AE"/>
    <w:rsid w:val="000228FB"/>
    <w:rsid w:val="000235E1"/>
    <w:rsid w:val="00023D2C"/>
    <w:rsid w:val="00023F3F"/>
    <w:rsid w:val="00024229"/>
    <w:rsid w:val="000242BD"/>
    <w:rsid w:val="000246B9"/>
    <w:rsid w:val="000249BA"/>
    <w:rsid w:val="00025311"/>
    <w:rsid w:val="000263F0"/>
    <w:rsid w:val="00027356"/>
    <w:rsid w:val="0002767C"/>
    <w:rsid w:val="000277A5"/>
    <w:rsid w:val="00027ACA"/>
    <w:rsid w:val="0003117F"/>
    <w:rsid w:val="00031621"/>
    <w:rsid w:val="00031DC3"/>
    <w:rsid w:val="00031E3D"/>
    <w:rsid w:val="000326F6"/>
    <w:rsid w:val="00032BBF"/>
    <w:rsid w:val="0003315D"/>
    <w:rsid w:val="000339AC"/>
    <w:rsid w:val="00034588"/>
    <w:rsid w:val="000352C0"/>
    <w:rsid w:val="00035EF9"/>
    <w:rsid w:val="000362B3"/>
    <w:rsid w:val="00036416"/>
    <w:rsid w:val="00036C73"/>
    <w:rsid w:val="00036D47"/>
    <w:rsid w:val="00040B12"/>
    <w:rsid w:val="00040F92"/>
    <w:rsid w:val="000416F1"/>
    <w:rsid w:val="00041729"/>
    <w:rsid w:val="00041744"/>
    <w:rsid w:val="0004189A"/>
    <w:rsid w:val="00041F6F"/>
    <w:rsid w:val="000423AB"/>
    <w:rsid w:val="00042776"/>
    <w:rsid w:val="00042A25"/>
    <w:rsid w:val="00042CC3"/>
    <w:rsid w:val="00043001"/>
    <w:rsid w:val="00043786"/>
    <w:rsid w:val="00043E00"/>
    <w:rsid w:val="0004432B"/>
    <w:rsid w:val="0004475E"/>
    <w:rsid w:val="0004489F"/>
    <w:rsid w:val="00044F12"/>
    <w:rsid w:val="00045078"/>
    <w:rsid w:val="00045A1C"/>
    <w:rsid w:val="00046C7A"/>
    <w:rsid w:val="000470DA"/>
    <w:rsid w:val="00047267"/>
    <w:rsid w:val="0004792B"/>
    <w:rsid w:val="00050207"/>
    <w:rsid w:val="00050427"/>
    <w:rsid w:val="000509DD"/>
    <w:rsid w:val="000521C5"/>
    <w:rsid w:val="00052574"/>
    <w:rsid w:val="00053861"/>
    <w:rsid w:val="00053BEC"/>
    <w:rsid w:val="00054BAB"/>
    <w:rsid w:val="00056084"/>
    <w:rsid w:val="00056105"/>
    <w:rsid w:val="000561ED"/>
    <w:rsid w:val="00056896"/>
    <w:rsid w:val="000568BA"/>
    <w:rsid w:val="00060773"/>
    <w:rsid w:val="00061E43"/>
    <w:rsid w:val="00061FE2"/>
    <w:rsid w:val="000625AA"/>
    <w:rsid w:val="00063378"/>
    <w:rsid w:val="00063573"/>
    <w:rsid w:val="000639A1"/>
    <w:rsid w:val="00063A5C"/>
    <w:rsid w:val="00064730"/>
    <w:rsid w:val="00064774"/>
    <w:rsid w:val="00065476"/>
    <w:rsid w:val="00065B3C"/>
    <w:rsid w:val="000660EC"/>
    <w:rsid w:val="000661E4"/>
    <w:rsid w:val="0006622E"/>
    <w:rsid w:val="0006663D"/>
    <w:rsid w:val="00067864"/>
    <w:rsid w:val="0007024E"/>
    <w:rsid w:val="00070705"/>
    <w:rsid w:val="00070D90"/>
    <w:rsid w:val="00071E6B"/>
    <w:rsid w:val="0007336F"/>
    <w:rsid w:val="00073383"/>
    <w:rsid w:val="000738A0"/>
    <w:rsid w:val="000738C5"/>
    <w:rsid w:val="00073921"/>
    <w:rsid w:val="00073D30"/>
    <w:rsid w:val="00073E8B"/>
    <w:rsid w:val="00074040"/>
    <w:rsid w:val="0007487A"/>
    <w:rsid w:val="000748E0"/>
    <w:rsid w:val="00074C68"/>
    <w:rsid w:val="000755CA"/>
    <w:rsid w:val="00075A0A"/>
    <w:rsid w:val="00076BC9"/>
    <w:rsid w:val="00076C3A"/>
    <w:rsid w:val="00077124"/>
    <w:rsid w:val="000772A4"/>
    <w:rsid w:val="00077952"/>
    <w:rsid w:val="000807CD"/>
    <w:rsid w:val="000807F5"/>
    <w:rsid w:val="00080FC3"/>
    <w:rsid w:val="000815F4"/>
    <w:rsid w:val="00082CE5"/>
    <w:rsid w:val="00082FE0"/>
    <w:rsid w:val="000833F1"/>
    <w:rsid w:val="00083C01"/>
    <w:rsid w:val="00083E7D"/>
    <w:rsid w:val="000842DE"/>
    <w:rsid w:val="0008461A"/>
    <w:rsid w:val="0008484C"/>
    <w:rsid w:val="00084F66"/>
    <w:rsid w:val="00084FA4"/>
    <w:rsid w:val="000850F4"/>
    <w:rsid w:val="00085A73"/>
    <w:rsid w:val="000862AD"/>
    <w:rsid w:val="0008632D"/>
    <w:rsid w:val="00087B96"/>
    <w:rsid w:val="00087DE0"/>
    <w:rsid w:val="00087DFE"/>
    <w:rsid w:val="00087E3D"/>
    <w:rsid w:val="00091148"/>
    <w:rsid w:val="00091D07"/>
    <w:rsid w:val="000923B1"/>
    <w:rsid w:val="00092433"/>
    <w:rsid w:val="00092745"/>
    <w:rsid w:val="000928F6"/>
    <w:rsid w:val="00092AB5"/>
    <w:rsid w:val="00092C45"/>
    <w:rsid w:val="0009380F"/>
    <w:rsid w:val="0009411A"/>
    <w:rsid w:val="000948FC"/>
    <w:rsid w:val="00094FA0"/>
    <w:rsid w:val="00096001"/>
    <w:rsid w:val="00096614"/>
    <w:rsid w:val="00096D0B"/>
    <w:rsid w:val="0009736A"/>
    <w:rsid w:val="000973C4"/>
    <w:rsid w:val="000A1383"/>
    <w:rsid w:val="000A14C5"/>
    <w:rsid w:val="000A271C"/>
    <w:rsid w:val="000A28A9"/>
    <w:rsid w:val="000A2C74"/>
    <w:rsid w:val="000A2E2D"/>
    <w:rsid w:val="000A3CAE"/>
    <w:rsid w:val="000A3EC8"/>
    <w:rsid w:val="000A476A"/>
    <w:rsid w:val="000A4CCB"/>
    <w:rsid w:val="000A5884"/>
    <w:rsid w:val="000A5D32"/>
    <w:rsid w:val="000A5DBA"/>
    <w:rsid w:val="000A5DBE"/>
    <w:rsid w:val="000A62C8"/>
    <w:rsid w:val="000A63B1"/>
    <w:rsid w:val="000A6564"/>
    <w:rsid w:val="000A74F9"/>
    <w:rsid w:val="000A75C2"/>
    <w:rsid w:val="000A7822"/>
    <w:rsid w:val="000A78FB"/>
    <w:rsid w:val="000A7BFD"/>
    <w:rsid w:val="000B0A7B"/>
    <w:rsid w:val="000B11CF"/>
    <w:rsid w:val="000B12BB"/>
    <w:rsid w:val="000B16CB"/>
    <w:rsid w:val="000B1C0A"/>
    <w:rsid w:val="000B1E65"/>
    <w:rsid w:val="000B21C0"/>
    <w:rsid w:val="000B2209"/>
    <w:rsid w:val="000B235A"/>
    <w:rsid w:val="000B263C"/>
    <w:rsid w:val="000B2894"/>
    <w:rsid w:val="000B2BBE"/>
    <w:rsid w:val="000B2C7E"/>
    <w:rsid w:val="000B38FF"/>
    <w:rsid w:val="000B3A51"/>
    <w:rsid w:val="000B3E08"/>
    <w:rsid w:val="000B3FE9"/>
    <w:rsid w:val="000B476D"/>
    <w:rsid w:val="000B534A"/>
    <w:rsid w:val="000B563A"/>
    <w:rsid w:val="000B5FEB"/>
    <w:rsid w:val="000B6AB7"/>
    <w:rsid w:val="000B6F34"/>
    <w:rsid w:val="000B7FCA"/>
    <w:rsid w:val="000C09BA"/>
    <w:rsid w:val="000C0FA8"/>
    <w:rsid w:val="000C10CB"/>
    <w:rsid w:val="000C13A1"/>
    <w:rsid w:val="000C1914"/>
    <w:rsid w:val="000C1F55"/>
    <w:rsid w:val="000C2D74"/>
    <w:rsid w:val="000C41FE"/>
    <w:rsid w:val="000C473D"/>
    <w:rsid w:val="000C47FD"/>
    <w:rsid w:val="000C487D"/>
    <w:rsid w:val="000C505C"/>
    <w:rsid w:val="000C54A6"/>
    <w:rsid w:val="000C58DF"/>
    <w:rsid w:val="000C5BA6"/>
    <w:rsid w:val="000C607B"/>
    <w:rsid w:val="000C69F5"/>
    <w:rsid w:val="000C710C"/>
    <w:rsid w:val="000C7667"/>
    <w:rsid w:val="000C766B"/>
    <w:rsid w:val="000C7E0C"/>
    <w:rsid w:val="000D0992"/>
    <w:rsid w:val="000D0A79"/>
    <w:rsid w:val="000D218F"/>
    <w:rsid w:val="000D2918"/>
    <w:rsid w:val="000D29E5"/>
    <w:rsid w:val="000D2E5C"/>
    <w:rsid w:val="000D2FF1"/>
    <w:rsid w:val="000D349C"/>
    <w:rsid w:val="000D3E21"/>
    <w:rsid w:val="000D4B9E"/>
    <w:rsid w:val="000D562E"/>
    <w:rsid w:val="000D5E90"/>
    <w:rsid w:val="000D5F40"/>
    <w:rsid w:val="000D651D"/>
    <w:rsid w:val="000D6A9F"/>
    <w:rsid w:val="000E08BB"/>
    <w:rsid w:val="000E1178"/>
    <w:rsid w:val="000E20B4"/>
    <w:rsid w:val="000E21AC"/>
    <w:rsid w:val="000E23D3"/>
    <w:rsid w:val="000E2B12"/>
    <w:rsid w:val="000E2C69"/>
    <w:rsid w:val="000E36F4"/>
    <w:rsid w:val="000E3CF7"/>
    <w:rsid w:val="000E3ED6"/>
    <w:rsid w:val="000E4C9D"/>
    <w:rsid w:val="000E4FD8"/>
    <w:rsid w:val="000E54A1"/>
    <w:rsid w:val="000E57BB"/>
    <w:rsid w:val="000E61F2"/>
    <w:rsid w:val="000E72D4"/>
    <w:rsid w:val="000E732E"/>
    <w:rsid w:val="000E777D"/>
    <w:rsid w:val="000F02EE"/>
    <w:rsid w:val="000F06E2"/>
    <w:rsid w:val="000F0A2F"/>
    <w:rsid w:val="000F14B4"/>
    <w:rsid w:val="000F2076"/>
    <w:rsid w:val="000F24B7"/>
    <w:rsid w:val="000F2CAA"/>
    <w:rsid w:val="000F2EBF"/>
    <w:rsid w:val="000F30DF"/>
    <w:rsid w:val="000F3313"/>
    <w:rsid w:val="000F3510"/>
    <w:rsid w:val="000F4055"/>
    <w:rsid w:val="000F426B"/>
    <w:rsid w:val="000F43CB"/>
    <w:rsid w:val="000F5040"/>
    <w:rsid w:val="000F5222"/>
    <w:rsid w:val="000F5944"/>
    <w:rsid w:val="000F59C0"/>
    <w:rsid w:val="000F5FA1"/>
    <w:rsid w:val="000F608F"/>
    <w:rsid w:val="000F61C4"/>
    <w:rsid w:val="000F66E2"/>
    <w:rsid w:val="000F6790"/>
    <w:rsid w:val="000F6990"/>
    <w:rsid w:val="000F7265"/>
    <w:rsid w:val="000F7CE7"/>
    <w:rsid w:val="000F7E44"/>
    <w:rsid w:val="001006D5"/>
    <w:rsid w:val="001008C6"/>
    <w:rsid w:val="00100E93"/>
    <w:rsid w:val="00101AD4"/>
    <w:rsid w:val="0010202F"/>
    <w:rsid w:val="00102494"/>
    <w:rsid w:val="00102BED"/>
    <w:rsid w:val="00103AD1"/>
    <w:rsid w:val="00103AF9"/>
    <w:rsid w:val="00104D9C"/>
    <w:rsid w:val="00104E25"/>
    <w:rsid w:val="00105241"/>
    <w:rsid w:val="00105247"/>
    <w:rsid w:val="0010546A"/>
    <w:rsid w:val="0010590D"/>
    <w:rsid w:val="00105A81"/>
    <w:rsid w:val="0010612D"/>
    <w:rsid w:val="0010640D"/>
    <w:rsid w:val="00106768"/>
    <w:rsid w:val="00106EA3"/>
    <w:rsid w:val="001108D2"/>
    <w:rsid w:val="00110942"/>
    <w:rsid w:val="00110D71"/>
    <w:rsid w:val="0011199B"/>
    <w:rsid w:val="00111F1D"/>
    <w:rsid w:val="001120A6"/>
    <w:rsid w:val="00112638"/>
    <w:rsid w:val="001126D7"/>
    <w:rsid w:val="00112926"/>
    <w:rsid w:val="00112FF8"/>
    <w:rsid w:val="001135A7"/>
    <w:rsid w:val="0011382E"/>
    <w:rsid w:val="00114121"/>
    <w:rsid w:val="00114544"/>
    <w:rsid w:val="001146B0"/>
    <w:rsid w:val="00115A29"/>
    <w:rsid w:val="00115C8A"/>
    <w:rsid w:val="00115DC3"/>
    <w:rsid w:val="0011683C"/>
    <w:rsid w:val="00116C87"/>
    <w:rsid w:val="001179EA"/>
    <w:rsid w:val="00117A45"/>
    <w:rsid w:val="00120329"/>
    <w:rsid w:val="0012097A"/>
    <w:rsid w:val="00121130"/>
    <w:rsid w:val="0012124D"/>
    <w:rsid w:val="0012148A"/>
    <w:rsid w:val="00121798"/>
    <w:rsid w:val="0012194C"/>
    <w:rsid w:val="0012227E"/>
    <w:rsid w:val="00122284"/>
    <w:rsid w:val="001223E8"/>
    <w:rsid w:val="00122708"/>
    <w:rsid w:val="00122A76"/>
    <w:rsid w:val="001231B7"/>
    <w:rsid w:val="001232E5"/>
    <w:rsid w:val="00123852"/>
    <w:rsid w:val="00123A16"/>
    <w:rsid w:val="00123D75"/>
    <w:rsid w:val="0012498C"/>
    <w:rsid w:val="00124ADA"/>
    <w:rsid w:val="0012560B"/>
    <w:rsid w:val="0012570D"/>
    <w:rsid w:val="00126396"/>
    <w:rsid w:val="00126E3E"/>
    <w:rsid w:val="0012708A"/>
    <w:rsid w:val="001277CB"/>
    <w:rsid w:val="00127831"/>
    <w:rsid w:val="00127854"/>
    <w:rsid w:val="00127B68"/>
    <w:rsid w:val="00127D30"/>
    <w:rsid w:val="00130017"/>
    <w:rsid w:val="001302D8"/>
    <w:rsid w:val="00130D5B"/>
    <w:rsid w:val="00130FE5"/>
    <w:rsid w:val="00130FFA"/>
    <w:rsid w:val="001311C4"/>
    <w:rsid w:val="00131615"/>
    <w:rsid w:val="00132C49"/>
    <w:rsid w:val="00132D32"/>
    <w:rsid w:val="00132EC3"/>
    <w:rsid w:val="001332F6"/>
    <w:rsid w:val="00133A4C"/>
    <w:rsid w:val="00133B0D"/>
    <w:rsid w:val="00133B8C"/>
    <w:rsid w:val="001341BD"/>
    <w:rsid w:val="00134A30"/>
    <w:rsid w:val="00135300"/>
    <w:rsid w:val="001354A9"/>
    <w:rsid w:val="00135A2C"/>
    <w:rsid w:val="00135B69"/>
    <w:rsid w:val="00136EC7"/>
    <w:rsid w:val="00137544"/>
    <w:rsid w:val="00137965"/>
    <w:rsid w:val="00137A76"/>
    <w:rsid w:val="00137AEC"/>
    <w:rsid w:val="0014013E"/>
    <w:rsid w:val="00140AFE"/>
    <w:rsid w:val="00140C97"/>
    <w:rsid w:val="00141112"/>
    <w:rsid w:val="00141562"/>
    <w:rsid w:val="001423D9"/>
    <w:rsid w:val="001426B6"/>
    <w:rsid w:val="0014294F"/>
    <w:rsid w:val="0014299C"/>
    <w:rsid w:val="001429FA"/>
    <w:rsid w:val="00142A66"/>
    <w:rsid w:val="00142A73"/>
    <w:rsid w:val="00143110"/>
    <w:rsid w:val="00143719"/>
    <w:rsid w:val="00143F0D"/>
    <w:rsid w:val="00145238"/>
    <w:rsid w:val="00145400"/>
    <w:rsid w:val="0014563D"/>
    <w:rsid w:val="0014576B"/>
    <w:rsid w:val="00146E4A"/>
    <w:rsid w:val="001477F3"/>
    <w:rsid w:val="001501B2"/>
    <w:rsid w:val="0015036D"/>
    <w:rsid w:val="001512AA"/>
    <w:rsid w:val="00152D14"/>
    <w:rsid w:val="001535ED"/>
    <w:rsid w:val="0015377C"/>
    <w:rsid w:val="00153C82"/>
    <w:rsid w:val="00153EF9"/>
    <w:rsid w:val="00154280"/>
    <w:rsid w:val="00154677"/>
    <w:rsid w:val="001549E7"/>
    <w:rsid w:val="00155129"/>
    <w:rsid w:val="001552C6"/>
    <w:rsid w:val="0015544C"/>
    <w:rsid w:val="00155589"/>
    <w:rsid w:val="00156662"/>
    <w:rsid w:val="00156700"/>
    <w:rsid w:val="00156AB4"/>
    <w:rsid w:val="001572B5"/>
    <w:rsid w:val="001601B0"/>
    <w:rsid w:val="00160605"/>
    <w:rsid w:val="00160DDB"/>
    <w:rsid w:val="00160F9A"/>
    <w:rsid w:val="001612D3"/>
    <w:rsid w:val="00161401"/>
    <w:rsid w:val="00161DB4"/>
    <w:rsid w:val="001624A5"/>
    <w:rsid w:val="00162B04"/>
    <w:rsid w:val="00162CF0"/>
    <w:rsid w:val="0016330D"/>
    <w:rsid w:val="00163D7F"/>
    <w:rsid w:val="00164931"/>
    <w:rsid w:val="001651ED"/>
    <w:rsid w:val="00165406"/>
    <w:rsid w:val="00165A3A"/>
    <w:rsid w:val="00165C3D"/>
    <w:rsid w:val="00166B06"/>
    <w:rsid w:val="00166F6B"/>
    <w:rsid w:val="0016719B"/>
    <w:rsid w:val="001674F1"/>
    <w:rsid w:val="00167652"/>
    <w:rsid w:val="00167770"/>
    <w:rsid w:val="00167815"/>
    <w:rsid w:val="0017007C"/>
    <w:rsid w:val="00170D43"/>
    <w:rsid w:val="00171006"/>
    <w:rsid w:val="00171252"/>
    <w:rsid w:val="001714EE"/>
    <w:rsid w:val="001725C7"/>
    <w:rsid w:val="00172656"/>
    <w:rsid w:val="00172AF1"/>
    <w:rsid w:val="00173562"/>
    <w:rsid w:val="00173ADC"/>
    <w:rsid w:val="00174D18"/>
    <w:rsid w:val="0017500F"/>
    <w:rsid w:val="001750CD"/>
    <w:rsid w:val="00175442"/>
    <w:rsid w:val="001756B1"/>
    <w:rsid w:val="00175DE4"/>
    <w:rsid w:val="001761AD"/>
    <w:rsid w:val="00176890"/>
    <w:rsid w:val="00176897"/>
    <w:rsid w:val="00176F76"/>
    <w:rsid w:val="00177FC7"/>
    <w:rsid w:val="001807AC"/>
    <w:rsid w:val="001822B1"/>
    <w:rsid w:val="00182328"/>
    <w:rsid w:val="00182629"/>
    <w:rsid w:val="00182814"/>
    <w:rsid w:val="001832C8"/>
    <w:rsid w:val="001836FE"/>
    <w:rsid w:val="00183725"/>
    <w:rsid w:val="00183740"/>
    <w:rsid w:val="0018427B"/>
    <w:rsid w:val="00184400"/>
    <w:rsid w:val="001845BD"/>
    <w:rsid w:val="001848F4"/>
    <w:rsid w:val="00184F93"/>
    <w:rsid w:val="001853A1"/>
    <w:rsid w:val="00185A7B"/>
    <w:rsid w:val="001861A4"/>
    <w:rsid w:val="001861B8"/>
    <w:rsid w:val="001864F4"/>
    <w:rsid w:val="00186BD5"/>
    <w:rsid w:val="001873F9"/>
    <w:rsid w:val="0019007A"/>
    <w:rsid w:val="001901B6"/>
    <w:rsid w:val="0019044B"/>
    <w:rsid w:val="00190A9B"/>
    <w:rsid w:val="0019115F"/>
    <w:rsid w:val="00191254"/>
    <w:rsid w:val="00191EE3"/>
    <w:rsid w:val="00192430"/>
    <w:rsid w:val="001930E2"/>
    <w:rsid w:val="0019402B"/>
    <w:rsid w:val="00194F2E"/>
    <w:rsid w:val="00195715"/>
    <w:rsid w:val="00195D79"/>
    <w:rsid w:val="00195D93"/>
    <w:rsid w:val="00196DC0"/>
    <w:rsid w:val="001970A4"/>
    <w:rsid w:val="00197840"/>
    <w:rsid w:val="001A0835"/>
    <w:rsid w:val="001A0A41"/>
    <w:rsid w:val="001A0D96"/>
    <w:rsid w:val="001A135A"/>
    <w:rsid w:val="001A1B03"/>
    <w:rsid w:val="001A1CE4"/>
    <w:rsid w:val="001A20C7"/>
    <w:rsid w:val="001A2702"/>
    <w:rsid w:val="001A332B"/>
    <w:rsid w:val="001A360B"/>
    <w:rsid w:val="001A3D9D"/>
    <w:rsid w:val="001A48E6"/>
    <w:rsid w:val="001A49A0"/>
    <w:rsid w:val="001A52D3"/>
    <w:rsid w:val="001A60E2"/>
    <w:rsid w:val="001A64E3"/>
    <w:rsid w:val="001A736E"/>
    <w:rsid w:val="001A7AFF"/>
    <w:rsid w:val="001A7CD0"/>
    <w:rsid w:val="001A7EBB"/>
    <w:rsid w:val="001B0572"/>
    <w:rsid w:val="001B1F1F"/>
    <w:rsid w:val="001B22D6"/>
    <w:rsid w:val="001B27CC"/>
    <w:rsid w:val="001B2832"/>
    <w:rsid w:val="001B2BF5"/>
    <w:rsid w:val="001B2F9D"/>
    <w:rsid w:val="001B32C1"/>
    <w:rsid w:val="001B3C63"/>
    <w:rsid w:val="001B46EF"/>
    <w:rsid w:val="001B4C2F"/>
    <w:rsid w:val="001B5025"/>
    <w:rsid w:val="001B59FE"/>
    <w:rsid w:val="001B5A1F"/>
    <w:rsid w:val="001B5A3D"/>
    <w:rsid w:val="001B5AE8"/>
    <w:rsid w:val="001B692D"/>
    <w:rsid w:val="001B6BA2"/>
    <w:rsid w:val="001B7812"/>
    <w:rsid w:val="001B78DE"/>
    <w:rsid w:val="001B7A74"/>
    <w:rsid w:val="001C00FC"/>
    <w:rsid w:val="001C082E"/>
    <w:rsid w:val="001C0C79"/>
    <w:rsid w:val="001C0ECD"/>
    <w:rsid w:val="001C1392"/>
    <w:rsid w:val="001C1675"/>
    <w:rsid w:val="001C1922"/>
    <w:rsid w:val="001C211A"/>
    <w:rsid w:val="001C2576"/>
    <w:rsid w:val="001C2713"/>
    <w:rsid w:val="001C281D"/>
    <w:rsid w:val="001C2870"/>
    <w:rsid w:val="001C2931"/>
    <w:rsid w:val="001C320C"/>
    <w:rsid w:val="001C32E5"/>
    <w:rsid w:val="001C36D0"/>
    <w:rsid w:val="001C373B"/>
    <w:rsid w:val="001C3B50"/>
    <w:rsid w:val="001C41B2"/>
    <w:rsid w:val="001C4653"/>
    <w:rsid w:val="001C4776"/>
    <w:rsid w:val="001C4BEA"/>
    <w:rsid w:val="001C52B3"/>
    <w:rsid w:val="001C52F4"/>
    <w:rsid w:val="001C54CE"/>
    <w:rsid w:val="001C5731"/>
    <w:rsid w:val="001C5DB2"/>
    <w:rsid w:val="001C6022"/>
    <w:rsid w:val="001C6A37"/>
    <w:rsid w:val="001C6FE1"/>
    <w:rsid w:val="001C734E"/>
    <w:rsid w:val="001C7637"/>
    <w:rsid w:val="001C7EC6"/>
    <w:rsid w:val="001D15EA"/>
    <w:rsid w:val="001D16D1"/>
    <w:rsid w:val="001D2265"/>
    <w:rsid w:val="001D2973"/>
    <w:rsid w:val="001D3827"/>
    <w:rsid w:val="001D41C9"/>
    <w:rsid w:val="001D483F"/>
    <w:rsid w:val="001D4D44"/>
    <w:rsid w:val="001D62A6"/>
    <w:rsid w:val="001D636F"/>
    <w:rsid w:val="001D7BDB"/>
    <w:rsid w:val="001E0176"/>
    <w:rsid w:val="001E0313"/>
    <w:rsid w:val="001E0981"/>
    <w:rsid w:val="001E0AF0"/>
    <w:rsid w:val="001E0B17"/>
    <w:rsid w:val="001E157E"/>
    <w:rsid w:val="001E1AFE"/>
    <w:rsid w:val="001E22CF"/>
    <w:rsid w:val="001E2DFF"/>
    <w:rsid w:val="001E36EA"/>
    <w:rsid w:val="001E4B72"/>
    <w:rsid w:val="001E51DC"/>
    <w:rsid w:val="001E5479"/>
    <w:rsid w:val="001E5860"/>
    <w:rsid w:val="001E5908"/>
    <w:rsid w:val="001E64CD"/>
    <w:rsid w:val="001E671D"/>
    <w:rsid w:val="001E6AA3"/>
    <w:rsid w:val="001E6FCE"/>
    <w:rsid w:val="001E705D"/>
    <w:rsid w:val="001E7164"/>
    <w:rsid w:val="001E7343"/>
    <w:rsid w:val="001E7BE4"/>
    <w:rsid w:val="001F0439"/>
    <w:rsid w:val="001F0661"/>
    <w:rsid w:val="001F093F"/>
    <w:rsid w:val="001F0CD1"/>
    <w:rsid w:val="001F0D34"/>
    <w:rsid w:val="001F11F4"/>
    <w:rsid w:val="001F25A6"/>
    <w:rsid w:val="001F2CC5"/>
    <w:rsid w:val="001F3927"/>
    <w:rsid w:val="001F3A72"/>
    <w:rsid w:val="001F483E"/>
    <w:rsid w:val="001F5538"/>
    <w:rsid w:val="001F5629"/>
    <w:rsid w:val="001F5896"/>
    <w:rsid w:val="001F59C7"/>
    <w:rsid w:val="001F6165"/>
    <w:rsid w:val="001F6553"/>
    <w:rsid w:val="001F6A5A"/>
    <w:rsid w:val="001F7304"/>
    <w:rsid w:val="001F76A3"/>
    <w:rsid w:val="001F7B50"/>
    <w:rsid w:val="001F7EB7"/>
    <w:rsid w:val="0020005E"/>
    <w:rsid w:val="00200E63"/>
    <w:rsid w:val="00201872"/>
    <w:rsid w:val="0020205A"/>
    <w:rsid w:val="0020238D"/>
    <w:rsid w:val="0020276C"/>
    <w:rsid w:val="00202929"/>
    <w:rsid w:val="00202C69"/>
    <w:rsid w:val="00203062"/>
    <w:rsid w:val="002035AE"/>
    <w:rsid w:val="00203D88"/>
    <w:rsid w:val="00204178"/>
    <w:rsid w:val="00204382"/>
    <w:rsid w:val="00204A6C"/>
    <w:rsid w:val="002050A3"/>
    <w:rsid w:val="00205171"/>
    <w:rsid w:val="00205510"/>
    <w:rsid w:val="00205606"/>
    <w:rsid w:val="0020635D"/>
    <w:rsid w:val="0020638A"/>
    <w:rsid w:val="0020644B"/>
    <w:rsid w:val="00206799"/>
    <w:rsid w:val="00207339"/>
    <w:rsid w:val="002108C9"/>
    <w:rsid w:val="0021097B"/>
    <w:rsid w:val="00211169"/>
    <w:rsid w:val="0021120E"/>
    <w:rsid w:val="002115A3"/>
    <w:rsid w:val="00211609"/>
    <w:rsid w:val="00211A92"/>
    <w:rsid w:val="00212007"/>
    <w:rsid w:val="00212163"/>
    <w:rsid w:val="00212702"/>
    <w:rsid w:val="00212C36"/>
    <w:rsid w:val="00212F17"/>
    <w:rsid w:val="002138BD"/>
    <w:rsid w:val="00213A4B"/>
    <w:rsid w:val="00214AC5"/>
    <w:rsid w:val="00214ED5"/>
    <w:rsid w:val="002152AA"/>
    <w:rsid w:val="00215908"/>
    <w:rsid w:val="00215C80"/>
    <w:rsid w:val="002166EA"/>
    <w:rsid w:val="00216A37"/>
    <w:rsid w:val="00216B34"/>
    <w:rsid w:val="00216DB2"/>
    <w:rsid w:val="00216EC1"/>
    <w:rsid w:val="00217081"/>
    <w:rsid w:val="00217D3A"/>
    <w:rsid w:val="002207F0"/>
    <w:rsid w:val="00220DC3"/>
    <w:rsid w:val="0022135D"/>
    <w:rsid w:val="00221B58"/>
    <w:rsid w:val="0022229E"/>
    <w:rsid w:val="0022286A"/>
    <w:rsid w:val="00222934"/>
    <w:rsid w:val="00222A08"/>
    <w:rsid w:val="00222F6E"/>
    <w:rsid w:val="00223154"/>
    <w:rsid w:val="002231D5"/>
    <w:rsid w:val="002231DB"/>
    <w:rsid w:val="0022355D"/>
    <w:rsid w:val="002240BE"/>
    <w:rsid w:val="00224F31"/>
    <w:rsid w:val="0022582C"/>
    <w:rsid w:val="00225B14"/>
    <w:rsid w:val="00225C91"/>
    <w:rsid w:val="002264A1"/>
    <w:rsid w:val="00226A34"/>
    <w:rsid w:val="00227147"/>
    <w:rsid w:val="002275A0"/>
    <w:rsid w:val="00227996"/>
    <w:rsid w:val="002305ED"/>
    <w:rsid w:val="00230893"/>
    <w:rsid w:val="0023095A"/>
    <w:rsid w:val="00230F03"/>
    <w:rsid w:val="00231BA7"/>
    <w:rsid w:val="00232295"/>
    <w:rsid w:val="00232395"/>
    <w:rsid w:val="00234097"/>
    <w:rsid w:val="00234199"/>
    <w:rsid w:val="002341B3"/>
    <w:rsid w:val="00234A03"/>
    <w:rsid w:val="00234A4D"/>
    <w:rsid w:val="00235539"/>
    <w:rsid w:val="0023593B"/>
    <w:rsid w:val="00235B15"/>
    <w:rsid w:val="00235EA0"/>
    <w:rsid w:val="002367D9"/>
    <w:rsid w:val="00236C65"/>
    <w:rsid w:val="00236ED2"/>
    <w:rsid w:val="00236F73"/>
    <w:rsid w:val="00237AD6"/>
    <w:rsid w:val="002405AC"/>
    <w:rsid w:val="00240666"/>
    <w:rsid w:val="002408DC"/>
    <w:rsid w:val="002411AD"/>
    <w:rsid w:val="0024197F"/>
    <w:rsid w:val="00241AD3"/>
    <w:rsid w:val="00241D9B"/>
    <w:rsid w:val="00241DC7"/>
    <w:rsid w:val="002420BA"/>
    <w:rsid w:val="002424DB"/>
    <w:rsid w:val="002432DF"/>
    <w:rsid w:val="00243572"/>
    <w:rsid w:val="002439E2"/>
    <w:rsid w:val="00243A98"/>
    <w:rsid w:val="002441A9"/>
    <w:rsid w:val="002446AB"/>
    <w:rsid w:val="002447E4"/>
    <w:rsid w:val="002463E0"/>
    <w:rsid w:val="00246D95"/>
    <w:rsid w:val="002470B9"/>
    <w:rsid w:val="002478CF"/>
    <w:rsid w:val="00247B98"/>
    <w:rsid w:val="0025045A"/>
    <w:rsid w:val="002504C3"/>
    <w:rsid w:val="00250603"/>
    <w:rsid w:val="00250B79"/>
    <w:rsid w:val="002513EC"/>
    <w:rsid w:val="0025193E"/>
    <w:rsid w:val="00252F5A"/>
    <w:rsid w:val="002533E5"/>
    <w:rsid w:val="00253A27"/>
    <w:rsid w:val="00253D3B"/>
    <w:rsid w:val="00254055"/>
    <w:rsid w:val="0025507D"/>
    <w:rsid w:val="002555B3"/>
    <w:rsid w:val="00255A8A"/>
    <w:rsid w:val="00255C7D"/>
    <w:rsid w:val="0025718A"/>
    <w:rsid w:val="002575B9"/>
    <w:rsid w:val="00257629"/>
    <w:rsid w:val="0025786B"/>
    <w:rsid w:val="002601A9"/>
    <w:rsid w:val="00261606"/>
    <w:rsid w:val="00262805"/>
    <w:rsid w:val="00262EAA"/>
    <w:rsid w:val="00263B4D"/>
    <w:rsid w:val="00264B9C"/>
    <w:rsid w:val="00264F17"/>
    <w:rsid w:val="002662D8"/>
    <w:rsid w:val="002663EA"/>
    <w:rsid w:val="00266BB1"/>
    <w:rsid w:val="00267A40"/>
    <w:rsid w:val="00270A7F"/>
    <w:rsid w:val="00270EFC"/>
    <w:rsid w:val="00270F68"/>
    <w:rsid w:val="002714D5"/>
    <w:rsid w:val="0027157C"/>
    <w:rsid w:val="00271A52"/>
    <w:rsid w:val="00271EE2"/>
    <w:rsid w:val="00271EEF"/>
    <w:rsid w:val="00272A58"/>
    <w:rsid w:val="00272E4E"/>
    <w:rsid w:val="00273632"/>
    <w:rsid w:val="00273E1F"/>
    <w:rsid w:val="002744B4"/>
    <w:rsid w:val="00274A25"/>
    <w:rsid w:val="00274C02"/>
    <w:rsid w:val="00274E2C"/>
    <w:rsid w:val="00275C21"/>
    <w:rsid w:val="00275D80"/>
    <w:rsid w:val="00276111"/>
    <w:rsid w:val="0027616D"/>
    <w:rsid w:val="002763AC"/>
    <w:rsid w:val="00276584"/>
    <w:rsid w:val="00276B4F"/>
    <w:rsid w:val="00276BBA"/>
    <w:rsid w:val="00276FA5"/>
    <w:rsid w:val="002770B4"/>
    <w:rsid w:val="002778DC"/>
    <w:rsid w:val="002804E7"/>
    <w:rsid w:val="00280E50"/>
    <w:rsid w:val="0028117A"/>
    <w:rsid w:val="002813CD"/>
    <w:rsid w:val="002816A6"/>
    <w:rsid w:val="00281FF6"/>
    <w:rsid w:val="0028284C"/>
    <w:rsid w:val="00282BE2"/>
    <w:rsid w:val="0028311D"/>
    <w:rsid w:val="0028338B"/>
    <w:rsid w:val="002833B4"/>
    <w:rsid w:val="0028390F"/>
    <w:rsid w:val="0028465A"/>
    <w:rsid w:val="00285635"/>
    <w:rsid w:val="0028582C"/>
    <w:rsid w:val="002865FA"/>
    <w:rsid w:val="00286C38"/>
    <w:rsid w:val="00286C56"/>
    <w:rsid w:val="002873EF"/>
    <w:rsid w:val="00287885"/>
    <w:rsid w:val="00287DDF"/>
    <w:rsid w:val="00290439"/>
    <w:rsid w:val="0029073E"/>
    <w:rsid w:val="002907AB"/>
    <w:rsid w:val="002907D2"/>
    <w:rsid w:val="00290911"/>
    <w:rsid w:val="00290CF5"/>
    <w:rsid w:val="00290EEA"/>
    <w:rsid w:val="00291094"/>
    <w:rsid w:val="0029112A"/>
    <w:rsid w:val="002913B1"/>
    <w:rsid w:val="0029166F"/>
    <w:rsid w:val="00291AE3"/>
    <w:rsid w:val="00291C98"/>
    <w:rsid w:val="00292559"/>
    <w:rsid w:val="00292A5A"/>
    <w:rsid w:val="00292DE3"/>
    <w:rsid w:val="0029333C"/>
    <w:rsid w:val="0029334A"/>
    <w:rsid w:val="00293613"/>
    <w:rsid w:val="00293A26"/>
    <w:rsid w:val="00293C97"/>
    <w:rsid w:val="00293D9D"/>
    <w:rsid w:val="002952D2"/>
    <w:rsid w:val="002954D3"/>
    <w:rsid w:val="002956C9"/>
    <w:rsid w:val="00295A18"/>
    <w:rsid w:val="00296121"/>
    <w:rsid w:val="0029621F"/>
    <w:rsid w:val="0029721C"/>
    <w:rsid w:val="002972C5"/>
    <w:rsid w:val="002977E9"/>
    <w:rsid w:val="0029792C"/>
    <w:rsid w:val="002A0099"/>
    <w:rsid w:val="002A01F0"/>
    <w:rsid w:val="002A03BA"/>
    <w:rsid w:val="002A1568"/>
    <w:rsid w:val="002A30D6"/>
    <w:rsid w:val="002A3D40"/>
    <w:rsid w:val="002A42ED"/>
    <w:rsid w:val="002A44D4"/>
    <w:rsid w:val="002A4B20"/>
    <w:rsid w:val="002A523F"/>
    <w:rsid w:val="002A5936"/>
    <w:rsid w:val="002A5DCF"/>
    <w:rsid w:val="002A6BBF"/>
    <w:rsid w:val="002A6E73"/>
    <w:rsid w:val="002A6F0A"/>
    <w:rsid w:val="002A7174"/>
    <w:rsid w:val="002A73AA"/>
    <w:rsid w:val="002A78B7"/>
    <w:rsid w:val="002A7DED"/>
    <w:rsid w:val="002B00AC"/>
    <w:rsid w:val="002B073F"/>
    <w:rsid w:val="002B0E88"/>
    <w:rsid w:val="002B242A"/>
    <w:rsid w:val="002B264D"/>
    <w:rsid w:val="002B2F14"/>
    <w:rsid w:val="002B4312"/>
    <w:rsid w:val="002B43DA"/>
    <w:rsid w:val="002B51BA"/>
    <w:rsid w:val="002B5615"/>
    <w:rsid w:val="002B57A3"/>
    <w:rsid w:val="002B5971"/>
    <w:rsid w:val="002B5E63"/>
    <w:rsid w:val="002B724D"/>
    <w:rsid w:val="002B7739"/>
    <w:rsid w:val="002B7AA8"/>
    <w:rsid w:val="002C0589"/>
    <w:rsid w:val="002C0649"/>
    <w:rsid w:val="002C0E48"/>
    <w:rsid w:val="002C163B"/>
    <w:rsid w:val="002C1784"/>
    <w:rsid w:val="002C179B"/>
    <w:rsid w:val="002C2801"/>
    <w:rsid w:val="002C36CD"/>
    <w:rsid w:val="002C3826"/>
    <w:rsid w:val="002C39E2"/>
    <w:rsid w:val="002C3CB7"/>
    <w:rsid w:val="002C3E05"/>
    <w:rsid w:val="002C3F36"/>
    <w:rsid w:val="002C4D7A"/>
    <w:rsid w:val="002C5766"/>
    <w:rsid w:val="002C588A"/>
    <w:rsid w:val="002C592C"/>
    <w:rsid w:val="002C5949"/>
    <w:rsid w:val="002C59E4"/>
    <w:rsid w:val="002C5F91"/>
    <w:rsid w:val="002C6211"/>
    <w:rsid w:val="002C642D"/>
    <w:rsid w:val="002C6708"/>
    <w:rsid w:val="002C6727"/>
    <w:rsid w:val="002C69AC"/>
    <w:rsid w:val="002C6A57"/>
    <w:rsid w:val="002C6BEE"/>
    <w:rsid w:val="002C6F9B"/>
    <w:rsid w:val="002C732C"/>
    <w:rsid w:val="002D007D"/>
    <w:rsid w:val="002D06A3"/>
    <w:rsid w:val="002D0CDF"/>
    <w:rsid w:val="002D13DD"/>
    <w:rsid w:val="002D278E"/>
    <w:rsid w:val="002D27A3"/>
    <w:rsid w:val="002D2881"/>
    <w:rsid w:val="002D379C"/>
    <w:rsid w:val="002D41B0"/>
    <w:rsid w:val="002D428C"/>
    <w:rsid w:val="002D4B64"/>
    <w:rsid w:val="002D5E5A"/>
    <w:rsid w:val="002D5F10"/>
    <w:rsid w:val="002D61DB"/>
    <w:rsid w:val="002D637C"/>
    <w:rsid w:val="002D671A"/>
    <w:rsid w:val="002D682E"/>
    <w:rsid w:val="002D6D67"/>
    <w:rsid w:val="002D6D9C"/>
    <w:rsid w:val="002D7A88"/>
    <w:rsid w:val="002D7B54"/>
    <w:rsid w:val="002E00FE"/>
    <w:rsid w:val="002E0371"/>
    <w:rsid w:val="002E0B7C"/>
    <w:rsid w:val="002E1589"/>
    <w:rsid w:val="002E18D6"/>
    <w:rsid w:val="002E34B0"/>
    <w:rsid w:val="002E38AF"/>
    <w:rsid w:val="002E3946"/>
    <w:rsid w:val="002E4C39"/>
    <w:rsid w:val="002E591A"/>
    <w:rsid w:val="002E6154"/>
    <w:rsid w:val="002E62CA"/>
    <w:rsid w:val="002E62DE"/>
    <w:rsid w:val="002E6796"/>
    <w:rsid w:val="002E69BC"/>
    <w:rsid w:val="002E6FE7"/>
    <w:rsid w:val="002E7A76"/>
    <w:rsid w:val="002E7E46"/>
    <w:rsid w:val="002F042F"/>
    <w:rsid w:val="002F0526"/>
    <w:rsid w:val="002F06A8"/>
    <w:rsid w:val="002F0899"/>
    <w:rsid w:val="002F0A54"/>
    <w:rsid w:val="002F0C2C"/>
    <w:rsid w:val="002F0F1D"/>
    <w:rsid w:val="002F14D7"/>
    <w:rsid w:val="002F1D24"/>
    <w:rsid w:val="002F1ED7"/>
    <w:rsid w:val="002F2881"/>
    <w:rsid w:val="002F2A52"/>
    <w:rsid w:val="002F33FF"/>
    <w:rsid w:val="002F5208"/>
    <w:rsid w:val="002F57D9"/>
    <w:rsid w:val="002F6C0F"/>
    <w:rsid w:val="002F707D"/>
    <w:rsid w:val="002F75DD"/>
    <w:rsid w:val="002F7ACE"/>
    <w:rsid w:val="002F7C8A"/>
    <w:rsid w:val="00300475"/>
    <w:rsid w:val="003005D5"/>
    <w:rsid w:val="00300A3E"/>
    <w:rsid w:val="0030101E"/>
    <w:rsid w:val="003013A0"/>
    <w:rsid w:val="00301DD4"/>
    <w:rsid w:val="0030227D"/>
    <w:rsid w:val="00302634"/>
    <w:rsid w:val="0030269B"/>
    <w:rsid w:val="003030EF"/>
    <w:rsid w:val="003037FD"/>
    <w:rsid w:val="00303E68"/>
    <w:rsid w:val="00304388"/>
    <w:rsid w:val="00305229"/>
    <w:rsid w:val="0030549D"/>
    <w:rsid w:val="003055C3"/>
    <w:rsid w:val="00305803"/>
    <w:rsid w:val="003065AC"/>
    <w:rsid w:val="0030665D"/>
    <w:rsid w:val="003071B4"/>
    <w:rsid w:val="00307AEB"/>
    <w:rsid w:val="00310217"/>
    <w:rsid w:val="00310C10"/>
    <w:rsid w:val="00311677"/>
    <w:rsid w:val="003117AE"/>
    <w:rsid w:val="00311845"/>
    <w:rsid w:val="00311940"/>
    <w:rsid w:val="00311D31"/>
    <w:rsid w:val="00311E35"/>
    <w:rsid w:val="003125A1"/>
    <w:rsid w:val="00312700"/>
    <w:rsid w:val="003129FC"/>
    <w:rsid w:val="00313375"/>
    <w:rsid w:val="00313500"/>
    <w:rsid w:val="00313B9D"/>
    <w:rsid w:val="003141D0"/>
    <w:rsid w:val="0031439F"/>
    <w:rsid w:val="003149C4"/>
    <w:rsid w:val="00314A68"/>
    <w:rsid w:val="00314D5A"/>
    <w:rsid w:val="00315407"/>
    <w:rsid w:val="00315A79"/>
    <w:rsid w:val="00315DC9"/>
    <w:rsid w:val="00315E8A"/>
    <w:rsid w:val="00315F71"/>
    <w:rsid w:val="0031603E"/>
    <w:rsid w:val="00316BC0"/>
    <w:rsid w:val="00316DB6"/>
    <w:rsid w:val="00316F9E"/>
    <w:rsid w:val="00316FB9"/>
    <w:rsid w:val="00317AA5"/>
    <w:rsid w:val="00317C8B"/>
    <w:rsid w:val="00317F98"/>
    <w:rsid w:val="0032039C"/>
    <w:rsid w:val="003205FD"/>
    <w:rsid w:val="00321FE2"/>
    <w:rsid w:val="003221E6"/>
    <w:rsid w:val="0032234C"/>
    <w:rsid w:val="00322484"/>
    <w:rsid w:val="00322566"/>
    <w:rsid w:val="003225BC"/>
    <w:rsid w:val="003229AC"/>
    <w:rsid w:val="00322A85"/>
    <w:rsid w:val="0032304D"/>
    <w:rsid w:val="003237AC"/>
    <w:rsid w:val="003238C7"/>
    <w:rsid w:val="00323D4B"/>
    <w:rsid w:val="00323E7B"/>
    <w:rsid w:val="00325508"/>
    <w:rsid w:val="00325F32"/>
    <w:rsid w:val="00326F0C"/>
    <w:rsid w:val="00327762"/>
    <w:rsid w:val="00330040"/>
    <w:rsid w:val="003301C0"/>
    <w:rsid w:val="00330570"/>
    <w:rsid w:val="003311AA"/>
    <w:rsid w:val="0033165A"/>
    <w:rsid w:val="00331AAB"/>
    <w:rsid w:val="003329EE"/>
    <w:rsid w:val="00332A9D"/>
    <w:rsid w:val="0033325A"/>
    <w:rsid w:val="0033325E"/>
    <w:rsid w:val="00334452"/>
    <w:rsid w:val="003351E9"/>
    <w:rsid w:val="00335607"/>
    <w:rsid w:val="003356E7"/>
    <w:rsid w:val="00335C91"/>
    <w:rsid w:val="0033634F"/>
    <w:rsid w:val="00336FC4"/>
    <w:rsid w:val="003373A2"/>
    <w:rsid w:val="0033760C"/>
    <w:rsid w:val="00340863"/>
    <w:rsid w:val="003408AE"/>
    <w:rsid w:val="00340AA0"/>
    <w:rsid w:val="00340EAC"/>
    <w:rsid w:val="003411C5"/>
    <w:rsid w:val="0034165F"/>
    <w:rsid w:val="00341B6F"/>
    <w:rsid w:val="00341FED"/>
    <w:rsid w:val="0034260A"/>
    <w:rsid w:val="00343596"/>
    <w:rsid w:val="0034359E"/>
    <w:rsid w:val="003440B5"/>
    <w:rsid w:val="00344142"/>
    <w:rsid w:val="00345132"/>
    <w:rsid w:val="0034545E"/>
    <w:rsid w:val="003454FF"/>
    <w:rsid w:val="003456E5"/>
    <w:rsid w:val="003456EF"/>
    <w:rsid w:val="00346A1D"/>
    <w:rsid w:val="00346D32"/>
    <w:rsid w:val="003474E7"/>
    <w:rsid w:val="00347A16"/>
    <w:rsid w:val="003500C6"/>
    <w:rsid w:val="00350682"/>
    <w:rsid w:val="003506C5"/>
    <w:rsid w:val="003516C6"/>
    <w:rsid w:val="0035385F"/>
    <w:rsid w:val="003539D8"/>
    <w:rsid w:val="00353EE1"/>
    <w:rsid w:val="0035523D"/>
    <w:rsid w:val="00355359"/>
    <w:rsid w:val="003554EA"/>
    <w:rsid w:val="00355754"/>
    <w:rsid w:val="00355C60"/>
    <w:rsid w:val="00356323"/>
    <w:rsid w:val="00357A73"/>
    <w:rsid w:val="00357CA0"/>
    <w:rsid w:val="00360040"/>
    <w:rsid w:val="0036066C"/>
    <w:rsid w:val="003607B1"/>
    <w:rsid w:val="00360A2E"/>
    <w:rsid w:val="003613AD"/>
    <w:rsid w:val="003618B0"/>
    <w:rsid w:val="00361B46"/>
    <w:rsid w:val="00362578"/>
    <w:rsid w:val="00362AB2"/>
    <w:rsid w:val="00362ACC"/>
    <w:rsid w:val="00362CF4"/>
    <w:rsid w:val="00363288"/>
    <w:rsid w:val="003649AC"/>
    <w:rsid w:val="00364E45"/>
    <w:rsid w:val="003650C4"/>
    <w:rsid w:val="0036530F"/>
    <w:rsid w:val="003658A6"/>
    <w:rsid w:val="0036726F"/>
    <w:rsid w:val="003678EC"/>
    <w:rsid w:val="00367DAA"/>
    <w:rsid w:val="00367DDB"/>
    <w:rsid w:val="00367F7F"/>
    <w:rsid w:val="0037023B"/>
    <w:rsid w:val="00371CDB"/>
    <w:rsid w:val="00372B54"/>
    <w:rsid w:val="00372E08"/>
    <w:rsid w:val="00372E99"/>
    <w:rsid w:val="00373213"/>
    <w:rsid w:val="0037336D"/>
    <w:rsid w:val="003733D6"/>
    <w:rsid w:val="00373841"/>
    <w:rsid w:val="00374131"/>
    <w:rsid w:val="0037495F"/>
    <w:rsid w:val="00375AB6"/>
    <w:rsid w:val="00375D19"/>
    <w:rsid w:val="003765E5"/>
    <w:rsid w:val="00376726"/>
    <w:rsid w:val="0037699C"/>
    <w:rsid w:val="00376D11"/>
    <w:rsid w:val="00377395"/>
    <w:rsid w:val="00377407"/>
    <w:rsid w:val="0037798B"/>
    <w:rsid w:val="00377CE5"/>
    <w:rsid w:val="00377E32"/>
    <w:rsid w:val="003802CD"/>
    <w:rsid w:val="003803B9"/>
    <w:rsid w:val="00380CD1"/>
    <w:rsid w:val="00380F54"/>
    <w:rsid w:val="00381171"/>
    <w:rsid w:val="00381868"/>
    <w:rsid w:val="00382686"/>
    <w:rsid w:val="00382766"/>
    <w:rsid w:val="003827A3"/>
    <w:rsid w:val="003829A3"/>
    <w:rsid w:val="00382BD1"/>
    <w:rsid w:val="00382F88"/>
    <w:rsid w:val="00383006"/>
    <w:rsid w:val="0038306E"/>
    <w:rsid w:val="00383586"/>
    <w:rsid w:val="003838D2"/>
    <w:rsid w:val="003843EC"/>
    <w:rsid w:val="00384D5A"/>
    <w:rsid w:val="00386017"/>
    <w:rsid w:val="003864C2"/>
    <w:rsid w:val="003869D2"/>
    <w:rsid w:val="00386CC1"/>
    <w:rsid w:val="003873D9"/>
    <w:rsid w:val="0038761D"/>
    <w:rsid w:val="00387807"/>
    <w:rsid w:val="00387D2E"/>
    <w:rsid w:val="00390623"/>
    <w:rsid w:val="00390AE9"/>
    <w:rsid w:val="00390B55"/>
    <w:rsid w:val="00390BDB"/>
    <w:rsid w:val="00390CFA"/>
    <w:rsid w:val="00390E6C"/>
    <w:rsid w:val="003927B2"/>
    <w:rsid w:val="00392AAC"/>
    <w:rsid w:val="00392D8F"/>
    <w:rsid w:val="00392DF1"/>
    <w:rsid w:val="00392F98"/>
    <w:rsid w:val="003930F1"/>
    <w:rsid w:val="00393241"/>
    <w:rsid w:val="00393E14"/>
    <w:rsid w:val="00394443"/>
    <w:rsid w:val="0039492F"/>
    <w:rsid w:val="003953E6"/>
    <w:rsid w:val="003954CA"/>
    <w:rsid w:val="00395DDA"/>
    <w:rsid w:val="00395E1D"/>
    <w:rsid w:val="00396204"/>
    <w:rsid w:val="00396513"/>
    <w:rsid w:val="003966CE"/>
    <w:rsid w:val="00396722"/>
    <w:rsid w:val="0039697C"/>
    <w:rsid w:val="00396A39"/>
    <w:rsid w:val="00397A81"/>
    <w:rsid w:val="003A07F4"/>
    <w:rsid w:val="003A0851"/>
    <w:rsid w:val="003A0BF1"/>
    <w:rsid w:val="003A0C31"/>
    <w:rsid w:val="003A144A"/>
    <w:rsid w:val="003A1DF9"/>
    <w:rsid w:val="003A1E71"/>
    <w:rsid w:val="003A38DA"/>
    <w:rsid w:val="003A3C3C"/>
    <w:rsid w:val="003A4232"/>
    <w:rsid w:val="003A47C9"/>
    <w:rsid w:val="003A4BD2"/>
    <w:rsid w:val="003A62A7"/>
    <w:rsid w:val="003A64A1"/>
    <w:rsid w:val="003A6E5B"/>
    <w:rsid w:val="003A7777"/>
    <w:rsid w:val="003A7FEA"/>
    <w:rsid w:val="003B01E8"/>
    <w:rsid w:val="003B0B95"/>
    <w:rsid w:val="003B1E24"/>
    <w:rsid w:val="003B1E26"/>
    <w:rsid w:val="003B2423"/>
    <w:rsid w:val="003B24F2"/>
    <w:rsid w:val="003B2A63"/>
    <w:rsid w:val="003B30EE"/>
    <w:rsid w:val="003B35C0"/>
    <w:rsid w:val="003B399D"/>
    <w:rsid w:val="003B4FFA"/>
    <w:rsid w:val="003B5818"/>
    <w:rsid w:val="003B6B8F"/>
    <w:rsid w:val="003B6E4B"/>
    <w:rsid w:val="003B6FAE"/>
    <w:rsid w:val="003B78A1"/>
    <w:rsid w:val="003B790F"/>
    <w:rsid w:val="003B7A45"/>
    <w:rsid w:val="003B7CCF"/>
    <w:rsid w:val="003C00DF"/>
    <w:rsid w:val="003C0641"/>
    <w:rsid w:val="003C0AF1"/>
    <w:rsid w:val="003C1448"/>
    <w:rsid w:val="003C1522"/>
    <w:rsid w:val="003C1F4B"/>
    <w:rsid w:val="003C241B"/>
    <w:rsid w:val="003C2939"/>
    <w:rsid w:val="003C2B2B"/>
    <w:rsid w:val="003C32CD"/>
    <w:rsid w:val="003C354D"/>
    <w:rsid w:val="003C35BC"/>
    <w:rsid w:val="003C37CD"/>
    <w:rsid w:val="003C40C7"/>
    <w:rsid w:val="003C41B8"/>
    <w:rsid w:val="003C457B"/>
    <w:rsid w:val="003C4881"/>
    <w:rsid w:val="003C4956"/>
    <w:rsid w:val="003C4B66"/>
    <w:rsid w:val="003C4C15"/>
    <w:rsid w:val="003C4EE1"/>
    <w:rsid w:val="003C4FBF"/>
    <w:rsid w:val="003C55AE"/>
    <w:rsid w:val="003C55F0"/>
    <w:rsid w:val="003C59F9"/>
    <w:rsid w:val="003C5E21"/>
    <w:rsid w:val="003C6142"/>
    <w:rsid w:val="003C6AA6"/>
    <w:rsid w:val="003C6B27"/>
    <w:rsid w:val="003C6DF4"/>
    <w:rsid w:val="003C7195"/>
    <w:rsid w:val="003C7223"/>
    <w:rsid w:val="003C733F"/>
    <w:rsid w:val="003C760C"/>
    <w:rsid w:val="003D01A2"/>
    <w:rsid w:val="003D022F"/>
    <w:rsid w:val="003D05D5"/>
    <w:rsid w:val="003D07CA"/>
    <w:rsid w:val="003D1402"/>
    <w:rsid w:val="003D1782"/>
    <w:rsid w:val="003D1BA1"/>
    <w:rsid w:val="003D2DD8"/>
    <w:rsid w:val="003D3F5B"/>
    <w:rsid w:val="003D4209"/>
    <w:rsid w:val="003D4BD4"/>
    <w:rsid w:val="003D4CB8"/>
    <w:rsid w:val="003D524B"/>
    <w:rsid w:val="003D580F"/>
    <w:rsid w:val="003D5CCE"/>
    <w:rsid w:val="003D77F7"/>
    <w:rsid w:val="003D7A1E"/>
    <w:rsid w:val="003E03DA"/>
    <w:rsid w:val="003E0664"/>
    <w:rsid w:val="003E2FD0"/>
    <w:rsid w:val="003E30AC"/>
    <w:rsid w:val="003E30FE"/>
    <w:rsid w:val="003E3ADA"/>
    <w:rsid w:val="003E430E"/>
    <w:rsid w:val="003E4F77"/>
    <w:rsid w:val="003E513C"/>
    <w:rsid w:val="003E54DA"/>
    <w:rsid w:val="003E6144"/>
    <w:rsid w:val="003E7683"/>
    <w:rsid w:val="003E7FB6"/>
    <w:rsid w:val="003F003B"/>
    <w:rsid w:val="003F00CF"/>
    <w:rsid w:val="003F029B"/>
    <w:rsid w:val="003F0357"/>
    <w:rsid w:val="003F043C"/>
    <w:rsid w:val="003F0D23"/>
    <w:rsid w:val="003F0D27"/>
    <w:rsid w:val="003F0ED9"/>
    <w:rsid w:val="003F158B"/>
    <w:rsid w:val="003F19AB"/>
    <w:rsid w:val="003F2525"/>
    <w:rsid w:val="003F27BD"/>
    <w:rsid w:val="003F3507"/>
    <w:rsid w:val="003F3A85"/>
    <w:rsid w:val="003F46DE"/>
    <w:rsid w:val="003F4A2F"/>
    <w:rsid w:val="003F522B"/>
    <w:rsid w:val="003F586D"/>
    <w:rsid w:val="003F6359"/>
    <w:rsid w:val="003F68DC"/>
    <w:rsid w:val="003F6973"/>
    <w:rsid w:val="003F6B01"/>
    <w:rsid w:val="003F7ECD"/>
    <w:rsid w:val="0040043B"/>
    <w:rsid w:val="00400F52"/>
    <w:rsid w:val="004016D3"/>
    <w:rsid w:val="00401965"/>
    <w:rsid w:val="00401BB5"/>
    <w:rsid w:val="00401F70"/>
    <w:rsid w:val="00402719"/>
    <w:rsid w:val="0040344B"/>
    <w:rsid w:val="004035C6"/>
    <w:rsid w:val="004036B5"/>
    <w:rsid w:val="00403913"/>
    <w:rsid w:val="00403B56"/>
    <w:rsid w:val="00403BFE"/>
    <w:rsid w:val="00403F22"/>
    <w:rsid w:val="00404435"/>
    <w:rsid w:val="00404833"/>
    <w:rsid w:val="00405067"/>
    <w:rsid w:val="004051C0"/>
    <w:rsid w:val="004057CF"/>
    <w:rsid w:val="004059AD"/>
    <w:rsid w:val="00406285"/>
    <w:rsid w:val="0040629E"/>
    <w:rsid w:val="004066F5"/>
    <w:rsid w:val="0040763C"/>
    <w:rsid w:val="004078E5"/>
    <w:rsid w:val="00407AC4"/>
    <w:rsid w:val="00407B93"/>
    <w:rsid w:val="004100CD"/>
    <w:rsid w:val="004109DD"/>
    <w:rsid w:val="004109EE"/>
    <w:rsid w:val="0041125B"/>
    <w:rsid w:val="004113AA"/>
    <w:rsid w:val="0041148A"/>
    <w:rsid w:val="00411E71"/>
    <w:rsid w:val="0041206D"/>
    <w:rsid w:val="00412222"/>
    <w:rsid w:val="0041284E"/>
    <w:rsid w:val="004129F1"/>
    <w:rsid w:val="004129FD"/>
    <w:rsid w:val="00412A4A"/>
    <w:rsid w:val="00412C82"/>
    <w:rsid w:val="00412D13"/>
    <w:rsid w:val="00413258"/>
    <w:rsid w:val="0041347C"/>
    <w:rsid w:val="00413631"/>
    <w:rsid w:val="00414680"/>
    <w:rsid w:val="00414A15"/>
    <w:rsid w:val="0041523A"/>
    <w:rsid w:val="00416169"/>
    <w:rsid w:val="004175A6"/>
    <w:rsid w:val="00417B07"/>
    <w:rsid w:val="00417C7A"/>
    <w:rsid w:val="00420426"/>
    <w:rsid w:val="00422687"/>
    <w:rsid w:val="00422E34"/>
    <w:rsid w:val="00423345"/>
    <w:rsid w:val="0042453A"/>
    <w:rsid w:val="004249C3"/>
    <w:rsid w:val="00424C8B"/>
    <w:rsid w:val="00425409"/>
    <w:rsid w:val="004260A4"/>
    <w:rsid w:val="004260B6"/>
    <w:rsid w:val="00427827"/>
    <w:rsid w:val="004279F1"/>
    <w:rsid w:val="00430087"/>
    <w:rsid w:val="0043156C"/>
    <w:rsid w:val="0043172B"/>
    <w:rsid w:val="00432BBB"/>
    <w:rsid w:val="00433E26"/>
    <w:rsid w:val="00433F9C"/>
    <w:rsid w:val="004346DF"/>
    <w:rsid w:val="004347E5"/>
    <w:rsid w:val="00435016"/>
    <w:rsid w:val="004353DD"/>
    <w:rsid w:val="004363B0"/>
    <w:rsid w:val="004375C9"/>
    <w:rsid w:val="0043785B"/>
    <w:rsid w:val="00437DB7"/>
    <w:rsid w:val="00437FC8"/>
    <w:rsid w:val="00440546"/>
    <w:rsid w:val="004414DB"/>
    <w:rsid w:val="0044194B"/>
    <w:rsid w:val="00441C8A"/>
    <w:rsid w:val="00441E7A"/>
    <w:rsid w:val="00442534"/>
    <w:rsid w:val="00442541"/>
    <w:rsid w:val="00442577"/>
    <w:rsid w:val="00442946"/>
    <w:rsid w:val="00442C65"/>
    <w:rsid w:val="00443720"/>
    <w:rsid w:val="00443E91"/>
    <w:rsid w:val="00444561"/>
    <w:rsid w:val="00445383"/>
    <w:rsid w:val="00445408"/>
    <w:rsid w:val="00445575"/>
    <w:rsid w:val="00445E5E"/>
    <w:rsid w:val="00445F68"/>
    <w:rsid w:val="004465A2"/>
    <w:rsid w:val="004465AE"/>
    <w:rsid w:val="0044678C"/>
    <w:rsid w:val="00446E27"/>
    <w:rsid w:val="00446EF1"/>
    <w:rsid w:val="00447511"/>
    <w:rsid w:val="00450475"/>
    <w:rsid w:val="004515F8"/>
    <w:rsid w:val="00451E89"/>
    <w:rsid w:val="0045215D"/>
    <w:rsid w:val="0045294C"/>
    <w:rsid w:val="00453056"/>
    <w:rsid w:val="0045350D"/>
    <w:rsid w:val="00453B63"/>
    <w:rsid w:val="00453B6C"/>
    <w:rsid w:val="0045443E"/>
    <w:rsid w:val="00454A14"/>
    <w:rsid w:val="00455386"/>
    <w:rsid w:val="00455B43"/>
    <w:rsid w:val="00455CF1"/>
    <w:rsid w:val="0045623E"/>
    <w:rsid w:val="004564EA"/>
    <w:rsid w:val="0045722A"/>
    <w:rsid w:val="004572A8"/>
    <w:rsid w:val="00457C1E"/>
    <w:rsid w:val="00457CE4"/>
    <w:rsid w:val="00457D1B"/>
    <w:rsid w:val="00457ED5"/>
    <w:rsid w:val="00457FBA"/>
    <w:rsid w:val="004603B8"/>
    <w:rsid w:val="0046043D"/>
    <w:rsid w:val="00460A26"/>
    <w:rsid w:val="00460B80"/>
    <w:rsid w:val="004610A8"/>
    <w:rsid w:val="00461A96"/>
    <w:rsid w:val="00461C5C"/>
    <w:rsid w:val="00462409"/>
    <w:rsid w:val="004624FE"/>
    <w:rsid w:val="0046267D"/>
    <w:rsid w:val="00462742"/>
    <w:rsid w:val="00463A22"/>
    <w:rsid w:val="00463C75"/>
    <w:rsid w:val="00463DC0"/>
    <w:rsid w:val="00464E0D"/>
    <w:rsid w:val="00465A3C"/>
    <w:rsid w:val="004672F0"/>
    <w:rsid w:val="0046736F"/>
    <w:rsid w:val="00467419"/>
    <w:rsid w:val="00467909"/>
    <w:rsid w:val="00470A69"/>
    <w:rsid w:val="00470F1B"/>
    <w:rsid w:val="004712F5"/>
    <w:rsid w:val="00471504"/>
    <w:rsid w:val="00471AFA"/>
    <w:rsid w:val="004724AC"/>
    <w:rsid w:val="0047282C"/>
    <w:rsid w:val="00472996"/>
    <w:rsid w:val="00472C89"/>
    <w:rsid w:val="004733D2"/>
    <w:rsid w:val="00473580"/>
    <w:rsid w:val="00473650"/>
    <w:rsid w:val="00473E4B"/>
    <w:rsid w:val="00474670"/>
    <w:rsid w:val="00474D33"/>
    <w:rsid w:val="00474F0A"/>
    <w:rsid w:val="0047524E"/>
    <w:rsid w:val="004758A7"/>
    <w:rsid w:val="0047671A"/>
    <w:rsid w:val="004768E3"/>
    <w:rsid w:val="00476AA4"/>
    <w:rsid w:val="00476B46"/>
    <w:rsid w:val="00477C07"/>
    <w:rsid w:val="00481402"/>
    <w:rsid w:val="00482380"/>
    <w:rsid w:val="004826E7"/>
    <w:rsid w:val="00482FCC"/>
    <w:rsid w:val="0048357C"/>
    <w:rsid w:val="00484543"/>
    <w:rsid w:val="0048455A"/>
    <w:rsid w:val="0048508B"/>
    <w:rsid w:val="00485409"/>
    <w:rsid w:val="00485456"/>
    <w:rsid w:val="0048593D"/>
    <w:rsid w:val="00485A09"/>
    <w:rsid w:val="00485A39"/>
    <w:rsid w:val="00486101"/>
    <w:rsid w:val="004866DD"/>
    <w:rsid w:val="00486B3B"/>
    <w:rsid w:val="00487140"/>
    <w:rsid w:val="00487481"/>
    <w:rsid w:val="00487527"/>
    <w:rsid w:val="00487DC3"/>
    <w:rsid w:val="004910F8"/>
    <w:rsid w:val="00491124"/>
    <w:rsid w:val="00491C57"/>
    <w:rsid w:val="00491E43"/>
    <w:rsid w:val="0049247A"/>
    <w:rsid w:val="00492506"/>
    <w:rsid w:val="00492F27"/>
    <w:rsid w:val="00496091"/>
    <w:rsid w:val="00496E1A"/>
    <w:rsid w:val="00497630"/>
    <w:rsid w:val="00497860"/>
    <w:rsid w:val="004A07BA"/>
    <w:rsid w:val="004A0CE0"/>
    <w:rsid w:val="004A10E3"/>
    <w:rsid w:val="004A13D2"/>
    <w:rsid w:val="004A1B2C"/>
    <w:rsid w:val="004A2740"/>
    <w:rsid w:val="004A3266"/>
    <w:rsid w:val="004A39CF"/>
    <w:rsid w:val="004A3C6B"/>
    <w:rsid w:val="004A3C84"/>
    <w:rsid w:val="004A3CC1"/>
    <w:rsid w:val="004A44EB"/>
    <w:rsid w:val="004A45BF"/>
    <w:rsid w:val="004A460B"/>
    <w:rsid w:val="004A46DC"/>
    <w:rsid w:val="004A472C"/>
    <w:rsid w:val="004A4AAC"/>
    <w:rsid w:val="004A4BAD"/>
    <w:rsid w:val="004A4F0E"/>
    <w:rsid w:val="004A51AB"/>
    <w:rsid w:val="004A5DC6"/>
    <w:rsid w:val="004A62A8"/>
    <w:rsid w:val="004A6390"/>
    <w:rsid w:val="004A68CF"/>
    <w:rsid w:val="004A7839"/>
    <w:rsid w:val="004A7924"/>
    <w:rsid w:val="004B02CC"/>
    <w:rsid w:val="004B0755"/>
    <w:rsid w:val="004B077F"/>
    <w:rsid w:val="004B12CF"/>
    <w:rsid w:val="004B1AB6"/>
    <w:rsid w:val="004B2349"/>
    <w:rsid w:val="004B31A9"/>
    <w:rsid w:val="004B3413"/>
    <w:rsid w:val="004B35FF"/>
    <w:rsid w:val="004B3634"/>
    <w:rsid w:val="004B3FB7"/>
    <w:rsid w:val="004B4235"/>
    <w:rsid w:val="004B4C90"/>
    <w:rsid w:val="004B5D7D"/>
    <w:rsid w:val="004B5F93"/>
    <w:rsid w:val="004B6682"/>
    <w:rsid w:val="004B700A"/>
    <w:rsid w:val="004B75E2"/>
    <w:rsid w:val="004B7746"/>
    <w:rsid w:val="004B7AC8"/>
    <w:rsid w:val="004B7B92"/>
    <w:rsid w:val="004B7C82"/>
    <w:rsid w:val="004B7E47"/>
    <w:rsid w:val="004B7F7E"/>
    <w:rsid w:val="004B7FB7"/>
    <w:rsid w:val="004C04B6"/>
    <w:rsid w:val="004C0691"/>
    <w:rsid w:val="004C0F9F"/>
    <w:rsid w:val="004C11BD"/>
    <w:rsid w:val="004C1537"/>
    <w:rsid w:val="004C15C9"/>
    <w:rsid w:val="004C1941"/>
    <w:rsid w:val="004C246A"/>
    <w:rsid w:val="004C2F2C"/>
    <w:rsid w:val="004C38B7"/>
    <w:rsid w:val="004C4021"/>
    <w:rsid w:val="004C44D8"/>
    <w:rsid w:val="004C46A4"/>
    <w:rsid w:val="004C4933"/>
    <w:rsid w:val="004C4B28"/>
    <w:rsid w:val="004C5799"/>
    <w:rsid w:val="004C593C"/>
    <w:rsid w:val="004C6885"/>
    <w:rsid w:val="004C784B"/>
    <w:rsid w:val="004C7B66"/>
    <w:rsid w:val="004D02B1"/>
    <w:rsid w:val="004D0792"/>
    <w:rsid w:val="004D0837"/>
    <w:rsid w:val="004D0D11"/>
    <w:rsid w:val="004D1230"/>
    <w:rsid w:val="004D13FA"/>
    <w:rsid w:val="004D158A"/>
    <w:rsid w:val="004D25C6"/>
    <w:rsid w:val="004D34D4"/>
    <w:rsid w:val="004D41A7"/>
    <w:rsid w:val="004D6015"/>
    <w:rsid w:val="004D602A"/>
    <w:rsid w:val="004D6440"/>
    <w:rsid w:val="004D6CA3"/>
    <w:rsid w:val="004D7255"/>
    <w:rsid w:val="004D75EB"/>
    <w:rsid w:val="004D7DE6"/>
    <w:rsid w:val="004E0105"/>
    <w:rsid w:val="004E0410"/>
    <w:rsid w:val="004E0C17"/>
    <w:rsid w:val="004E0D0B"/>
    <w:rsid w:val="004E0D3B"/>
    <w:rsid w:val="004E0F93"/>
    <w:rsid w:val="004E0FAF"/>
    <w:rsid w:val="004E10FC"/>
    <w:rsid w:val="004E1461"/>
    <w:rsid w:val="004E16FD"/>
    <w:rsid w:val="004E1831"/>
    <w:rsid w:val="004E2357"/>
    <w:rsid w:val="004E2414"/>
    <w:rsid w:val="004E25E0"/>
    <w:rsid w:val="004E2A59"/>
    <w:rsid w:val="004E3010"/>
    <w:rsid w:val="004E3249"/>
    <w:rsid w:val="004E3CDF"/>
    <w:rsid w:val="004E4634"/>
    <w:rsid w:val="004E47C5"/>
    <w:rsid w:val="004E47CD"/>
    <w:rsid w:val="004E4AA8"/>
    <w:rsid w:val="004E5B4A"/>
    <w:rsid w:val="004E66D3"/>
    <w:rsid w:val="004E6E1B"/>
    <w:rsid w:val="004E72AC"/>
    <w:rsid w:val="004E7351"/>
    <w:rsid w:val="004E75B1"/>
    <w:rsid w:val="004E765B"/>
    <w:rsid w:val="004E7762"/>
    <w:rsid w:val="004E777C"/>
    <w:rsid w:val="004E78C1"/>
    <w:rsid w:val="004E79F9"/>
    <w:rsid w:val="004E7E11"/>
    <w:rsid w:val="004F0037"/>
    <w:rsid w:val="004F0939"/>
    <w:rsid w:val="004F0B23"/>
    <w:rsid w:val="004F163F"/>
    <w:rsid w:val="004F175D"/>
    <w:rsid w:val="004F1BFF"/>
    <w:rsid w:val="004F21D2"/>
    <w:rsid w:val="004F2215"/>
    <w:rsid w:val="004F2433"/>
    <w:rsid w:val="004F24D2"/>
    <w:rsid w:val="004F35C2"/>
    <w:rsid w:val="004F3930"/>
    <w:rsid w:val="004F3B4A"/>
    <w:rsid w:val="004F3EA0"/>
    <w:rsid w:val="004F46BF"/>
    <w:rsid w:val="004F4DB1"/>
    <w:rsid w:val="004F54EC"/>
    <w:rsid w:val="004F651B"/>
    <w:rsid w:val="004F7872"/>
    <w:rsid w:val="004F7F2A"/>
    <w:rsid w:val="00500043"/>
    <w:rsid w:val="00500262"/>
    <w:rsid w:val="005007AA"/>
    <w:rsid w:val="00500E89"/>
    <w:rsid w:val="00500EC2"/>
    <w:rsid w:val="0050108D"/>
    <w:rsid w:val="005011F7"/>
    <w:rsid w:val="00502D9C"/>
    <w:rsid w:val="00503627"/>
    <w:rsid w:val="00504D47"/>
    <w:rsid w:val="00504E98"/>
    <w:rsid w:val="005051C9"/>
    <w:rsid w:val="00505AE5"/>
    <w:rsid w:val="00505F36"/>
    <w:rsid w:val="005061BC"/>
    <w:rsid w:val="0050680C"/>
    <w:rsid w:val="00506F2A"/>
    <w:rsid w:val="00506F61"/>
    <w:rsid w:val="0050700F"/>
    <w:rsid w:val="005072C8"/>
    <w:rsid w:val="0050799B"/>
    <w:rsid w:val="005079F2"/>
    <w:rsid w:val="00510418"/>
    <w:rsid w:val="005109C8"/>
    <w:rsid w:val="0051118E"/>
    <w:rsid w:val="00511E40"/>
    <w:rsid w:val="00511F87"/>
    <w:rsid w:val="00512824"/>
    <w:rsid w:val="00512D3B"/>
    <w:rsid w:val="00512EA9"/>
    <w:rsid w:val="00513AB6"/>
    <w:rsid w:val="005166BD"/>
    <w:rsid w:val="005166D5"/>
    <w:rsid w:val="00516DD4"/>
    <w:rsid w:val="00516E4A"/>
    <w:rsid w:val="00517633"/>
    <w:rsid w:val="00520B4E"/>
    <w:rsid w:val="00520DC9"/>
    <w:rsid w:val="0052119A"/>
    <w:rsid w:val="005213AF"/>
    <w:rsid w:val="00522063"/>
    <w:rsid w:val="00522FD7"/>
    <w:rsid w:val="00524BE3"/>
    <w:rsid w:val="005254C2"/>
    <w:rsid w:val="00525E46"/>
    <w:rsid w:val="00526700"/>
    <w:rsid w:val="00526B40"/>
    <w:rsid w:val="00526D12"/>
    <w:rsid w:val="00526DB6"/>
    <w:rsid w:val="00527D3F"/>
    <w:rsid w:val="00530040"/>
    <w:rsid w:val="00530EE4"/>
    <w:rsid w:val="005310E2"/>
    <w:rsid w:val="005318A1"/>
    <w:rsid w:val="00531A79"/>
    <w:rsid w:val="00531E14"/>
    <w:rsid w:val="00531EE4"/>
    <w:rsid w:val="005321E7"/>
    <w:rsid w:val="005326E0"/>
    <w:rsid w:val="005327C6"/>
    <w:rsid w:val="0053293E"/>
    <w:rsid w:val="00532C3C"/>
    <w:rsid w:val="00532D12"/>
    <w:rsid w:val="00533431"/>
    <w:rsid w:val="0053369B"/>
    <w:rsid w:val="00534B05"/>
    <w:rsid w:val="0053503D"/>
    <w:rsid w:val="00535A49"/>
    <w:rsid w:val="005361BE"/>
    <w:rsid w:val="005362E0"/>
    <w:rsid w:val="00536470"/>
    <w:rsid w:val="005368F2"/>
    <w:rsid w:val="00537170"/>
    <w:rsid w:val="005372ED"/>
    <w:rsid w:val="00537B45"/>
    <w:rsid w:val="0054070C"/>
    <w:rsid w:val="005411ED"/>
    <w:rsid w:val="005412F3"/>
    <w:rsid w:val="00541892"/>
    <w:rsid w:val="0054196D"/>
    <w:rsid w:val="005419B6"/>
    <w:rsid w:val="00541B55"/>
    <w:rsid w:val="005424B6"/>
    <w:rsid w:val="00542AEF"/>
    <w:rsid w:val="0054324C"/>
    <w:rsid w:val="005435BA"/>
    <w:rsid w:val="00543A95"/>
    <w:rsid w:val="00543CA7"/>
    <w:rsid w:val="00543F9E"/>
    <w:rsid w:val="0054404A"/>
    <w:rsid w:val="0054438B"/>
    <w:rsid w:val="00544503"/>
    <w:rsid w:val="0054562E"/>
    <w:rsid w:val="00545B65"/>
    <w:rsid w:val="00545C45"/>
    <w:rsid w:val="00546291"/>
    <w:rsid w:val="0054631F"/>
    <w:rsid w:val="00546474"/>
    <w:rsid w:val="005464A6"/>
    <w:rsid w:val="00546608"/>
    <w:rsid w:val="00546DBA"/>
    <w:rsid w:val="005477A3"/>
    <w:rsid w:val="0054785F"/>
    <w:rsid w:val="00547ED2"/>
    <w:rsid w:val="00547F67"/>
    <w:rsid w:val="0055088B"/>
    <w:rsid w:val="0055165B"/>
    <w:rsid w:val="00551EEB"/>
    <w:rsid w:val="0055206E"/>
    <w:rsid w:val="0055269C"/>
    <w:rsid w:val="00552F49"/>
    <w:rsid w:val="00552F66"/>
    <w:rsid w:val="00553ACA"/>
    <w:rsid w:val="005553CC"/>
    <w:rsid w:val="00555AC9"/>
    <w:rsid w:val="00556241"/>
    <w:rsid w:val="00556320"/>
    <w:rsid w:val="00556FDF"/>
    <w:rsid w:val="00560017"/>
    <w:rsid w:val="005601D3"/>
    <w:rsid w:val="00560FE7"/>
    <w:rsid w:val="0056171B"/>
    <w:rsid w:val="00561B31"/>
    <w:rsid w:val="00562056"/>
    <w:rsid w:val="00562389"/>
    <w:rsid w:val="00562919"/>
    <w:rsid w:val="0056291D"/>
    <w:rsid w:val="00562AFA"/>
    <w:rsid w:val="00562D00"/>
    <w:rsid w:val="00563586"/>
    <w:rsid w:val="0056386B"/>
    <w:rsid w:val="00563E1F"/>
    <w:rsid w:val="00564067"/>
    <w:rsid w:val="00564DD0"/>
    <w:rsid w:val="005652EE"/>
    <w:rsid w:val="00566494"/>
    <w:rsid w:val="00566C9C"/>
    <w:rsid w:val="00567034"/>
    <w:rsid w:val="005671F7"/>
    <w:rsid w:val="00567305"/>
    <w:rsid w:val="00567AD9"/>
    <w:rsid w:val="00567BD9"/>
    <w:rsid w:val="00567E39"/>
    <w:rsid w:val="00570177"/>
    <w:rsid w:val="0057090E"/>
    <w:rsid w:val="0057111A"/>
    <w:rsid w:val="005711F7"/>
    <w:rsid w:val="00571E29"/>
    <w:rsid w:val="005736D5"/>
    <w:rsid w:val="005739D3"/>
    <w:rsid w:val="00573B51"/>
    <w:rsid w:val="005743BD"/>
    <w:rsid w:val="005743CE"/>
    <w:rsid w:val="00574DAF"/>
    <w:rsid w:val="005769FA"/>
    <w:rsid w:val="00576A98"/>
    <w:rsid w:val="00577DC0"/>
    <w:rsid w:val="00580A4B"/>
    <w:rsid w:val="00580FB5"/>
    <w:rsid w:val="00581602"/>
    <w:rsid w:val="00581B27"/>
    <w:rsid w:val="00582143"/>
    <w:rsid w:val="005822B6"/>
    <w:rsid w:val="00582708"/>
    <w:rsid w:val="00582F55"/>
    <w:rsid w:val="005833DB"/>
    <w:rsid w:val="005835A7"/>
    <w:rsid w:val="005836BA"/>
    <w:rsid w:val="00583711"/>
    <w:rsid w:val="005838BB"/>
    <w:rsid w:val="005839F5"/>
    <w:rsid w:val="00583B5B"/>
    <w:rsid w:val="00584065"/>
    <w:rsid w:val="0058469A"/>
    <w:rsid w:val="00584954"/>
    <w:rsid w:val="00584F62"/>
    <w:rsid w:val="005857F6"/>
    <w:rsid w:val="00585DAB"/>
    <w:rsid w:val="00585F0F"/>
    <w:rsid w:val="005868DF"/>
    <w:rsid w:val="00586D94"/>
    <w:rsid w:val="00587143"/>
    <w:rsid w:val="005874B5"/>
    <w:rsid w:val="005874D7"/>
    <w:rsid w:val="00587529"/>
    <w:rsid w:val="00590E90"/>
    <w:rsid w:val="005912D5"/>
    <w:rsid w:val="0059181D"/>
    <w:rsid w:val="00591F74"/>
    <w:rsid w:val="00591FFC"/>
    <w:rsid w:val="00592656"/>
    <w:rsid w:val="00592CC9"/>
    <w:rsid w:val="00592CCC"/>
    <w:rsid w:val="00592F88"/>
    <w:rsid w:val="005936F4"/>
    <w:rsid w:val="00593DD4"/>
    <w:rsid w:val="00594A6E"/>
    <w:rsid w:val="00594E87"/>
    <w:rsid w:val="00595227"/>
    <w:rsid w:val="00595E08"/>
    <w:rsid w:val="005962F3"/>
    <w:rsid w:val="005969F8"/>
    <w:rsid w:val="005A0268"/>
    <w:rsid w:val="005A0C0B"/>
    <w:rsid w:val="005A1852"/>
    <w:rsid w:val="005A1A27"/>
    <w:rsid w:val="005A211F"/>
    <w:rsid w:val="005A2EFA"/>
    <w:rsid w:val="005A348C"/>
    <w:rsid w:val="005A410B"/>
    <w:rsid w:val="005A43CE"/>
    <w:rsid w:val="005A456C"/>
    <w:rsid w:val="005A4982"/>
    <w:rsid w:val="005A5044"/>
    <w:rsid w:val="005A513C"/>
    <w:rsid w:val="005A5777"/>
    <w:rsid w:val="005A5868"/>
    <w:rsid w:val="005A64D8"/>
    <w:rsid w:val="005A6791"/>
    <w:rsid w:val="005A7004"/>
    <w:rsid w:val="005A7180"/>
    <w:rsid w:val="005B02F3"/>
    <w:rsid w:val="005B0BB1"/>
    <w:rsid w:val="005B0FCE"/>
    <w:rsid w:val="005B103C"/>
    <w:rsid w:val="005B1392"/>
    <w:rsid w:val="005B152D"/>
    <w:rsid w:val="005B17AB"/>
    <w:rsid w:val="005B1A35"/>
    <w:rsid w:val="005B2166"/>
    <w:rsid w:val="005B21A8"/>
    <w:rsid w:val="005B2297"/>
    <w:rsid w:val="005B239D"/>
    <w:rsid w:val="005B2404"/>
    <w:rsid w:val="005B294E"/>
    <w:rsid w:val="005B2B1F"/>
    <w:rsid w:val="005B2ECD"/>
    <w:rsid w:val="005B33BB"/>
    <w:rsid w:val="005B375A"/>
    <w:rsid w:val="005B38B9"/>
    <w:rsid w:val="005B38FF"/>
    <w:rsid w:val="005B390E"/>
    <w:rsid w:val="005B3F8A"/>
    <w:rsid w:val="005B443C"/>
    <w:rsid w:val="005B53C9"/>
    <w:rsid w:val="005B6369"/>
    <w:rsid w:val="005B663C"/>
    <w:rsid w:val="005B6B46"/>
    <w:rsid w:val="005B6F3F"/>
    <w:rsid w:val="005B74CA"/>
    <w:rsid w:val="005B76F6"/>
    <w:rsid w:val="005B7895"/>
    <w:rsid w:val="005B7977"/>
    <w:rsid w:val="005B7D1D"/>
    <w:rsid w:val="005C0080"/>
    <w:rsid w:val="005C0692"/>
    <w:rsid w:val="005C0D8E"/>
    <w:rsid w:val="005C10E1"/>
    <w:rsid w:val="005C1500"/>
    <w:rsid w:val="005C1A44"/>
    <w:rsid w:val="005C1F9C"/>
    <w:rsid w:val="005C2403"/>
    <w:rsid w:val="005C2660"/>
    <w:rsid w:val="005C276F"/>
    <w:rsid w:val="005C3906"/>
    <w:rsid w:val="005C4854"/>
    <w:rsid w:val="005C4EF1"/>
    <w:rsid w:val="005C5178"/>
    <w:rsid w:val="005C54AC"/>
    <w:rsid w:val="005C557B"/>
    <w:rsid w:val="005C61D7"/>
    <w:rsid w:val="005C6607"/>
    <w:rsid w:val="005C6AE7"/>
    <w:rsid w:val="005C7175"/>
    <w:rsid w:val="005C72F1"/>
    <w:rsid w:val="005D0C4F"/>
    <w:rsid w:val="005D1C12"/>
    <w:rsid w:val="005D24A3"/>
    <w:rsid w:val="005D2FEB"/>
    <w:rsid w:val="005D38EA"/>
    <w:rsid w:val="005D4216"/>
    <w:rsid w:val="005D4481"/>
    <w:rsid w:val="005D4A03"/>
    <w:rsid w:val="005D4BD4"/>
    <w:rsid w:val="005D4C6C"/>
    <w:rsid w:val="005D5021"/>
    <w:rsid w:val="005D540B"/>
    <w:rsid w:val="005D5ED5"/>
    <w:rsid w:val="005D68D3"/>
    <w:rsid w:val="005D699E"/>
    <w:rsid w:val="005D7A3D"/>
    <w:rsid w:val="005D7F2A"/>
    <w:rsid w:val="005E0B48"/>
    <w:rsid w:val="005E11D7"/>
    <w:rsid w:val="005E16D0"/>
    <w:rsid w:val="005E1B2D"/>
    <w:rsid w:val="005E1B64"/>
    <w:rsid w:val="005E2389"/>
    <w:rsid w:val="005E3CCC"/>
    <w:rsid w:val="005E408C"/>
    <w:rsid w:val="005E4A2F"/>
    <w:rsid w:val="005E4D22"/>
    <w:rsid w:val="005E4DF9"/>
    <w:rsid w:val="005E61F1"/>
    <w:rsid w:val="005E6AE2"/>
    <w:rsid w:val="005E6B3F"/>
    <w:rsid w:val="005E75CD"/>
    <w:rsid w:val="005E7E92"/>
    <w:rsid w:val="005F06BE"/>
    <w:rsid w:val="005F0770"/>
    <w:rsid w:val="005F0F0F"/>
    <w:rsid w:val="005F1024"/>
    <w:rsid w:val="005F344C"/>
    <w:rsid w:val="005F4CAB"/>
    <w:rsid w:val="005F4D6C"/>
    <w:rsid w:val="005F512B"/>
    <w:rsid w:val="005F5649"/>
    <w:rsid w:val="005F5B67"/>
    <w:rsid w:val="005F6181"/>
    <w:rsid w:val="005F63DF"/>
    <w:rsid w:val="005F69BB"/>
    <w:rsid w:val="005F7317"/>
    <w:rsid w:val="005F7521"/>
    <w:rsid w:val="005F7757"/>
    <w:rsid w:val="00600469"/>
    <w:rsid w:val="0060162A"/>
    <w:rsid w:val="0060186E"/>
    <w:rsid w:val="00601CC3"/>
    <w:rsid w:val="0060208E"/>
    <w:rsid w:val="006023A5"/>
    <w:rsid w:val="00602946"/>
    <w:rsid w:val="00603BF4"/>
    <w:rsid w:val="006051DC"/>
    <w:rsid w:val="006053CD"/>
    <w:rsid w:val="00605A64"/>
    <w:rsid w:val="00605CBF"/>
    <w:rsid w:val="0060690C"/>
    <w:rsid w:val="00606D43"/>
    <w:rsid w:val="00607857"/>
    <w:rsid w:val="006079BC"/>
    <w:rsid w:val="0061045D"/>
    <w:rsid w:val="006108D1"/>
    <w:rsid w:val="00611451"/>
    <w:rsid w:val="0061185F"/>
    <w:rsid w:val="00611944"/>
    <w:rsid w:val="00611B2C"/>
    <w:rsid w:val="00612215"/>
    <w:rsid w:val="006123DD"/>
    <w:rsid w:val="00612498"/>
    <w:rsid w:val="00612C50"/>
    <w:rsid w:val="00612C5B"/>
    <w:rsid w:val="00612C93"/>
    <w:rsid w:val="00612D0B"/>
    <w:rsid w:val="00612DE6"/>
    <w:rsid w:val="006137AB"/>
    <w:rsid w:val="00613CA0"/>
    <w:rsid w:val="00614137"/>
    <w:rsid w:val="00614152"/>
    <w:rsid w:val="0061515B"/>
    <w:rsid w:val="0061524D"/>
    <w:rsid w:val="00615260"/>
    <w:rsid w:val="00615EF0"/>
    <w:rsid w:val="006166B2"/>
    <w:rsid w:val="0061717C"/>
    <w:rsid w:val="006174C8"/>
    <w:rsid w:val="00617930"/>
    <w:rsid w:val="00617B60"/>
    <w:rsid w:val="00617C93"/>
    <w:rsid w:val="00620440"/>
    <w:rsid w:val="00620BD5"/>
    <w:rsid w:val="00620F3E"/>
    <w:rsid w:val="006210CC"/>
    <w:rsid w:val="00621B53"/>
    <w:rsid w:val="00621C0C"/>
    <w:rsid w:val="00621E52"/>
    <w:rsid w:val="00622018"/>
    <w:rsid w:val="006228AF"/>
    <w:rsid w:val="006228CF"/>
    <w:rsid w:val="00622B22"/>
    <w:rsid w:val="00622B6E"/>
    <w:rsid w:val="00623204"/>
    <w:rsid w:val="006232EF"/>
    <w:rsid w:val="00623A08"/>
    <w:rsid w:val="00623B66"/>
    <w:rsid w:val="00623F27"/>
    <w:rsid w:val="00624032"/>
    <w:rsid w:val="0062467B"/>
    <w:rsid w:val="00624C75"/>
    <w:rsid w:val="00624CA6"/>
    <w:rsid w:val="00624E58"/>
    <w:rsid w:val="00624F6A"/>
    <w:rsid w:val="006257CA"/>
    <w:rsid w:val="00625E9A"/>
    <w:rsid w:val="00626023"/>
    <w:rsid w:val="00626774"/>
    <w:rsid w:val="00626863"/>
    <w:rsid w:val="0062698E"/>
    <w:rsid w:val="00626C85"/>
    <w:rsid w:val="00626F36"/>
    <w:rsid w:val="00627179"/>
    <w:rsid w:val="006279DE"/>
    <w:rsid w:val="00627E0E"/>
    <w:rsid w:val="00627E21"/>
    <w:rsid w:val="006300F3"/>
    <w:rsid w:val="00630998"/>
    <w:rsid w:val="006309A1"/>
    <w:rsid w:val="00631053"/>
    <w:rsid w:val="00631449"/>
    <w:rsid w:val="00631BF8"/>
    <w:rsid w:val="00631E0C"/>
    <w:rsid w:val="006324F5"/>
    <w:rsid w:val="00632A14"/>
    <w:rsid w:val="00634152"/>
    <w:rsid w:val="00634B8B"/>
    <w:rsid w:val="00634DDE"/>
    <w:rsid w:val="00634FD4"/>
    <w:rsid w:val="006356F9"/>
    <w:rsid w:val="00635B8A"/>
    <w:rsid w:val="00635E43"/>
    <w:rsid w:val="00636ED9"/>
    <w:rsid w:val="006401BB"/>
    <w:rsid w:val="00640E58"/>
    <w:rsid w:val="006418BB"/>
    <w:rsid w:val="00641992"/>
    <w:rsid w:val="006421DF"/>
    <w:rsid w:val="00642CA1"/>
    <w:rsid w:val="00642D67"/>
    <w:rsid w:val="00643921"/>
    <w:rsid w:val="00643A2D"/>
    <w:rsid w:val="006449CF"/>
    <w:rsid w:val="00644B3C"/>
    <w:rsid w:val="00644DEF"/>
    <w:rsid w:val="00644EBD"/>
    <w:rsid w:val="00645474"/>
    <w:rsid w:val="00645587"/>
    <w:rsid w:val="00645B66"/>
    <w:rsid w:val="00645DD7"/>
    <w:rsid w:val="00646957"/>
    <w:rsid w:val="00646F78"/>
    <w:rsid w:val="00647106"/>
    <w:rsid w:val="006474FF"/>
    <w:rsid w:val="006476B0"/>
    <w:rsid w:val="00647E60"/>
    <w:rsid w:val="00651046"/>
    <w:rsid w:val="006516BB"/>
    <w:rsid w:val="00651B84"/>
    <w:rsid w:val="006526D1"/>
    <w:rsid w:val="00653462"/>
    <w:rsid w:val="00653B97"/>
    <w:rsid w:val="00653CF9"/>
    <w:rsid w:val="00654934"/>
    <w:rsid w:val="00654AAA"/>
    <w:rsid w:val="00655287"/>
    <w:rsid w:val="00655774"/>
    <w:rsid w:val="006559AA"/>
    <w:rsid w:val="0065689E"/>
    <w:rsid w:val="00656C49"/>
    <w:rsid w:val="00657002"/>
    <w:rsid w:val="00657508"/>
    <w:rsid w:val="00657B99"/>
    <w:rsid w:val="00660D72"/>
    <w:rsid w:val="00661633"/>
    <w:rsid w:val="00661B44"/>
    <w:rsid w:val="00662788"/>
    <w:rsid w:val="006631C5"/>
    <w:rsid w:val="0066458A"/>
    <w:rsid w:val="006649F3"/>
    <w:rsid w:val="00664A7C"/>
    <w:rsid w:val="006654C8"/>
    <w:rsid w:val="00667496"/>
    <w:rsid w:val="00667E1E"/>
    <w:rsid w:val="00667F3F"/>
    <w:rsid w:val="00667FE6"/>
    <w:rsid w:val="0067030A"/>
    <w:rsid w:val="00670395"/>
    <w:rsid w:val="00670A74"/>
    <w:rsid w:val="006712EE"/>
    <w:rsid w:val="006726D8"/>
    <w:rsid w:val="00672B37"/>
    <w:rsid w:val="00672D19"/>
    <w:rsid w:val="00673CB1"/>
    <w:rsid w:val="00673E68"/>
    <w:rsid w:val="0067480F"/>
    <w:rsid w:val="00675351"/>
    <w:rsid w:val="00676211"/>
    <w:rsid w:val="006765CD"/>
    <w:rsid w:val="00676E17"/>
    <w:rsid w:val="006770C7"/>
    <w:rsid w:val="0067717E"/>
    <w:rsid w:val="00677271"/>
    <w:rsid w:val="00677B65"/>
    <w:rsid w:val="006800F8"/>
    <w:rsid w:val="006803BC"/>
    <w:rsid w:val="00680E60"/>
    <w:rsid w:val="0068113F"/>
    <w:rsid w:val="006812AC"/>
    <w:rsid w:val="0068164F"/>
    <w:rsid w:val="00681725"/>
    <w:rsid w:val="006818DC"/>
    <w:rsid w:val="00681A0B"/>
    <w:rsid w:val="00681C20"/>
    <w:rsid w:val="00682753"/>
    <w:rsid w:val="0068277C"/>
    <w:rsid w:val="00682C54"/>
    <w:rsid w:val="00683042"/>
    <w:rsid w:val="006830DF"/>
    <w:rsid w:val="00683876"/>
    <w:rsid w:val="00683E95"/>
    <w:rsid w:val="0068455D"/>
    <w:rsid w:val="00684CD3"/>
    <w:rsid w:val="00684D62"/>
    <w:rsid w:val="006859FB"/>
    <w:rsid w:val="006869B2"/>
    <w:rsid w:val="00687A1B"/>
    <w:rsid w:val="00687BC5"/>
    <w:rsid w:val="00687DDE"/>
    <w:rsid w:val="0069007E"/>
    <w:rsid w:val="00690225"/>
    <w:rsid w:val="00690A02"/>
    <w:rsid w:val="006916C8"/>
    <w:rsid w:val="00691E27"/>
    <w:rsid w:val="00691FE7"/>
    <w:rsid w:val="00692352"/>
    <w:rsid w:val="00693637"/>
    <w:rsid w:val="00693EF8"/>
    <w:rsid w:val="0069404D"/>
    <w:rsid w:val="0069416D"/>
    <w:rsid w:val="006959A8"/>
    <w:rsid w:val="006960C7"/>
    <w:rsid w:val="00696B15"/>
    <w:rsid w:val="0069749B"/>
    <w:rsid w:val="00697CD5"/>
    <w:rsid w:val="006A00CA"/>
    <w:rsid w:val="006A06EE"/>
    <w:rsid w:val="006A09BB"/>
    <w:rsid w:val="006A1178"/>
    <w:rsid w:val="006A12B1"/>
    <w:rsid w:val="006A14C3"/>
    <w:rsid w:val="006A16CC"/>
    <w:rsid w:val="006A17B9"/>
    <w:rsid w:val="006A186F"/>
    <w:rsid w:val="006A19E8"/>
    <w:rsid w:val="006A1C09"/>
    <w:rsid w:val="006A2093"/>
    <w:rsid w:val="006A319B"/>
    <w:rsid w:val="006A465E"/>
    <w:rsid w:val="006A474C"/>
    <w:rsid w:val="006A529C"/>
    <w:rsid w:val="006A5336"/>
    <w:rsid w:val="006A5CCA"/>
    <w:rsid w:val="006A6F73"/>
    <w:rsid w:val="006A714B"/>
    <w:rsid w:val="006A7C14"/>
    <w:rsid w:val="006B05F8"/>
    <w:rsid w:val="006B0921"/>
    <w:rsid w:val="006B0A68"/>
    <w:rsid w:val="006B192B"/>
    <w:rsid w:val="006B1DF3"/>
    <w:rsid w:val="006B1F8D"/>
    <w:rsid w:val="006B20CA"/>
    <w:rsid w:val="006B2418"/>
    <w:rsid w:val="006B275E"/>
    <w:rsid w:val="006B2A0E"/>
    <w:rsid w:val="006B2D72"/>
    <w:rsid w:val="006B3CF3"/>
    <w:rsid w:val="006B5211"/>
    <w:rsid w:val="006B559B"/>
    <w:rsid w:val="006B59FA"/>
    <w:rsid w:val="006B6A01"/>
    <w:rsid w:val="006B6BC1"/>
    <w:rsid w:val="006B6F81"/>
    <w:rsid w:val="006B7A6F"/>
    <w:rsid w:val="006C1168"/>
    <w:rsid w:val="006C1285"/>
    <w:rsid w:val="006C1431"/>
    <w:rsid w:val="006C1A0B"/>
    <w:rsid w:val="006C1C43"/>
    <w:rsid w:val="006C1F97"/>
    <w:rsid w:val="006C22EA"/>
    <w:rsid w:val="006C230F"/>
    <w:rsid w:val="006C2E50"/>
    <w:rsid w:val="006C2E6C"/>
    <w:rsid w:val="006C3440"/>
    <w:rsid w:val="006C382C"/>
    <w:rsid w:val="006C38F0"/>
    <w:rsid w:val="006C3BEC"/>
    <w:rsid w:val="006C3EE2"/>
    <w:rsid w:val="006C3FCB"/>
    <w:rsid w:val="006C40E9"/>
    <w:rsid w:val="006C43C2"/>
    <w:rsid w:val="006C4617"/>
    <w:rsid w:val="006C4AF2"/>
    <w:rsid w:val="006C4B70"/>
    <w:rsid w:val="006C52EA"/>
    <w:rsid w:val="006C535A"/>
    <w:rsid w:val="006C6C70"/>
    <w:rsid w:val="006C6F25"/>
    <w:rsid w:val="006C6FD6"/>
    <w:rsid w:val="006C7F51"/>
    <w:rsid w:val="006D039E"/>
    <w:rsid w:val="006D03D3"/>
    <w:rsid w:val="006D03FF"/>
    <w:rsid w:val="006D070D"/>
    <w:rsid w:val="006D1055"/>
    <w:rsid w:val="006D111B"/>
    <w:rsid w:val="006D1A15"/>
    <w:rsid w:val="006D2EB2"/>
    <w:rsid w:val="006D3388"/>
    <w:rsid w:val="006D379B"/>
    <w:rsid w:val="006D3934"/>
    <w:rsid w:val="006D3DFB"/>
    <w:rsid w:val="006D4239"/>
    <w:rsid w:val="006D4567"/>
    <w:rsid w:val="006D6033"/>
    <w:rsid w:val="006D60C1"/>
    <w:rsid w:val="006D6E0D"/>
    <w:rsid w:val="006D7B1D"/>
    <w:rsid w:val="006E193D"/>
    <w:rsid w:val="006E2458"/>
    <w:rsid w:val="006E252E"/>
    <w:rsid w:val="006E2864"/>
    <w:rsid w:val="006E3806"/>
    <w:rsid w:val="006E3A01"/>
    <w:rsid w:val="006E3A68"/>
    <w:rsid w:val="006E4149"/>
    <w:rsid w:val="006E4862"/>
    <w:rsid w:val="006E4D0F"/>
    <w:rsid w:val="006E4EEE"/>
    <w:rsid w:val="006E5F94"/>
    <w:rsid w:val="006E61F9"/>
    <w:rsid w:val="006E700A"/>
    <w:rsid w:val="006E79C8"/>
    <w:rsid w:val="006E7E93"/>
    <w:rsid w:val="006F008F"/>
    <w:rsid w:val="006F06CB"/>
    <w:rsid w:val="006F18CC"/>
    <w:rsid w:val="006F1A46"/>
    <w:rsid w:val="006F229C"/>
    <w:rsid w:val="006F26E0"/>
    <w:rsid w:val="006F2A5F"/>
    <w:rsid w:val="006F2E21"/>
    <w:rsid w:val="006F2ED4"/>
    <w:rsid w:val="006F34C5"/>
    <w:rsid w:val="006F3643"/>
    <w:rsid w:val="006F42B2"/>
    <w:rsid w:val="006F5CD6"/>
    <w:rsid w:val="006F5DD1"/>
    <w:rsid w:val="006F64DF"/>
    <w:rsid w:val="006F6FD0"/>
    <w:rsid w:val="006F7731"/>
    <w:rsid w:val="006F78DE"/>
    <w:rsid w:val="006F7B35"/>
    <w:rsid w:val="006F7D45"/>
    <w:rsid w:val="006F7F3E"/>
    <w:rsid w:val="0070153D"/>
    <w:rsid w:val="00702CD5"/>
    <w:rsid w:val="00703B53"/>
    <w:rsid w:val="00703E1A"/>
    <w:rsid w:val="00704171"/>
    <w:rsid w:val="00704663"/>
    <w:rsid w:val="00704C09"/>
    <w:rsid w:val="007050FB"/>
    <w:rsid w:val="00705A18"/>
    <w:rsid w:val="00705AE1"/>
    <w:rsid w:val="00705E10"/>
    <w:rsid w:val="0070609B"/>
    <w:rsid w:val="007064F2"/>
    <w:rsid w:val="00707163"/>
    <w:rsid w:val="007073E2"/>
    <w:rsid w:val="007076FA"/>
    <w:rsid w:val="00710D06"/>
    <w:rsid w:val="00711030"/>
    <w:rsid w:val="00711B0B"/>
    <w:rsid w:val="00711E02"/>
    <w:rsid w:val="0071209C"/>
    <w:rsid w:val="007120FC"/>
    <w:rsid w:val="007132D9"/>
    <w:rsid w:val="00713523"/>
    <w:rsid w:val="00713D30"/>
    <w:rsid w:val="00714461"/>
    <w:rsid w:val="0071453D"/>
    <w:rsid w:val="007148FE"/>
    <w:rsid w:val="00714E08"/>
    <w:rsid w:val="00715ACB"/>
    <w:rsid w:val="0071669C"/>
    <w:rsid w:val="00716925"/>
    <w:rsid w:val="00716ED2"/>
    <w:rsid w:val="00717E51"/>
    <w:rsid w:val="00720266"/>
    <w:rsid w:val="00720843"/>
    <w:rsid w:val="00720991"/>
    <w:rsid w:val="00720C9F"/>
    <w:rsid w:val="00720D79"/>
    <w:rsid w:val="00720EF5"/>
    <w:rsid w:val="00721154"/>
    <w:rsid w:val="007217D1"/>
    <w:rsid w:val="00721848"/>
    <w:rsid w:val="00721CF7"/>
    <w:rsid w:val="00722078"/>
    <w:rsid w:val="00723AB2"/>
    <w:rsid w:val="00723C28"/>
    <w:rsid w:val="0072495C"/>
    <w:rsid w:val="00724ACC"/>
    <w:rsid w:val="00724BFD"/>
    <w:rsid w:val="00724DCA"/>
    <w:rsid w:val="00725994"/>
    <w:rsid w:val="007270DC"/>
    <w:rsid w:val="00727CFD"/>
    <w:rsid w:val="00730C81"/>
    <w:rsid w:val="00730C92"/>
    <w:rsid w:val="0073141A"/>
    <w:rsid w:val="00731649"/>
    <w:rsid w:val="007317EB"/>
    <w:rsid w:val="007318DD"/>
    <w:rsid w:val="00731E59"/>
    <w:rsid w:val="0073285F"/>
    <w:rsid w:val="0073426B"/>
    <w:rsid w:val="007343D3"/>
    <w:rsid w:val="0073482A"/>
    <w:rsid w:val="0073508D"/>
    <w:rsid w:val="0073508F"/>
    <w:rsid w:val="00735EF3"/>
    <w:rsid w:val="007360FF"/>
    <w:rsid w:val="0073767B"/>
    <w:rsid w:val="007378C2"/>
    <w:rsid w:val="00740219"/>
    <w:rsid w:val="00740569"/>
    <w:rsid w:val="007408CF"/>
    <w:rsid w:val="00740D3A"/>
    <w:rsid w:val="00740ED5"/>
    <w:rsid w:val="00741E35"/>
    <w:rsid w:val="00742076"/>
    <w:rsid w:val="007423A2"/>
    <w:rsid w:val="00742B9B"/>
    <w:rsid w:val="007434FC"/>
    <w:rsid w:val="00743531"/>
    <w:rsid w:val="00743992"/>
    <w:rsid w:val="00743FD5"/>
    <w:rsid w:val="007455BD"/>
    <w:rsid w:val="00745604"/>
    <w:rsid w:val="00745805"/>
    <w:rsid w:val="007471FD"/>
    <w:rsid w:val="007473E2"/>
    <w:rsid w:val="00747976"/>
    <w:rsid w:val="0075044D"/>
    <w:rsid w:val="00750F82"/>
    <w:rsid w:val="0075117D"/>
    <w:rsid w:val="007518A8"/>
    <w:rsid w:val="00752783"/>
    <w:rsid w:val="0075279B"/>
    <w:rsid w:val="00752AF6"/>
    <w:rsid w:val="00752D92"/>
    <w:rsid w:val="007532CB"/>
    <w:rsid w:val="007536DC"/>
    <w:rsid w:val="007539A7"/>
    <w:rsid w:val="00753C35"/>
    <w:rsid w:val="00754659"/>
    <w:rsid w:val="00754E0D"/>
    <w:rsid w:val="0075583C"/>
    <w:rsid w:val="00755AB7"/>
    <w:rsid w:val="00755B2A"/>
    <w:rsid w:val="00755BE4"/>
    <w:rsid w:val="00755E35"/>
    <w:rsid w:val="0075648D"/>
    <w:rsid w:val="00756AF5"/>
    <w:rsid w:val="00756AFC"/>
    <w:rsid w:val="00756B22"/>
    <w:rsid w:val="00757134"/>
    <w:rsid w:val="0075792B"/>
    <w:rsid w:val="007603C4"/>
    <w:rsid w:val="00761549"/>
    <w:rsid w:val="0076156A"/>
    <w:rsid w:val="007618CE"/>
    <w:rsid w:val="00761E2C"/>
    <w:rsid w:val="007629FD"/>
    <w:rsid w:val="00763074"/>
    <w:rsid w:val="007630F3"/>
    <w:rsid w:val="00763242"/>
    <w:rsid w:val="00763811"/>
    <w:rsid w:val="00763E07"/>
    <w:rsid w:val="007641D2"/>
    <w:rsid w:val="00764F9E"/>
    <w:rsid w:val="00765CC1"/>
    <w:rsid w:val="007662C1"/>
    <w:rsid w:val="0076650E"/>
    <w:rsid w:val="00767D68"/>
    <w:rsid w:val="00770052"/>
    <w:rsid w:val="00770404"/>
    <w:rsid w:val="007706C8"/>
    <w:rsid w:val="00771D02"/>
    <w:rsid w:val="00772158"/>
    <w:rsid w:val="00772BFF"/>
    <w:rsid w:val="00773422"/>
    <w:rsid w:val="00773CF1"/>
    <w:rsid w:val="00773FA2"/>
    <w:rsid w:val="0077414A"/>
    <w:rsid w:val="00775206"/>
    <w:rsid w:val="00775D9B"/>
    <w:rsid w:val="007761E4"/>
    <w:rsid w:val="007803C3"/>
    <w:rsid w:val="0078073B"/>
    <w:rsid w:val="007812D4"/>
    <w:rsid w:val="007816F7"/>
    <w:rsid w:val="00781C22"/>
    <w:rsid w:val="00781DF0"/>
    <w:rsid w:val="00782242"/>
    <w:rsid w:val="0078232E"/>
    <w:rsid w:val="00782790"/>
    <w:rsid w:val="00782F82"/>
    <w:rsid w:val="00783008"/>
    <w:rsid w:val="00783AF5"/>
    <w:rsid w:val="00783D50"/>
    <w:rsid w:val="00783E49"/>
    <w:rsid w:val="00783FA4"/>
    <w:rsid w:val="007845A3"/>
    <w:rsid w:val="007849F2"/>
    <w:rsid w:val="00784CEC"/>
    <w:rsid w:val="00785ADE"/>
    <w:rsid w:val="007860E4"/>
    <w:rsid w:val="0078669A"/>
    <w:rsid w:val="00786A5B"/>
    <w:rsid w:val="00786F07"/>
    <w:rsid w:val="007871AC"/>
    <w:rsid w:val="00790376"/>
    <w:rsid w:val="007909D6"/>
    <w:rsid w:val="00790BC2"/>
    <w:rsid w:val="007911AC"/>
    <w:rsid w:val="007920D0"/>
    <w:rsid w:val="007929AA"/>
    <w:rsid w:val="00792B14"/>
    <w:rsid w:val="0079345A"/>
    <w:rsid w:val="00793A06"/>
    <w:rsid w:val="00793C66"/>
    <w:rsid w:val="0079413F"/>
    <w:rsid w:val="007943D2"/>
    <w:rsid w:val="007948BF"/>
    <w:rsid w:val="00794AF1"/>
    <w:rsid w:val="00794E49"/>
    <w:rsid w:val="007951E9"/>
    <w:rsid w:val="007959A0"/>
    <w:rsid w:val="0079646A"/>
    <w:rsid w:val="007964CE"/>
    <w:rsid w:val="00796C69"/>
    <w:rsid w:val="00797AD8"/>
    <w:rsid w:val="00797CED"/>
    <w:rsid w:val="007A1387"/>
    <w:rsid w:val="007A163B"/>
    <w:rsid w:val="007A17D2"/>
    <w:rsid w:val="007A197C"/>
    <w:rsid w:val="007A1B72"/>
    <w:rsid w:val="007A2328"/>
    <w:rsid w:val="007A2347"/>
    <w:rsid w:val="007A2D24"/>
    <w:rsid w:val="007A33A1"/>
    <w:rsid w:val="007A3480"/>
    <w:rsid w:val="007A3491"/>
    <w:rsid w:val="007A352F"/>
    <w:rsid w:val="007A3632"/>
    <w:rsid w:val="007A38EE"/>
    <w:rsid w:val="007A4229"/>
    <w:rsid w:val="007A45A7"/>
    <w:rsid w:val="007A49F9"/>
    <w:rsid w:val="007A5745"/>
    <w:rsid w:val="007A589D"/>
    <w:rsid w:val="007A601C"/>
    <w:rsid w:val="007A6882"/>
    <w:rsid w:val="007A6F2F"/>
    <w:rsid w:val="007A6FCA"/>
    <w:rsid w:val="007A7174"/>
    <w:rsid w:val="007A72DB"/>
    <w:rsid w:val="007A74DD"/>
    <w:rsid w:val="007A79A9"/>
    <w:rsid w:val="007A7F80"/>
    <w:rsid w:val="007B0076"/>
    <w:rsid w:val="007B05D6"/>
    <w:rsid w:val="007B0B0C"/>
    <w:rsid w:val="007B10B2"/>
    <w:rsid w:val="007B1635"/>
    <w:rsid w:val="007B22D5"/>
    <w:rsid w:val="007B241F"/>
    <w:rsid w:val="007B25E0"/>
    <w:rsid w:val="007B2E24"/>
    <w:rsid w:val="007B2EEA"/>
    <w:rsid w:val="007B382E"/>
    <w:rsid w:val="007B39F7"/>
    <w:rsid w:val="007B428E"/>
    <w:rsid w:val="007B47A5"/>
    <w:rsid w:val="007B4C2D"/>
    <w:rsid w:val="007B4EC0"/>
    <w:rsid w:val="007B5F3C"/>
    <w:rsid w:val="007B5F5D"/>
    <w:rsid w:val="007B65D9"/>
    <w:rsid w:val="007B6975"/>
    <w:rsid w:val="007B6ACD"/>
    <w:rsid w:val="007B712E"/>
    <w:rsid w:val="007B75BD"/>
    <w:rsid w:val="007B77CB"/>
    <w:rsid w:val="007C02CA"/>
    <w:rsid w:val="007C09B2"/>
    <w:rsid w:val="007C0ACC"/>
    <w:rsid w:val="007C19DA"/>
    <w:rsid w:val="007C1BB6"/>
    <w:rsid w:val="007C1DD3"/>
    <w:rsid w:val="007C20F2"/>
    <w:rsid w:val="007C2624"/>
    <w:rsid w:val="007C2B9F"/>
    <w:rsid w:val="007C2D72"/>
    <w:rsid w:val="007C2E8A"/>
    <w:rsid w:val="007C3128"/>
    <w:rsid w:val="007C32B4"/>
    <w:rsid w:val="007C3965"/>
    <w:rsid w:val="007C3E3E"/>
    <w:rsid w:val="007C3FB3"/>
    <w:rsid w:val="007C4B7F"/>
    <w:rsid w:val="007C4D06"/>
    <w:rsid w:val="007C4D43"/>
    <w:rsid w:val="007C4DFE"/>
    <w:rsid w:val="007C51A1"/>
    <w:rsid w:val="007C53EB"/>
    <w:rsid w:val="007C5CFF"/>
    <w:rsid w:val="007C631A"/>
    <w:rsid w:val="007C63D9"/>
    <w:rsid w:val="007C66CF"/>
    <w:rsid w:val="007C6933"/>
    <w:rsid w:val="007C6FD2"/>
    <w:rsid w:val="007C70C4"/>
    <w:rsid w:val="007C78D6"/>
    <w:rsid w:val="007C7968"/>
    <w:rsid w:val="007C7A6A"/>
    <w:rsid w:val="007C7BF4"/>
    <w:rsid w:val="007D054F"/>
    <w:rsid w:val="007D0D69"/>
    <w:rsid w:val="007D1103"/>
    <w:rsid w:val="007D1153"/>
    <w:rsid w:val="007D1339"/>
    <w:rsid w:val="007D1963"/>
    <w:rsid w:val="007D1A5A"/>
    <w:rsid w:val="007D1B1A"/>
    <w:rsid w:val="007D1DDA"/>
    <w:rsid w:val="007D23E4"/>
    <w:rsid w:val="007D2787"/>
    <w:rsid w:val="007D30D0"/>
    <w:rsid w:val="007D3A30"/>
    <w:rsid w:val="007D3B15"/>
    <w:rsid w:val="007D3B61"/>
    <w:rsid w:val="007D3C5C"/>
    <w:rsid w:val="007D3D35"/>
    <w:rsid w:val="007D40F3"/>
    <w:rsid w:val="007D42B2"/>
    <w:rsid w:val="007D4FF6"/>
    <w:rsid w:val="007D5311"/>
    <w:rsid w:val="007D56A5"/>
    <w:rsid w:val="007D5F10"/>
    <w:rsid w:val="007D660C"/>
    <w:rsid w:val="007D67C7"/>
    <w:rsid w:val="007D6FD5"/>
    <w:rsid w:val="007D78F7"/>
    <w:rsid w:val="007E0294"/>
    <w:rsid w:val="007E06D0"/>
    <w:rsid w:val="007E0EAB"/>
    <w:rsid w:val="007E1098"/>
    <w:rsid w:val="007E1F50"/>
    <w:rsid w:val="007E2482"/>
    <w:rsid w:val="007E27EC"/>
    <w:rsid w:val="007E2B60"/>
    <w:rsid w:val="007E2C0D"/>
    <w:rsid w:val="007E3686"/>
    <w:rsid w:val="007E3BB4"/>
    <w:rsid w:val="007E410A"/>
    <w:rsid w:val="007E4995"/>
    <w:rsid w:val="007E5077"/>
    <w:rsid w:val="007E58DE"/>
    <w:rsid w:val="007E5CF6"/>
    <w:rsid w:val="007E616C"/>
    <w:rsid w:val="007E6B1E"/>
    <w:rsid w:val="007E7459"/>
    <w:rsid w:val="007E750A"/>
    <w:rsid w:val="007E7D39"/>
    <w:rsid w:val="007E7E52"/>
    <w:rsid w:val="007E7FA3"/>
    <w:rsid w:val="007F01EC"/>
    <w:rsid w:val="007F0CD6"/>
    <w:rsid w:val="007F0E0C"/>
    <w:rsid w:val="007F117F"/>
    <w:rsid w:val="007F15AA"/>
    <w:rsid w:val="007F2474"/>
    <w:rsid w:val="007F2844"/>
    <w:rsid w:val="007F38C5"/>
    <w:rsid w:val="007F3BD0"/>
    <w:rsid w:val="007F3C55"/>
    <w:rsid w:val="007F435C"/>
    <w:rsid w:val="007F4482"/>
    <w:rsid w:val="007F46A3"/>
    <w:rsid w:val="007F4E0A"/>
    <w:rsid w:val="007F547A"/>
    <w:rsid w:val="007F5EEB"/>
    <w:rsid w:val="007F6233"/>
    <w:rsid w:val="007F6474"/>
    <w:rsid w:val="007F73EA"/>
    <w:rsid w:val="007F7488"/>
    <w:rsid w:val="007F7657"/>
    <w:rsid w:val="007F76E5"/>
    <w:rsid w:val="0080092D"/>
    <w:rsid w:val="00801652"/>
    <w:rsid w:val="00801946"/>
    <w:rsid w:val="00801E5C"/>
    <w:rsid w:val="00802BCC"/>
    <w:rsid w:val="00802C85"/>
    <w:rsid w:val="00802E5F"/>
    <w:rsid w:val="00802F1B"/>
    <w:rsid w:val="00803DFE"/>
    <w:rsid w:val="00803F49"/>
    <w:rsid w:val="0080406B"/>
    <w:rsid w:val="00804B10"/>
    <w:rsid w:val="00804C72"/>
    <w:rsid w:val="0080572C"/>
    <w:rsid w:val="008064A4"/>
    <w:rsid w:val="008065FB"/>
    <w:rsid w:val="00806909"/>
    <w:rsid w:val="00806E84"/>
    <w:rsid w:val="0080722A"/>
    <w:rsid w:val="008074ED"/>
    <w:rsid w:val="00807711"/>
    <w:rsid w:val="0080794A"/>
    <w:rsid w:val="00807B45"/>
    <w:rsid w:val="008110B2"/>
    <w:rsid w:val="00811955"/>
    <w:rsid w:val="008120EA"/>
    <w:rsid w:val="00812AC2"/>
    <w:rsid w:val="00812CCC"/>
    <w:rsid w:val="00812DAE"/>
    <w:rsid w:val="008138D0"/>
    <w:rsid w:val="00814046"/>
    <w:rsid w:val="00814507"/>
    <w:rsid w:val="00814EAF"/>
    <w:rsid w:val="00815445"/>
    <w:rsid w:val="008155B8"/>
    <w:rsid w:val="00815ABA"/>
    <w:rsid w:val="00815F78"/>
    <w:rsid w:val="008169ED"/>
    <w:rsid w:val="00816B1D"/>
    <w:rsid w:val="0082024F"/>
    <w:rsid w:val="0082025D"/>
    <w:rsid w:val="00820977"/>
    <w:rsid w:val="008212F0"/>
    <w:rsid w:val="008215E7"/>
    <w:rsid w:val="00821BC1"/>
    <w:rsid w:val="00821DDE"/>
    <w:rsid w:val="00821FB8"/>
    <w:rsid w:val="0082208D"/>
    <w:rsid w:val="00822379"/>
    <w:rsid w:val="008223FD"/>
    <w:rsid w:val="0082288B"/>
    <w:rsid w:val="008228C2"/>
    <w:rsid w:val="00822BCC"/>
    <w:rsid w:val="00823004"/>
    <w:rsid w:val="00824296"/>
    <w:rsid w:val="00824702"/>
    <w:rsid w:val="00824B39"/>
    <w:rsid w:val="00825198"/>
    <w:rsid w:val="0082557A"/>
    <w:rsid w:val="00826412"/>
    <w:rsid w:val="008264E7"/>
    <w:rsid w:val="00826768"/>
    <w:rsid w:val="00826A56"/>
    <w:rsid w:val="00826EE3"/>
    <w:rsid w:val="008274A8"/>
    <w:rsid w:val="00827525"/>
    <w:rsid w:val="00827B05"/>
    <w:rsid w:val="008301BA"/>
    <w:rsid w:val="0083053D"/>
    <w:rsid w:val="00830D18"/>
    <w:rsid w:val="00830FAD"/>
    <w:rsid w:val="00831366"/>
    <w:rsid w:val="008316ED"/>
    <w:rsid w:val="00831D31"/>
    <w:rsid w:val="0083249D"/>
    <w:rsid w:val="0083292D"/>
    <w:rsid w:val="00832996"/>
    <w:rsid w:val="00833145"/>
    <w:rsid w:val="0083333C"/>
    <w:rsid w:val="00833A0B"/>
    <w:rsid w:val="00833A69"/>
    <w:rsid w:val="0083429D"/>
    <w:rsid w:val="008346C6"/>
    <w:rsid w:val="00835BAD"/>
    <w:rsid w:val="00835FDD"/>
    <w:rsid w:val="0083738C"/>
    <w:rsid w:val="00837BC9"/>
    <w:rsid w:val="00840559"/>
    <w:rsid w:val="00840C83"/>
    <w:rsid w:val="00840DA3"/>
    <w:rsid w:val="00841413"/>
    <w:rsid w:val="00841821"/>
    <w:rsid w:val="00841BB0"/>
    <w:rsid w:val="00841BBA"/>
    <w:rsid w:val="008420E5"/>
    <w:rsid w:val="00842661"/>
    <w:rsid w:val="00842CAE"/>
    <w:rsid w:val="00842E09"/>
    <w:rsid w:val="00843360"/>
    <w:rsid w:val="00843472"/>
    <w:rsid w:val="008436B6"/>
    <w:rsid w:val="00843787"/>
    <w:rsid w:val="00843820"/>
    <w:rsid w:val="00843D70"/>
    <w:rsid w:val="00844110"/>
    <w:rsid w:val="00844881"/>
    <w:rsid w:val="00844BAE"/>
    <w:rsid w:val="0084587D"/>
    <w:rsid w:val="00845AF1"/>
    <w:rsid w:val="0084657F"/>
    <w:rsid w:val="00846B9D"/>
    <w:rsid w:val="00847DEF"/>
    <w:rsid w:val="0085068E"/>
    <w:rsid w:val="00851199"/>
    <w:rsid w:val="00851C41"/>
    <w:rsid w:val="00851DBF"/>
    <w:rsid w:val="008522B0"/>
    <w:rsid w:val="00852852"/>
    <w:rsid w:val="00852AC6"/>
    <w:rsid w:val="00852C75"/>
    <w:rsid w:val="00853615"/>
    <w:rsid w:val="008537A1"/>
    <w:rsid w:val="00854242"/>
    <w:rsid w:val="008546F4"/>
    <w:rsid w:val="00855987"/>
    <w:rsid w:val="00855BEE"/>
    <w:rsid w:val="00855D52"/>
    <w:rsid w:val="008561A6"/>
    <w:rsid w:val="00856872"/>
    <w:rsid w:val="00856C65"/>
    <w:rsid w:val="008572FC"/>
    <w:rsid w:val="00861075"/>
    <w:rsid w:val="00861216"/>
    <w:rsid w:val="008623AD"/>
    <w:rsid w:val="008623CD"/>
    <w:rsid w:val="00862E5E"/>
    <w:rsid w:val="0086328B"/>
    <w:rsid w:val="00863624"/>
    <w:rsid w:val="00863662"/>
    <w:rsid w:val="00863A16"/>
    <w:rsid w:val="00864F78"/>
    <w:rsid w:val="0086521B"/>
    <w:rsid w:val="0086607E"/>
    <w:rsid w:val="00866202"/>
    <w:rsid w:val="00866241"/>
    <w:rsid w:val="008667BC"/>
    <w:rsid w:val="00866CB3"/>
    <w:rsid w:val="00866D85"/>
    <w:rsid w:val="00867119"/>
    <w:rsid w:val="0086714B"/>
    <w:rsid w:val="008673A7"/>
    <w:rsid w:val="00867B86"/>
    <w:rsid w:val="00870085"/>
    <w:rsid w:val="0087036B"/>
    <w:rsid w:val="00870769"/>
    <w:rsid w:val="00870966"/>
    <w:rsid w:val="008709D5"/>
    <w:rsid w:val="00870BE0"/>
    <w:rsid w:val="008710A3"/>
    <w:rsid w:val="00871BD5"/>
    <w:rsid w:val="00872C7D"/>
    <w:rsid w:val="0087367C"/>
    <w:rsid w:val="00873AA8"/>
    <w:rsid w:val="0087442F"/>
    <w:rsid w:val="008745FC"/>
    <w:rsid w:val="00874F41"/>
    <w:rsid w:val="00874F6F"/>
    <w:rsid w:val="00875709"/>
    <w:rsid w:val="00875C61"/>
    <w:rsid w:val="008769DB"/>
    <w:rsid w:val="008772F5"/>
    <w:rsid w:val="008776F4"/>
    <w:rsid w:val="00880903"/>
    <w:rsid w:val="00880B69"/>
    <w:rsid w:val="00880C2E"/>
    <w:rsid w:val="0088149B"/>
    <w:rsid w:val="0088167A"/>
    <w:rsid w:val="00881A6A"/>
    <w:rsid w:val="00881C74"/>
    <w:rsid w:val="00881D5C"/>
    <w:rsid w:val="008823C2"/>
    <w:rsid w:val="00882E26"/>
    <w:rsid w:val="008831D7"/>
    <w:rsid w:val="00883588"/>
    <w:rsid w:val="00883D6E"/>
    <w:rsid w:val="00883DC7"/>
    <w:rsid w:val="00883DDE"/>
    <w:rsid w:val="00884C65"/>
    <w:rsid w:val="00885070"/>
    <w:rsid w:val="008851B3"/>
    <w:rsid w:val="008854FA"/>
    <w:rsid w:val="00885651"/>
    <w:rsid w:val="00886923"/>
    <w:rsid w:val="008917A8"/>
    <w:rsid w:val="00892D8E"/>
    <w:rsid w:val="00892ED8"/>
    <w:rsid w:val="00893413"/>
    <w:rsid w:val="00893542"/>
    <w:rsid w:val="008936CD"/>
    <w:rsid w:val="008939DC"/>
    <w:rsid w:val="008943BA"/>
    <w:rsid w:val="00894FF3"/>
    <w:rsid w:val="00894FF4"/>
    <w:rsid w:val="008950EF"/>
    <w:rsid w:val="00895181"/>
    <w:rsid w:val="008956A9"/>
    <w:rsid w:val="00895912"/>
    <w:rsid w:val="00895D78"/>
    <w:rsid w:val="0089630B"/>
    <w:rsid w:val="00896798"/>
    <w:rsid w:val="008A0B6B"/>
    <w:rsid w:val="008A0ED3"/>
    <w:rsid w:val="008A136D"/>
    <w:rsid w:val="008A13E9"/>
    <w:rsid w:val="008A24B1"/>
    <w:rsid w:val="008A3222"/>
    <w:rsid w:val="008A37B7"/>
    <w:rsid w:val="008A47A6"/>
    <w:rsid w:val="008A4BF1"/>
    <w:rsid w:val="008A4FBD"/>
    <w:rsid w:val="008A573C"/>
    <w:rsid w:val="008A6A74"/>
    <w:rsid w:val="008A6E88"/>
    <w:rsid w:val="008A70F8"/>
    <w:rsid w:val="008A7220"/>
    <w:rsid w:val="008A73EE"/>
    <w:rsid w:val="008A75F4"/>
    <w:rsid w:val="008A7A6E"/>
    <w:rsid w:val="008A7B6F"/>
    <w:rsid w:val="008B0C11"/>
    <w:rsid w:val="008B2385"/>
    <w:rsid w:val="008B2490"/>
    <w:rsid w:val="008B26A2"/>
    <w:rsid w:val="008B274D"/>
    <w:rsid w:val="008B298A"/>
    <w:rsid w:val="008B2C0A"/>
    <w:rsid w:val="008B3933"/>
    <w:rsid w:val="008B410F"/>
    <w:rsid w:val="008B45B7"/>
    <w:rsid w:val="008B62C0"/>
    <w:rsid w:val="008B6308"/>
    <w:rsid w:val="008B6783"/>
    <w:rsid w:val="008B6A3D"/>
    <w:rsid w:val="008B6C19"/>
    <w:rsid w:val="008B6C20"/>
    <w:rsid w:val="008B72D8"/>
    <w:rsid w:val="008B7A7A"/>
    <w:rsid w:val="008C0040"/>
    <w:rsid w:val="008C03E6"/>
    <w:rsid w:val="008C0C28"/>
    <w:rsid w:val="008C170E"/>
    <w:rsid w:val="008C19CC"/>
    <w:rsid w:val="008C25D0"/>
    <w:rsid w:val="008C2730"/>
    <w:rsid w:val="008C3647"/>
    <w:rsid w:val="008C39B5"/>
    <w:rsid w:val="008C39D8"/>
    <w:rsid w:val="008C413F"/>
    <w:rsid w:val="008C641B"/>
    <w:rsid w:val="008C6AFD"/>
    <w:rsid w:val="008C7015"/>
    <w:rsid w:val="008C7B46"/>
    <w:rsid w:val="008C7FAC"/>
    <w:rsid w:val="008D0B1A"/>
    <w:rsid w:val="008D0DAB"/>
    <w:rsid w:val="008D126E"/>
    <w:rsid w:val="008D18DB"/>
    <w:rsid w:val="008D20FF"/>
    <w:rsid w:val="008D239F"/>
    <w:rsid w:val="008D2879"/>
    <w:rsid w:val="008D2AAE"/>
    <w:rsid w:val="008D3425"/>
    <w:rsid w:val="008D3D2D"/>
    <w:rsid w:val="008D41F7"/>
    <w:rsid w:val="008D4ACD"/>
    <w:rsid w:val="008D4F26"/>
    <w:rsid w:val="008D4F5C"/>
    <w:rsid w:val="008D55DD"/>
    <w:rsid w:val="008D59D4"/>
    <w:rsid w:val="008D6D0E"/>
    <w:rsid w:val="008D6E2F"/>
    <w:rsid w:val="008D7277"/>
    <w:rsid w:val="008D77DD"/>
    <w:rsid w:val="008D7EFF"/>
    <w:rsid w:val="008E023F"/>
    <w:rsid w:val="008E0341"/>
    <w:rsid w:val="008E0A23"/>
    <w:rsid w:val="008E0A84"/>
    <w:rsid w:val="008E0C2B"/>
    <w:rsid w:val="008E0C4E"/>
    <w:rsid w:val="008E0E7E"/>
    <w:rsid w:val="008E0EC0"/>
    <w:rsid w:val="008E1C1F"/>
    <w:rsid w:val="008E37CA"/>
    <w:rsid w:val="008E3988"/>
    <w:rsid w:val="008E3D37"/>
    <w:rsid w:val="008E4162"/>
    <w:rsid w:val="008E4A25"/>
    <w:rsid w:val="008E530C"/>
    <w:rsid w:val="008E54E2"/>
    <w:rsid w:val="008E58EF"/>
    <w:rsid w:val="008E6D58"/>
    <w:rsid w:val="008E7176"/>
    <w:rsid w:val="008E71A1"/>
    <w:rsid w:val="008E7363"/>
    <w:rsid w:val="008E7B74"/>
    <w:rsid w:val="008E7B8E"/>
    <w:rsid w:val="008F041D"/>
    <w:rsid w:val="008F0521"/>
    <w:rsid w:val="008F08A1"/>
    <w:rsid w:val="008F0E09"/>
    <w:rsid w:val="008F1001"/>
    <w:rsid w:val="008F1BBE"/>
    <w:rsid w:val="008F204B"/>
    <w:rsid w:val="008F2776"/>
    <w:rsid w:val="008F29AA"/>
    <w:rsid w:val="008F32C2"/>
    <w:rsid w:val="008F41DC"/>
    <w:rsid w:val="008F509E"/>
    <w:rsid w:val="008F54F2"/>
    <w:rsid w:val="008F5BCF"/>
    <w:rsid w:val="008F6248"/>
    <w:rsid w:val="008F6D13"/>
    <w:rsid w:val="0090049F"/>
    <w:rsid w:val="009008EC"/>
    <w:rsid w:val="00900F8F"/>
    <w:rsid w:val="00900FB0"/>
    <w:rsid w:val="0090137A"/>
    <w:rsid w:val="00901944"/>
    <w:rsid w:val="00901AC1"/>
    <w:rsid w:val="00902158"/>
    <w:rsid w:val="00902C9E"/>
    <w:rsid w:val="00902D23"/>
    <w:rsid w:val="00902D8F"/>
    <w:rsid w:val="00902EB4"/>
    <w:rsid w:val="00903022"/>
    <w:rsid w:val="009030C7"/>
    <w:rsid w:val="0090310D"/>
    <w:rsid w:val="00903B2A"/>
    <w:rsid w:val="00903B93"/>
    <w:rsid w:val="009040B0"/>
    <w:rsid w:val="009042EC"/>
    <w:rsid w:val="00905A4A"/>
    <w:rsid w:val="00906B8E"/>
    <w:rsid w:val="009078DB"/>
    <w:rsid w:val="0090795E"/>
    <w:rsid w:val="00907D86"/>
    <w:rsid w:val="00907E27"/>
    <w:rsid w:val="009102C1"/>
    <w:rsid w:val="009109A9"/>
    <w:rsid w:val="00911440"/>
    <w:rsid w:val="009124F2"/>
    <w:rsid w:val="009125FA"/>
    <w:rsid w:val="009126F2"/>
    <w:rsid w:val="00912F03"/>
    <w:rsid w:val="009133C9"/>
    <w:rsid w:val="00913663"/>
    <w:rsid w:val="00913D22"/>
    <w:rsid w:val="009141CD"/>
    <w:rsid w:val="0091445A"/>
    <w:rsid w:val="00914DD0"/>
    <w:rsid w:val="00915154"/>
    <w:rsid w:val="009154CC"/>
    <w:rsid w:val="009159DF"/>
    <w:rsid w:val="00915A77"/>
    <w:rsid w:val="00915E17"/>
    <w:rsid w:val="00915E98"/>
    <w:rsid w:val="00917B7F"/>
    <w:rsid w:val="00917E93"/>
    <w:rsid w:val="00920B03"/>
    <w:rsid w:val="00920EA4"/>
    <w:rsid w:val="009210D3"/>
    <w:rsid w:val="00921230"/>
    <w:rsid w:val="009219F4"/>
    <w:rsid w:val="00921C11"/>
    <w:rsid w:val="00921D16"/>
    <w:rsid w:val="00921DBA"/>
    <w:rsid w:val="0092228F"/>
    <w:rsid w:val="00922882"/>
    <w:rsid w:val="009228A5"/>
    <w:rsid w:val="00922FDC"/>
    <w:rsid w:val="00923522"/>
    <w:rsid w:val="009235E1"/>
    <w:rsid w:val="00923B31"/>
    <w:rsid w:val="00924457"/>
    <w:rsid w:val="00924476"/>
    <w:rsid w:val="00924A6D"/>
    <w:rsid w:val="00924C0C"/>
    <w:rsid w:val="00924FBC"/>
    <w:rsid w:val="0092558F"/>
    <w:rsid w:val="0092571F"/>
    <w:rsid w:val="009261A1"/>
    <w:rsid w:val="009265B6"/>
    <w:rsid w:val="0092689E"/>
    <w:rsid w:val="009279BC"/>
    <w:rsid w:val="00927BB9"/>
    <w:rsid w:val="00927C30"/>
    <w:rsid w:val="00927D2C"/>
    <w:rsid w:val="00927DA5"/>
    <w:rsid w:val="00927E61"/>
    <w:rsid w:val="009302C5"/>
    <w:rsid w:val="00930E66"/>
    <w:rsid w:val="0093125B"/>
    <w:rsid w:val="0093129D"/>
    <w:rsid w:val="009312A7"/>
    <w:rsid w:val="00931914"/>
    <w:rsid w:val="0093202D"/>
    <w:rsid w:val="0093207A"/>
    <w:rsid w:val="0093232E"/>
    <w:rsid w:val="00932A43"/>
    <w:rsid w:val="00932B5E"/>
    <w:rsid w:val="009330CC"/>
    <w:rsid w:val="00933BE7"/>
    <w:rsid w:val="00933C75"/>
    <w:rsid w:val="00933E9C"/>
    <w:rsid w:val="0093512B"/>
    <w:rsid w:val="00935DEA"/>
    <w:rsid w:val="00935E6E"/>
    <w:rsid w:val="00936679"/>
    <w:rsid w:val="00936921"/>
    <w:rsid w:val="0093710D"/>
    <w:rsid w:val="009372D5"/>
    <w:rsid w:val="00937431"/>
    <w:rsid w:val="0093751C"/>
    <w:rsid w:val="009403E4"/>
    <w:rsid w:val="009405AE"/>
    <w:rsid w:val="009410B1"/>
    <w:rsid w:val="009418AF"/>
    <w:rsid w:val="009419F2"/>
    <w:rsid w:val="00941BD1"/>
    <w:rsid w:val="00942081"/>
    <w:rsid w:val="0094235F"/>
    <w:rsid w:val="00942384"/>
    <w:rsid w:val="00942479"/>
    <w:rsid w:val="00942861"/>
    <w:rsid w:val="00942B89"/>
    <w:rsid w:val="0094385D"/>
    <w:rsid w:val="00944C3A"/>
    <w:rsid w:val="00944D2C"/>
    <w:rsid w:val="00944DF2"/>
    <w:rsid w:val="009459A7"/>
    <w:rsid w:val="00945E5C"/>
    <w:rsid w:val="0094605F"/>
    <w:rsid w:val="009461AE"/>
    <w:rsid w:val="00946739"/>
    <w:rsid w:val="009468E8"/>
    <w:rsid w:val="00946E5D"/>
    <w:rsid w:val="00947843"/>
    <w:rsid w:val="00947902"/>
    <w:rsid w:val="00947D7D"/>
    <w:rsid w:val="00951042"/>
    <w:rsid w:val="00951D0E"/>
    <w:rsid w:val="009524EF"/>
    <w:rsid w:val="00952752"/>
    <w:rsid w:val="00952863"/>
    <w:rsid w:val="00952BAA"/>
    <w:rsid w:val="00952D58"/>
    <w:rsid w:val="009530FF"/>
    <w:rsid w:val="00953412"/>
    <w:rsid w:val="00953641"/>
    <w:rsid w:val="009536F9"/>
    <w:rsid w:val="00953A34"/>
    <w:rsid w:val="00953D8D"/>
    <w:rsid w:val="00953DBA"/>
    <w:rsid w:val="00955748"/>
    <w:rsid w:val="00955CF3"/>
    <w:rsid w:val="00955F87"/>
    <w:rsid w:val="00956118"/>
    <w:rsid w:val="00957194"/>
    <w:rsid w:val="009575D9"/>
    <w:rsid w:val="00957B37"/>
    <w:rsid w:val="00957FBE"/>
    <w:rsid w:val="009611F2"/>
    <w:rsid w:val="0096214A"/>
    <w:rsid w:val="00962A27"/>
    <w:rsid w:val="00963ECB"/>
    <w:rsid w:val="0096530B"/>
    <w:rsid w:val="00965530"/>
    <w:rsid w:val="0096579D"/>
    <w:rsid w:val="00965A2D"/>
    <w:rsid w:val="0096659F"/>
    <w:rsid w:val="00966E3A"/>
    <w:rsid w:val="00966F6F"/>
    <w:rsid w:val="009674E5"/>
    <w:rsid w:val="009675D5"/>
    <w:rsid w:val="0097053C"/>
    <w:rsid w:val="00970730"/>
    <w:rsid w:val="00970B18"/>
    <w:rsid w:val="009715FA"/>
    <w:rsid w:val="00972485"/>
    <w:rsid w:val="00972F36"/>
    <w:rsid w:val="00972F51"/>
    <w:rsid w:val="009731F7"/>
    <w:rsid w:val="009733C6"/>
    <w:rsid w:val="009735BF"/>
    <w:rsid w:val="00973CA4"/>
    <w:rsid w:val="00973D5A"/>
    <w:rsid w:val="0097421F"/>
    <w:rsid w:val="009742A8"/>
    <w:rsid w:val="00974A20"/>
    <w:rsid w:val="00975E78"/>
    <w:rsid w:val="00975FA0"/>
    <w:rsid w:val="00976367"/>
    <w:rsid w:val="0097660E"/>
    <w:rsid w:val="009768F6"/>
    <w:rsid w:val="00976C13"/>
    <w:rsid w:val="00977061"/>
    <w:rsid w:val="0097794C"/>
    <w:rsid w:val="0098060A"/>
    <w:rsid w:val="0098102F"/>
    <w:rsid w:val="00981519"/>
    <w:rsid w:val="0098219C"/>
    <w:rsid w:val="00982F45"/>
    <w:rsid w:val="00983428"/>
    <w:rsid w:val="009834E6"/>
    <w:rsid w:val="0098373A"/>
    <w:rsid w:val="00983B3B"/>
    <w:rsid w:val="00984ACA"/>
    <w:rsid w:val="00984DF3"/>
    <w:rsid w:val="00984E0D"/>
    <w:rsid w:val="00985BBA"/>
    <w:rsid w:val="00985F00"/>
    <w:rsid w:val="009866FA"/>
    <w:rsid w:val="00986ABF"/>
    <w:rsid w:val="00987102"/>
    <w:rsid w:val="0098773D"/>
    <w:rsid w:val="00987CE1"/>
    <w:rsid w:val="009909A8"/>
    <w:rsid w:val="00990C3F"/>
    <w:rsid w:val="00990DF3"/>
    <w:rsid w:val="009911B1"/>
    <w:rsid w:val="00991304"/>
    <w:rsid w:val="009913D1"/>
    <w:rsid w:val="00992B25"/>
    <w:rsid w:val="009935E4"/>
    <w:rsid w:val="00993617"/>
    <w:rsid w:val="00993A41"/>
    <w:rsid w:val="00993FFE"/>
    <w:rsid w:val="00994524"/>
    <w:rsid w:val="0099464E"/>
    <w:rsid w:val="00994B7E"/>
    <w:rsid w:val="00994CB9"/>
    <w:rsid w:val="00995C2C"/>
    <w:rsid w:val="00996D87"/>
    <w:rsid w:val="00996E1A"/>
    <w:rsid w:val="00997215"/>
    <w:rsid w:val="009978AA"/>
    <w:rsid w:val="009A01C4"/>
    <w:rsid w:val="009A0E08"/>
    <w:rsid w:val="009A1022"/>
    <w:rsid w:val="009A11D2"/>
    <w:rsid w:val="009A1C94"/>
    <w:rsid w:val="009A1CC6"/>
    <w:rsid w:val="009A1DCE"/>
    <w:rsid w:val="009A245B"/>
    <w:rsid w:val="009A2A0D"/>
    <w:rsid w:val="009A2DB3"/>
    <w:rsid w:val="009A2F25"/>
    <w:rsid w:val="009A2F30"/>
    <w:rsid w:val="009A33DA"/>
    <w:rsid w:val="009A35AE"/>
    <w:rsid w:val="009A4D33"/>
    <w:rsid w:val="009A5033"/>
    <w:rsid w:val="009A63BB"/>
    <w:rsid w:val="009A6932"/>
    <w:rsid w:val="009A73CF"/>
    <w:rsid w:val="009A74A2"/>
    <w:rsid w:val="009B0120"/>
    <w:rsid w:val="009B1756"/>
    <w:rsid w:val="009B212E"/>
    <w:rsid w:val="009B25F8"/>
    <w:rsid w:val="009B26C6"/>
    <w:rsid w:val="009B2A14"/>
    <w:rsid w:val="009B2E86"/>
    <w:rsid w:val="009B30D4"/>
    <w:rsid w:val="009B43AB"/>
    <w:rsid w:val="009B4505"/>
    <w:rsid w:val="009B5883"/>
    <w:rsid w:val="009B66D1"/>
    <w:rsid w:val="009B695C"/>
    <w:rsid w:val="009B6BC1"/>
    <w:rsid w:val="009B6F65"/>
    <w:rsid w:val="009B7059"/>
    <w:rsid w:val="009B7086"/>
    <w:rsid w:val="009B76AE"/>
    <w:rsid w:val="009B7836"/>
    <w:rsid w:val="009B7EA7"/>
    <w:rsid w:val="009C02AB"/>
    <w:rsid w:val="009C076F"/>
    <w:rsid w:val="009C07FC"/>
    <w:rsid w:val="009C0C2C"/>
    <w:rsid w:val="009C0D0B"/>
    <w:rsid w:val="009C0D8E"/>
    <w:rsid w:val="009C0E9A"/>
    <w:rsid w:val="009C0FD1"/>
    <w:rsid w:val="009C122B"/>
    <w:rsid w:val="009C2036"/>
    <w:rsid w:val="009C267E"/>
    <w:rsid w:val="009C2838"/>
    <w:rsid w:val="009C292D"/>
    <w:rsid w:val="009C2B7F"/>
    <w:rsid w:val="009C3A6E"/>
    <w:rsid w:val="009C4082"/>
    <w:rsid w:val="009C42B6"/>
    <w:rsid w:val="009C4312"/>
    <w:rsid w:val="009C4ED8"/>
    <w:rsid w:val="009C54F8"/>
    <w:rsid w:val="009C6FF1"/>
    <w:rsid w:val="009D0A4D"/>
    <w:rsid w:val="009D0BFA"/>
    <w:rsid w:val="009D126B"/>
    <w:rsid w:val="009D1C10"/>
    <w:rsid w:val="009D1CC9"/>
    <w:rsid w:val="009D1CEA"/>
    <w:rsid w:val="009D1D05"/>
    <w:rsid w:val="009D2276"/>
    <w:rsid w:val="009D2D87"/>
    <w:rsid w:val="009D2F45"/>
    <w:rsid w:val="009D32A8"/>
    <w:rsid w:val="009D405B"/>
    <w:rsid w:val="009D42A2"/>
    <w:rsid w:val="009D4388"/>
    <w:rsid w:val="009D441F"/>
    <w:rsid w:val="009D4E05"/>
    <w:rsid w:val="009D5037"/>
    <w:rsid w:val="009D54EC"/>
    <w:rsid w:val="009D57E7"/>
    <w:rsid w:val="009D5896"/>
    <w:rsid w:val="009D5D8E"/>
    <w:rsid w:val="009D5EA1"/>
    <w:rsid w:val="009D5F52"/>
    <w:rsid w:val="009D6329"/>
    <w:rsid w:val="009D6917"/>
    <w:rsid w:val="009D6C7A"/>
    <w:rsid w:val="009D7790"/>
    <w:rsid w:val="009D79C4"/>
    <w:rsid w:val="009D7FDC"/>
    <w:rsid w:val="009E06EC"/>
    <w:rsid w:val="009E0BA1"/>
    <w:rsid w:val="009E0C88"/>
    <w:rsid w:val="009E0EB9"/>
    <w:rsid w:val="009E21F3"/>
    <w:rsid w:val="009E2678"/>
    <w:rsid w:val="009E2864"/>
    <w:rsid w:val="009E2F2C"/>
    <w:rsid w:val="009E3443"/>
    <w:rsid w:val="009E36B6"/>
    <w:rsid w:val="009E43A9"/>
    <w:rsid w:val="009E4919"/>
    <w:rsid w:val="009E4BFF"/>
    <w:rsid w:val="009E55C4"/>
    <w:rsid w:val="009E6287"/>
    <w:rsid w:val="009E6447"/>
    <w:rsid w:val="009E64FB"/>
    <w:rsid w:val="009E66B8"/>
    <w:rsid w:val="009E66C2"/>
    <w:rsid w:val="009E6B8C"/>
    <w:rsid w:val="009E6F91"/>
    <w:rsid w:val="009E77BC"/>
    <w:rsid w:val="009E7FB2"/>
    <w:rsid w:val="009F09AA"/>
    <w:rsid w:val="009F0D1F"/>
    <w:rsid w:val="009F2479"/>
    <w:rsid w:val="009F3795"/>
    <w:rsid w:val="009F402A"/>
    <w:rsid w:val="009F461E"/>
    <w:rsid w:val="009F4E71"/>
    <w:rsid w:val="009F4F92"/>
    <w:rsid w:val="009F51D0"/>
    <w:rsid w:val="009F532A"/>
    <w:rsid w:val="009F576C"/>
    <w:rsid w:val="009F6212"/>
    <w:rsid w:val="009F639C"/>
    <w:rsid w:val="009F6830"/>
    <w:rsid w:val="009F6A5F"/>
    <w:rsid w:val="009F6CFB"/>
    <w:rsid w:val="009F720A"/>
    <w:rsid w:val="009F7387"/>
    <w:rsid w:val="009F73BF"/>
    <w:rsid w:val="009F73C6"/>
    <w:rsid w:val="009F7AFD"/>
    <w:rsid w:val="009F7E5F"/>
    <w:rsid w:val="00A0053B"/>
    <w:rsid w:val="00A00C9B"/>
    <w:rsid w:val="00A01E8B"/>
    <w:rsid w:val="00A02363"/>
    <w:rsid w:val="00A02661"/>
    <w:rsid w:val="00A03072"/>
    <w:rsid w:val="00A048FD"/>
    <w:rsid w:val="00A04C09"/>
    <w:rsid w:val="00A04D2B"/>
    <w:rsid w:val="00A04FB7"/>
    <w:rsid w:val="00A05119"/>
    <w:rsid w:val="00A05211"/>
    <w:rsid w:val="00A05443"/>
    <w:rsid w:val="00A057EE"/>
    <w:rsid w:val="00A05991"/>
    <w:rsid w:val="00A05D56"/>
    <w:rsid w:val="00A05D72"/>
    <w:rsid w:val="00A06035"/>
    <w:rsid w:val="00A06332"/>
    <w:rsid w:val="00A06BF2"/>
    <w:rsid w:val="00A070CD"/>
    <w:rsid w:val="00A0741A"/>
    <w:rsid w:val="00A10AEC"/>
    <w:rsid w:val="00A10D08"/>
    <w:rsid w:val="00A10FA0"/>
    <w:rsid w:val="00A11B82"/>
    <w:rsid w:val="00A121E8"/>
    <w:rsid w:val="00A128A2"/>
    <w:rsid w:val="00A12B57"/>
    <w:rsid w:val="00A13100"/>
    <w:rsid w:val="00A13CD5"/>
    <w:rsid w:val="00A13FC4"/>
    <w:rsid w:val="00A14098"/>
    <w:rsid w:val="00A14291"/>
    <w:rsid w:val="00A1451A"/>
    <w:rsid w:val="00A14C62"/>
    <w:rsid w:val="00A14F4D"/>
    <w:rsid w:val="00A150A0"/>
    <w:rsid w:val="00A15E41"/>
    <w:rsid w:val="00A165B2"/>
    <w:rsid w:val="00A16AD5"/>
    <w:rsid w:val="00A16B1C"/>
    <w:rsid w:val="00A171D7"/>
    <w:rsid w:val="00A1742B"/>
    <w:rsid w:val="00A177AB"/>
    <w:rsid w:val="00A20421"/>
    <w:rsid w:val="00A20A11"/>
    <w:rsid w:val="00A2162E"/>
    <w:rsid w:val="00A21C4B"/>
    <w:rsid w:val="00A22851"/>
    <w:rsid w:val="00A23531"/>
    <w:rsid w:val="00A23E39"/>
    <w:rsid w:val="00A24640"/>
    <w:rsid w:val="00A248A3"/>
    <w:rsid w:val="00A2568B"/>
    <w:rsid w:val="00A25AD7"/>
    <w:rsid w:val="00A25DC2"/>
    <w:rsid w:val="00A265AC"/>
    <w:rsid w:val="00A26D9B"/>
    <w:rsid w:val="00A2708B"/>
    <w:rsid w:val="00A2735E"/>
    <w:rsid w:val="00A2755F"/>
    <w:rsid w:val="00A3028C"/>
    <w:rsid w:val="00A302F0"/>
    <w:rsid w:val="00A30F08"/>
    <w:rsid w:val="00A317AA"/>
    <w:rsid w:val="00A318EC"/>
    <w:rsid w:val="00A31BC2"/>
    <w:rsid w:val="00A31DE4"/>
    <w:rsid w:val="00A31EA6"/>
    <w:rsid w:val="00A31F10"/>
    <w:rsid w:val="00A3218F"/>
    <w:rsid w:val="00A3281E"/>
    <w:rsid w:val="00A32858"/>
    <w:rsid w:val="00A32E4B"/>
    <w:rsid w:val="00A33606"/>
    <w:rsid w:val="00A339B0"/>
    <w:rsid w:val="00A34496"/>
    <w:rsid w:val="00A3484F"/>
    <w:rsid w:val="00A34C50"/>
    <w:rsid w:val="00A34CF5"/>
    <w:rsid w:val="00A34DEE"/>
    <w:rsid w:val="00A369FF"/>
    <w:rsid w:val="00A37750"/>
    <w:rsid w:val="00A37A24"/>
    <w:rsid w:val="00A37C30"/>
    <w:rsid w:val="00A40137"/>
    <w:rsid w:val="00A404A4"/>
    <w:rsid w:val="00A408D7"/>
    <w:rsid w:val="00A4097E"/>
    <w:rsid w:val="00A40A1C"/>
    <w:rsid w:val="00A41140"/>
    <w:rsid w:val="00A419D6"/>
    <w:rsid w:val="00A427FF"/>
    <w:rsid w:val="00A4292D"/>
    <w:rsid w:val="00A43030"/>
    <w:rsid w:val="00A435E8"/>
    <w:rsid w:val="00A43704"/>
    <w:rsid w:val="00A439A6"/>
    <w:rsid w:val="00A442BF"/>
    <w:rsid w:val="00A44AC1"/>
    <w:rsid w:val="00A44AF0"/>
    <w:rsid w:val="00A44D11"/>
    <w:rsid w:val="00A4510F"/>
    <w:rsid w:val="00A45339"/>
    <w:rsid w:val="00A45811"/>
    <w:rsid w:val="00A45F0A"/>
    <w:rsid w:val="00A46299"/>
    <w:rsid w:val="00A46503"/>
    <w:rsid w:val="00A47000"/>
    <w:rsid w:val="00A47010"/>
    <w:rsid w:val="00A473C7"/>
    <w:rsid w:val="00A47E90"/>
    <w:rsid w:val="00A50403"/>
    <w:rsid w:val="00A5059C"/>
    <w:rsid w:val="00A5119C"/>
    <w:rsid w:val="00A51336"/>
    <w:rsid w:val="00A51651"/>
    <w:rsid w:val="00A51B4C"/>
    <w:rsid w:val="00A51BE2"/>
    <w:rsid w:val="00A52374"/>
    <w:rsid w:val="00A5262A"/>
    <w:rsid w:val="00A52B41"/>
    <w:rsid w:val="00A53433"/>
    <w:rsid w:val="00A535C2"/>
    <w:rsid w:val="00A55376"/>
    <w:rsid w:val="00A55AB1"/>
    <w:rsid w:val="00A55E29"/>
    <w:rsid w:val="00A55F0A"/>
    <w:rsid w:val="00A562D1"/>
    <w:rsid w:val="00A56476"/>
    <w:rsid w:val="00A56510"/>
    <w:rsid w:val="00A56D9D"/>
    <w:rsid w:val="00A6090B"/>
    <w:rsid w:val="00A60C64"/>
    <w:rsid w:val="00A61BFE"/>
    <w:rsid w:val="00A61D25"/>
    <w:rsid w:val="00A61EFD"/>
    <w:rsid w:val="00A620CE"/>
    <w:rsid w:val="00A62709"/>
    <w:rsid w:val="00A62851"/>
    <w:rsid w:val="00A62C43"/>
    <w:rsid w:val="00A63305"/>
    <w:rsid w:val="00A63327"/>
    <w:rsid w:val="00A63810"/>
    <w:rsid w:val="00A63B12"/>
    <w:rsid w:val="00A6422D"/>
    <w:rsid w:val="00A6443C"/>
    <w:rsid w:val="00A64CA8"/>
    <w:rsid w:val="00A65325"/>
    <w:rsid w:val="00A656C4"/>
    <w:rsid w:val="00A66CF2"/>
    <w:rsid w:val="00A67257"/>
    <w:rsid w:val="00A674A7"/>
    <w:rsid w:val="00A67528"/>
    <w:rsid w:val="00A67901"/>
    <w:rsid w:val="00A67BDC"/>
    <w:rsid w:val="00A71069"/>
    <w:rsid w:val="00A71C78"/>
    <w:rsid w:val="00A71D91"/>
    <w:rsid w:val="00A7298B"/>
    <w:rsid w:val="00A73F75"/>
    <w:rsid w:val="00A744AC"/>
    <w:rsid w:val="00A74636"/>
    <w:rsid w:val="00A75723"/>
    <w:rsid w:val="00A75952"/>
    <w:rsid w:val="00A75D99"/>
    <w:rsid w:val="00A75F7F"/>
    <w:rsid w:val="00A76514"/>
    <w:rsid w:val="00A76942"/>
    <w:rsid w:val="00A77859"/>
    <w:rsid w:val="00A77E0F"/>
    <w:rsid w:val="00A801C6"/>
    <w:rsid w:val="00A806FA"/>
    <w:rsid w:val="00A80D48"/>
    <w:rsid w:val="00A816FB"/>
    <w:rsid w:val="00A81CC1"/>
    <w:rsid w:val="00A81D6B"/>
    <w:rsid w:val="00A81E8E"/>
    <w:rsid w:val="00A826E7"/>
    <w:rsid w:val="00A828B7"/>
    <w:rsid w:val="00A82A50"/>
    <w:rsid w:val="00A82DB6"/>
    <w:rsid w:val="00A82F87"/>
    <w:rsid w:val="00A83179"/>
    <w:rsid w:val="00A83943"/>
    <w:rsid w:val="00A8494A"/>
    <w:rsid w:val="00A850CF"/>
    <w:rsid w:val="00A86E83"/>
    <w:rsid w:val="00A87460"/>
    <w:rsid w:val="00A87603"/>
    <w:rsid w:val="00A90471"/>
    <w:rsid w:val="00A91FB8"/>
    <w:rsid w:val="00A91FD8"/>
    <w:rsid w:val="00A92387"/>
    <w:rsid w:val="00A926D4"/>
    <w:rsid w:val="00A9318F"/>
    <w:rsid w:val="00A93225"/>
    <w:rsid w:val="00A93964"/>
    <w:rsid w:val="00A9418E"/>
    <w:rsid w:val="00A94559"/>
    <w:rsid w:val="00A948C3"/>
    <w:rsid w:val="00A95392"/>
    <w:rsid w:val="00A95943"/>
    <w:rsid w:val="00A95B08"/>
    <w:rsid w:val="00A95B66"/>
    <w:rsid w:val="00A961A0"/>
    <w:rsid w:val="00A962F9"/>
    <w:rsid w:val="00A968D9"/>
    <w:rsid w:val="00A9721B"/>
    <w:rsid w:val="00AA01DB"/>
    <w:rsid w:val="00AA049E"/>
    <w:rsid w:val="00AA09FA"/>
    <w:rsid w:val="00AA0A48"/>
    <w:rsid w:val="00AA0C08"/>
    <w:rsid w:val="00AA0C38"/>
    <w:rsid w:val="00AA0FA4"/>
    <w:rsid w:val="00AA1756"/>
    <w:rsid w:val="00AA2412"/>
    <w:rsid w:val="00AA2712"/>
    <w:rsid w:val="00AA2C8A"/>
    <w:rsid w:val="00AA322F"/>
    <w:rsid w:val="00AA34B1"/>
    <w:rsid w:val="00AA380E"/>
    <w:rsid w:val="00AA3C6E"/>
    <w:rsid w:val="00AA432B"/>
    <w:rsid w:val="00AA4D2C"/>
    <w:rsid w:val="00AA4F15"/>
    <w:rsid w:val="00AA5793"/>
    <w:rsid w:val="00AA5870"/>
    <w:rsid w:val="00AA5AFC"/>
    <w:rsid w:val="00AA5B8B"/>
    <w:rsid w:val="00AA5D16"/>
    <w:rsid w:val="00AA67C2"/>
    <w:rsid w:val="00AA6B76"/>
    <w:rsid w:val="00AA6C7E"/>
    <w:rsid w:val="00AA71F0"/>
    <w:rsid w:val="00AB0A65"/>
    <w:rsid w:val="00AB10B2"/>
    <w:rsid w:val="00AB1132"/>
    <w:rsid w:val="00AB1302"/>
    <w:rsid w:val="00AB178F"/>
    <w:rsid w:val="00AB17C9"/>
    <w:rsid w:val="00AB1EC2"/>
    <w:rsid w:val="00AB237C"/>
    <w:rsid w:val="00AB2F1A"/>
    <w:rsid w:val="00AB31EA"/>
    <w:rsid w:val="00AB360C"/>
    <w:rsid w:val="00AB3660"/>
    <w:rsid w:val="00AB372A"/>
    <w:rsid w:val="00AB3912"/>
    <w:rsid w:val="00AB4534"/>
    <w:rsid w:val="00AB479E"/>
    <w:rsid w:val="00AB47B9"/>
    <w:rsid w:val="00AB4D65"/>
    <w:rsid w:val="00AB543D"/>
    <w:rsid w:val="00AB5750"/>
    <w:rsid w:val="00AB59F4"/>
    <w:rsid w:val="00AB5B9B"/>
    <w:rsid w:val="00AB5C70"/>
    <w:rsid w:val="00AB6796"/>
    <w:rsid w:val="00AB6CD7"/>
    <w:rsid w:val="00AB6D73"/>
    <w:rsid w:val="00AB711C"/>
    <w:rsid w:val="00AB790A"/>
    <w:rsid w:val="00AB7F7F"/>
    <w:rsid w:val="00AC1298"/>
    <w:rsid w:val="00AC14D0"/>
    <w:rsid w:val="00AC19A8"/>
    <w:rsid w:val="00AC2B26"/>
    <w:rsid w:val="00AC2C36"/>
    <w:rsid w:val="00AC2C8E"/>
    <w:rsid w:val="00AC3AE5"/>
    <w:rsid w:val="00AC3E66"/>
    <w:rsid w:val="00AC4833"/>
    <w:rsid w:val="00AC4B6B"/>
    <w:rsid w:val="00AC4FAD"/>
    <w:rsid w:val="00AC52E1"/>
    <w:rsid w:val="00AC5F93"/>
    <w:rsid w:val="00AC64E9"/>
    <w:rsid w:val="00AC6716"/>
    <w:rsid w:val="00AC6D24"/>
    <w:rsid w:val="00AC70D6"/>
    <w:rsid w:val="00AC7DB9"/>
    <w:rsid w:val="00AD0790"/>
    <w:rsid w:val="00AD0BD8"/>
    <w:rsid w:val="00AD139F"/>
    <w:rsid w:val="00AD2668"/>
    <w:rsid w:val="00AD2D16"/>
    <w:rsid w:val="00AD3271"/>
    <w:rsid w:val="00AD3AB9"/>
    <w:rsid w:val="00AD420B"/>
    <w:rsid w:val="00AD49C9"/>
    <w:rsid w:val="00AD4ADE"/>
    <w:rsid w:val="00AD4BF7"/>
    <w:rsid w:val="00AD51FC"/>
    <w:rsid w:val="00AD57E4"/>
    <w:rsid w:val="00AD6336"/>
    <w:rsid w:val="00AD6D12"/>
    <w:rsid w:val="00AD713F"/>
    <w:rsid w:val="00AD71AC"/>
    <w:rsid w:val="00AD7776"/>
    <w:rsid w:val="00AD77C4"/>
    <w:rsid w:val="00AD7807"/>
    <w:rsid w:val="00AD79F4"/>
    <w:rsid w:val="00AD7C6A"/>
    <w:rsid w:val="00AD7ED1"/>
    <w:rsid w:val="00AE040D"/>
    <w:rsid w:val="00AE04F3"/>
    <w:rsid w:val="00AE0A33"/>
    <w:rsid w:val="00AE0AC5"/>
    <w:rsid w:val="00AE1C09"/>
    <w:rsid w:val="00AE1EFC"/>
    <w:rsid w:val="00AE250B"/>
    <w:rsid w:val="00AE27D4"/>
    <w:rsid w:val="00AE2869"/>
    <w:rsid w:val="00AE3297"/>
    <w:rsid w:val="00AE40AA"/>
    <w:rsid w:val="00AE49AA"/>
    <w:rsid w:val="00AE4D1F"/>
    <w:rsid w:val="00AE4E1A"/>
    <w:rsid w:val="00AE50D5"/>
    <w:rsid w:val="00AE5C13"/>
    <w:rsid w:val="00AE5F55"/>
    <w:rsid w:val="00AE62E0"/>
    <w:rsid w:val="00AE696F"/>
    <w:rsid w:val="00AE7144"/>
    <w:rsid w:val="00AF0C29"/>
    <w:rsid w:val="00AF156F"/>
    <w:rsid w:val="00AF1A3B"/>
    <w:rsid w:val="00AF2CEF"/>
    <w:rsid w:val="00AF32CF"/>
    <w:rsid w:val="00AF38A8"/>
    <w:rsid w:val="00AF41AF"/>
    <w:rsid w:val="00AF457A"/>
    <w:rsid w:val="00AF45F4"/>
    <w:rsid w:val="00AF5ACD"/>
    <w:rsid w:val="00AF7A6F"/>
    <w:rsid w:val="00AF7B21"/>
    <w:rsid w:val="00AF7C1D"/>
    <w:rsid w:val="00B001F3"/>
    <w:rsid w:val="00B0054B"/>
    <w:rsid w:val="00B006F4"/>
    <w:rsid w:val="00B00FCF"/>
    <w:rsid w:val="00B023C6"/>
    <w:rsid w:val="00B0307C"/>
    <w:rsid w:val="00B03991"/>
    <w:rsid w:val="00B03DF5"/>
    <w:rsid w:val="00B0438A"/>
    <w:rsid w:val="00B04E76"/>
    <w:rsid w:val="00B04FC7"/>
    <w:rsid w:val="00B05218"/>
    <w:rsid w:val="00B05422"/>
    <w:rsid w:val="00B0596F"/>
    <w:rsid w:val="00B05BAC"/>
    <w:rsid w:val="00B061EA"/>
    <w:rsid w:val="00B065F5"/>
    <w:rsid w:val="00B06BC2"/>
    <w:rsid w:val="00B06C69"/>
    <w:rsid w:val="00B10B68"/>
    <w:rsid w:val="00B1102D"/>
    <w:rsid w:val="00B11A19"/>
    <w:rsid w:val="00B11FCA"/>
    <w:rsid w:val="00B1217A"/>
    <w:rsid w:val="00B1292D"/>
    <w:rsid w:val="00B12B19"/>
    <w:rsid w:val="00B12CCA"/>
    <w:rsid w:val="00B1359E"/>
    <w:rsid w:val="00B136E3"/>
    <w:rsid w:val="00B13B7B"/>
    <w:rsid w:val="00B147F2"/>
    <w:rsid w:val="00B149DD"/>
    <w:rsid w:val="00B14D92"/>
    <w:rsid w:val="00B14FF9"/>
    <w:rsid w:val="00B150E3"/>
    <w:rsid w:val="00B1566D"/>
    <w:rsid w:val="00B15D49"/>
    <w:rsid w:val="00B15DAC"/>
    <w:rsid w:val="00B16A24"/>
    <w:rsid w:val="00B16C39"/>
    <w:rsid w:val="00B1745D"/>
    <w:rsid w:val="00B2045E"/>
    <w:rsid w:val="00B20BED"/>
    <w:rsid w:val="00B219CE"/>
    <w:rsid w:val="00B21ACB"/>
    <w:rsid w:val="00B21ACE"/>
    <w:rsid w:val="00B21DEB"/>
    <w:rsid w:val="00B21DFF"/>
    <w:rsid w:val="00B21F21"/>
    <w:rsid w:val="00B22336"/>
    <w:rsid w:val="00B2422E"/>
    <w:rsid w:val="00B24D42"/>
    <w:rsid w:val="00B25407"/>
    <w:rsid w:val="00B25ACC"/>
    <w:rsid w:val="00B25BDF"/>
    <w:rsid w:val="00B26752"/>
    <w:rsid w:val="00B2774A"/>
    <w:rsid w:val="00B27A3E"/>
    <w:rsid w:val="00B27CFE"/>
    <w:rsid w:val="00B3004A"/>
    <w:rsid w:val="00B3029D"/>
    <w:rsid w:val="00B3033D"/>
    <w:rsid w:val="00B305A5"/>
    <w:rsid w:val="00B3090D"/>
    <w:rsid w:val="00B30ABE"/>
    <w:rsid w:val="00B30D3A"/>
    <w:rsid w:val="00B313B7"/>
    <w:rsid w:val="00B31D37"/>
    <w:rsid w:val="00B32F2C"/>
    <w:rsid w:val="00B33041"/>
    <w:rsid w:val="00B33C97"/>
    <w:rsid w:val="00B3401E"/>
    <w:rsid w:val="00B34B5B"/>
    <w:rsid w:val="00B35306"/>
    <w:rsid w:val="00B3566D"/>
    <w:rsid w:val="00B3585A"/>
    <w:rsid w:val="00B3646F"/>
    <w:rsid w:val="00B368A8"/>
    <w:rsid w:val="00B369C3"/>
    <w:rsid w:val="00B36D58"/>
    <w:rsid w:val="00B36E1A"/>
    <w:rsid w:val="00B36E34"/>
    <w:rsid w:val="00B36EBF"/>
    <w:rsid w:val="00B377E4"/>
    <w:rsid w:val="00B37D4A"/>
    <w:rsid w:val="00B37E7D"/>
    <w:rsid w:val="00B40256"/>
    <w:rsid w:val="00B40567"/>
    <w:rsid w:val="00B4056E"/>
    <w:rsid w:val="00B406C1"/>
    <w:rsid w:val="00B40779"/>
    <w:rsid w:val="00B40C22"/>
    <w:rsid w:val="00B40DBA"/>
    <w:rsid w:val="00B424A0"/>
    <w:rsid w:val="00B43936"/>
    <w:rsid w:val="00B43F8A"/>
    <w:rsid w:val="00B44609"/>
    <w:rsid w:val="00B45247"/>
    <w:rsid w:val="00B45F2F"/>
    <w:rsid w:val="00B463B6"/>
    <w:rsid w:val="00B46A46"/>
    <w:rsid w:val="00B47A44"/>
    <w:rsid w:val="00B50351"/>
    <w:rsid w:val="00B50524"/>
    <w:rsid w:val="00B50970"/>
    <w:rsid w:val="00B5116F"/>
    <w:rsid w:val="00B515DA"/>
    <w:rsid w:val="00B51851"/>
    <w:rsid w:val="00B51CD8"/>
    <w:rsid w:val="00B51EE3"/>
    <w:rsid w:val="00B52F57"/>
    <w:rsid w:val="00B53506"/>
    <w:rsid w:val="00B53C6E"/>
    <w:rsid w:val="00B55E4C"/>
    <w:rsid w:val="00B57012"/>
    <w:rsid w:val="00B574EF"/>
    <w:rsid w:val="00B575FB"/>
    <w:rsid w:val="00B60609"/>
    <w:rsid w:val="00B60920"/>
    <w:rsid w:val="00B60F13"/>
    <w:rsid w:val="00B611B8"/>
    <w:rsid w:val="00B613E5"/>
    <w:rsid w:val="00B61510"/>
    <w:rsid w:val="00B61A93"/>
    <w:rsid w:val="00B61ED5"/>
    <w:rsid w:val="00B620D6"/>
    <w:rsid w:val="00B62440"/>
    <w:rsid w:val="00B62EBB"/>
    <w:rsid w:val="00B63141"/>
    <w:rsid w:val="00B63C44"/>
    <w:rsid w:val="00B6413C"/>
    <w:rsid w:val="00B6454B"/>
    <w:rsid w:val="00B6509F"/>
    <w:rsid w:val="00B6567D"/>
    <w:rsid w:val="00B65E89"/>
    <w:rsid w:val="00B66D07"/>
    <w:rsid w:val="00B66E77"/>
    <w:rsid w:val="00B67459"/>
    <w:rsid w:val="00B676AF"/>
    <w:rsid w:val="00B67879"/>
    <w:rsid w:val="00B67EFD"/>
    <w:rsid w:val="00B700F0"/>
    <w:rsid w:val="00B70431"/>
    <w:rsid w:val="00B7049C"/>
    <w:rsid w:val="00B707E2"/>
    <w:rsid w:val="00B70CFF"/>
    <w:rsid w:val="00B71017"/>
    <w:rsid w:val="00B71722"/>
    <w:rsid w:val="00B71A29"/>
    <w:rsid w:val="00B71F5E"/>
    <w:rsid w:val="00B72ACA"/>
    <w:rsid w:val="00B72CF6"/>
    <w:rsid w:val="00B746BB"/>
    <w:rsid w:val="00B753F8"/>
    <w:rsid w:val="00B75A1D"/>
    <w:rsid w:val="00B75E1B"/>
    <w:rsid w:val="00B771DD"/>
    <w:rsid w:val="00B77338"/>
    <w:rsid w:val="00B77A32"/>
    <w:rsid w:val="00B77C4E"/>
    <w:rsid w:val="00B77F8F"/>
    <w:rsid w:val="00B80C1D"/>
    <w:rsid w:val="00B80CF6"/>
    <w:rsid w:val="00B80E8D"/>
    <w:rsid w:val="00B811EB"/>
    <w:rsid w:val="00B812A5"/>
    <w:rsid w:val="00B81529"/>
    <w:rsid w:val="00B81866"/>
    <w:rsid w:val="00B81984"/>
    <w:rsid w:val="00B823F9"/>
    <w:rsid w:val="00B82BCA"/>
    <w:rsid w:val="00B83E5B"/>
    <w:rsid w:val="00B840B8"/>
    <w:rsid w:val="00B842A2"/>
    <w:rsid w:val="00B845E1"/>
    <w:rsid w:val="00B84B2C"/>
    <w:rsid w:val="00B853A5"/>
    <w:rsid w:val="00B85708"/>
    <w:rsid w:val="00B8582D"/>
    <w:rsid w:val="00B85BC2"/>
    <w:rsid w:val="00B85E60"/>
    <w:rsid w:val="00B85FB1"/>
    <w:rsid w:val="00B87E88"/>
    <w:rsid w:val="00B900E1"/>
    <w:rsid w:val="00B90169"/>
    <w:rsid w:val="00B91570"/>
    <w:rsid w:val="00B9281D"/>
    <w:rsid w:val="00B929B4"/>
    <w:rsid w:val="00B93201"/>
    <w:rsid w:val="00B93409"/>
    <w:rsid w:val="00B935CA"/>
    <w:rsid w:val="00B93D67"/>
    <w:rsid w:val="00B9427D"/>
    <w:rsid w:val="00B942CA"/>
    <w:rsid w:val="00B94BFB"/>
    <w:rsid w:val="00B94C6D"/>
    <w:rsid w:val="00B95A1B"/>
    <w:rsid w:val="00B95FE5"/>
    <w:rsid w:val="00B96590"/>
    <w:rsid w:val="00B9690E"/>
    <w:rsid w:val="00B970A0"/>
    <w:rsid w:val="00B9725A"/>
    <w:rsid w:val="00B9762D"/>
    <w:rsid w:val="00B97A6C"/>
    <w:rsid w:val="00BA049B"/>
    <w:rsid w:val="00BA0F3A"/>
    <w:rsid w:val="00BA1E6B"/>
    <w:rsid w:val="00BA20DF"/>
    <w:rsid w:val="00BA30AC"/>
    <w:rsid w:val="00BA360F"/>
    <w:rsid w:val="00BA3778"/>
    <w:rsid w:val="00BA394D"/>
    <w:rsid w:val="00BA3A10"/>
    <w:rsid w:val="00BA4251"/>
    <w:rsid w:val="00BA4301"/>
    <w:rsid w:val="00BA4613"/>
    <w:rsid w:val="00BA4B93"/>
    <w:rsid w:val="00BA4FF3"/>
    <w:rsid w:val="00BA532E"/>
    <w:rsid w:val="00BA555C"/>
    <w:rsid w:val="00BA581B"/>
    <w:rsid w:val="00BA58C1"/>
    <w:rsid w:val="00BA5E3A"/>
    <w:rsid w:val="00BA6156"/>
    <w:rsid w:val="00BA6AD1"/>
    <w:rsid w:val="00BA7ABA"/>
    <w:rsid w:val="00BA7B27"/>
    <w:rsid w:val="00BA7DCC"/>
    <w:rsid w:val="00BB0E86"/>
    <w:rsid w:val="00BB19AE"/>
    <w:rsid w:val="00BB1B28"/>
    <w:rsid w:val="00BB1B2A"/>
    <w:rsid w:val="00BB1DA1"/>
    <w:rsid w:val="00BB44BC"/>
    <w:rsid w:val="00BB4BB0"/>
    <w:rsid w:val="00BB4D49"/>
    <w:rsid w:val="00BB502A"/>
    <w:rsid w:val="00BB53FF"/>
    <w:rsid w:val="00BB5E35"/>
    <w:rsid w:val="00BB5EC0"/>
    <w:rsid w:val="00BB61C8"/>
    <w:rsid w:val="00BB630E"/>
    <w:rsid w:val="00BB6AB1"/>
    <w:rsid w:val="00BB6CC3"/>
    <w:rsid w:val="00BB6E21"/>
    <w:rsid w:val="00BB6FE5"/>
    <w:rsid w:val="00BB74D9"/>
    <w:rsid w:val="00BB78AD"/>
    <w:rsid w:val="00BC0005"/>
    <w:rsid w:val="00BC026B"/>
    <w:rsid w:val="00BC03E0"/>
    <w:rsid w:val="00BC090E"/>
    <w:rsid w:val="00BC0ACD"/>
    <w:rsid w:val="00BC12C7"/>
    <w:rsid w:val="00BC134B"/>
    <w:rsid w:val="00BC1399"/>
    <w:rsid w:val="00BC13DE"/>
    <w:rsid w:val="00BC1439"/>
    <w:rsid w:val="00BC1772"/>
    <w:rsid w:val="00BC19CE"/>
    <w:rsid w:val="00BC1ED7"/>
    <w:rsid w:val="00BC2BB8"/>
    <w:rsid w:val="00BC3051"/>
    <w:rsid w:val="00BC34B4"/>
    <w:rsid w:val="00BC3D0E"/>
    <w:rsid w:val="00BC4455"/>
    <w:rsid w:val="00BC44E6"/>
    <w:rsid w:val="00BC4704"/>
    <w:rsid w:val="00BC4752"/>
    <w:rsid w:val="00BC5B99"/>
    <w:rsid w:val="00BC650C"/>
    <w:rsid w:val="00BC695B"/>
    <w:rsid w:val="00BC6CB2"/>
    <w:rsid w:val="00BC6EE4"/>
    <w:rsid w:val="00BC7018"/>
    <w:rsid w:val="00BC769C"/>
    <w:rsid w:val="00BC76CA"/>
    <w:rsid w:val="00BC7AE3"/>
    <w:rsid w:val="00BD01A0"/>
    <w:rsid w:val="00BD05AA"/>
    <w:rsid w:val="00BD07C2"/>
    <w:rsid w:val="00BD13B9"/>
    <w:rsid w:val="00BD224A"/>
    <w:rsid w:val="00BD2318"/>
    <w:rsid w:val="00BD2351"/>
    <w:rsid w:val="00BD2891"/>
    <w:rsid w:val="00BD289A"/>
    <w:rsid w:val="00BD2B74"/>
    <w:rsid w:val="00BD2B7E"/>
    <w:rsid w:val="00BD2C86"/>
    <w:rsid w:val="00BD3098"/>
    <w:rsid w:val="00BD362B"/>
    <w:rsid w:val="00BD388D"/>
    <w:rsid w:val="00BD40D3"/>
    <w:rsid w:val="00BD416F"/>
    <w:rsid w:val="00BD41F3"/>
    <w:rsid w:val="00BD4B97"/>
    <w:rsid w:val="00BD52AB"/>
    <w:rsid w:val="00BD570E"/>
    <w:rsid w:val="00BD5C1A"/>
    <w:rsid w:val="00BD6320"/>
    <w:rsid w:val="00BD6461"/>
    <w:rsid w:val="00BD692C"/>
    <w:rsid w:val="00BD6AA1"/>
    <w:rsid w:val="00BD71C1"/>
    <w:rsid w:val="00BD7902"/>
    <w:rsid w:val="00BE01F7"/>
    <w:rsid w:val="00BE04AE"/>
    <w:rsid w:val="00BE0607"/>
    <w:rsid w:val="00BE0ABA"/>
    <w:rsid w:val="00BE1002"/>
    <w:rsid w:val="00BE1139"/>
    <w:rsid w:val="00BE13CC"/>
    <w:rsid w:val="00BE1560"/>
    <w:rsid w:val="00BE1626"/>
    <w:rsid w:val="00BE1840"/>
    <w:rsid w:val="00BE1B22"/>
    <w:rsid w:val="00BE1C97"/>
    <w:rsid w:val="00BE22B1"/>
    <w:rsid w:val="00BE36F4"/>
    <w:rsid w:val="00BE48F7"/>
    <w:rsid w:val="00BE4DE0"/>
    <w:rsid w:val="00BE555A"/>
    <w:rsid w:val="00BE59C8"/>
    <w:rsid w:val="00BE618E"/>
    <w:rsid w:val="00BE636B"/>
    <w:rsid w:val="00BE6669"/>
    <w:rsid w:val="00BE677A"/>
    <w:rsid w:val="00BE684C"/>
    <w:rsid w:val="00BE6CF9"/>
    <w:rsid w:val="00BE6FC7"/>
    <w:rsid w:val="00BE76F2"/>
    <w:rsid w:val="00BE77DB"/>
    <w:rsid w:val="00BE7B89"/>
    <w:rsid w:val="00BF0332"/>
    <w:rsid w:val="00BF2586"/>
    <w:rsid w:val="00BF2816"/>
    <w:rsid w:val="00BF339F"/>
    <w:rsid w:val="00BF352C"/>
    <w:rsid w:val="00BF382C"/>
    <w:rsid w:val="00BF3978"/>
    <w:rsid w:val="00BF41FA"/>
    <w:rsid w:val="00BF4DE6"/>
    <w:rsid w:val="00BF51B7"/>
    <w:rsid w:val="00BF5294"/>
    <w:rsid w:val="00BF55A4"/>
    <w:rsid w:val="00BF5636"/>
    <w:rsid w:val="00BF59A3"/>
    <w:rsid w:val="00BF633B"/>
    <w:rsid w:val="00BF6AE8"/>
    <w:rsid w:val="00BF6F91"/>
    <w:rsid w:val="00BF730A"/>
    <w:rsid w:val="00BF74DE"/>
    <w:rsid w:val="00BF789A"/>
    <w:rsid w:val="00BF79ED"/>
    <w:rsid w:val="00C00137"/>
    <w:rsid w:val="00C00333"/>
    <w:rsid w:val="00C004E7"/>
    <w:rsid w:val="00C006F7"/>
    <w:rsid w:val="00C00A75"/>
    <w:rsid w:val="00C00FCC"/>
    <w:rsid w:val="00C01702"/>
    <w:rsid w:val="00C022E7"/>
    <w:rsid w:val="00C02C2D"/>
    <w:rsid w:val="00C02DCF"/>
    <w:rsid w:val="00C03C5C"/>
    <w:rsid w:val="00C040CF"/>
    <w:rsid w:val="00C04474"/>
    <w:rsid w:val="00C04CB9"/>
    <w:rsid w:val="00C04FAB"/>
    <w:rsid w:val="00C0546C"/>
    <w:rsid w:val="00C05608"/>
    <w:rsid w:val="00C059B0"/>
    <w:rsid w:val="00C05CAF"/>
    <w:rsid w:val="00C06219"/>
    <w:rsid w:val="00C06225"/>
    <w:rsid w:val="00C0638C"/>
    <w:rsid w:val="00C07524"/>
    <w:rsid w:val="00C07646"/>
    <w:rsid w:val="00C07764"/>
    <w:rsid w:val="00C101AA"/>
    <w:rsid w:val="00C102E2"/>
    <w:rsid w:val="00C10433"/>
    <w:rsid w:val="00C108B7"/>
    <w:rsid w:val="00C10B82"/>
    <w:rsid w:val="00C10E30"/>
    <w:rsid w:val="00C11305"/>
    <w:rsid w:val="00C11B0A"/>
    <w:rsid w:val="00C11B64"/>
    <w:rsid w:val="00C11FAC"/>
    <w:rsid w:val="00C1268A"/>
    <w:rsid w:val="00C1340D"/>
    <w:rsid w:val="00C13701"/>
    <w:rsid w:val="00C13718"/>
    <w:rsid w:val="00C141EF"/>
    <w:rsid w:val="00C14BFB"/>
    <w:rsid w:val="00C14D47"/>
    <w:rsid w:val="00C14E18"/>
    <w:rsid w:val="00C15420"/>
    <w:rsid w:val="00C15F2D"/>
    <w:rsid w:val="00C161B1"/>
    <w:rsid w:val="00C16A02"/>
    <w:rsid w:val="00C16B8F"/>
    <w:rsid w:val="00C17358"/>
    <w:rsid w:val="00C1787D"/>
    <w:rsid w:val="00C17A82"/>
    <w:rsid w:val="00C20758"/>
    <w:rsid w:val="00C212BB"/>
    <w:rsid w:val="00C21371"/>
    <w:rsid w:val="00C2267A"/>
    <w:rsid w:val="00C22A92"/>
    <w:rsid w:val="00C22F3C"/>
    <w:rsid w:val="00C23336"/>
    <w:rsid w:val="00C23521"/>
    <w:rsid w:val="00C235F3"/>
    <w:rsid w:val="00C2372C"/>
    <w:rsid w:val="00C23812"/>
    <w:rsid w:val="00C2466F"/>
    <w:rsid w:val="00C24CE7"/>
    <w:rsid w:val="00C251BD"/>
    <w:rsid w:val="00C25696"/>
    <w:rsid w:val="00C256A0"/>
    <w:rsid w:val="00C25F90"/>
    <w:rsid w:val="00C26109"/>
    <w:rsid w:val="00C26239"/>
    <w:rsid w:val="00C26294"/>
    <w:rsid w:val="00C26CCC"/>
    <w:rsid w:val="00C27096"/>
    <w:rsid w:val="00C27870"/>
    <w:rsid w:val="00C3024D"/>
    <w:rsid w:val="00C30FF2"/>
    <w:rsid w:val="00C31658"/>
    <w:rsid w:val="00C3173B"/>
    <w:rsid w:val="00C31A2D"/>
    <w:rsid w:val="00C321B9"/>
    <w:rsid w:val="00C32290"/>
    <w:rsid w:val="00C3236B"/>
    <w:rsid w:val="00C32459"/>
    <w:rsid w:val="00C32569"/>
    <w:rsid w:val="00C33399"/>
    <w:rsid w:val="00C334CC"/>
    <w:rsid w:val="00C33A60"/>
    <w:rsid w:val="00C3416A"/>
    <w:rsid w:val="00C34BBA"/>
    <w:rsid w:val="00C34E51"/>
    <w:rsid w:val="00C35479"/>
    <w:rsid w:val="00C35A0A"/>
    <w:rsid w:val="00C35C6B"/>
    <w:rsid w:val="00C35EB1"/>
    <w:rsid w:val="00C35EBB"/>
    <w:rsid w:val="00C35ECA"/>
    <w:rsid w:val="00C36794"/>
    <w:rsid w:val="00C36D7F"/>
    <w:rsid w:val="00C37CBF"/>
    <w:rsid w:val="00C411DD"/>
    <w:rsid w:val="00C413E9"/>
    <w:rsid w:val="00C41560"/>
    <w:rsid w:val="00C4195C"/>
    <w:rsid w:val="00C4267A"/>
    <w:rsid w:val="00C42A94"/>
    <w:rsid w:val="00C42C25"/>
    <w:rsid w:val="00C43712"/>
    <w:rsid w:val="00C43E8B"/>
    <w:rsid w:val="00C440CA"/>
    <w:rsid w:val="00C44541"/>
    <w:rsid w:val="00C4460F"/>
    <w:rsid w:val="00C44672"/>
    <w:rsid w:val="00C44675"/>
    <w:rsid w:val="00C44D6F"/>
    <w:rsid w:val="00C452F8"/>
    <w:rsid w:val="00C4540D"/>
    <w:rsid w:val="00C4550C"/>
    <w:rsid w:val="00C45FB8"/>
    <w:rsid w:val="00C45FD5"/>
    <w:rsid w:val="00C4616B"/>
    <w:rsid w:val="00C462CF"/>
    <w:rsid w:val="00C46822"/>
    <w:rsid w:val="00C46DE9"/>
    <w:rsid w:val="00C50156"/>
    <w:rsid w:val="00C509D8"/>
    <w:rsid w:val="00C50A63"/>
    <w:rsid w:val="00C51314"/>
    <w:rsid w:val="00C513CF"/>
    <w:rsid w:val="00C51726"/>
    <w:rsid w:val="00C5257F"/>
    <w:rsid w:val="00C52624"/>
    <w:rsid w:val="00C5305C"/>
    <w:rsid w:val="00C53154"/>
    <w:rsid w:val="00C53477"/>
    <w:rsid w:val="00C53A99"/>
    <w:rsid w:val="00C54ACA"/>
    <w:rsid w:val="00C54CDF"/>
    <w:rsid w:val="00C56285"/>
    <w:rsid w:val="00C5635E"/>
    <w:rsid w:val="00C56652"/>
    <w:rsid w:val="00C56E78"/>
    <w:rsid w:val="00C57029"/>
    <w:rsid w:val="00C57246"/>
    <w:rsid w:val="00C57FF0"/>
    <w:rsid w:val="00C60C2D"/>
    <w:rsid w:val="00C60D26"/>
    <w:rsid w:val="00C61339"/>
    <w:rsid w:val="00C6165D"/>
    <w:rsid w:val="00C621D5"/>
    <w:rsid w:val="00C633B3"/>
    <w:rsid w:val="00C63AD6"/>
    <w:rsid w:val="00C63E78"/>
    <w:rsid w:val="00C63FD8"/>
    <w:rsid w:val="00C64004"/>
    <w:rsid w:val="00C640AE"/>
    <w:rsid w:val="00C640C3"/>
    <w:rsid w:val="00C641A6"/>
    <w:rsid w:val="00C64441"/>
    <w:rsid w:val="00C64BCC"/>
    <w:rsid w:val="00C64D5A"/>
    <w:rsid w:val="00C64EB9"/>
    <w:rsid w:val="00C6676F"/>
    <w:rsid w:val="00C667C9"/>
    <w:rsid w:val="00C66AD3"/>
    <w:rsid w:val="00C6704A"/>
    <w:rsid w:val="00C6755A"/>
    <w:rsid w:val="00C67649"/>
    <w:rsid w:val="00C67683"/>
    <w:rsid w:val="00C704E1"/>
    <w:rsid w:val="00C70B8A"/>
    <w:rsid w:val="00C70F18"/>
    <w:rsid w:val="00C7119D"/>
    <w:rsid w:val="00C718A7"/>
    <w:rsid w:val="00C71E66"/>
    <w:rsid w:val="00C7249C"/>
    <w:rsid w:val="00C7287C"/>
    <w:rsid w:val="00C72BEB"/>
    <w:rsid w:val="00C72C07"/>
    <w:rsid w:val="00C734A2"/>
    <w:rsid w:val="00C74A28"/>
    <w:rsid w:val="00C74CF9"/>
    <w:rsid w:val="00C74F56"/>
    <w:rsid w:val="00C7585E"/>
    <w:rsid w:val="00C76749"/>
    <w:rsid w:val="00C7675B"/>
    <w:rsid w:val="00C769DC"/>
    <w:rsid w:val="00C7758E"/>
    <w:rsid w:val="00C77C7D"/>
    <w:rsid w:val="00C800F2"/>
    <w:rsid w:val="00C80690"/>
    <w:rsid w:val="00C807E6"/>
    <w:rsid w:val="00C807FA"/>
    <w:rsid w:val="00C81711"/>
    <w:rsid w:val="00C822A5"/>
    <w:rsid w:val="00C82FEF"/>
    <w:rsid w:val="00C83218"/>
    <w:rsid w:val="00C838B0"/>
    <w:rsid w:val="00C83D89"/>
    <w:rsid w:val="00C84CCC"/>
    <w:rsid w:val="00C85BB5"/>
    <w:rsid w:val="00C86853"/>
    <w:rsid w:val="00C8695B"/>
    <w:rsid w:val="00C87230"/>
    <w:rsid w:val="00C87593"/>
    <w:rsid w:val="00C87981"/>
    <w:rsid w:val="00C87DA8"/>
    <w:rsid w:val="00C9015B"/>
    <w:rsid w:val="00C909E8"/>
    <w:rsid w:val="00C90C02"/>
    <w:rsid w:val="00C92D95"/>
    <w:rsid w:val="00C92F09"/>
    <w:rsid w:val="00C9309C"/>
    <w:rsid w:val="00C9311A"/>
    <w:rsid w:val="00C931EF"/>
    <w:rsid w:val="00C93E6E"/>
    <w:rsid w:val="00C9402C"/>
    <w:rsid w:val="00C94CBD"/>
    <w:rsid w:val="00C94D62"/>
    <w:rsid w:val="00C9514D"/>
    <w:rsid w:val="00C957D5"/>
    <w:rsid w:val="00C9643E"/>
    <w:rsid w:val="00C96C93"/>
    <w:rsid w:val="00C96E08"/>
    <w:rsid w:val="00CA00B3"/>
    <w:rsid w:val="00CA1865"/>
    <w:rsid w:val="00CA18FA"/>
    <w:rsid w:val="00CA1D59"/>
    <w:rsid w:val="00CA23D8"/>
    <w:rsid w:val="00CA253A"/>
    <w:rsid w:val="00CA2DC8"/>
    <w:rsid w:val="00CA328B"/>
    <w:rsid w:val="00CA420B"/>
    <w:rsid w:val="00CA4291"/>
    <w:rsid w:val="00CA4593"/>
    <w:rsid w:val="00CA46B7"/>
    <w:rsid w:val="00CA537F"/>
    <w:rsid w:val="00CA556E"/>
    <w:rsid w:val="00CA57ED"/>
    <w:rsid w:val="00CA60C6"/>
    <w:rsid w:val="00CA6D1E"/>
    <w:rsid w:val="00CA7377"/>
    <w:rsid w:val="00CA788B"/>
    <w:rsid w:val="00CB0BB2"/>
    <w:rsid w:val="00CB0E26"/>
    <w:rsid w:val="00CB20C7"/>
    <w:rsid w:val="00CB3800"/>
    <w:rsid w:val="00CB4291"/>
    <w:rsid w:val="00CB46B1"/>
    <w:rsid w:val="00CB486A"/>
    <w:rsid w:val="00CB4CB5"/>
    <w:rsid w:val="00CB4CE4"/>
    <w:rsid w:val="00CB4DAC"/>
    <w:rsid w:val="00CB586C"/>
    <w:rsid w:val="00CB597A"/>
    <w:rsid w:val="00CB694D"/>
    <w:rsid w:val="00CB6A6F"/>
    <w:rsid w:val="00CB6D62"/>
    <w:rsid w:val="00CC02E3"/>
    <w:rsid w:val="00CC060C"/>
    <w:rsid w:val="00CC0E57"/>
    <w:rsid w:val="00CC0F1C"/>
    <w:rsid w:val="00CC1660"/>
    <w:rsid w:val="00CC1E85"/>
    <w:rsid w:val="00CC2405"/>
    <w:rsid w:val="00CC3579"/>
    <w:rsid w:val="00CC35D8"/>
    <w:rsid w:val="00CC4707"/>
    <w:rsid w:val="00CC526F"/>
    <w:rsid w:val="00CC541B"/>
    <w:rsid w:val="00CC5611"/>
    <w:rsid w:val="00CC6BB4"/>
    <w:rsid w:val="00CC7BEE"/>
    <w:rsid w:val="00CC7F94"/>
    <w:rsid w:val="00CD0851"/>
    <w:rsid w:val="00CD0DD1"/>
    <w:rsid w:val="00CD0F8C"/>
    <w:rsid w:val="00CD1A21"/>
    <w:rsid w:val="00CD227E"/>
    <w:rsid w:val="00CD2969"/>
    <w:rsid w:val="00CD2BC9"/>
    <w:rsid w:val="00CD2BD8"/>
    <w:rsid w:val="00CD2ED5"/>
    <w:rsid w:val="00CD31FF"/>
    <w:rsid w:val="00CD4445"/>
    <w:rsid w:val="00CD49EA"/>
    <w:rsid w:val="00CD4C78"/>
    <w:rsid w:val="00CD4E0C"/>
    <w:rsid w:val="00CD5150"/>
    <w:rsid w:val="00CD5551"/>
    <w:rsid w:val="00CD59E4"/>
    <w:rsid w:val="00CD5C43"/>
    <w:rsid w:val="00CD642E"/>
    <w:rsid w:val="00CD689A"/>
    <w:rsid w:val="00CD68BE"/>
    <w:rsid w:val="00CD697C"/>
    <w:rsid w:val="00CD6EFE"/>
    <w:rsid w:val="00CE0281"/>
    <w:rsid w:val="00CE0387"/>
    <w:rsid w:val="00CE04C5"/>
    <w:rsid w:val="00CE0C2C"/>
    <w:rsid w:val="00CE0C38"/>
    <w:rsid w:val="00CE129D"/>
    <w:rsid w:val="00CE1C8C"/>
    <w:rsid w:val="00CE1DDB"/>
    <w:rsid w:val="00CE26C5"/>
    <w:rsid w:val="00CE2755"/>
    <w:rsid w:val="00CE3414"/>
    <w:rsid w:val="00CE3781"/>
    <w:rsid w:val="00CE3AB5"/>
    <w:rsid w:val="00CE40FD"/>
    <w:rsid w:val="00CE466E"/>
    <w:rsid w:val="00CE4B46"/>
    <w:rsid w:val="00CE4CDC"/>
    <w:rsid w:val="00CE4F90"/>
    <w:rsid w:val="00CE4FD8"/>
    <w:rsid w:val="00CE5082"/>
    <w:rsid w:val="00CE5501"/>
    <w:rsid w:val="00CE6B69"/>
    <w:rsid w:val="00CE6C9F"/>
    <w:rsid w:val="00CE6FFC"/>
    <w:rsid w:val="00CE7B41"/>
    <w:rsid w:val="00CF11B5"/>
    <w:rsid w:val="00CF12EB"/>
    <w:rsid w:val="00CF1D8F"/>
    <w:rsid w:val="00CF2362"/>
    <w:rsid w:val="00CF2414"/>
    <w:rsid w:val="00CF317F"/>
    <w:rsid w:val="00CF3AD5"/>
    <w:rsid w:val="00CF4B20"/>
    <w:rsid w:val="00CF4D3A"/>
    <w:rsid w:val="00CF5228"/>
    <w:rsid w:val="00CF5561"/>
    <w:rsid w:val="00CF6040"/>
    <w:rsid w:val="00CF6281"/>
    <w:rsid w:val="00CF67AB"/>
    <w:rsid w:val="00CF6950"/>
    <w:rsid w:val="00CF74DE"/>
    <w:rsid w:val="00D009EC"/>
    <w:rsid w:val="00D00B5C"/>
    <w:rsid w:val="00D01A83"/>
    <w:rsid w:val="00D01EC8"/>
    <w:rsid w:val="00D02365"/>
    <w:rsid w:val="00D02A06"/>
    <w:rsid w:val="00D02B1E"/>
    <w:rsid w:val="00D033A9"/>
    <w:rsid w:val="00D04093"/>
    <w:rsid w:val="00D04488"/>
    <w:rsid w:val="00D048D7"/>
    <w:rsid w:val="00D04B75"/>
    <w:rsid w:val="00D04C9A"/>
    <w:rsid w:val="00D04D3E"/>
    <w:rsid w:val="00D055B8"/>
    <w:rsid w:val="00D05638"/>
    <w:rsid w:val="00D06497"/>
    <w:rsid w:val="00D067D1"/>
    <w:rsid w:val="00D07349"/>
    <w:rsid w:val="00D07631"/>
    <w:rsid w:val="00D07B6B"/>
    <w:rsid w:val="00D07DFD"/>
    <w:rsid w:val="00D10135"/>
    <w:rsid w:val="00D10433"/>
    <w:rsid w:val="00D1063B"/>
    <w:rsid w:val="00D11285"/>
    <w:rsid w:val="00D112E0"/>
    <w:rsid w:val="00D116D4"/>
    <w:rsid w:val="00D11A35"/>
    <w:rsid w:val="00D120B0"/>
    <w:rsid w:val="00D123A5"/>
    <w:rsid w:val="00D123BD"/>
    <w:rsid w:val="00D12535"/>
    <w:rsid w:val="00D12593"/>
    <w:rsid w:val="00D12A75"/>
    <w:rsid w:val="00D130E0"/>
    <w:rsid w:val="00D1319C"/>
    <w:rsid w:val="00D13833"/>
    <w:rsid w:val="00D13B55"/>
    <w:rsid w:val="00D14A58"/>
    <w:rsid w:val="00D14D9F"/>
    <w:rsid w:val="00D15081"/>
    <w:rsid w:val="00D1567A"/>
    <w:rsid w:val="00D15A1B"/>
    <w:rsid w:val="00D15B15"/>
    <w:rsid w:val="00D15B9C"/>
    <w:rsid w:val="00D15BAA"/>
    <w:rsid w:val="00D16A25"/>
    <w:rsid w:val="00D16DDC"/>
    <w:rsid w:val="00D178BB"/>
    <w:rsid w:val="00D17E4B"/>
    <w:rsid w:val="00D17F13"/>
    <w:rsid w:val="00D20361"/>
    <w:rsid w:val="00D20753"/>
    <w:rsid w:val="00D215F4"/>
    <w:rsid w:val="00D2274E"/>
    <w:rsid w:val="00D2277E"/>
    <w:rsid w:val="00D22F84"/>
    <w:rsid w:val="00D230FF"/>
    <w:rsid w:val="00D23C10"/>
    <w:rsid w:val="00D240B8"/>
    <w:rsid w:val="00D242A9"/>
    <w:rsid w:val="00D24432"/>
    <w:rsid w:val="00D25282"/>
    <w:rsid w:val="00D25DDC"/>
    <w:rsid w:val="00D26A9D"/>
    <w:rsid w:val="00D27140"/>
    <w:rsid w:val="00D2743F"/>
    <w:rsid w:val="00D30091"/>
    <w:rsid w:val="00D309CB"/>
    <w:rsid w:val="00D30C18"/>
    <w:rsid w:val="00D30C27"/>
    <w:rsid w:val="00D30D0E"/>
    <w:rsid w:val="00D31183"/>
    <w:rsid w:val="00D3133C"/>
    <w:rsid w:val="00D31654"/>
    <w:rsid w:val="00D3169E"/>
    <w:rsid w:val="00D317E0"/>
    <w:rsid w:val="00D31D77"/>
    <w:rsid w:val="00D31ED1"/>
    <w:rsid w:val="00D320DE"/>
    <w:rsid w:val="00D326DA"/>
    <w:rsid w:val="00D32ED5"/>
    <w:rsid w:val="00D332DB"/>
    <w:rsid w:val="00D34092"/>
    <w:rsid w:val="00D34A31"/>
    <w:rsid w:val="00D35100"/>
    <w:rsid w:val="00D3569A"/>
    <w:rsid w:val="00D356F5"/>
    <w:rsid w:val="00D3603F"/>
    <w:rsid w:val="00D360C3"/>
    <w:rsid w:val="00D3615E"/>
    <w:rsid w:val="00D366F8"/>
    <w:rsid w:val="00D36E32"/>
    <w:rsid w:val="00D370D7"/>
    <w:rsid w:val="00D37702"/>
    <w:rsid w:val="00D37A69"/>
    <w:rsid w:val="00D40A2B"/>
    <w:rsid w:val="00D40AD3"/>
    <w:rsid w:val="00D40F32"/>
    <w:rsid w:val="00D41CFA"/>
    <w:rsid w:val="00D422E0"/>
    <w:rsid w:val="00D42D13"/>
    <w:rsid w:val="00D43366"/>
    <w:rsid w:val="00D436D5"/>
    <w:rsid w:val="00D4395F"/>
    <w:rsid w:val="00D44642"/>
    <w:rsid w:val="00D44B7B"/>
    <w:rsid w:val="00D4502B"/>
    <w:rsid w:val="00D45286"/>
    <w:rsid w:val="00D4580D"/>
    <w:rsid w:val="00D45AA7"/>
    <w:rsid w:val="00D463BA"/>
    <w:rsid w:val="00D47A2E"/>
    <w:rsid w:val="00D47CA0"/>
    <w:rsid w:val="00D50111"/>
    <w:rsid w:val="00D50BEC"/>
    <w:rsid w:val="00D50BEE"/>
    <w:rsid w:val="00D50D99"/>
    <w:rsid w:val="00D51179"/>
    <w:rsid w:val="00D51334"/>
    <w:rsid w:val="00D51B86"/>
    <w:rsid w:val="00D51C41"/>
    <w:rsid w:val="00D51D1E"/>
    <w:rsid w:val="00D52107"/>
    <w:rsid w:val="00D52741"/>
    <w:rsid w:val="00D52F76"/>
    <w:rsid w:val="00D5351D"/>
    <w:rsid w:val="00D5373F"/>
    <w:rsid w:val="00D53BB7"/>
    <w:rsid w:val="00D5423B"/>
    <w:rsid w:val="00D54905"/>
    <w:rsid w:val="00D55E86"/>
    <w:rsid w:val="00D567FC"/>
    <w:rsid w:val="00D56D29"/>
    <w:rsid w:val="00D56DBD"/>
    <w:rsid w:val="00D56E34"/>
    <w:rsid w:val="00D6021F"/>
    <w:rsid w:val="00D6045E"/>
    <w:rsid w:val="00D60528"/>
    <w:rsid w:val="00D60B4F"/>
    <w:rsid w:val="00D60C47"/>
    <w:rsid w:val="00D61B86"/>
    <w:rsid w:val="00D6201F"/>
    <w:rsid w:val="00D62B09"/>
    <w:rsid w:val="00D62C22"/>
    <w:rsid w:val="00D62D48"/>
    <w:rsid w:val="00D62E7A"/>
    <w:rsid w:val="00D62FE8"/>
    <w:rsid w:val="00D63782"/>
    <w:rsid w:val="00D638FC"/>
    <w:rsid w:val="00D63DC4"/>
    <w:rsid w:val="00D644ED"/>
    <w:rsid w:val="00D64C3D"/>
    <w:rsid w:val="00D64E52"/>
    <w:rsid w:val="00D64F85"/>
    <w:rsid w:val="00D655C2"/>
    <w:rsid w:val="00D66341"/>
    <w:rsid w:val="00D66495"/>
    <w:rsid w:val="00D6729B"/>
    <w:rsid w:val="00D678B3"/>
    <w:rsid w:val="00D70167"/>
    <w:rsid w:val="00D7058C"/>
    <w:rsid w:val="00D7062A"/>
    <w:rsid w:val="00D70DA7"/>
    <w:rsid w:val="00D70FE9"/>
    <w:rsid w:val="00D7171F"/>
    <w:rsid w:val="00D71825"/>
    <w:rsid w:val="00D719E2"/>
    <w:rsid w:val="00D71B68"/>
    <w:rsid w:val="00D71E4B"/>
    <w:rsid w:val="00D7204B"/>
    <w:rsid w:val="00D727E7"/>
    <w:rsid w:val="00D72BB4"/>
    <w:rsid w:val="00D73006"/>
    <w:rsid w:val="00D73962"/>
    <w:rsid w:val="00D74011"/>
    <w:rsid w:val="00D746FC"/>
    <w:rsid w:val="00D74A57"/>
    <w:rsid w:val="00D7503F"/>
    <w:rsid w:val="00D7548B"/>
    <w:rsid w:val="00D75AEC"/>
    <w:rsid w:val="00D760CB"/>
    <w:rsid w:val="00D769F9"/>
    <w:rsid w:val="00D779EF"/>
    <w:rsid w:val="00D80701"/>
    <w:rsid w:val="00D80B16"/>
    <w:rsid w:val="00D8172E"/>
    <w:rsid w:val="00D81957"/>
    <w:rsid w:val="00D81A3B"/>
    <w:rsid w:val="00D82177"/>
    <w:rsid w:val="00D821E8"/>
    <w:rsid w:val="00D825F1"/>
    <w:rsid w:val="00D82EA9"/>
    <w:rsid w:val="00D83CBB"/>
    <w:rsid w:val="00D852AE"/>
    <w:rsid w:val="00D864BB"/>
    <w:rsid w:val="00D87534"/>
    <w:rsid w:val="00D90279"/>
    <w:rsid w:val="00D9155F"/>
    <w:rsid w:val="00D91A2C"/>
    <w:rsid w:val="00D91F81"/>
    <w:rsid w:val="00D92CFB"/>
    <w:rsid w:val="00D92EB8"/>
    <w:rsid w:val="00D92EBE"/>
    <w:rsid w:val="00D932EF"/>
    <w:rsid w:val="00D93DCA"/>
    <w:rsid w:val="00D9477D"/>
    <w:rsid w:val="00D94832"/>
    <w:rsid w:val="00D94883"/>
    <w:rsid w:val="00D94884"/>
    <w:rsid w:val="00D960B6"/>
    <w:rsid w:val="00D96345"/>
    <w:rsid w:val="00D963E2"/>
    <w:rsid w:val="00D969CF"/>
    <w:rsid w:val="00D97A59"/>
    <w:rsid w:val="00D97B5A"/>
    <w:rsid w:val="00D97DCB"/>
    <w:rsid w:val="00DA023D"/>
    <w:rsid w:val="00DA06BF"/>
    <w:rsid w:val="00DA0912"/>
    <w:rsid w:val="00DA0B89"/>
    <w:rsid w:val="00DA1585"/>
    <w:rsid w:val="00DA2120"/>
    <w:rsid w:val="00DA24E2"/>
    <w:rsid w:val="00DA27E7"/>
    <w:rsid w:val="00DA2AD9"/>
    <w:rsid w:val="00DA3071"/>
    <w:rsid w:val="00DA56C0"/>
    <w:rsid w:val="00DA5909"/>
    <w:rsid w:val="00DA6B85"/>
    <w:rsid w:val="00DA7AB3"/>
    <w:rsid w:val="00DA7B2E"/>
    <w:rsid w:val="00DA7C62"/>
    <w:rsid w:val="00DA7FC9"/>
    <w:rsid w:val="00DB05C2"/>
    <w:rsid w:val="00DB0995"/>
    <w:rsid w:val="00DB0A7E"/>
    <w:rsid w:val="00DB0AA3"/>
    <w:rsid w:val="00DB1005"/>
    <w:rsid w:val="00DB1B9A"/>
    <w:rsid w:val="00DB1E0C"/>
    <w:rsid w:val="00DB2110"/>
    <w:rsid w:val="00DB21AA"/>
    <w:rsid w:val="00DB27A4"/>
    <w:rsid w:val="00DB3267"/>
    <w:rsid w:val="00DB3316"/>
    <w:rsid w:val="00DB35A0"/>
    <w:rsid w:val="00DB38D6"/>
    <w:rsid w:val="00DB3C17"/>
    <w:rsid w:val="00DB4D77"/>
    <w:rsid w:val="00DB5767"/>
    <w:rsid w:val="00DB5C7E"/>
    <w:rsid w:val="00DB5D8D"/>
    <w:rsid w:val="00DB63C0"/>
    <w:rsid w:val="00DB6435"/>
    <w:rsid w:val="00DB656E"/>
    <w:rsid w:val="00DB65CB"/>
    <w:rsid w:val="00DB6644"/>
    <w:rsid w:val="00DB682D"/>
    <w:rsid w:val="00DB6E2E"/>
    <w:rsid w:val="00DB6F02"/>
    <w:rsid w:val="00DB723D"/>
    <w:rsid w:val="00DC0B52"/>
    <w:rsid w:val="00DC0E8F"/>
    <w:rsid w:val="00DC1005"/>
    <w:rsid w:val="00DC145F"/>
    <w:rsid w:val="00DC151E"/>
    <w:rsid w:val="00DC187C"/>
    <w:rsid w:val="00DC23A1"/>
    <w:rsid w:val="00DC24F8"/>
    <w:rsid w:val="00DC2514"/>
    <w:rsid w:val="00DC2667"/>
    <w:rsid w:val="00DC3F46"/>
    <w:rsid w:val="00DC4A57"/>
    <w:rsid w:val="00DC4C79"/>
    <w:rsid w:val="00DC549B"/>
    <w:rsid w:val="00DC64EC"/>
    <w:rsid w:val="00DC697F"/>
    <w:rsid w:val="00DC72EC"/>
    <w:rsid w:val="00DC7395"/>
    <w:rsid w:val="00DC7535"/>
    <w:rsid w:val="00DD0D83"/>
    <w:rsid w:val="00DD0F12"/>
    <w:rsid w:val="00DD115C"/>
    <w:rsid w:val="00DD1452"/>
    <w:rsid w:val="00DD14AC"/>
    <w:rsid w:val="00DD15A4"/>
    <w:rsid w:val="00DD17B6"/>
    <w:rsid w:val="00DD192C"/>
    <w:rsid w:val="00DD2C78"/>
    <w:rsid w:val="00DD3388"/>
    <w:rsid w:val="00DD371E"/>
    <w:rsid w:val="00DD3785"/>
    <w:rsid w:val="00DD41E6"/>
    <w:rsid w:val="00DD42C3"/>
    <w:rsid w:val="00DD47D0"/>
    <w:rsid w:val="00DD4BB3"/>
    <w:rsid w:val="00DD538D"/>
    <w:rsid w:val="00DD55B4"/>
    <w:rsid w:val="00DD5991"/>
    <w:rsid w:val="00DD63FC"/>
    <w:rsid w:val="00DD6CA5"/>
    <w:rsid w:val="00DD6F48"/>
    <w:rsid w:val="00DD75F4"/>
    <w:rsid w:val="00DD796A"/>
    <w:rsid w:val="00DE0165"/>
    <w:rsid w:val="00DE0270"/>
    <w:rsid w:val="00DE054F"/>
    <w:rsid w:val="00DE11A7"/>
    <w:rsid w:val="00DE1CE1"/>
    <w:rsid w:val="00DE3845"/>
    <w:rsid w:val="00DE391E"/>
    <w:rsid w:val="00DE3A27"/>
    <w:rsid w:val="00DE3F6E"/>
    <w:rsid w:val="00DE427F"/>
    <w:rsid w:val="00DE45E0"/>
    <w:rsid w:val="00DE49F0"/>
    <w:rsid w:val="00DE4DE1"/>
    <w:rsid w:val="00DE4FF5"/>
    <w:rsid w:val="00DE5219"/>
    <w:rsid w:val="00DE5BBB"/>
    <w:rsid w:val="00DE6060"/>
    <w:rsid w:val="00DE6C4E"/>
    <w:rsid w:val="00DE6D5E"/>
    <w:rsid w:val="00DE6F70"/>
    <w:rsid w:val="00DE74FA"/>
    <w:rsid w:val="00DE7621"/>
    <w:rsid w:val="00DE78A3"/>
    <w:rsid w:val="00DE7A27"/>
    <w:rsid w:val="00DE7A8F"/>
    <w:rsid w:val="00DE7B09"/>
    <w:rsid w:val="00DF01CC"/>
    <w:rsid w:val="00DF0750"/>
    <w:rsid w:val="00DF0A31"/>
    <w:rsid w:val="00DF0A94"/>
    <w:rsid w:val="00DF0EF2"/>
    <w:rsid w:val="00DF2157"/>
    <w:rsid w:val="00DF2D3E"/>
    <w:rsid w:val="00DF372C"/>
    <w:rsid w:val="00DF37D0"/>
    <w:rsid w:val="00DF3FE4"/>
    <w:rsid w:val="00DF4D55"/>
    <w:rsid w:val="00DF5C23"/>
    <w:rsid w:val="00DF63BB"/>
    <w:rsid w:val="00DF647D"/>
    <w:rsid w:val="00DF66AB"/>
    <w:rsid w:val="00DF67EA"/>
    <w:rsid w:val="00DF6E8C"/>
    <w:rsid w:val="00DF76D2"/>
    <w:rsid w:val="00DF786A"/>
    <w:rsid w:val="00DF7C8E"/>
    <w:rsid w:val="00DF7F9F"/>
    <w:rsid w:val="00E00A9F"/>
    <w:rsid w:val="00E00BEA"/>
    <w:rsid w:val="00E00CFA"/>
    <w:rsid w:val="00E00EB3"/>
    <w:rsid w:val="00E021C6"/>
    <w:rsid w:val="00E024CF"/>
    <w:rsid w:val="00E02EC2"/>
    <w:rsid w:val="00E03C1F"/>
    <w:rsid w:val="00E05796"/>
    <w:rsid w:val="00E05CEB"/>
    <w:rsid w:val="00E05D7F"/>
    <w:rsid w:val="00E065E1"/>
    <w:rsid w:val="00E066B2"/>
    <w:rsid w:val="00E06C70"/>
    <w:rsid w:val="00E0704A"/>
    <w:rsid w:val="00E103EB"/>
    <w:rsid w:val="00E11667"/>
    <w:rsid w:val="00E11CB3"/>
    <w:rsid w:val="00E12047"/>
    <w:rsid w:val="00E12285"/>
    <w:rsid w:val="00E122E9"/>
    <w:rsid w:val="00E128EF"/>
    <w:rsid w:val="00E12CED"/>
    <w:rsid w:val="00E134F4"/>
    <w:rsid w:val="00E13DA9"/>
    <w:rsid w:val="00E1423F"/>
    <w:rsid w:val="00E1503B"/>
    <w:rsid w:val="00E15106"/>
    <w:rsid w:val="00E153DC"/>
    <w:rsid w:val="00E170C3"/>
    <w:rsid w:val="00E171B8"/>
    <w:rsid w:val="00E17DF2"/>
    <w:rsid w:val="00E200DD"/>
    <w:rsid w:val="00E2024F"/>
    <w:rsid w:val="00E21266"/>
    <w:rsid w:val="00E2134F"/>
    <w:rsid w:val="00E21B82"/>
    <w:rsid w:val="00E21B9C"/>
    <w:rsid w:val="00E22547"/>
    <w:rsid w:val="00E239E0"/>
    <w:rsid w:val="00E2418D"/>
    <w:rsid w:val="00E245A3"/>
    <w:rsid w:val="00E24A5A"/>
    <w:rsid w:val="00E24D2B"/>
    <w:rsid w:val="00E25122"/>
    <w:rsid w:val="00E2540A"/>
    <w:rsid w:val="00E2554B"/>
    <w:rsid w:val="00E2600C"/>
    <w:rsid w:val="00E26ACD"/>
    <w:rsid w:val="00E27A7E"/>
    <w:rsid w:val="00E27A9C"/>
    <w:rsid w:val="00E300C8"/>
    <w:rsid w:val="00E30DE2"/>
    <w:rsid w:val="00E3208D"/>
    <w:rsid w:val="00E32F88"/>
    <w:rsid w:val="00E332D0"/>
    <w:rsid w:val="00E33537"/>
    <w:rsid w:val="00E33765"/>
    <w:rsid w:val="00E337D1"/>
    <w:rsid w:val="00E34037"/>
    <w:rsid w:val="00E34357"/>
    <w:rsid w:val="00E35165"/>
    <w:rsid w:val="00E3609B"/>
    <w:rsid w:val="00E3618A"/>
    <w:rsid w:val="00E374E5"/>
    <w:rsid w:val="00E37653"/>
    <w:rsid w:val="00E377C6"/>
    <w:rsid w:val="00E37E31"/>
    <w:rsid w:val="00E37ECE"/>
    <w:rsid w:val="00E40CF3"/>
    <w:rsid w:val="00E40E43"/>
    <w:rsid w:val="00E41113"/>
    <w:rsid w:val="00E4166A"/>
    <w:rsid w:val="00E4170D"/>
    <w:rsid w:val="00E41D29"/>
    <w:rsid w:val="00E41EF9"/>
    <w:rsid w:val="00E4340D"/>
    <w:rsid w:val="00E43871"/>
    <w:rsid w:val="00E43A7E"/>
    <w:rsid w:val="00E43A8A"/>
    <w:rsid w:val="00E43C5E"/>
    <w:rsid w:val="00E44F39"/>
    <w:rsid w:val="00E457B9"/>
    <w:rsid w:val="00E458D2"/>
    <w:rsid w:val="00E458F6"/>
    <w:rsid w:val="00E45BF2"/>
    <w:rsid w:val="00E462CC"/>
    <w:rsid w:val="00E466A7"/>
    <w:rsid w:val="00E46A4A"/>
    <w:rsid w:val="00E4768B"/>
    <w:rsid w:val="00E50214"/>
    <w:rsid w:val="00E5077D"/>
    <w:rsid w:val="00E50F99"/>
    <w:rsid w:val="00E515E1"/>
    <w:rsid w:val="00E51880"/>
    <w:rsid w:val="00E51E01"/>
    <w:rsid w:val="00E51ED3"/>
    <w:rsid w:val="00E51F7F"/>
    <w:rsid w:val="00E529D6"/>
    <w:rsid w:val="00E52AF1"/>
    <w:rsid w:val="00E537ED"/>
    <w:rsid w:val="00E53927"/>
    <w:rsid w:val="00E547D0"/>
    <w:rsid w:val="00E551B1"/>
    <w:rsid w:val="00E5552A"/>
    <w:rsid w:val="00E555B7"/>
    <w:rsid w:val="00E55DC6"/>
    <w:rsid w:val="00E561E9"/>
    <w:rsid w:val="00E566D1"/>
    <w:rsid w:val="00E571BB"/>
    <w:rsid w:val="00E57EC6"/>
    <w:rsid w:val="00E61047"/>
    <w:rsid w:val="00E61430"/>
    <w:rsid w:val="00E61469"/>
    <w:rsid w:val="00E62197"/>
    <w:rsid w:val="00E6292F"/>
    <w:rsid w:val="00E62D09"/>
    <w:rsid w:val="00E63243"/>
    <w:rsid w:val="00E635BC"/>
    <w:rsid w:val="00E64A8E"/>
    <w:rsid w:val="00E650EC"/>
    <w:rsid w:val="00E65F1D"/>
    <w:rsid w:val="00E6640B"/>
    <w:rsid w:val="00E66804"/>
    <w:rsid w:val="00E668DD"/>
    <w:rsid w:val="00E66F96"/>
    <w:rsid w:val="00E67173"/>
    <w:rsid w:val="00E67266"/>
    <w:rsid w:val="00E67972"/>
    <w:rsid w:val="00E67AE9"/>
    <w:rsid w:val="00E67E0E"/>
    <w:rsid w:val="00E67E79"/>
    <w:rsid w:val="00E70206"/>
    <w:rsid w:val="00E7032D"/>
    <w:rsid w:val="00E70B21"/>
    <w:rsid w:val="00E710AB"/>
    <w:rsid w:val="00E712E8"/>
    <w:rsid w:val="00E71598"/>
    <w:rsid w:val="00E7166D"/>
    <w:rsid w:val="00E719A4"/>
    <w:rsid w:val="00E71CAD"/>
    <w:rsid w:val="00E71E01"/>
    <w:rsid w:val="00E72150"/>
    <w:rsid w:val="00E721B2"/>
    <w:rsid w:val="00E72572"/>
    <w:rsid w:val="00E727DB"/>
    <w:rsid w:val="00E728A1"/>
    <w:rsid w:val="00E732A0"/>
    <w:rsid w:val="00E73823"/>
    <w:rsid w:val="00E73CBD"/>
    <w:rsid w:val="00E745B7"/>
    <w:rsid w:val="00E747E4"/>
    <w:rsid w:val="00E75A24"/>
    <w:rsid w:val="00E75DCF"/>
    <w:rsid w:val="00E7618D"/>
    <w:rsid w:val="00E7622F"/>
    <w:rsid w:val="00E76618"/>
    <w:rsid w:val="00E76627"/>
    <w:rsid w:val="00E76CAD"/>
    <w:rsid w:val="00E76F52"/>
    <w:rsid w:val="00E7707D"/>
    <w:rsid w:val="00E77671"/>
    <w:rsid w:val="00E77B7E"/>
    <w:rsid w:val="00E77F62"/>
    <w:rsid w:val="00E80C92"/>
    <w:rsid w:val="00E82C0D"/>
    <w:rsid w:val="00E82D41"/>
    <w:rsid w:val="00E82DE5"/>
    <w:rsid w:val="00E830DB"/>
    <w:rsid w:val="00E83818"/>
    <w:rsid w:val="00E84D79"/>
    <w:rsid w:val="00E850AA"/>
    <w:rsid w:val="00E858C0"/>
    <w:rsid w:val="00E859B3"/>
    <w:rsid w:val="00E862DF"/>
    <w:rsid w:val="00E86A60"/>
    <w:rsid w:val="00E86E3D"/>
    <w:rsid w:val="00E86E51"/>
    <w:rsid w:val="00E87E21"/>
    <w:rsid w:val="00E9152F"/>
    <w:rsid w:val="00E91CA4"/>
    <w:rsid w:val="00E921B5"/>
    <w:rsid w:val="00E923AF"/>
    <w:rsid w:val="00E923B6"/>
    <w:rsid w:val="00E92C86"/>
    <w:rsid w:val="00E92CA8"/>
    <w:rsid w:val="00E9362C"/>
    <w:rsid w:val="00E93FC2"/>
    <w:rsid w:val="00E93FE1"/>
    <w:rsid w:val="00E94A84"/>
    <w:rsid w:val="00E94B5C"/>
    <w:rsid w:val="00E964CB"/>
    <w:rsid w:val="00E96978"/>
    <w:rsid w:val="00E96B6E"/>
    <w:rsid w:val="00E96DC3"/>
    <w:rsid w:val="00E96F6B"/>
    <w:rsid w:val="00E970C6"/>
    <w:rsid w:val="00EA0129"/>
    <w:rsid w:val="00EA0B6A"/>
    <w:rsid w:val="00EA16DD"/>
    <w:rsid w:val="00EA1C4A"/>
    <w:rsid w:val="00EA1CB9"/>
    <w:rsid w:val="00EA2120"/>
    <w:rsid w:val="00EA233E"/>
    <w:rsid w:val="00EA27D5"/>
    <w:rsid w:val="00EA2BD0"/>
    <w:rsid w:val="00EA2D78"/>
    <w:rsid w:val="00EA3336"/>
    <w:rsid w:val="00EA44E5"/>
    <w:rsid w:val="00EA4E0C"/>
    <w:rsid w:val="00EA4EB1"/>
    <w:rsid w:val="00EA6570"/>
    <w:rsid w:val="00EA6B66"/>
    <w:rsid w:val="00EA6CE1"/>
    <w:rsid w:val="00EB0D35"/>
    <w:rsid w:val="00EB0DAC"/>
    <w:rsid w:val="00EB26B4"/>
    <w:rsid w:val="00EB28E4"/>
    <w:rsid w:val="00EB29B5"/>
    <w:rsid w:val="00EB2A73"/>
    <w:rsid w:val="00EB2C14"/>
    <w:rsid w:val="00EB2D51"/>
    <w:rsid w:val="00EB32E8"/>
    <w:rsid w:val="00EB3882"/>
    <w:rsid w:val="00EB3E58"/>
    <w:rsid w:val="00EB40E4"/>
    <w:rsid w:val="00EB4161"/>
    <w:rsid w:val="00EB423F"/>
    <w:rsid w:val="00EB42F6"/>
    <w:rsid w:val="00EB4CCD"/>
    <w:rsid w:val="00EB4DAD"/>
    <w:rsid w:val="00EB51FB"/>
    <w:rsid w:val="00EB5346"/>
    <w:rsid w:val="00EB5359"/>
    <w:rsid w:val="00EB5535"/>
    <w:rsid w:val="00EB57FB"/>
    <w:rsid w:val="00EB591D"/>
    <w:rsid w:val="00EB59F3"/>
    <w:rsid w:val="00EB6379"/>
    <w:rsid w:val="00EB63DC"/>
    <w:rsid w:val="00EB658C"/>
    <w:rsid w:val="00EB686B"/>
    <w:rsid w:val="00EB6DC3"/>
    <w:rsid w:val="00EB76CA"/>
    <w:rsid w:val="00EB792C"/>
    <w:rsid w:val="00EB7A39"/>
    <w:rsid w:val="00EB7A54"/>
    <w:rsid w:val="00EB7D3B"/>
    <w:rsid w:val="00EC05BD"/>
    <w:rsid w:val="00EC0C1C"/>
    <w:rsid w:val="00EC1321"/>
    <w:rsid w:val="00EC252B"/>
    <w:rsid w:val="00EC2BBC"/>
    <w:rsid w:val="00EC2BF6"/>
    <w:rsid w:val="00EC3CE7"/>
    <w:rsid w:val="00EC4203"/>
    <w:rsid w:val="00EC531F"/>
    <w:rsid w:val="00EC5686"/>
    <w:rsid w:val="00EC5BAE"/>
    <w:rsid w:val="00EC66AA"/>
    <w:rsid w:val="00EC6E05"/>
    <w:rsid w:val="00EC6EE2"/>
    <w:rsid w:val="00EC7426"/>
    <w:rsid w:val="00EC778A"/>
    <w:rsid w:val="00ED0036"/>
    <w:rsid w:val="00ED02F9"/>
    <w:rsid w:val="00ED0703"/>
    <w:rsid w:val="00ED116E"/>
    <w:rsid w:val="00ED137A"/>
    <w:rsid w:val="00ED13BE"/>
    <w:rsid w:val="00ED25C8"/>
    <w:rsid w:val="00ED2835"/>
    <w:rsid w:val="00ED2B48"/>
    <w:rsid w:val="00ED377D"/>
    <w:rsid w:val="00ED3BAB"/>
    <w:rsid w:val="00ED3F30"/>
    <w:rsid w:val="00ED3FAF"/>
    <w:rsid w:val="00ED42CE"/>
    <w:rsid w:val="00ED437A"/>
    <w:rsid w:val="00ED4A9D"/>
    <w:rsid w:val="00ED4C2D"/>
    <w:rsid w:val="00ED57A3"/>
    <w:rsid w:val="00ED58D3"/>
    <w:rsid w:val="00ED5C19"/>
    <w:rsid w:val="00ED5D89"/>
    <w:rsid w:val="00ED635E"/>
    <w:rsid w:val="00ED6D8A"/>
    <w:rsid w:val="00ED7859"/>
    <w:rsid w:val="00EE078E"/>
    <w:rsid w:val="00EE0BC9"/>
    <w:rsid w:val="00EE1103"/>
    <w:rsid w:val="00EE1620"/>
    <w:rsid w:val="00EE1A69"/>
    <w:rsid w:val="00EE1AEC"/>
    <w:rsid w:val="00EE1DBF"/>
    <w:rsid w:val="00EE1EEC"/>
    <w:rsid w:val="00EE2173"/>
    <w:rsid w:val="00EE2734"/>
    <w:rsid w:val="00EE30D4"/>
    <w:rsid w:val="00EE3498"/>
    <w:rsid w:val="00EE34EE"/>
    <w:rsid w:val="00EE38FB"/>
    <w:rsid w:val="00EE4A70"/>
    <w:rsid w:val="00EE4B2C"/>
    <w:rsid w:val="00EE51FE"/>
    <w:rsid w:val="00EE5743"/>
    <w:rsid w:val="00EE5971"/>
    <w:rsid w:val="00EE5F1A"/>
    <w:rsid w:val="00EE61CA"/>
    <w:rsid w:val="00EE6249"/>
    <w:rsid w:val="00EE63F0"/>
    <w:rsid w:val="00EE666B"/>
    <w:rsid w:val="00EE66FD"/>
    <w:rsid w:val="00EE710A"/>
    <w:rsid w:val="00EE7938"/>
    <w:rsid w:val="00EE7F5A"/>
    <w:rsid w:val="00EF0177"/>
    <w:rsid w:val="00EF0217"/>
    <w:rsid w:val="00EF0BE2"/>
    <w:rsid w:val="00EF122B"/>
    <w:rsid w:val="00EF22FA"/>
    <w:rsid w:val="00EF287E"/>
    <w:rsid w:val="00EF30E7"/>
    <w:rsid w:val="00EF3195"/>
    <w:rsid w:val="00EF4045"/>
    <w:rsid w:val="00EF4BC7"/>
    <w:rsid w:val="00EF4CE6"/>
    <w:rsid w:val="00EF4E25"/>
    <w:rsid w:val="00EF5293"/>
    <w:rsid w:val="00EF54B6"/>
    <w:rsid w:val="00EF5949"/>
    <w:rsid w:val="00EF62BF"/>
    <w:rsid w:val="00EF72D2"/>
    <w:rsid w:val="00F009B8"/>
    <w:rsid w:val="00F01F2F"/>
    <w:rsid w:val="00F0246F"/>
    <w:rsid w:val="00F03156"/>
    <w:rsid w:val="00F033E7"/>
    <w:rsid w:val="00F0393F"/>
    <w:rsid w:val="00F0472E"/>
    <w:rsid w:val="00F04F65"/>
    <w:rsid w:val="00F05FA8"/>
    <w:rsid w:val="00F066EC"/>
    <w:rsid w:val="00F0690C"/>
    <w:rsid w:val="00F078AB"/>
    <w:rsid w:val="00F07C25"/>
    <w:rsid w:val="00F101C8"/>
    <w:rsid w:val="00F10357"/>
    <w:rsid w:val="00F11C29"/>
    <w:rsid w:val="00F124FC"/>
    <w:rsid w:val="00F12548"/>
    <w:rsid w:val="00F12738"/>
    <w:rsid w:val="00F12D85"/>
    <w:rsid w:val="00F12E44"/>
    <w:rsid w:val="00F12F57"/>
    <w:rsid w:val="00F1381B"/>
    <w:rsid w:val="00F13F77"/>
    <w:rsid w:val="00F14824"/>
    <w:rsid w:val="00F14C6A"/>
    <w:rsid w:val="00F15A67"/>
    <w:rsid w:val="00F15D2E"/>
    <w:rsid w:val="00F162D2"/>
    <w:rsid w:val="00F16807"/>
    <w:rsid w:val="00F16848"/>
    <w:rsid w:val="00F1699F"/>
    <w:rsid w:val="00F16B17"/>
    <w:rsid w:val="00F16F51"/>
    <w:rsid w:val="00F17217"/>
    <w:rsid w:val="00F17329"/>
    <w:rsid w:val="00F1788B"/>
    <w:rsid w:val="00F17B31"/>
    <w:rsid w:val="00F2057E"/>
    <w:rsid w:val="00F21673"/>
    <w:rsid w:val="00F22260"/>
    <w:rsid w:val="00F22BA8"/>
    <w:rsid w:val="00F23487"/>
    <w:rsid w:val="00F2355B"/>
    <w:rsid w:val="00F244FF"/>
    <w:rsid w:val="00F24976"/>
    <w:rsid w:val="00F249A8"/>
    <w:rsid w:val="00F254E3"/>
    <w:rsid w:val="00F259CD"/>
    <w:rsid w:val="00F25A15"/>
    <w:rsid w:val="00F25D3A"/>
    <w:rsid w:val="00F26039"/>
    <w:rsid w:val="00F2610A"/>
    <w:rsid w:val="00F2634C"/>
    <w:rsid w:val="00F2665A"/>
    <w:rsid w:val="00F26ED9"/>
    <w:rsid w:val="00F27825"/>
    <w:rsid w:val="00F30320"/>
    <w:rsid w:val="00F30C59"/>
    <w:rsid w:val="00F31314"/>
    <w:rsid w:val="00F31F44"/>
    <w:rsid w:val="00F32286"/>
    <w:rsid w:val="00F33176"/>
    <w:rsid w:val="00F33B18"/>
    <w:rsid w:val="00F34786"/>
    <w:rsid w:val="00F34D67"/>
    <w:rsid w:val="00F34E59"/>
    <w:rsid w:val="00F35BD3"/>
    <w:rsid w:val="00F36118"/>
    <w:rsid w:val="00F3671C"/>
    <w:rsid w:val="00F3689A"/>
    <w:rsid w:val="00F36B69"/>
    <w:rsid w:val="00F3735B"/>
    <w:rsid w:val="00F3755D"/>
    <w:rsid w:val="00F376B3"/>
    <w:rsid w:val="00F4015C"/>
    <w:rsid w:val="00F404FD"/>
    <w:rsid w:val="00F4080E"/>
    <w:rsid w:val="00F4154F"/>
    <w:rsid w:val="00F418A8"/>
    <w:rsid w:val="00F41E54"/>
    <w:rsid w:val="00F42E57"/>
    <w:rsid w:val="00F43D3C"/>
    <w:rsid w:val="00F44E3E"/>
    <w:rsid w:val="00F451FE"/>
    <w:rsid w:val="00F45265"/>
    <w:rsid w:val="00F45688"/>
    <w:rsid w:val="00F47CC0"/>
    <w:rsid w:val="00F47D1E"/>
    <w:rsid w:val="00F51309"/>
    <w:rsid w:val="00F51695"/>
    <w:rsid w:val="00F51AC0"/>
    <w:rsid w:val="00F51C7C"/>
    <w:rsid w:val="00F521B1"/>
    <w:rsid w:val="00F522BA"/>
    <w:rsid w:val="00F52611"/>
    <w:rsid w:val="00F527E0"/>
    <w:rsid w:val="00F52FBE"/>
    <w:rsid w:val="00F53161"/>
    <w:rsid w:val="00F536C4"/>
    <w:rsid w:val="00F53902"/>
    <w:rsid w:val="00F53923"/>
    <w:rsid w:val="00F53C8B"/>
    <w:rsid w:val="00F5407F"/>
    <w:rsid w:val="00F5479F"/>
    <w:rsid w:val="00F54F69"/>
    <w:rsid w:val="00F562CB"/>
    <w:rsid w:val="00F56A82"/>
    <w:rsid w:val="00F57422"/>
    <w:rsid w:val="00F57D38"/>
    <w:rsid w:val="00F601C0"/>
    <w:rsid w:val="00F6088C"/>
    <w:rsid w:val="00F61336"/>
    <w:rsid w:val="00F616DA"/>
    <w:rsid w:val="00F618B2"/>
    <w:rsid w:val="00F6193A"/>
    <w:rsid w:val="00F61FDE"/>
    <w:rsid w:val="00F6208B"/>
    <w:rsid w:val="00F621D8"/>
    <w:rsid w:val="00F624FF"/>
    <w:rsid w:val="00F62EDC"/>
    <w:rsid w:val="00F63A19"/>
    <w:rsid w:val="00F63D83"/>
    <w:rsid w:val="00F6403F"/>
    <w:rsid w:val="00F641ED"/>
    <w:rsid w:val="00F6481D"/>
    <w:rsid w:val="00F64B72"/>
    <w:rsid w:val="00F655D4"/>
    <w:rsid w:val="00F65714"/>
    <w:rsid w:val="00F658B2"/>
    <w:rsid w:val="00F65B36"/>
    <w:rsid w:val="00F6620B"/>
    <w:rsid w:val="00F66C9C"/>
    <w:rsid w:val="00F672F6"/>
    <w:rsid w:val="00F700A8"/>
    <w:rsid w:val="00F706C4"/>
    <w:rsid w:val="00F71140"/>
    <w:rsid w:val="00F72022"/>
    <w:rsid w:val="00F72176"/>
    <w:rsid w:val="00F72238"/>
    <w:rsid w:val="00F72AED"/>
    <w:rsid w:val="00F72E8F"/>
    <w:rsid w:val="00F73668"/>
    <w:rsid w:val="00F73F0E"/>
    <w:rsid w:val="00F743D6"/>
    <w:rsid w:val="00F7468F"/>
    <w:rsid w:val="00F74A3F"/>
    <w:rsid w:val="00F74A74"/>
    <w:rsid w:val="00F74B6E"/>
    <w:rsid w:val="00F74E7B"/>
    <w:rsid w:val="00F75C7B"/>
    <w:rsid w:val="00F75D4D"/>
    <w:rsid w:val="00F7610C"/>
    <w:rsid w:val="00F762D4"/>
    <w:rsid w:val="00F76A46"/>
    <w:rsid w:val="00F7707C"/>
    <w:rsid w:val="00F7748E"/>
    <w:rsid w:val="00F77620"/>
    <w:rsid w:val="00F80054"/>
    <w:rsid w:val="00F8038B"/>
    <w:rsid w:val="00F80AF4"/>
    <w:rsid w:val="00F80B3E"/>
    <w:rsid w:val="00F80B97"/>
    <w:rsid w:val="00F813C2"/>
    <w:rsid w:val="00F818AE"/>
    <w:rsid w:val="00F81992"/>
    <w:rsid w:val="00F81B25"/>
    <w:rsid w:val="00F82C1B"/>
    <w:rsid w:val="00F83E61"/>
    <w:rsid w:val="00F83EE3"/>
    <w:rsid w:val="00F83F18"/>
    <w:rsid w:val="00F842B4"/>
    <w:rsid w:val="00F84F06"/>
    <w:rsid w:val="00F8576F"/>
    <w:rsid w:val="00F8667C"/>
    <w:rsid w:val="00F86991"/>
    <w:rsid w:val="00F8759A"/>
    <w:rsid w:val="00F87F34"/>
    <w:rsid w:val="00F90518"/>
    <w:rsid w:val="00F907B6"/>
    <w:rsid w:val="00F90B5C"/>
    <w:rsid w:val="00F911D7"/>
    <w:rsid w:val="00F915CE"/>
    <w:rsid w:val="00F91843"/>
    <w:rsid w:val="00F921BF"/>
    <w:rsid w:val="00F92252"/>
    <w:rsid w:val="00F926C2"/>
    <w:rsid w:val="00F9284F"/>
    <w:rsid w:val="00F92949"/>
    <w:rsid w:val="00F92BAA"/>
    <w:rsid w:val="00F9332F"/>
    <w:rsid w:val="00F93CFD"/>
    <w:rsid w:val="00F93DAA"/>
    <w:rsid w:val="00F93EE8"/>
    <w:rsid w:val="00F94B5B"/>
    <w:rsid w:val="00F94CF2"/>
    <w:rsid w:val="00F954FF"/>
    <w:rsid w:val="00F9582E"/>
    <w:rsid w:val="00F95F86"/>
    <w:rsid w:val="00F95FCE"/>
    <w:rsid w:val="00F96082"/>
    <w:rsid w:val="00F9616C"/>
    <w:rsid w:val="00F96484"/>
    <w:rsid w:val="00F9687C"/>
    <w:rsid w:val="00F9732A"/>
    <w:rsid w:val="00F9769F"/>
    <w:rsid w:val="00F97829"/>
    <w:rsid w:val="00F97E3E"/>
    <w:rsid w:val="00FA05B2"/>
    <w:rsid w:val="00FA070D"/>
    <w:rsid w:val="00FA0C89"/>
    <w:rsid w:val="00FA1124"/>
    <w:rsid w:val="00FA12B8"/>
    <w:rsid w:val="00FA1CB2"/>
    <w:rsid w:val="00FA3317"/>
    <w:rsid w:val="00FA388D"/>
    <w:rsid w:val="00FA38C9"/>
    <w:rsid w:val="00FA44BA"/>
    <w:rsid w:val="00FA4569"/>
    <w:rsid w:val="00FA4E86"/>
    <w:rsid w:val="00FA5068"/>
    <w:rsid w:val="00FA5965"/>
    <w:rsid w:val="00FA5B48"/>
    <w:rsid w:val="00FA697F"/>
    <w:rsid w:val="00FA6CAF"/>
    <w:rsid w:val="00FA6D83"/>
    <w:rsid w:val="00FA6E95"/>
    <w:rsid w:val="00FA7784"/>
    <w:rsid w:val="00FA7B74"/>
    <w:rsid w:val="00FA7DAA"/>
    <w:rsid w:val="00FB1372"/>
    <w:rsid w:val="00FB2AC7"/>
    <w:rsid w:val="00FB2CEE"/>
    <w:rsid w:val="00FB3059"/>
    <w:rsid w:val="00FB318B"/>
    <w:rsid w:val="00FB33DD"/>
    <w:rsid w:val="00FB3D3F"/>
    <w:rsid w:val="00FB46DA"/>
    <w:rsid w:val="00FB4BFA"/>
    <w:rsid w:val="00FB53B2"/>
    <w:rsid w:val="00FB56EB"/>
    <w:rsid w:val="00FB60E5"/>
    <w:rsid w:val="00FB6809"/>
    <w:rsid w:val="00FB684D"/>
    <w:rsid w:val="00FB6ED7"/>
    <w:rsid w:val="00FB78D0"/>
    <w:rsid w:val="00FB7D5B"/>
    <w:rsid w:val="00FB7F19"/>
    <w:rsid w:val="00FC00D0"/>
    <w:rsid w:val="00FC00D5"/>
    <w:rsid w:val="00FC01FE"/>
    <w:rsid w:val="00FC075F"/>
    <w:rsid w:val="00FC0853"/>
    <w:rsid w:val="00FC09BA"/>
    <w:rsid w:val="00FC17E8"/>
    <w:rsid w:val="00FC1E78"/>
    <w:rsid w:val="00FC20EA"/>
    <w:rsid w:val="00FC2A1F"/>
    <w:rsid w:val="00FC2B5C"/>
    <w:rsid w:val="00FC3DE1"/>
    <w:rsid w:val="00FC4F7E"/>
    <w:rsid w:val="00FC55BE"/>
    <w:rsid w:val="00FC58F6"/>
    <w:rsid w:val="00FC624C"/>
    <w:rsid w:val="00FC6559"/>
    <w:rsid w:val="00FC66A2"/>
    <w:rsid w:val="00FC76E8"/>
    <w:rsid w:val="00FC7867"/>
    <w:rsid w:val="00FC7BF9"/>
    <w:rsid w:val="00FC7E1C"/>
    <w:rsid w:val="00FD049A"/>
    <w:rsid w:val="00FD0647"/>
    <w:rsid w:val="00FD0760"/>
    <w:rsid w:val="00FD0D28"/>
    <w:rsid w:val="00FD0F21"/>
    <w:rsid w:val="00FD1465"/>
    <w:rsid w:val="00FD154B"/>
    <w:rsid w:val="00FD15E9"/>
    <w:rsid w:val="00FD1BE9"/>
    <w:rsid w:val="00FD1D29"/>
    <w:rsid w:val="00FD212C"/>
    <w:rsid w:val="00FD3339"/>
    <w:rsid w:val="00FD447C"/>
    <w:rsid w:val="00FD4D24"/>
    <w:rsid w:val="00FD4F3C"/>
    <w:rsid w:val="00FD5F4C"/>
    <w:rsid w:val="00FD68E9"/>
    <w:rsid w:val="00FD6D5F"/>
    <w:rsid w:val="00FD79DB"/>
    <w:rsid w:val="00FE0208"/>
    <w:rsid w:val="00FE174E"/>
    <w:rsid w:val="00FE18A9"/>
    <w:rsid w:val="00FE1A97"/>
    <w:rsid w:val="00FE1DB2"/>
    <w:rsid w:val="00FE288A"/>
    <w:rsid w:val="00FE3875"/>
    <w:rsid w:val="00FE413B"/>
    <w:rsid w:val="00FE44E9"/>
    <w:rsid w:val="00FE4653"/>
    <w:rsid w:val="00FE4BAC"/>
    <w:rsid w:val="00FE5452"/>
    <w:rsid w:val="00FE5B70"/>
    <w:rsid w:val="00FE67C4"/>
    <w:rsid w:val="00FE6DBE"/>
    <w:rsid w:val="00FE7483"/>
    <w:rsid w:val="00FE757D"/>
    <w:rsid w:val="00FE7C51"/>
    <w:rsid w:val="00FE7E7D"/>
    <w:rsid w:val="00FF0185"/>
    <w:rsid w:val="00FF0409"/>
    <w:rsid w:val="00FF1034"/>
    <w:rsid w:val="00FF11D7"/>
    <w:rsid w:val="00FF1A7C"/>
    <w:rsid w:val="00FF22A4"/>
    <w:rsid w:val="00FF2A46"/>
    <w:rsid w:val="00FF2ED5"/>
    <w:rsid w:val="00FF2EE1"/>
    <w:rsid w:val="00FF321F"/>
    <w:rsid w:val="00FF3802"/>
    <w:rsid w:val="00FF38CE"/>
    <w:rsid w:val="00FF3B18"/>
    <w:rsid w:val="00FF4133"/>
    <w:rsid w:val="00FF41FE"/>
    <w:rsid w:val="00FF462E"/>
    <w:rsid w:val="00FF4A37"/>
    <w:rsid w:val="00FF4DCB"/>
    <w:rsid w:val="00FF4E8F"/>
    <w:rsid w:val="00FF5057"/>
    <w:rsid w:val="00FF5076"/>
    <w:rsid w:val="00FF5327"/>
    <w:rsid w:val="00FF5346"/>
    <w:rsid w:val="00FF5A22"/>
    <w:rsid w:val="00FF6008"/>
    <w:rsid w:val="00FF63F9"/>
    <w:rsid w:val="00FF6609"/>
    <w:rsid w:val="00FF67F2"/>
    <w:rsid w:val="00FF6EE8"/>
    <w:rsid w:val="00FF7592"/>
    <w:rsid w:val="00FF7759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fillcolor="none [3212]" strokecolor="none [21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4474"/>
    <w:pPr>
      <w:keepNext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C04474"/>
    <w:pPr>
      <w:keepNext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C04474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4474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04474"/>
    <w:pPr>
      <w:keepNext/>
      <w:ind w:firstLine="720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04474"/>
    <w:pPr>
      <w:keepNext/>
      <w:ind w:firstLine="708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04474"/>
    <w:pPr>
      <w:keepNext/>
      <w:ind w:firstLine="720"/>
      <w:jc w:val="both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C04474"/>
    <w:pPr>
      <w:keepNext/>
      <w:ind w:firstLine="709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C04474"/>
    <w:pPr>
      <w:keepNext/>
      <w:ind w:firstLine="720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C04474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C04474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C04474"/>
    <w:pPr>
      <w:jc w:val="both"/>
    </w:pPr>
    <w:rPr>
      <w:color w:val="339966"/>
      <w:sz w:val="28"/>
      <w:szCs w:val="28"/>
    </w:rPr>
  </w:style>
  <w:style w:type="paragraph" w:styleId="a6">
    <w:name w:val="Normal (Web)"/>
    <w:basedOn w:val="a"/>
    <w:uiPriority w:val="99"/>
    <w:semiHidden/>
    <w:rsid w:val="00C04474"/>
    <w:pPr>
      <w:spacing w:before="100" w:beforeAutospacing="1" w:after="100" w:afterAutospacing="1"/>
    </w:pPr>
    <w:rPr>
      <w:rFonts w:ascii="Verdana" w:eastAsia="Arial Unicode MS" w:hAnsi="Verdana"/>
    </w:rPr>
  </w:style>
  <w:style w:type="paragraph" w:styleId="a7">
    <w:name w:val="Body Text"/>
    <w:basedOn w:val="a"/>
    <w:link w:val="a8"/>
    <w:semiHidden/>
    <w:rsid w:val="00C04474"/>
    <w:pPr>
      <w:jc w:val="both"/>
    </w:pPr>
    <w:rPr>
      <w:color w:val="FF0000"/>
    </w:rPr>
  </w:style>
  <w:style w:type="paragraph" w:styleId="a9">
    <w:name w:val="Body Text Indent"/>
    <w:basedOn w:val="a"/>
    <w:link w:val="aa"/>
    <w:semiHidden/>
    <w:rsid w:val="00C04474"/>
    <w:pPr>
      <w:ind w:firstLine="720"/>
    </w:pPr>
    <w:rPr>
      <w:sz w:val="28"/>
      <w:szCs w:val="28"/>
    </w:rPr>
  </w:style>
  <w:style w:type="paragraph" w:styleId="ab">
    <w:name w:val="Title"/>
    <w:basedOn w:val="a"/>
    <w:link w:val="ac"/>
    <w:qFormat/>
    <w:rsid w:val="00C04474"/>
    <w:pPr>
      <w:ind w:firstLine="540"/>
      <w:jc w:val="center"/>
    </w:pPr>
    <w:rPr>
      <w:b/>
      <w:bCs/>
      <w:sz w:val="28"/>
      <w:szCs w:val="28"/>
    </w:rPr>
  </w:style>
  <w:style w:type="paragraph" w:styleId="ad">
    <w:name w:val="header"/>
    <w:basedOn w:val="a"/>
    <w:link w:val="ae"/>
    <w:uiPriority w:val="99"/>
    <w:rsid w:val="00C0447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21">
    <w:name w:val="Body Text Indent 2"/>
    <w:basedOn w:val="a"/>
    <w:link w:val="22"/>
    <w:semiHidden/>
    <w:rsid w:val="00C04474"/>
    <w:pPr>
      <w:ind w:firstLine="720"/>
      <w:jc w:val="both"/>
    </w:pPr>
    <w:rPr>
      <w:sz w:val="28"/>
      <w:szCs w:val="28"/>
    </w:rPr>
  </w:style>
  <w:style w:type="paragraph" w:styleId="31">
    <w:name w:val="Body Text 3"/>
    <w:basedOn w:val="a"/>
    <w:link w:val="32"/>
    <w:semiHidden/>
    <w:rsid w:val="00C04474"/>
    <w:pPr>
      <w:jc w:val="both"/>
    </w:pPr>
    <w:rPr>
      <w:sz w:val="28"/>
      <w:szCs w:val="28"/>
    </w:rPr>
  </w:style>
  <w:style w:type="character" w:styleId="af">
    <w:name w:val="page number"/>
    <w:basedOn w:val="a0"/>
    <w:semiHidden/>
    <w:rsid w:val="00C04474"/>
  </w:style>
  <w:style w:type="paragraph" w:styleId="af0">
    <w:name w:val="footer"/>
    <w:basedOn w:val="a"/>
    <w:link w:val="af1"/>
    <w:uiPriority w:val="99"/>
    <w:rsid w:val="00C04474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2">
    <w:name w:val="FollowedHyperlink"/>
    <w:basedOn w:val="a0"/>
    <w:semiHidden/>
    <w:rsid w:val="00C04474"/>
    <w:rPr>
      <w:color w:val="800080"/>
      <w:u w:val="single"/>
    </w:rPr>
  </w:style>
  <w:style w:type="paragraph" w:styleId="33">
    <w:name w:val="Body Text Indent 3"/>
    <w:basedOn w:val="a"/>
    <w:link w:val="34"/>
    <w:semiHidden/>
    <w:rsid w:val="00C04474"/>
    <w:pPr>
      <w:ind w:firstLine="708"/>
      <w:jc w:val="both"/>
    </w:pPr>
    <w:rPr>
      <w:sz w:val="28"/>
      <w:szCs w:val="28"/>
    </w:rPr>
  </w:style>
  <w:style w:type="paragraph" w:styleId="23">
    <w:name w:val="Body Text 2"/>
    <w:basedOn w:val="a"/>
    <w:link w:val="24"/>
    <w:semiHidden/>
    <w:rsid w:val="00C0447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</w:rPr>
  </w:style>
  <w:style w:type="paragraph" w:customStyle="1" w:styleId="xl28">
    <w:name w:val="xl28"/>
    <w:basedOn w:val="a"/>
    <w:rsid w:val="00C04474"/>
    <w:pPr>
      <w:spacing w:before="100" w:beforeAutospacing="1" w:after="100" w:afterAutospacing="1"/>
      <w:jc w:val="right"/>
      <w:textAlignment w:val="top"/>
    </w:pPr>
    <w:rPr>
      <w:rFonts w:eastAsia="Arial Unicode MS"/>
      <w:b/>
      <w:bCs/>
    </w:rPr>
  </w:style>
  <w:style w:type="paragraph" w:customStyle="1" w:styleId="xl35">
    <w:name w:val="xl35"/>
    <w:basedOn w:val="a"/>
    <w:rsid w:val="00C04474"/>
    <w:pPr>
      <w:spacing w:before="100" w:beforeAutospacing="1" w:after="100" w:afterAutospacing="1"/>
      <w:jc w:val="center"/>
    </w:pPr>
    <w:rPr>
      <w:rFonts w:eastAsia="Arial Unicode MS"/>
      <w:b/>
      <w:bCs/>
      <w:sz w:val="36"/>
      <w:szCs w:val="36"/>
    </w:rPr>
  </w:style>
  <w:style w:type="paragraph" w:styleId="af3">
    <w:name w:val="Balloon Text"/>
    <w:basedOn w:val="a"/>
    <w:link w:val="af4"/>
    <w:uiPriority w:val="99"/>
    <w:semiHidden/>
    <w:unhideWhenUsed/>
    <w:rsid w:val="00623B6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3B66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46274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6">
    <w:name w:val="Table Grid"/>
    <w:basedOn w:val="a1"/>
    <w:uiPriority w:val="59"/>
    <w:rsid w:val="004627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aliases w:val="Обычный (Web)1"/>
    <w:basedOn w:val="a"/>
    <w:rsid w:val="00462742"/>
    <w:pPr>
      <w:spacing w:before="100" w:beforeAutospacing="1" w:after="100" w:afterAutospacing="1"/>
    </w:pPr>
  </w:style>
  <w:style w:type="paragraph" w:customStyle="1" w:styleId="af7">
    <w:name w:val="Таблица"/>
    <w:basedOn w:val="a"/>
    <w:rsid w:val="00462742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f8">
    <w:name w:val="caption"/>
    <w:basedOn w:val="a"/>
    <w:next w:val="a"/>
    <w:uiPriority w:val="35"/>
    <w:unhideWhenUsed/>
    <w:qFormat/>
    <w:rsid w:val="0047358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xl24">
    <w:name w:val="xl24"/>
    <w:basedOn w:val="a"/>
    <w:rsid w:val="00F954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character" w:customStyle="1" w:styleId="10">
    <w:name w:val="Заголовок 1 Знак"/>
    <w:basedOn w:val="a0"/>
    <w:link w:val="1"/>
    <w:rsid w:val="007B25E0"/>
    <w:rPr>
      <w:sz w:val="28"/>
      <w:szCs w:val="28"/>
      <w:u w:val="single"/>
    </w:rPr>
  </w:style>
  <w:style w:type="character" w:customStyle="1" w:styleId="a8">
    <w:name w:val="Основной текст Знак"/>
    <w:basedOn w:val="a0"/>
    <w:link w:val="a7"/>
    <w:semiHidden/>
    <w:rsid w:val="007B25E0"/>
    <w:rPr>
      <w:color w:val="FF000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B25E0"/>
  </w:style>
  <w:style w:type="character" w:customStyle="1" w:styleId="22">
    <w:name w:val="Основной текст с отступом 2 Знак"/>
    <w:basedOn w:val="a0"/>
    <w:link w:val="21"/>
    <w:semiHidden/>
    <w:rsid w:val="007B25E0"/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7B25E0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B25E0"/>
    <w:rPr>
      <w:b/>
      <w:bCs/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rsid w:val="007B25E0"/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7B25E0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7B25E0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7B25E0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7B25E0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B25E0"/>
    <w:rPr>
      <w:sz w:val="28"/>
      <w:szCs w:val="28"/>
    </w:rPr>
  </w:style>
  <w:style w:type="character" w:customStyle="1" w:styleId="90">
    <w:name w:val="Заголовок 9 Знак"/>
    <w:basedOn w:val="a0"/>
    <w:link w:val="9"/>
    <w:rsid w:val="007B25E0"/>
    <w:rPr>
      <w:sz w:val="28"/>
      <w:szCs w:val="28"/>
    </w:rPr>
  </w:style>
  <w:style w:type="character" w:customStyle="1" w:styleId="a4">
    <w:name w:val="Текст Знак"/>
    <w:basedOn w:val="a0"/>
    <w:link w:val="a3"/>
    <w:semiHidden/>
    <w:rsid w:val="007B25E0"/>
    <w:rPr>
      <w:rFonts w:ascii="Courier New" w:hAnsi="Courier New" w:cs="Courier New"/>
    </w:rPr>
  </w:style>
  <w:style w:type="character" w:customStyle="1" w:styleId="aa">
    <w:name w:val="Основной текст с отступом Знак"/>
    <w:basedOn w:val="a0"/>
    <w:link w:val="a9"/>
    <w:semiHidden/>
    <w:rsid w:val="007B25E0"/>
    <w:rPr>
      <w:sz w:val="28"/>
      <w:szCs w:val="28"/>
    </w:rPr>
  </w:style>
  <w:style w:type="character" w:customStyle="1" w:styleId="ac">
    <w:name w:val="Название Знак"/>
    <w:basedOn w:val="a0"/>
    <w:link w:val="ab"/>
    <w:rsid w:val="007B25E0"/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7B25E0"/>
    <w:rPr>
      <w:sz w:val="28"/>
      <w:szCs w:val="28"/>
    </w:rPr>
  </w:style>
  <w:style w:type="character" w:customStyle="1" w:styleId="af1">
    <w:name w:val="Нижний колонтитул Знак"/>
    <w:basedOn w:val="a0"/>
    <w:link w:val="af0"/>
    <w:uiPriority w:val="99"/>
    <w:rsid w:val="007B25E0"/>
  </w:style>
  <w:style w:type="character" w:customStyle="1" w:styleId="24">
    <w:name w:val="Основной текст 2 Знак"/>
    <w:basedOn w:val="a0"/>
    <w:link w:val="23"/>
    <w:semiHidden/>
    <w:rsid w:val="007B25E0"/>
    <w:rPr>
      <w:color w:val="000000"/>
      <w:sz w:val="28"/>
      <w:szCs w:val="24"/>
      <w:shd w:val="clear" w:color="auto" w:fill="FFFFFF"/>
    </w:rPr>
  </w:style>
  <w:style w:type="paragraph" w:styleId="af9">
    <w:name w:val="List Paragraph"/>
    <w:basedOn w:val="a"/>
    <w:uiPriority w:val="34"/>
    <w:qFormat/>
    <w:rsid w:val="00E87E21"/>
    <w:pPr>
      <w:ind w:left="720"/>
      <w:contextualSpacing/>
    </w:pPr>
  </w:style>
  <w:style w:type="character" w:customStyle="1" w:styleId="afa">
    <w:name w:val="Цветовое выделение"/>
    <w:uiPriority w:val="99"/>
    <w:rsid w:val="001E0AF0"/>
    <w:rPr>
      <w:b/>
      <w:bCs/>
      <w:color w:val="26282F"/>
    </w:rPr>
  </w:style>
  <w:style w:type="paragraph" w:customStyle="1" w:styleId="xl30">
    <w:name w:val="xl30"/>
    <w:basedOn w:val="a"/>
    <w:rsid w:val="003606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afb">
    <w:name w:val="Заголовок"/>
    <w:basedOn w:val="a"/>
    <w:next w:val="a"/>
    <w:uiPriority w:val="99"/>
    <w:rsid w:val="00E122E9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58A9"/>
      <w:shd w:val="clear" w:color="auto" w:fill="D4D0C8"/>
    </w:rPr>
  </w:style>
  <w:style w:type="paragraph" w:styleId="afc">
    <w:name w:val="Block Text"/>
    <w:basedOn w:val="a"/>
    <w:semiHidden/>
    <w:rsid w:val="00F009B8"/>
    <w:pPr>
      <w:ind w:left="113" w:right="113"/>
      <w:jc w:val="center"/>
    </w:pPr>
    <w:rPr>
      <w:b/>
    </w:rPr>
  </w:style>
  <w:style w:type="paragraph" w:customStyle="1" w:styleId="xl29">
    <w:name w:val="xl29"/>
    <w:basedOn w:val="a"/>
    <w:rsid w:val="000B2B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FF0000"/>
    </w:rPr>
  </w:style>
  <w:style w:type="paragraph" w:customStyle="1" w:styleId="xl32">
    <w:name w:val="xl32"/>
    <w:basedOn w:val="a"/>
    <w:rsid w:val="000B2B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FF0000"/>
    </w:rPr>
  </w:style>
  <w:style w:type="paragraph" w:styleId="afd">
    <w:name w:val="Document Map"/>
    <w:basedOn w:val="a"/>
    <w:link w:val="afe"/>
    <w:uiPriority w:val="99"/>
    <w:semiHidden/>
    <w:unhideWhenUsed/>
    <w:rsid w:val="000F3510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0F3510"/>
    <w:rPr>
      <w:rFonts w:ascii="Tahoma" w:hAnsi="Tahoma" w:cs="Tahoma"/>
      <w:sz w:val="16"/>
      <w:szCs w:val="16"/>
    </w:rPr>
  </w:style>
  <w:style w:type="paragraph" w:styleId="aff">
    <w:name w:val="endnote text"/>
    <w:basedOn w:val="a"/>
    <w:link w:val="aff0"/>
    <w:uiPriority w:val="99"/>
    <w:semiHidden/>
    <w:unhideWhenUsed/>
    <w:rsid w:val="00D73006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D73006"/>
  </w:style>
  <w:style w:type="character" w:styleId="aff1">
    <w:name w:val="endnote reference"/>
    <w:basedOn w:val="a0"/>
    <w:uiPriority w:val="99"/>
    <w:semiHidden/>
    <w:unhideWhenUsed/>
    <w:rsid w:val="00D73006"/>
    <w:rPr>
      <w:vertAlign w:val="superscript"/>
    </w:rPr>
  </w:style>
  <w:style w:type="paragraph" w:styleId="aff2">
    <w:name w:val="footnote text"/>
    <w:basedOn w:val="a"/>
    <w:link w:val="aff3"/>
    <w:uiPriority w:val="99"/>
    <w:unhideWhenUsed/>
    <w:rsid w:val="00D73006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D73006"/>
  </w:style>
  <w:style w:type="character" w:styleId="aff4">
    <w:name w:val="footnote reference"/>
    <w:basedOn w:val="a0"/>
    <w:uiPriority w:val="99"/>
    <w:semiHidden/>
    <w:unhideWhenUsed/>
    <w:rsid w:val="00D730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chart" Target="charts/chart2.xml"/><Relationship Id="rId26" Type="http://schemas.openxmlformats.org/officeDocument/2006/relationships/image" Target="media/image6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hart" Target="charts/chart1.xml"/><Relationship Id="rId25" Type="http://schemas.openxmlformats.org/officeDocument/2006/relationships/image" Target="media/image5.wmf"/><Relationship Id="rId33" Type="http://schemas.openxmlformats.org/officeDocument/2006/relationships/header" Target="header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chart" Target="charts/chart3.xml"/><Relationship Id="rId29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hart" Target="charts/chart5.xml"/><Relationship Id="rId32" Type="http://schemas.openxmlformats.org/officeDocument/2006/relationships/image" Target="media/image11.wmf"/><Relationship Id="rId37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oleObject" Target="embeddings/oleObject1.bin"/><Relationship Id="rId28" Type="http://schemas.openxmlformats.org/officeDocument/2006/relationships/oleObject" Target="embeddings/oleObject2.bin"/><Relationship Id="rId36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31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gif"/><Relationship Id="rId22" Type="http://schemas.openxmlformats.org/officeDocument/2006/relationships/image" Target="media/image4.png"/><Relationship Id="rId27" Type="http://schemas.openxmlformats.org/officeDocument/2006/relationships/image" Target="media/image7.wmf"/><Relationship Id="rId30" Type="http://schemas.openxmlformats.org/officeDocument/2006/relationships/image" Target="media/image9.wmf"/><Relationship Id="rId35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Plan-2\documents\&#1086;&#1073;&#1097;&#1072;&#1103;%20&#1101;&#1082;&#1086;&#1085;&#1086;&#1084;&#1080;&#1095;&#1077;&#1089;&#1082;&#1086;&#1075;&#1086;%20&#1086;&#1090;&#1076;&#1077;&#1083;&#1072;\_&#1040;&#1085;&#1072;&#1083;&#1080;&#1079;&#1099;%20&#1080;%20&#1052;&#1086;&#1085;&#1080;&#1090;&#1086;&#1088;&#1080;&#1085;&#1075;&#1080;%20&#1057;&#1069;&#1056;%20&#1088;&#1072;&#1081;&#1086;&#1085;&#1072;\&#1052;&#1086;&#1085;&#1080;&#1090;&#1086;&#1088;&#1080;&#1085;&#1075;%20&#1089;&#1074;&#1086;&#1076;&#1085;&#1099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Лист1!$B$2</c:f>
              <c:strCache>
                <c:ptCount val="1"/>
                <c:pt idx="0">
                  <c:v>родилось 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Родилось</a:t>
                    </a:r>
                    <a:r>
                      <a:rPr lang="en-US"/>
                      <a:t>539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Родилось</a:t>
                    </a:r>
                    <a:r>
                      <a:rPr lang="en-US"/>
                      <a:t>491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Лист1!$A$3:$A$4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539</c:v>
                </c:pt>
                <c:pt idx="1">
                  <c:v>491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умерло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Умерло </a:t>
                    </a:r>
                    <a:r>
                      <a:rPr lang="en-US"/>
                      <a:t>604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Умерло </a:t>
                    </a:r>
                  </a:p>
                  <a:p>
                    <a:r>
                      <a:rPr lang="en-US"/>
                      <a:t>636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Лист1!$A$3:$A$4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604</c:v>
                </c:pt>
                <c:pt idx="1">
                  <c:v>636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прибыло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Прибыло </a:t>
                    </a:r>
                    <a:r>
                      <a:rPr lang="en-US"/>
                      <a:t>1663</a:t>
                    </a:r>
                  </a:p>
                </c:rich>
              </c:tx>
              <c:showVal val="1"/>
              <c:showSerName val="1"/>
            </c:dLbl>
            <c:dLbl>
              <c:idx val="1"/>
              <c:layout>
                <c:manualLayout>
                  <c:x val="4.206468024218668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Прибыло</a:t>
                    </a:r>
                    <a:r>
                      <a:rPr lang="en-US"/>
                      <a:t>1512</a:t>
                    </a:r>
                  </a:p>
                </c:rich>
              </c:tx>
              <c:showVal val="1"/>
              <c:showCatName val="1"/>
              <c:showSerName val="1"/>
            </c:dLbl>
            <c:showLegendKey val="1"/>
            <c:showVal val="1"/>
          </c:dLbls>
          <c:cat>
            <c:strRef>
              <c:f>Лист1!$A$3:$A$4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Лист1!$D$3:$D$4</c:f>
              <c:numCache>
                <c:formatCode>General</c:formatCode>
                <c:ptCount val="2"/>
                <c:pt idx="0">
                  <c:v>1663</c:v>
                </c:pt>
                <c:pt idx="1">
                  <c:v>1512</c:v>
                </c:pt>
              </c:numCache>
            </c:numRef>
          </c:val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убыло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Убыло </a:t>
                    </a:r>
                    <a:r>
                      <a:rPr lang="en-US"/>
                      <a:t>1658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Убыло </a:t>
                    </a:r>
                    <a:r>
                      <a:rPr lang="en-US"/>
                      <a:t>1602</a:t>
                    </a:r>
                  </a:p>
                </c:rich>
              </c:tx>
              <c:showVal val="1"/>
            </c:dLbl>
            <c:delete val="1"/>
          </c:dLbls>
          <c:cat>
            <c:strRef>
              <c:f>Лист1!$A$3:$A$4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Лист1!$E$3:$E$4</c:f>
              <c:numCache>
                <c:formatCode>General</c:formatCode>
                <c:ptCount val="2"/>
                <c:pt idx="0">
                  <c:v>1658</c:v>
                </c:pt>
                <c:pt idx="1">
                  <c:v>1602</c:v>
                </c:pt>
              </c:numCache>
            </c:numRef>
          </c:val>
        </c:ser>
        <c:overlap val="100"/>
        <c:axId val="93840896"/>
        <c:axId val="93842432"/>
      </c:barChart>
      <c:catAx>
        <c:axId val="93840896"/>
        <c:scaling>
          <c:orientation val="minMax"/>
        </c:scaling>
        <c:axPos val="b"/>
        <c:tickLblPos val="nextTo"/>
        <c:crossAx val="93842432"/>
        <c:crosses val="autoZero"/>
        <c:auto val="1"/>
        <c:lblAlgn val="ctr"/>
        <c:lblOffset val="100"/>
      </c:catAx>
      <c:valAx>
        <c:axId val="93842432"/>
        <c:scaling>
          <c:orientation val="minMax"/>
        </c:scaling>
        <c:axPos val="l"/>
        <c:majorGridlines/>
        <c:numFmt formatCode="0%" sourceLinked="1"/>
        <c:tickLblPos val="nextTo"/>
        <c:crossAx val="93840896"/>
        <c:crosses val="autoZero"/>
        <c:crossBetween val="between"/>
      </c:valAx>
      <c:spPr>
        <a:solidFill>
          <a:srgbClr val="4F81BD">
            <a:lumMod val="40000"/>
            <a:lumOff val="60000"/>
          </a:srgbClr>
        </a:solidFill>
      </c:spPr>
    </c:plotArea>
    <c:legend>
      <c:legendPos val="r"/>
      <c:layout/>
    </c:legend>
    <c:plotVisOnly val="1"/>
  </c:chart>
  <c:spPr>
    <a:solidFill>
      <a:schemeClr val="accent1">
        <a:lumMod val="40000"/>
        <a:lumOff val="60000"/>
      </a:schemeClr>
    </a:solidFill>
    <a:ln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638888888888888"/>
          <c:y val="5.0893792633114512E-2"/>
          <c:w val="0.7732222222222227"/>
          <c:h val="0.88660294546035157"/>
        </c:manualLayout>
      </c:layout>
      <c:lineChart>
        <c:grouping val="standard"/>
        <c:ser>
          <c:idx val="3"/>
          <c:order val="3"/>
          <c:tx>
            <c:strRef>
              <c:f>"2015 год"</c:f>
            </c:strRef>
          </c:tx>
          <c:val>
            <c:numRef>
              <c:f>'1'!$N$241:$Y$241</c:f>
            </c:numRef>
          </c:val>
        </c:ser>
        <c:ser>
          <c:idx val="4"/>
          <c:order val="4"/>
          <c:tx>
            <c:strRef>
              <c:f>"2016 год"</c:f>
            </c:strRef>
          </c:tx>
          <c:val>
            <c:numRef>
              <c:f>'1'!$N$295:$Y$295</c:f>
            </c:numRef>
          </c:val>
        </c:ser>
        <c:ser>
          <c:idx val="5"/>
          <c:order val="5"/>
          <c:tx>
            <c:strRef>
              <c:f>"9 мес.2017 года"</c:f>
            </c:strRef>
          </c:tx>
          <c:val>
            <c:numRef>
              <c:f>'1'!$N$353:$V$353</c:f>
            </c:numRef>
          </c:val>
        </c:ser>
        <c:ser>
          <c:idx val="0"/>
          <c:order val="0"/>
          <c:tx>
            <c:v>2015 год</c:v>
          </c:tx>
          <c:dLbls>
            <c:dLbl>
              <c:idx val="8"/>
              <c:layout>
                <c:manualLayout>
                  <c:x val="-1.1111111111111125E-2"/>
                  <c:y val="-6.5787148256625294E-2"/>
                </c:manualLayout>
              </c:layout>
              <c:showVal val="1"/>
              <c:separator>
</c:separator>
            </c:dLbl>
            <c:dLbl>
              <c:idx val="11"/>
              <c:layout/>
              <c:showVal val="1"/>
              <c:showSerName val="1"/>
              <c:separator>
</c:separator>
            </c:dLbl>
            <c:delete val="1"/>
          </c:dLbls>
          <c:val>
            <c:numRef>
              <c:f>'[Мониторинг сводный.xlsx]1'!$N$241:$Y$241</c:f>
              <c:numCache>
                <c:formatCode>General</c:formatCode>
                <c:ptCount val="12"/>
                <c:pt idx="0">
                  <c:v>-22</c:v>
                </c:pt>
                <c:pt idx="1">
                  <c:v>-47</c:v>
                </c:pt>
                <c:pt idx="2">
                  <c:v>-69</c:v>
                </c:pt>
                <c:pt idx="3">
                  <c:v>-57</c:v>
                </c:pt>
                <c:pt idx="4">
                  <c:v>-68</c:v>
                </c:pt>
                <c:pt idx="5">
                  <c:v>45</c:v>
                </c:pt>
                <c:pt idx="6">
                  <c:v>103</c:v>
                </c:pt>
                <c:pt idx="7">
                  <c:v>173</c:v>
                </c:pt>
                <c:pt idx="8">
                  <c:v>34</c:v>
                </c:pt>
                <c:pt idx="9" formatCode="0">
                  <c:v>-59</c:v>
                </c:pt>
                <c:pt idx="10" formatCode="0">
                  <c:v>-103</c:v>
                </c:pt>
                <c:pt idx="11" formatCode="0">
                  <c:v>-107</c:v>
                </c:pt>
              </c:numCache>
            </c:numRef>
          </c:val>
        </c:ser>
        <c:ser>
          <c:idx val="1"/>
          <c:order val="1"/>
          <c:tx>
            <c:v>2016 год</c:v>
          </c:tx>
          <c:dLbls>
            <c:dLbl>
              <c:idx val="8"/>
              <c:layout/>
              <c:showVal val="1"/>
            </c:dLbl>
            <c:dLbl>
              <c:idx val="11"/>
              <c:layout/>
              <c:showVal val="1"/>
              <c:showSerName val="1"/>
              <c:separator>
</c:separator>
            </c:dLbl>
            <c:delete val="1"/>
          </c:dLbls>
          <c:val>
            <c:numRef>
              <c:f>'[Мониторинг сводный.xlsx]1'!$N$295:$Y$295</c:f>
              <c:numCache>
                <c:formatCode>General</c:formatCode>
                <c:ptCount val="12"/>
                <c:pt idx="0">
                  <c:v>-32</c:v>
                </c:pt>
                <c:pt idx="1">
                  <c:v>-39</c:v>
                </c:pt>
                <c:pt idx="2">
                  <c:v>-56</c:v>
                </c:pt>
                <c:pt idx="3">
                  <c:v>-69</c:v>
                </c:pt>
                <c:pt idx="4">
                  <c:v>-73</c:v>
                </c:pt>
                <c:pt idx="5">
                  <c:v>4</c:v>
                </c:pt>
                <c:pt idx="6">
                  <c:v>79</c:v>
                </c:pt>
                <c:pt idx="7">
                  <c:v>73</c:v>
                </c:pt>
                <c:pt idx="8">
                  <c:v>12</c:v>
                </c:pt>
                <c:pt idx="9" formatCode="0">
                  <c:v>-17</c:v>
                </c:pt>
                <c:pt idx="10" formatCode="0">
                  <c:v>-62</c:v>
                </c:pt>
                <c:pt idx="11" formatCode="0">
                  <c:v>-60</c:v>
                </c:pt>
              </c:numCache>
            </c:numRef>
          </c:val>
        </c:ser>
        <c:ser>
          <c:idx val="2"/>
          <c:order val="2"/>
          <c:tx>
            <c:v>2007 год</c:v>
          </c:tx>
          <c:dLbls>
            <c:dLbl>
              <c:idx val="8"/>
              <c:layout>
                <c:manualLayout>
                  <c:x val="0.18611111111111167"/>
                  <c:y val="0.2902374187792294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2017 год
-</a:t>
                    </a:r>
                    <a:r>
                      <a:rPr lang="en-US"/>
                      <a:t>235</a:t>
                    </a:r>
                    <a:endParaRPr lang="ru-RU"/>
                  </a:p>
                </c:rich>
              </c:tx>
              <c:showVal val="1"/>
              <c:showSerName val="1"/>
              <c:separator>
</c:separator>
            </c:dLbl>
            <c:delete val="1"/>
          </c:dLbls>
          <c:val>
            <c:numRef>
              <c:f>'[Мониторинг сводный.xlsx]1'!$N$353:$Y$353</c:f>
              <c:numCache>
                <c:formatCode>General</c:formatCode>
                <c:ptCount val="12"/>
                <c:pt idx="0">
                  <c:v>-37</c:v>
                </c:pt>
                <c:pt idx="1">
                  <c:v>-59</c:v>
                </c:pt>
                <c:pt idx="2">
                  <c:v>-79</c:v>
                </c:pt>
                <c:pt idx="3">
                  <c:v>-106</c:v>
                </c:pt>
                <c:pt idx="4">
                  <c:v>-130</c:v>
                </c:pt>
                <c:pt idx="5">
                  <c:v>-81</c:v>
                </c:pt>
                <c:pt idx="6">
                  <c:v>-65</c:v>
                </c:pt>
                <c:pt idx="7">
                  <c:v>-8</c:v>
                </c:pt>
                <c:pt idx="8">
                  <c:v>-99</c:v>
                </c:pt>
                <c:pt idx="9" formatCode="0">
                  <c:v>-194</c:v>
                </c:pt>
                <c:pt idx="10" formatCode="0">
                  <c:v>-232</c:v>
                </c:pt>
                <c:pt idx="11" formatCode="0">
                  <c:v>-235</c:v>
                </c:pt>
              </c:numCache>
            </c:numRef>
          </c:val>
        </c:ser>
        <c:marker val="1"/>
        <c:axId val="93849088"/>
        <c:axId val="93850624"/>
      </c:lineChart>
      <c:catAx>
        <c:axId val="938490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3850624"/>
        <c:crosses val="autoZero"/>
        <c:auto val="1"/>
        <c:lblAlgn val="ctr"/>
        <c:lblOffset val="100"/>
      </c:catAx>
      <c:valAx>
        <c:axId val="93850624"/>
        <c:scaling>
          <c:orientation val="minMax"/>
        </c:scaling>
        <c:axPos val="l"/>
        <c:numFmt formatCode="General" sourceLinked="1"/>
        <c:tickLblPos val="nextTo"/>
        <c:crossAx val="93849088"/>
        <c:crosses val="autoZero"/>
        <c:crossBetween val="between"/>
      </c:valAx>
      <c:spPr>
        <a:solidFill>
          <a:schemeClr val="tx2">
            <a:lumMod val="20000"/>
            <a:lumOff val="80000"/>
          </a:schemeClr>
        </a:solidFill>
      </c:spPr>
    </c:plotArea>
    <c:plotVisOnly val="1"/>
  </c:chart>
  <c:spPr>
    <a:solidFill>
      <a:srgbClr val="1F497D">
        <a:lumMod val="20000"/>
        <a:lumOff val="80000"/>
      </a:srgbClr>
    </a:solidFill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ищущих работу граждан, зарегистрированных в СЗ</c:v>
                </c:pt>
              </c:strCache>
            </c:strRef>
          </c:tx>
          <c:dLbls>
            <c:dLbl>
              <c:idx val="0"/>
              <c:layout>
                <c:manualLayout>
                  <c:x val="-3.0607364897178406E-2"/>
                  <c:y val="-5.1587301587301577E-2"/>
                </c:manualLayout>
              </c:layout>
              <c:showVal val="1"/>
            </c:dLbl>
            <c:dLbl>
              <c:idx val="1"/>
              <c:layout>
                <c:manualLayout>
                  <c:x val="-3.0607364897178406E-2"/>
                  <c:y val="-5.1587301587301702E-2"/>
                </c:manualLayout>
              </c:layout>
              <c:showVal val="1"/>
            </c:dLbl>
            <c:dLbl>
              <c:idx val="2"/>
              <c:layout>
                <c:manualLayout>
                  <c:x val="-3.0607364897178406E-2"/>
                  <c:y val="-4.7619047619047623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на 01.01.2014</c:v>
                </c:pt>
                <c:pt idx="1">
                  <c:v>на 01.01.2015</c:v>
                </c:pt>
                <c:pt idx="2">
                  <c:v>на 01.01.2016</c:v>
                </c:pt>
                <c:pt idx="3">
                  <c:v>на 01.01.2017</c:v>
                </c:pt>
                <c:pt idx="4">
                  <c:v>на 01.01.2018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797</c:v>
                </c:pt>
                <c:pt idx="1">
                  <c:v>777</c:v>
                </c:pt>
                <c:pt idx="2">
                  <c:v>879</c:v>
                </c:pt>
                <c:pt idx="3">
                  <c:v>815</c:v>
                </c:pt>
                <c:pt idx="4">
                  <c:v>737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безработных, состоящих на учете</c:v>
                </c:pt>
              </c:strCache>
            </c:strRef>
          </c:tx>
          <c:dLbls>
            <c:dLbl>
              <c:idx val="0"/>
              <c:layout>
                <c:manualLayout>
                  <c:x val="-3.252032520325205E-2"/>
                  <c:y val="-5.5555555555555455E-2"/>
                </c:manualLayout>
              </c:layout>
              <c:showVal val="1"/>
            </c:dLbl>
            <c:dLbl>
              <c:idx val="1"/>
              <c:layout>
                <c:manualLayout>
                  <c:x val="-3.2520325203252036E-2"/>
                  <c:y val="-5.5555555555555455E-2"/>
                </c:manualLayout>
              </c:layout>
              <c:showVal val="1"/>
            </c:dLbl>
            <c:dLbl>
              <c:idx val="2"/>
              <c:layout>
                <c:manualLayout>
                  <c:x val="-3.2520325203252036E-2"/>
                  <c:y val="-5.5555555555555455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на 01.01.2014</c:v>
                </c:pt>
                <c:pt idx="1">
                  <c:v>на 01.01.2015</c:v>
                </c:pt>
                <c:pt idx="2">
                  <c:v>на 01.01.2016</c:v>
                </c:pt>
                <c:pt idx="3">
                  <c:v>на 01.01.2017</c:v>
                </c:pt>
                <c:pt idx="4">
                  <c:v>на 01.01.2018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726</c:v>
                </c:pt>
                <c:pt idx="1">
                  <c:v>711</c:v>
                </c:pt>
                <c:pt idx="2">
                  <c:v>811</c:v>
                </c:pt>
                <c:pt idx="3">
                  <c:v>765</c:v>
                </c:pt>
                <c:pt idx="4">
                  <c:v>679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безработных, которым назначено пособие</c:v>
                </c:pt>
              </c:strCache>
            </c:strRef>
          </c:tx>
          <c:dLbls>
            <c:dLbl>
              <c:idx val="0"/>
              <c:layout>
                <c:manualLayout>
                  <c:x val="-3.252032520325205E-2"/>
                  <c:y val="-4.7619047619047623E-2"/>
                </c:manualLayout>
              </c:layout>
              <c:showVal val="1"/>
            </c:dLbl>
            <c:dLbl>
              <c:idx val="1"/>
              <c:layout>
                <c:manualLayout>
                  <c:x val="-3.443328550932765E-2"/>
                  <c:y val="-5.1587301587301577E-2"/>
                </c:manualLayout>
              </c:layout>
              <c:showVal val="1"/>
            </c:dLbl>
            <c:dLbl>
              <c:idx val="2"/>
              <c:layout>
                <c:manualLayout>
                  <c:x val="-3.0607364897178406E-2"/>
                  <c:y val="-4.7619047619047623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на 01.01.2014</c:v>
                </c:pt>
                <c:pt idx="1">
                  <c:v>на 01.01.2015</c:v>
                </c:pt>
                <c:pt idx="2">
                  <c:v>на 01.01.2016</c:v>
                </c:pt>
                <c:pt idx="3">
                  <c:v>на 01.01.2017</c:v>
                </c:pt>
                <c:pt idx="4">
                  <c:v>на 01.01.2018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584</c:v>
                </c:pt>
                <c:pt idx="1">
                  <c:v>530</c:v>
                </c:pt>
                <c:pt idx="2">
                  <c:v>616</c:v>
                </c:pt>
                <c:pt idx="3">
                  <c:v>558</c:v>
                </c:pt>
                <c:pt idx="4">
                  <c:v>514</c:v>
                </c:pt>
              </c:numCache>
            </c:numRef>
          </c:val>
        </c:ser>
        <c:marker val="1"/>
        <c:axId val="93884416"/>
        <c:axId val="93885952"/>
      </c:lineChart>
      <c:catAx>
        <c:axId val="93884416"/>
        <c:scaling>
          <c:orientation val="minMax"/>
        </c:scaling>
        <c:axPos val="b"/>
        <c:tickLblPos val="nextTo"/>
        <c:crossAx val="93885952"/>
        <c:crosses val="autoZero"/>
        <c:auto val="1"/>
        <c:lblAlgn val="ctr"/>
        <c:lblOffset val="100"/>
      </c:catAx>
      <c:valAx>
        <c:axId val="9388595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93884416"/>
        <c:crosses val="autoZero"/>
        <c:crossBetween val="between"/>
      </c:valAx>
      <c:spPr>
        <a:solidFill>
          <a:schemeClr val="accent5">
            <a:lumMod val="20000"/>
            <a:lumOff val="80000"/>
          </a:schemeClr>
        </a:solidFill>
      </c:spPr>
    </c:plotArea>
    <c:legend>
      <c:legendPos val="r"/>
      <c:layout/>
    </c:legend>
    <c:plotVisOnly val="1"/>
  </c:chart>
  <c:spPr>
    <a:solidFill>
      <a:srgbClr val="4BACC6">
        <a:lumMod val="20000"/>
        <a:lumOff val="80000"/>
        <a:alpha val="53000"/>
      </a:srgbClr>
    </a:solidFill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150"/>
      <c:perspective val="20"/>
    </c:view3D>
    <c:plotArea>
      <c:layout>
        <c:manualLayout>
          <c:layoutTarget val="inner"/>
          <c:xMode val="edge"/>
          <c:yMode val="edge"/>
          <c:x val="5.5172227653480913E-2"/>
          <c:y val="0"/>
          <c:w val="0.88454406320572021"/>
          <c:h val="1"/>
        </c:manualLayout>
      </c:layout>
      <c:pie3DChart>
        <c:varyColors val="1"/>
        <c:ser>
          <c:idx val="0"/>
          <c:order val="0"/>
          <c:tx>
            <c:strRef>
              <c:f>Лист1!$B$6</c:f>
              <c:strCache>
                <c:ptCount val="1"/>
              </c:strCache>
            </c:strRef>
          </c:tx>
          <c:explosion val="35"/>
          <c:dLbls>
            <c:dLbl>
              <c:idx val="0"/>
              <c:layout>
                <c:manualLayout>
                  <c:x val="1.820699957983847E-2"/>
                  <c:y val="0.2015544168668744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  <a:r>
                      <a:rPr lang="ru-RU"/>
                      <a:t>16-17 лет</a:t>
                    </a:r>
                  </a:p>
                  <a:p>
                    <a:r>
                      <a:rPr lang="ru-RU"/>
                      <a:t>3 чел.</a:t>
                    </a:r>
                    <a:endParaRPr lang="en-US"/>
                  </a:p>
                </c:rich>
              </c:tx>
              <c:dLblPos val="inEnd"/>
              <c:showVal val="1"/>
              <c:showSerName val="1"/>
              <c:separator> </c:separator>
            </c:dLbl>
            <c:dLbl>
              <c:idx val="1"/>
              <c:layout>
                <c:manualLayout>
                  <c:x val="-0.13007215311386405"/>
                  <c:y val="0.2133704372634929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  <a:r>
                      <a:rPr lang="ru-RU"/>
                      <a:t>25-29 лет </a:t>
                    </a:r>
                  </a:p>
                  <a:p>
                    <a:r>
                      <a:rPr lang="ru-RU"/>
                      <a:t>157 чел.</a:t>
                    </a:r>
                    <a:endParaRPr lang="en-US"/>
                  </a:p>
                </c:rich>
              </c:tx>
              <c:dLblPos val="inEnd"/>
              <c:showVal val="1"/>
              <c:showSerName val="1"/>
              <c:separator> </c:separator>
            </c:dLbl>
            <c:dLbl>
              <c:idx val="2"/>
              <c:layout>
                <c:manualLayout>
                  <c:x val="1.6707780363604603E-2"/>
                  <c:y val="-3.28181680452260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  <a:r>
                      <a:rPr lang="ru-RU"/>
                      <a:t>30-49 лет</a:t>
                    </a:r>
                    <a:r>
                      <a:rPr lang="ru-RU" baseline="0"/>
                      <a:t>  </a:t>
                    </a:r>
                  </a:p>
                  <a:p>
                    <a:r>
                      <a:rPr lang="ru-RU"/>
                      <a:t>432 чел.</a:t>
                    </a:r>
                    <a:endParaRPr lang="en-US"/>
                  </a:p>
                </c:rich>
              </c:tx>
              <c:dLblPos val="inEnd"/>
              <c:showVal val="1"/>
              <c:showSerName val="1"/>
              <c:separator> </c:separator>
            </c:dLbl>
            <c:dLbl>
              <c:idx val="3"/>
              <c:layout>
                <c:manualLayout>
                  <c:x val="0.11848797628664112"/>
                  <c:y val="0.1802244649201285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  <a:r>
                      <a:rPr lang="ru-RU"/>
                      <a:t>50 лет и старше </a:t>
                    </a:r>
                  </a:p>
                  <a:p>
                    <a:r>
                      <a:rPr lang="ru-RU"/>
                      <a:t>50 чел.</a:t>
                    </a:r>
                    <a:endParaRPr lang="en-US"/>
                  </a:p>
                </c:rich>
              </c:tx>
              <c:dLblPos val="inEnd"/>
              <c:showVal val="1"/>
              <c:showSerName val="1"/>
              <c:separator> </c:separator>
            </c:dLbl>
            <c:spPr>
              <a:solidFill>
                <a:schemeClr val="accent6">
                  <a:lumMod val="20000"/>
                  <a:lumOff val="80000"/>
                </a:schemeClr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  <c:dLblPos val="inEnd"/>
            <c:showVal val="1"/>
            <c:showSerName val="1"/>
            <c:separator> </c:separator>
            <c:showLeaderLines val="1"/>
          </c:dLbls>
          <c:cat>
            <c:strRef>
              <c:f>Лист1!$A$2:$A$5</c:f>
              <c:strCache>
                <c:ptCount val="4"/>
                <c:pt idx="0">
                  <c:v>16-17 лет</c:v>
                </c:pt>
                <c:pt idx="1">
                  <c:v>18-29 лет</c:v>
                </c:pt>
                <c:pt idx="2">
                  <c:v>30-49 лет</c:v>
                </c:pt>
                <c:pt idx="3">
                  <c:v>50 лет и старше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157</c:v>
                </c:pt>
                <c:pt idx="2">
                  <c:v>432</c:v>
                </c:pt>
                <c:pt idx="3">
                  <c:v>87</c:v>
                </c:pt>
              </c:numCache>
            </c:numRef>
          </c:val>
        </c:ser>
      </c:pie3DChart>
    </c:plotArea>
    <c:plotVisOnly val="1"/>
    <c:dispBlanksAs val="zero"/>
  </c:chart>
  <c:spPr>
    <a:solidFill>
      <a:srgbClr val="F0F8FA"/>
    </a:solidFill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3487259992570267"/>
          <c:y val="0.27178872908268253"/>
          <c:w val="0.66042230426266657"/>
          <c:h val="0.628856378534200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1784846786248131"/>
                  <c:y val="-0.15667287232080035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10103538477398313"/>
                  <c:y val="-6.9572052940060733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7.9146480908107386E-2"/>
                  <c:y val="-0.22685970308141101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0"/>
                  <c:y val="-7.0665013578121383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4.0678775451981716E-2"/>
                  <c:y val="5.2997737410417599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4.2633206125307972E-2"/>
                  <c:y val="6.5818372703412079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0.24375974961650004"/>
                  <c:y val="8.1228214931368059E-2"/>
                </c:manualLayout>
              </c:layout>
              <c:showCatName val="1"/>
              <c:showPercent val="1"/>
            </c:dLbl>
            <c:dLbl>
              <c:idx val="7"/>
              <c:layout>
                <c:manualLayout>
                  <c:x val="0.14197730041366979"/>
                  <c:y val="0.16682808539445454"/>
                </c:manualLayout>
              </c:layout>
              <c:showCatName val="1"/>
              <c:showPercent val="1"/>
            </c:dLbl>
            <c:dLbl>
              <c:idx val="8"/>
              <c:layout>
                <c:manualLayout>
                  <c:x val="-4.7394978752034134E-2"/>
                  <c:y val="0.17420906258855071"/>
                </c:manualLayout>
              </c:layout>
              <c:showCatName val="1"/>
              <c:showPercent val="1"/>
            </c:dLbl>
            <c:dLbl>
              <c:idx val="9"/>
              <c:layout>
                <c:manualLayout>
                  <c:x val="-7.4577019225813113E-2"/>
                  <c:y val="7.6940489527578843E-2"/>
                </c:manualLayout>
              </c:layout>
              <c:showCatName val="1"/>
              <c:showPercent val="1"/>
            </c:dLbl>
            <c:dLbl>
              <c:idx val="10"/>
              <c:layout>
                <c:manualLayout>
                  <c:x val="-0.12173116076491211"/>
                  <c:y val="4.7881490381380823E-3"/>
                </c:manualLayout>
              </c:layout>
              <c:showCatName val="1"/>
              <c:showPercent val="1"/>
            </c:dLbl>
            <c:dLbl>
              <c:idx val="11"/>
              <c:layout>
                <c:manualLayout>
                  <c:x val="-2.9201458687696611E-2"/>
                  <c:y val="-4.7743675376430324E-2"/>
                </c:manualLayout>
              </c:layout>
              <c:showCatName val="1"/>
              <c:showPercent val="1"/>
            </c:dLbl>
            <c:dLbl>
              <c:idx val="12"/>
              <c:layout>
                <c:manualLayout>
                  <c:x val="-4.1838532807587293E-2"/>
                  <c:y val="-7.2017780957050942E-2"/>
                </c:manualLayout>
              </c:layout>
              <c:showCatName val="1"/>
              <c:showPercent val="1"/>
            </c:dLbl>
            <c:dLbl>
              <c:idx val="13"/>
              <c:layout>
                <c:manualLayout>
                  <c:x val="-3.4775913612701319E-2"/>
                  <c:y val="-0.24262624614063741"/>
                </c:manualLayout>
              </c:layout>
              <c:showCatName val="1"/>
              <c:showPercent val="1"/>
            </c:dLbl>
            <c:dLbl>
              <c:idx val="14"/>
              <c:layout>
                <c:manualLayout>
                  <c:x val="3.1011580160631731E-2"/>
                  <c:y val="-8.9913604734987634E-2"/>
                </c:manualLayout>
              </c:layout>
              <c:showCatName val="1"/>
              <c:showPercent val="1"/>
            </c:dLbl>
            <c:dLbl>
              <c:idx val="15"/>
              <c:layout>
                <c:manualLayout>
                  <c:x val="4.7282839802072103E-2"/>
                  <c:y val="-0.29327901179479432"/>
                </c:manualLayout>
              </c:layout>
              <c:showCatName val="1"/>
              <c:showPercent val="1"/>
            </c:dLbl>
            <c:dLbl>
              <c:idx val="16"/>
              <c:layout>
                <c:manualLayout>
                  <c:x val="0.17341325833720531"/>
                  <c:y val="-0.1663943644731582"/>
                </c:manualLayout>
              </c:layout>
              <c:showCatName val="1"/>
              <c:showPercent val="1"/>
            </c:dLbl>
            <c:dLbl>
              <c:idx val="17"/>
              <c:layout>
                <c:manualLayout>
                  <c:x val="0.17238028967578992"/>
                  <c:y val="-8.8318800180397748E-3"/>
                </c:manualLayout>
              </c:layout>
              <c:showCatName val="1"/>
              <c:showPercent val="1"/>
            </c:dLbl>
            <c:numFmt formatCode="0.0%" sourceLinked="0"/>
            <c:showCatName val="1"/>
            <c:showPercent val="1"/>
            <c:showLeaderLines val="1"/>
          </c:dLbls>
          <c:cat>
            <c:strRef>
              <c:f>Лист1!$A$2:$A$19</c:f>
              <c:strCache>
                <c:ptCount val="18"/>
                <c:pt idx="0">
                  <c:v>сельское хозяйство, лесное хозяйство, охота, рыболовство и рыбоводство</c:v>
                </c:pt>
                <c:pt idx="1">
                  <c:v>обрабатывающее производство</c:v>
                </c:pt>
                <c:pt idx="2">
                  <c:v>обеспечение электрической энергией, газом и паром; кондиционирование воздуха</c:v>
                </c:pt>
                <c:pt idx="3">
                  <c:v>водоснабжение; водоотведение; организация сбора и утилизации отходов, деятельность по ликвидации загрязнений</c:v>
                </c:pt>
                <c:pt idx="4">
                  <c:v>строительство</c:v>
                </c:pt>
                <c:pt idx="5">
                  <c:v>торговля оптовая и розничная; ремонт автотранспортных средств и мотоциклов</c:v>
                </c:pt>
                <c:pt idx="6">
                  <c:v>транспортировка и хранение</c:v>
                </c:pt>
                <c:pt idx="7">
                  <c:v>деятельность гостиниц и предприятий общественного питания</c:v>
                </c:pt>
                <c:pt idx="8">
                  <c:v>деятельность в области информации и связи</c:v>
                </c:pt>
                <c:pt idx="9">
                  <c:v>деятельность финансовая и страховая</c:v>
                </c:pt>
                <c:pt idx="10">
                  <c:v>деятельность пооперациям с недвижимым имуществом</c:v>
                </c:pt>
                <c:pt idx="11">
                  <c:v>деятельность профессиональная, научная и техническая</c:v>
                </c:pt>
                <c:pt idx="12">
                  <c:v>деятельность административная и сопутствующие дополнительные услуги</c:v>
                </c:pt>
                <c:pt idx="13">
                  <c:v>государственное управление и обеспечение военной безопасности;социальное страхование</c:v>
                </c:pt>
                <c:pt idx="14">
                  <c:v>образование</c:v>
                </c:pt>
                <c:pt idx="15">
                  <c:v>деятельность в области здравоохранения и социальных услуг</c:v>
                </c:pt>
                <c:pt idx="16">
                  <c:v>деятельность в области культуры, спорта, организации досуга и развлечений</c:v>
                </c:pt>
                <c:pt idx="17">
                  <c:v>предоставление прочих видов услуг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79</c:v>
                </c:pt>
                <c:pt idx="1">
                  <c:v>75</c:v>
                </c:pt>
                <c:pt idx="2">
                  <c:v>17</c:v>
                </c:pt>
                <c:pt idx="3">
                  <c:v>10</c:v>
                </c:pt>
                <c:pt idx="4">
                  <c:v>44</c:v>
                </c:pt>
                <c:pt idx="5">
                  <c:v>385</c:v>
                </c:pt>
                <c:pt idx="6">
                  <c:v>119</c:v>
                </c:pt>
                <c:pt idx="7">
                  <c:v>27</c:v>
                </c:pt>
                <c:pt idx="8">
                  <c:v>16</c:v>
                </c:pt>
                <c:pt idx="9">
                  <c:v>4</c:v>
                </c:pt>
                <c:pt idx="10">
                  <c:v>61</c:v>
                </c:pt>
                <c:pt idx="11">
                  <c:v>62</c:v>
                </c:pt>
                <c:pt idx="12">
                  <c:v>27</c:v>
                </c:pt>
                <c:pt idx="13">
                  <c:v>38</c:v>
                </c:pt>
                <c:pt idx="14">
                  <c:v>47</c:v>
                </c:pt>
                <c:pt idx="15">
                  <c:v>14</c:v>
                </c:pt>
                <c:pt idx="16">
                  <c:v>16</c:v>
                </c:pt>
                <c:pt idx="17">
                  <c:v>142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txPr>
    <a:bodyPr/>
    <a:lstStyle/>
    <a:p>
      <a:pPr>
        <a:defRPr sz="900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rotY val="10"/>
      <c:perspective val="30"/>
    </c:view3D>
    <c:plotArea>
      <c:layout>
        <c:manualLayout>
          <c:layoutTarget val="inner"/>
          <c:xMode val="edge"/>
          <c:yMode val="edge"/>
          <c:x val="7.612090046115054E-2"/>
          <c:y val="3.2032222595800089E-2"/>
          <c:w val="0.91195020841196006"/>
          <c:h val="0.65498650576571826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Кредиторская задолженность</c:v>
                </c:pt>
              </c:strCache>
            </c:strRef>
          </c:tx>
          <c:spPr>
            <a:gradFill>
              <a:gsLst>
                <a:gs pos="0">
                  <a:srgbClr val="1F497D">
                    <a:lumMod val="20000"/>
                    <a:lumOff val="8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ysClr val="windowText" lastClr="000000"/>
              </a:solidFill>
            </a:ln>
          </c:spPr>
          <c:dPt>
            <c:idx val="0"/>
            <c:spPr>
              <a:gradFill>
                <a:gsLst>
                  <a:gs pos="0">
                    <a:srgbClr val="1F497D">
                      <a:lumMod val="20000"/>
                      <a:lumOff val="8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solidFill>
                  <a:sysClr val="windowText" lastClr="000000"/>
                </a:solidFill>
              </a:ln>
              <a:effectLst>
                <a:outerShdw blurRad="50800" dist="50800" dir="5400000" algn="ctr" rotWithShape="0">
                  <a:schemeClr val="tx2">
                    <a:lumMod val="75000"/>
                  </a:schemeClr>
                </a:outerShdw>
              </a:effectLst>
            </c:spPr>
          </c:dPt>
          <c:dPt>
            <c:idx val="1"/>
            <c:spPr>
              <a:gradFill>
                <a:gsLst>
                  <a:gs pos="0">
                    <a:srgbClr val="1F497D">
                      <a:lumMod val="20000"/>
                      <a:lumOff val="8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solidFill>
                  <a:sysClr val="windowText" lastClr="000000"/>
                </a:solidFill>
              </a:ln>
              <a:effectLst>
                <a:outerShdw blurRad="50800" dist="50800" dir="5400000" algn="ctr" rotWithShape="0">
                  <a:schemeClr val="tx2">
                    <a:lumMod val="75000"/>
                  </a:schemeClr>
                </a:outerShdw>
              </a:effectLst>
            </c:spPr>
          </c:dPt>
          <c:dPt>
            <c:idx val="2"/>
            <c:spPr>
              <a:gradFill>
                <a:gsLst>
                  <a:gs pos="0">
                    <a:srgbClr val="1F497D">
                      <a:lumMod val="20000"/>
                      <a:lumOff val="8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solidFill>
                  <a:sysClr val="windowText" lastClr="000000"/>
                </a:solidFill>
              </a:ln>
              <a:effectLst>
                <a:outerShdw blurRad="50800" dist="50800" dir="5400000" algn="ctr" rotWithShape="0">
                  <a:schemeClr val="accent1">
                    <a:lumMod val="75000"/>
                  </a:schemeClr>
                </a:outerShdw>
              </a:effectLst>
            </c:spPr>
          </c:dPt>
          <c:dPt>
            <c:idx val="3"/>
            <c:spPr>
              <a:gradFill>
                <a:gsLst>
                  <a:gs pos="0">
                    <a:srgbClr val="1F497D">
                      <a:lumMod val="20000"/>
                      <a:lumOff val="8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solidFill>
                  <a:sysClr val="windowText" lastClr="000000"/>
                </a:solidFill>
              </a:ln>
              <a:effectLst>
                <a:outerShdw blurRad="50800" dist="50800" dir="5400000" algn="ctr" rotWithShape="0">
                  <a:schemeClr val="tx2">
                    <a:lumMod val="75000"/>
                  </a:schemeClr>
                </a:outerShdw>
              </a:effectLst>
            </c:spPr>
          </c:dPt>
          <c:dPt>
            <c:idx val="4"/>
            <c:spPr>
              <a:gradFill>
                <a:gsLst>
                  <a:gs pos="0">
                    <a:srgbClr val="1F497D">
                      <a:lumMod val="20000"/>
                      <a:lumOff val="8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solidFill>
                  <a:sysClr val="windowText" lastClr="000000"/>
                </a:solidFill>
              </a:ln>
              <a:effectLst>
                <a:outerShdw blurRad="50800" dist="50800" dir="5400000" algn="ctr" rotWithShape="0">
                  <a:schemeClr val="accent1">
                    <a:lumMod val="75000"/>
                  </a:schemeClr>
                </a:outerShdw>
              </a:effectLst>
            </c:spPr>
          </c:dPt>
          <c:cat>
            <c:strRef>
              <c:f>Лист1!$A$2:$A$6</c:f>
              <c:strCache>
                <c:ptCount val="5"/>
                <c:pt idx="0">
                  <c:v>01.01.2017г.</c:v>
                </c:pt>
                <c:pt idx="1">
                  <c:v>01.04.2017г.</c:v>
                </c:pt>
                <c:pt idx="2">
                  <c:v>01.07.2017г.</c:v>
                </c:pt>
                <c:pt idx="3">
                  <c:v>01.10.2017г.</c:v>
                </c:pt>
                <c:pt idx="4">
                  <c:v>01.01.2018г.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99806</c:v>
                </c:pt>
                <c:pt idx="1">
                  <c:v>112364</c:v>
                </c:pt>
                <c:pt idx="2">
                  <c:v>106338</c:v>
                </c:pt>
                <c:pt idx="3">
                  <c:v>117397</c:v>
                </c:pt>
                <c:pt idx="4">
                  <c:v>106456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Дебеторская задолженность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solidFill>
                <a:sysClr val="windowText" lastClr="000000"/>
              </a:solidFill>
            </a:ln>
            <a:effectLst>
              <a:outerShdw blurRad="50800" dist="50800" dir="5400000" algn="ctr" rotWithShape="0">
                <a:schemeClr val="accent2">
                  <a:lumMod val="75000"/>
                </a:schemeClr>
              </a:outerShdw>
            </a:effectLst>
          </c:spPr>
          <c:cat>
            <c:strRef>
              <c:f>Лист1!$A$2:$A$6</c:f>
              <c:strCache>
                <c:ptCount val="5"/>
                <c:pt idx="0">
                  <c:v>01.01.2017г.</c:v>
                </c:pt>
                <c:pt idx="1">
                  <c:v>01.04.2017г.</c:v>
                </c:pt>
                <c:pt idx="2">
                  <c:v>01.07.2017г.</c:v>
                </c:pt>
                <c:pt idx="3">
                  <c:v>01.10.2017г.</c:v>
                </c:pt>
                <c:pt idx="4">
                  <c:v>01.01.2018г.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46237</c:v>
                </c:pt>
                <c:pt idx="1">
                  <c:v>62718</c:v>
                </c:pt>
                <c:pt idx="2">
                  <c:v>64178</c:v>
                </c:pt>
                <c:pt idx="3">
                  <c:v>62081</c:v>
                </c:pt>
                <c:pt idx="4">
                  <c:v>58826</c:v>
                </c:pt>
              </c:numCache>
            </c:numRef>
          </c:val>
        </c:ser>
        <c:shape val="cylinder"/>
        <c:axId val="120465664"/>
        <c:axId val="120475648"/>
        <c:axId val="0"/>
      </c:bar3DChart>
      <c:catAx>
        <c:axId val="120465664"/>
        <c:scaling>
          <c:orientation val="minMax"/>
        </c:scaling>
        <c:axPos val="b"/>
        <c:tickLblPos val="nextTo"/>
        <c:crossAx val="120475648"/>
        <c:crosses val="autoZero"/>
        <c:auto val="1"/>
        <c:lblAlgn val="ctr"/>
        <c:lblOffset val="100"/>
      </c:catAx>
      <c:valAx>
        <c:axId val="120475648"/>
        <c:scaling>
          <c:orientation val="minMax"/>
        </c:scaling>
        <c:axPos val="l"/>
        <c:majorGridlines/>
        <c:numFmt formatCode="General" sourceLinked="1"/>
        <c:tickLblPos val="nextTo"/>
        <c:crossAx val="120465664"/>
        <c:crosses val="autoZero"/>
        <c:crossBetween val="between"/>
      </c:valAx>
      <c:spPr>
        <a:ln>
          <a:noFill/>
        </a:ln>
      </c:spPr>
    </c:plotArea>
    <c:legend>
      <c:legendPos val="r"/>
      <c:layout/>
    </c:legend>
    <c:plotVisOnly val="1"/>
  </c:chart>
  <c:spPr>
    <a:gradFill flip="none" rotWithShape="1">
      <a:gsLst>
        <a:gs pos="0">
          <a:srgbClr val="FFFF00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18900000" scaled="1"/>
      <a:tileRect/>
    </a:gradFill>
    <a:ln>
      <a:solidFill>
        <a:sysClr val="windowText" lastClr="000000">
          <a:alpha val="81000"/>
        </a:sysClr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9E81-2F79-4419-966F-A7533F94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18552</TotalTime>
  <Pages>33</Pages>
  <Words>10058</Words>
  <Characters>67159</Characters>
  <Application>Microsoft Office Word</Application>
  <DocSecurity>0</DocSecurity>
  <Lines>559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Колпашевского района</vt:lpstr>
    </vt:vector>
  </TitlesOfParts>
  <Company/>
  <LinksUpToDate>false</LinksUpToDate>
  <CharactersWithSpaces>77063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Колпашевского района</dc:title>
  <dc:subject/>
  <dc:creator>Kontora</dc:creator>
  <cp:keywords/>
  <dc:description/>
  <cp:lastModifiedBy>Отдел экономики 3</cp:lastModifiedBy>
  <cp:revision>63</cp:revision>
  <cp:lastPrinted>2018-03-29T09:30:00Z</cp:lastPrinted>
  <dcterms:created xsi:type="dcterms:W3CDTF">2015-04-24T03:49:00Z</dcterms:created>
  <dcterms:modified xsi:type="dcterms:W3CDTF">2018-03-30T07:40:00Z</dcterms:modified>
</cp:coreProperties>
</file>