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E7234A" w:rsidRDefault="00E7234A" w:rsidP="00E7234A">
      <w:pPr>
        <w:ind w:left="5812"/>
        <w:jc w:val="center"/>
      </w:pPr>
      <w:r w:rsidRPr="00E7234A">
        <w:t>Утверждаю</w:t>
      </w:r>
    </w:p>
    <w:p w:rsidR="00E7234A" w:rsidRDefault="00152F55" w:rsidP="00152F55">
      <w:pPr>
        <w:ind w:left="5670"/>
        <w:jc w:val="center"/>
      </w:pPr>
      <w:proofErr w:type="spellStart"/>
      <w:r>
        <w:t>И.о</w:t>
      </w:r>
      <w:proofErr w:type="spellEnd"/>
      <w:r>
        <w:t xml:space="preserve">. </w:t>
      </w:r>
      <w:r w:rsidR="00E7234A">
        <w:t>Глав</w:t>
      </w:r>
      <w:r>
        <w:t>ы</w:t>
      </w:r>
      <w:r w:rsidR="00E7234A">
        <w:t xml:space="preserve"> Колпашевского района</w:t>
      </w:r>
    </w:p>
    <w:p w:rsidR="00E7234A" w:rsidRDefault="00E7234A" w:rsidP="00E7234A">
      <w:pPr>
        <w:ind w:left="5812"/>
        <w:jc w:val="center"/>
      </w:pPr>
    </w:p>
    <w:p w:rsidR="00E7234A" w:rsidRDefault="00E7234A" w:rsidP="00E7234A">
      <w:pPr>
        <w:ind w:left="5812"/>
        <w:jc w:val="center"/>
      </w:pPr>
      <w:r>
        <w:t xml:space="preserve">______________ </w:t>
      </w:r>
      <w:r w:rsidR="00152F55">
        <w:t>С</w:t>
      </w:r>
      <w:r>
        <w:t>.</w:t>
      </w:r>
      <w:r w:rsidR="00152F55">
        <w:t>А</w:t>
      </w:r>
      <w:r>
        <w:t xml:space="preserve">. </w:t>
      </w:r>
      <w:r w:rsidR="00152F55">
        <w:t>Клишин</w:t>
      </w:r>
    </w:p>
    <w:p w:rsidR="00E7234A" w:rsidRDefault="00E7234A" w:rsidP="00E7234A">
      <w:pPr>
        <w:ind w:left="5812"/>
        <w:jc w:val="center"/>
      </w:pPr>
      <w:r>
        <w:t>«__» _______________ 201</w:t>
      </w:r>
      <w:r w:rsidR="00E01993">
        <w:t>6</w:t>
      </w:r>
    </w:p>
    <w:p w:rsidR="00E7234A" w:rsidRPr="00E7234A" w:rsidRDefault="00E7234A" w:rsidP="00E7234A">
      <w:pPr>
        <w:ind w:left="5812"/>
      </w:pPr>
    </w:p>
    <w:p w:rsidR="006A4464" w:rsidRPr="00E7234A" w:rsidRDefault="006A4464" w:rsidP="006A4464">
      <w:pPr>
        <w:jc w:val="both"/>
      </w:pPr>
    </w:p>
    <w:p w:rsidR="006A4464" w:rsidRPr="00E7234A" w:rsidRDefault="006A4464" w:rsidP="00E7234A">
      <w:pPr>
        <w:jc w:val="center"/>
        <w:rPr>
          <w:b/>
        </w:rPr>
      </w:pPr>
      <w:r w:rsidRPr="00E7234A">
        <w:rPr>
          <w:b/>
        </w:rPr>
        <w:t>Отчет о реализации ВЦП СБП</w:t>
      </w:r>
    </w:p>
    <w:p w:rsidR="006A4464" w:rsidRPr="00E7234A" w:rsidRDefault="006A4464" w:rsidP="00E7234A">
      <w:pPr>
        <w:jc w:val="center"/>
      </w:pPr>
      <w:r w:rsidRPr="00E7234A">
        <w:t xml:space="preserve">за </w:t>
      </w:r>
      <w:r w:rsidR="00E7234A">
        <w:t>201</w:t>
      </w:r>
      <w:r w:rsidR="00E01993">
        <w:t>5</w:t>
      </w:r>
      <w:r w:rsidRPr="00E7234A">
        <w:t xml:space="preserve"> год</w:t>
      </w:r>
    </w:p>
    <w:p w:rsidR="006A4464" w:rsidRDefault="006A4464" w:rsidP="006A4464">
      <w:pPr>
        <w:jc w:val="both"/>
      </w:pPr>
      <w:r w:rsidRPr="00E7234A">
        <w:t>Наименование ВЦП</w:t>
      </w:r>
      <w:r w:rsidR="00E7234A" w:rsidRPr="00E7234A">
        <w:t>: «</w:t>
      </w:r>
      <w:r w:rsidR="00E7234A" w:rsidRPr="00E7234A">
        <w:rPr>
          <w:rFonts w:eastAsia="Calibri"/>
        </w:rPr>
        <w:t>Приведение в нормативное состояние автомобильных дорог и улично-дорожной сети для непрерывного движения транспортных средств</w:t>
      </w:r>
      <w:r w:rsidR="00E7234A" w:rsidRPr="00E7234A">
        <w:t>»</w:t>
      </w:r>
      <w:r w:rsidR="00E7234A">
        <w:t>.</w:t>
      </w:r>
    </w:p>
    <w:p w:rsidR="00E7234A" w:rsidRPr="00E7234A" w:rsidRDefault="00E7234A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Наименование СБП</w:t>
      </w:r>
      <w:r w:rsidR="00E7234A">
        <w:t xml:space="preserve">: </w:t>
      </w:r>
      <w:r w:rsidR="00E7234A" w:rsidRPr="00C94622">
        <w:t>Администрация Колпашевского района</w:t>
      </w:r>
    </w:p>
    <w:p w:rsidR="006A4464" w:rsidRPr="00E7234A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1. Исполнение ВЦП по расходам</w:t>
      </w:r>
    </w:p>
    <w:tbl>
      <w:tblPr>
        <w:tblStyle w:val="a4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05"/>
        <w:gridCol w:w="916"/>
        <w:gridCol w:w="990"/>
        <w:gridCol w:w="1354"/>
        <w:gridCol w:w="1216"/>
        <w:gridCol w:w="1066"/>
        <w:gridCol w:w="766"/>
        <w:gridCol w:w="1370"/>
      </w:tblGrid>
      <w:tr w:rsidR="00E7234A" w:rsidRPr="00E7234A" w:rsidTr="00C13292">
        <w:trPr>
          <w:jc w:val="center"/>
        </w:trPr>
        <w:tc>
          <w:tcPr>
            <w:tcW w:w="1555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11" w:type="dxa"/>
            <w:gridSpan w:val="3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354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План (</w:t>
            </w: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  <w:r w:rsidRPr="00E7234A">
              <w:rPr>
                <w:sz w:val="20"/>
                <w:szCs w:val="20"/>
              </w:rPr>
              <w:t>)</w:t>
            </w:r>
          </w:p>
        </w:tc>
        <w:tc>
          <w:tcPr>
            <w:tcW w:w="1216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Факт (</w:t>
            </w: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  <w:r w:rsidRPr="00E7234A">
              <w:rPr>
                <w:sz w:val="20"/>
                <w:szCs w:val="20"/>
              </w:rPr>
              <w:t>)</w:t>
            </w:r>
          </w:p>
        </w:tc>
        <w:tc>
          <w:tcPr>
            <w:tcW w:w="1832" w:type="dxa"/>
            <w:gridSpan w:val="2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7234A">
              <w:rPr>
                <w:sz w:val="20"/>
                <w:szCs w:val="20"/>
              </w:rPr>
              <w:t>тклонение</w:t>
            </w:r>
          </w:p>
        </w:tc>
        <w:tc>
          <w:tcPr>
            <w:tcW w:w="1370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Причины отклонений</w:t>
            </w:r>
          </w:p>
        </w:tc>
      </w:tr>
      <w:tr w:rsidR="00E7234A" w:rsidRPr="00E7234A" w:rsidTr="00C13292">
        <w:trPr>
          <w:jc w:val="center"/>
        </w:trPr>
        <w:tc>
          <w:tcPr>
            <w:tcW w:w="1555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16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54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</w:p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(гр4-р5)</w:t>
            </w:r>
          </w:p>
        </w:tc>
        <w:tc>
          <w:tcPr>
            <w:tcW w:w="766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%, гр5/</w:t>
            </w:r>
            <w:proofErr w:type="spellStart"/>
            <w:r w:rsidRPr="00E7234A">
              <w:rPr>
                <w:sz w:val="20"/>
                <w:szCs w:val="20"/>
              </w:rPr>
              <w:t>гр</w:t>
            </w:r>
            <w:proofErr w:type="spellEnd"/>
          </w:p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4*100</w:t>
            </w:r>
          </w:p>
        </w:tc>
        <w:tc>
          <w:tcPr>
            <w:tcW w:w="1370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E7234A" w:rsidTr="00C13292">
        <w:trPr>
          <w:jc w:val="center"/>
        </w:trPr>
        <w:tc>
          <w:tcPr>
            <w:tcW w:w="1555" w:type="dxa"/>
            <w:vAlign w:val="center"/>
          </w:tcPr>
          <w:p w:rsidR="006A4464" w:rsidRPr="00E7234A" w:rsidRDefault="00E7234A" w:rsidP="00C13292">
            <w:pPr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Содержание автомобильных дорог общего пользования.</w:t>
            </w:r>
          </w:p>
        </w:tc>
        <w:tc>
          <w:tcPr>
            <w:tcW w:w="1105" w:type="dxa"/>
            <w:vAlign w:val="center"/>
          </w:tcPr>
          <w:p w:rsidR="006A4464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vAlign w:val="center"/>
          </w:tcPr>
          <w:p w:rsidR="006A4464" w:rsidRPr="00E765B5" w:rsidRDefault="00E765B5" w:rsidP="00E7234A">
            <w:pPr>
              <w:jc w:val="center"/>
              <w:rPr>
                <w:sz w:val="20"/>
                <w:szCs w:val="20"/>
              </w:rPr>
            </w:pPr>
            <w:r w:rsidRPr="00E765B5">
              <w:rPr>
                <w:sz w:val="20"/>
                <w:szCs w:val="20"/>
              </w:rPr>
              <w:t>6601301</w:t>
            </w:r>
          </w:p>
        </w:tc>
        <w:tc>
          <w:tcPr>
            <w:tcW w:w="990" w:type="dxa"/>
            <w:vAlign w:val="center"/>
          </w:tcPr>
          <w:p w:rsidR="006A4464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244</w:t>
            </w:r>
          </w:p>
        </w:tc>
        <w:tc>
          <w:tcPr>
            <w:tcW w:w="1354" w:type="dxa"/>
            <w:vAlign w:val="center"/>
          </w:tcPr>
          <w:p w:rsidR="006A4464" w:rsidRPr="00E765B5" w:rsidRDefault="005C0FA4" w:rsidP="00E7234A">
            <w:pPr>
              <w:jc w:val="center"/>
              <w:rPr>
                <w:sz w:val="20"/>
                <w:szCs w:val="20"/>
              </w:rPr>
            </w:pPr>
            <w:r w:rsidRPr="001257A4">
              <w:rPr>
                <w:sz w:val="20"/>
                <w:szCs w:val="20"/>
              </w:rPr>
              <w:t>2 504,31933</w:t>
            </w:r>
          </w:p>
        </w:tc>
        <w:tc>
          <w:tcPr>
            <w:tcW w:w="1216" w:type="dxa"/>
            <w:vAlign w:val="center"/>
          </w:tcPr>
          <w:p w:rsidR="006A4464" w:rsidRPr="001257A4" w:rsidRDefault="006F2A20" w:rsidP="00734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1569B9">
              <w:rPr>
                <w:sz w:val="20"/>
                <w:szCs w:val="20"/>
              </w:rPr>
              <w:t>3</w:t>
            </w:r>
            <w:r w:rsidR="00734680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="001569B9">
              <w:rPr>
                <w:sz w:val="20"/>
                <w:szCs w:val="20"/>
              </w:rPr>
              <w:t>70404</w:t>
            </w:r>
          </w:p>
        </w:tc>
        <w:tc>
          <w:tcPr>
            <w:tcW w:w="1066" w:type="dxa"/>
            <w:vAlign w:val="center"/>
          </w:tcPr>
          <w:p w:rsidR="006A4464" w:rsidRPr="00E7234A" w:rsidRDefault="001569B9" w:rsidP="000F1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103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,61529</w:t>
            </w:r>
          </w:p>
        </w:tc>
        <w:tc>
          <w:tcPr>
            <w:tcW w:w="766" w:type="dxa"/>
            <w:vAlign w:val="center"/>
          </w:tcPr>
          <w:p w:rsidR="006A4464" w:rsidRPr="00E7234A" w:rsidRDefault="00FA1D6F" w:rsidP="000F1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0F1032">
              <w:rPr>
                <w:sz w:val="20"/>
                <w:szCs w:val="20"/>
              </w:rPr>
              <w:t>58</w:t>
            </w:r>
          </w:p>
        </w:tc>
        <w:tc>
          <w:tcPr>
            <w:tcW w:w="1370" w:type="dxa"/>
            <w:vAlign w:val="center"/>
          </w:tcPr>
          <w:p w:rsidR="006A4464" w:rsidRPr="00C13292" w:rsidRDefault="00DB147F" w:rsidP="002A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подрядчику в приемке </w:t>
            </w:r>
            <w:r w:rsidR="00DF24A3">
              <w:rPr>
                <w:sz w:val="20"/>
                <w:szCs w:val="20"/>
              </w:rPr>
              <w:t>части работ.</w:t>
            </w:r>
          </w:p>
        </w:tc>
      </w:tr>
      <w:tr w:rsidR="005C0FA4" w:rsidRPr="00E7234A" w:rsidTr="00C13292">
        <w:trPr>
          <w:jc w:val="center"/>
        </w:trPr>
        <w:tc>
          <w:tcPr>
            <w:tcW w:w="1555" w:type="dxa"/>
            <w:vAlign w:val="center"/>
          </w:tcPr>
          <w:p w:rsidR="005C0FA4" w:rsidRPr="00E7234A" w:rsidRDefault="006C09E6" w:rsidP="00C13292">
            <w:pPr>
              <w:rPr>
                <w:sz w:val="20"/>
                <w:szCs w:val="20"/>
              </w:rPr>
            </w:pPr>
            <w:r w:rsidRPr="00EA6280">
              <w:rPr>
                <w:sz w:val="20"/>
                <w:szCs w:val="20"/>
              </w:rPr>
              <w:t>Оформление прав собственности</w:t>
            </w:r>
            <w:r w:rsidRPr="00EA6280">
              <w:rPr>
                <w:color w:val="000000"/>
                <w:sz w:val="20"/>
                <w:szCs w:val="20"/>
              </w:rPr>
              <w:t xml:space="preserve"> в отношении автомобильных дорог общего пользования местного значения между населенными пунктами в границах муниципального образования «Колпашевский район»</w:t>
            </w:r>
          </w:p>
        </w:tc>
        <w:tc>
          <w:tcPr>
            <w:tcW w:w="1105" w:type="dxa"/>
            <w:vAlign w:val="center"/>
          </w:tcPr>
          <w:p w:rsidR="005C0FA4" w:rsidRPr="00E7234A" w:rsidRDefault="005C0FA4" w:rsidP="004C0EB1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vAlign w:val="center"/>
          </w:tcPr>
          <w:p w:rsidR="005C0FA4" w:rsidRPr="00E765B5" w:rsidRDefault="005C0FA4" w:rsidP="005C0FA4">
            <w:pPr>
              <w:jc w:val="center"/>
              <w:rPr>
                <w:sz w:val="20"/>
                <w:szCs w:val="20"/>
              </w:rPr>
            </w:pPr>
            <w:r w:rsidRPr="00E765B5">
              <w:rPr>
                <w:sz w:val="20"/>
                <w:szCs w:val="20"/>
              </w:rPr>
              <w:t>660130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C0FA4" w:rsidRPr="00E7234A" w:rsidRDefault="005C0FA4" w:rsidP="004C0EB1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244</w:t>
            </w:r>
          </w:p>
        </w:tc>
        <w:tc>
          <w:tcPr>
            <w:tcW w:w="1354" w:type="dxa"/>
            <w:vAlign w:val="center"/>
          </w:tcPr>
          <w:p w:rsidR="005C0FA4" w:rsidRPr="006C09E6" w:rsidRDefault="006C09E6" w:rsidP="00E7234A">
            <w:pPr>
              <w:jc w:val="center"/>
              <w:rPr>
                <w:color w:val="000000"/>
                <w:sz w:val="20"/>
                <w:szCs w:val="20"/>
              </w:rPr>
            </w:pPr>
            <w:r w:rsidRPr="006C09E6">
              <w:rPr>
                <w:sz w:val="20"/>
                <w:szCs w:val="20"/>
              </w:rPr>
              <w:t>377,56040</w:t>
            </w:r>
          </w:p>
        </w:tc>
        <w:tc>
          <w:tcPr>
            <w:tcW w:w="1216" w:type="dxa"/>
            <w:vAlign w:val="center"/>
          </w:tcPr>
          <w:p w:rsidR="005C0FA4" w:rsidRDefault="006F2A20" w:rsidP="00E7234A">
            <w:pPr>
              <w:jc w:val="center"/>
              <w:rPr>
                <w:sz w:val="20"/>
                <w:szCs w:val="20"/>
              </w:rPr>
            </w:pPr>
            <w:r w:rsidRPr="006C09E6">
              <w:rPr>
                <w:sz w:val="20"/>
                <w:szCs w:val="20"/>
              </w:rPr>
              <w:t>377,56040</w:t>
            </w:r>
          </w:p>
        </w:tc>
        <w:tc>
          <w:tcPr>
            <w:tcW w:w="1066" w:type="dxa"/>
            <w:vAlign w:val="center"/>
          </w:tcPr>
          <w:p w:rsidR="005C0FA4" w:rsidRDefault="006F2A20" w:rsidP="002A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5C0FA4" w:rsidRDefault="006F2A20" w:rsidP="00AF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0" w:type="dxa"/>
            <w:vAlign w:val="center"/>
          </w:tcPr>
          <w:p w:rsidR="005C0FA4" w:rsidRDefault="006F2A20" w:rsidP="002A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FA4" w:rsidRPr="00E7234A" w:rsidTr="00C13292">
        <w:trPr>
          <w:jc w:val="center"/>
        </w:trPr>
        <w:tc>
          <w:tcPr>
            <w:tcW w:w="4566" w:type="dxa"/>
            <w:gridSpan w:val="4"/>
            <w:vAlign w:val="center"/>
          </w:tcPr>
          <w:p w:rsidR="005C0FA4" w:rsidRPr="00E7234A" w:rsidRDefault="005C0FA4" w:rsidP="004C1609">
            <w:pPr>
              <w:jc w:val="right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Итого по ВЦП</w:t>
            </w:r>
          </w:p>
        </w:tc>
        <w:tc>
          <w:tcPr>
            <w:tcW w:w="1354" w:type="dxa"/>
            <w:vAlign w:val="center"/>
          </w:tcPr>
          <w:p w:rsidR="005C0FA4" w:rsidRPr="00E765B5" w:rsidRDefault="00FA1D6F" w:rsidP="00782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2 881,87973</w:t>
            </w:r>
          </w:p>
        </w:tc>
        <w:tc>
          <w:tcPr>
            <w:tcW w:w="1216" w:type="dxa"/>
            <w:vAlign w:val="center"/>
          </w:tcPr>
          <w:p w:rsidR="005C0FA4" w:rsidRPr="00E7234A" w:rsidRDefault="00DB147F" w:rsidP="00B9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</w:t>
            </w:r>
            <w:r w:rsidR="00B90EEC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,26444</w:t>
            </w:r>
          </w:p>
        </w:tc>
        <w:tc>
          <w:tcPr>
            <w:tcW w:w="1066" w:type="dxa"/>
            <w:vAlign w:val="center"/>
          </w:tcPr>
          <w:p w:rsidR="005C0FA4" w:rsidRPr="00E7234A" w:rsidRDefault="000D5DB7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114,61529</w:t>
            </w:r>
          </w:p>
        </w:tc>
        <w:tc>
          <w:tcPr>
            <w:tcW w:w="766" w:type="dxa"/>
            <w:vAlign w:val="center"/>
          </w:tcPr>
          <w:p w:rsidR="005C0FA4" w:rsidRPr="00E7234A" w:rsidRDefault="00001ADB" w:rsidP="00001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1D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0F1032">
              <w:rPr>
                <w:sz w:val="20"/>
                <w:szCs w:val="20"/>
              </w:rPr>
              <w:t>8</w:t>
            </w:r>
            <w:r w:rsidR="00FA1D6F">
              <w:rPr>
                <w:sz w:val="20"/>
                <w:szCs w:val="20"/>
              </w:rPr>
              <w:t>%</w:t>
            </w:r>
          </w:p>
        </w:tc>
        <w:tc>
          <w:tcPr>
            <w:tcW w:w="1370" w:type="dxa"/>
            <w:vAlign w:val="center"/>
          </w:tcPr>
          <w:p w:rsidR="005C0FA4" w:rsidRPr="00E7234A" w:rsidRDefault="00FA1D6F" w:rsidP="00E72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10276" w:type="dxa"/>
        <w:jc w:val="center"/>
        <w:tblLook w:val="04A0" w:firstRow="1" w:lastRow="0" w:firstColumn="1" w:lastColumn="0" w:noHBand="0" w:noVBand="1"/>
      </w:tblPr>
      <w:tblGrid>
        <w:gridCol w:w="2556"/>
        <w:gridCol w:w="1516"/>
        <w:gridCol w:w="1829"/>
        <w:gridCol w:w="1481"/>
        <w:gridCol w:w="1544"/>
        <w:gridCol w:w="1350"/>
      </w:tblGrid>
      <w:tr w:rsidR="00354306" w:rsidRPr="008415EF" w:rsidTr="003538AF">
        <w:trPr>
          <w:jc w:val="center"/>
        </w:trPr>
        <w:tc>
          <w:tcPr>
            <w:tcW w:w="2556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Ед. изм.</w:t>
            </w:r>
          </w:p>
        </w:tc>
        <w:tc>
          <w:tcPr>
            <w:tcW w:w="3310" w:type="dxa"/>
            <w:gridSpan w:val="2"/>
            <w:vAlign w:val="center"/>
          </w:tcPr>
          <w:p w:rsidR="00354306" w:rsidRPr="008415EF" w:rsidRDefault="00354306" w:rsidP="00AF592A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 xml:space="preserve">Значение показателя в </w:t>
            </w:r>
            <w:r w:rsidR="007E4EED" w:rsidRPr="008415EF">
              <w:rPr>
                <w:sz w:val="20"/>
                <w:szCs w:val="20"/>
              </w:rPr>
              <w:t>201</w:t>
            </w:r>
            <w:r w:rsidR="00AF592A">
              <w:rPr>
                <w:sz w:val="20"/>
                <w:szCs w:val="20"/>
              </w:rPr>
              <w:t>4</w:t>
            </w:r>
            <w:r w:rsidRPr="008415EF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Отклонени</w:t>
            </w:r>
            <w:proofErr w:type="gramStart"/>
            <w:r w:rsidRPr="008415EF">
              <w:rPr>
                <w:sz w:val="20"/>
                <w:szCs w:val="20"/>
              </w:rPr>
              <w:t>е(</w:t>
            </w:r>
            <w:proofErr w:type="gramEnd"/>
            <w:r w:rsidRPr="008415EF">
              <w:rPr>
                <w:sz w:val="20"/>
                <w:szCs w:val="20"/>
              </w:rPr>
              <w:t>%) (гр.4/гр.3*100)</w:t>
            </w:r>
          </w:p>
        </w:tc>
        <w:tc>
          <w:tcPr>
            <w:tcW w:w="1350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Причины отклонений</w:t>
            </w:r>
          </w:p>
        </w:tc>
      </w:tr>
      <w:tr w:rsidR="00354306" w:rsidRPr="008415EF" w:rsidTr="003538AF">
        <w:trPr>
          <w:jc w:val="center"/>
        </w:trPr>
        <w:tc>
          <w:tcPr>
            <w:tcW w:w="2556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план</w:t>
            </w:r>
          </w:p>
        </w:tc>
        <w:tc>
          <w:tcPr>
            <w:tcW w:w="1481" w:type="dxa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8415EF" w:rsidTr="003538AF">
        <w:trPr>
          <w:jc w:val="center"/>
        </w:trPr>
        <w:tc>
          <w:tcPr>
            <w:tcW w:w="2556" w:type="dxa"/>
          </w:tcPr>
          <w:p w:rsidR="006A4464" w:rsidRPr="008415EF" w:rsidRDefault="008415EF" w:rsidP="00134F98">
            <w:pPr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 xml:space="preserve">Содержание автомобильных дорог </w:t>
            </w:r>
            <w:r w:rsidRPr="008415EF">
              <w:rPr>
                <w:bCs/>
                <w:sz w:val="20"/>
                <w:szCs w:val="20"/>
              </w:rPr>
              <w:t>вне границ населенных пунктов</w:t>
            </w:r>
            <w:r w:rsidRPr="008415EF">
              <w:rPr>
                <w:sz w:val="20"/>
                <w:szCs w:val="20"/>
              </w:rPr>
              <w:t xml:space="preserve">, в границах муниципального образования «Колпашевский район» (общей протяженностью </w:t>
            </w:r>
            <w:r w:rsidRPr="008415EF">
              <w:rPr>
                <w:bCs/>
                <w:sz w:val="20"/>
                <w:szCs w:val="20"/>
              </w:rPr>
              <w:t>15,417 км.</w:t>
            </w:r>
            <w:r w:rsidRPr="008415EF">
              <w:rPr>
                <w:sz w:val="20"/>
                <w:szCs w:val="20"/>
              </w:rPr>
              <w:t>), и искусственных сооружений на них.</w:t>
            </w:r>
          </w:p>
        </w:tc>
        <w:tc>
          <w:tcPr>
            <w:tcW w:w="1516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 w:rsidRPr="00045E7E">
              <w:t>Месяц.</w:t>
            </w:r>
          </w:p>
        </w:tc>
        <w:tc>
          <w:tcPr>
            <w:tcW w:w="1829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4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464" w:rsidRPr="008415EF" w:rsidTr="003538AF">
        <w:trPr>
          <w:jc w:val="center"/>
        </w:trPr>
        <w:tc>
          <w:tcPr>
            <w:tcW w:w="2556" w:type="dxa"/>
            <w:vAlign w:val="center"/>
          </w:tcPr>
          <w:p w:rsidR="006A4464" w:rsidRPr="00A06A93" w:rsidRDefault="001B3B91" w:rsidP="001B3B91">
            <w:pPr>
              <w:rPr>
                <w:sz w:val="20"/>
                <w:szCs w:val="20"/>
              </w:rPr>
            </w:pPr>
            <w:r w:rsidRPr="00A06A93">
              <w:rPr>
                <w:sz w:val="20"/>
                <w:szCs w:val="20"/>
              </w:rPr>
              <w:t>Содержание автозимника «Тогур-</w:t>
            </w:r>
            <w:proofErr w:type="spellStart"/>
            <w:r w:rsidRPr="00A06A93">
              <w:rPr>
                <w:sz w:val="20"/>
                <w:szCs w:val="20"/>
              </w:rPr>
              <w:t>Иванкино</w:t>
            </w:r>
            <w:proofErr w:type="spellEnd"/>
            <w:r w:rsidRPr="00A06A93">
              <w:rPr>
                <w:sz w:val="20"/>
                <w:szCs w:val="20"/>
              </w:rPr>
              <w:t>»</w:t>
            </w:r>
          </w:p>
        </w:tc>
        <w:tc>
          <w:tcPr>
            <w:tcW w:w="1516" w:type="dxa"/>
            <w:vAlign w:val="center"/>
          </w:tcPr>
          <w:p w:rsidR="006A4464" w:rsidRPr="00A06A93" w:rsidRDefault="001B3B91" w:rsidP="008415EF">
            <w:pPr>
              <w:jc w:val="center"/>
              <w:rPr>
                <w:sz w:val="20"/>
                <w:szCs w:val="20"/>
              </w:rPr>
            </w:pPr>
            <w:r w:rsidRPr="00A06A93">
              <w:rPr>
                <w:sz w:val="20"/>
                <w:szCs w:val="20"/>
              </w:rPr>
              <w:t>Сутки.</w:t>
            </w:r>
          </w:p>
        </w:tc>
        <w:tc>
          <w:tcPr>
            <w:tcW w:w="1829" w:type="dxa"/>
            <w:vAlign w:val="center"/>
          </w:tcPr>
          <w:p w:rsidR="006A4464" w:rsidRPr="00A06A93" w:rsidRDefault="001B3B91" w:rsidP="00E82A04">
            <w:pPr>
              <w:jc w:val="center"/>
              <w:rPr>
                <w:sz w:val="20"/>
                <w:szCs w:val="20"/>
              </w:rPr>
            </w:pPr>
            <w:r w:rsidRPr="00A06A93">
              <w:rPr>
                <w:sz w:val="20"/>
                <w:szCs w:val="20"/>
              </w:rPr>
              <w:t>Количество суток</w:t>
            </w:r>
            <w:r w:rsidR="002C025F" w:rsidRPr="00A06A93">
              <w:rPr>
                <w:sz w:val="20"/>
                <w:szCs w:val="20"/>
              </w:rPr>
              <w:t xml:space="preserve"> </w:t>
            </w:r>
            <w:r w:rsidRPr="00A06A93">
              <w:rPr>
                <w:sz w:val="20"/>
                <w:szCs w:val="20"/>
              </w:rPr>
              <w:t xml:space="preserve">равное </w:t>
            </w:r>
            <w:r w:rsidRPr="00A06A93">
              <w:rPr>
                <w:sz w:val="20"/>
                <w:szCs w:val="20"/>
              </w:rPr>
              <w:lastRenderedPageBreak/>
              <w:t>суммарному количеству суток в году</w:t>
            </w:r>
            <w:r w:rsidR="002C025F" w:rsidRPr="00A06A93">
              <w:rPr>
                <w:sz w:val="20"/>
                <w:szCs w:val="20"/>
              </w:rPr>
              <w:t xml:space="preserve"> (</w:t>
            </w:r>
            <w:r w:rsidR="00E82A04" w:rsidRPr="00A06A93">
              <w:rPr>
                <w:sz w:val="20"/>
                <w:szCs w:val="20"/>
              </w:rPr>
              <w:t>132</w:t>
            </w:r>
            <w:r w:rsidR="002C025F" w:rsidRPr="00A06A93">
              <w:rPr>
                <w:sz w:val="20"/>
                <w:szCs w:val="20"/>
              </w:rPr>
              <w:t>)</w:t>
            </w:r>
            <w:r w:rsidRPr="00A06A93">
              <w:rPr>
                <w:sz w:val="20"/>
                <w:szCs w:val="20"/>
              </w:rPr>
              <w:t>, когда была организована работа ледовой переправы через р. Кеть, в районе Рейда (с. Тогур).</w:t>
            </w:r>
          </w:p>
        </w:tc>
        <w:tc>
          <w:tcPr>
            <w:tcW w:w="1481" w:type="dxa"/>
            <w:vAlign w:val="center"/>
          </w:tcPr>
          <w:p w:rsidR="006A4464" w:rsidRPr="00463B13" w:rsidRDefault="00E82A04" w:rsidP="008415EF">
            <w:pPr>
              <w:jc w:val="center"/>
              <w:rPr>
                <w:sz w:val="20"/>
                <w:szCs w:val="20"/>
                <w:highlight w:val="cyan"/>
              </w:rPr>
            </w:pPr>
            <w:r w:rsidRPr="006B5967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544" w:type="dxa"/>
            <w:vAlign w:val="center"/>
          </w:tcPr>
          <w:p w:rsidR="006A4464" w:rsidRPr="00463B13" w:rsidRDefault="002C025F" w:rsidP="008415EF">
            <w:pPr>
              <w:jc w:val="center"/>
              <w:rPr>
                <w:sz w:val="20"/>
                <w:szCs w:val="20"/>
                <w:highlight w:val="cyan"/>
              </w:rPr>
            </w:pPr>
            <w:r w:rsidRPr="00A06A93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6A4464" w:rsidRPr="001B3B91" w:rsidRDefault="002C025F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464" w:rsidRPr="008415EF" w:rsidTr="003538AF">
        <w:trPr>
          <w:jc w:val="center"/>
        </w:trPr>
        <w:tc>
          <w:tcPr>
            <w:tcW w:w="2556" w:type="dxa"/>
          </w:tcPr>
          <w:p w:rsidR="006A4464" w:rsidRPr="00B478DB" w:rsidRDefault="00AB618F" w:rsidP="008F0388">
            <w:pPr>
              <w:jc w:val="both"/>
              <w:rPr>
                <w:sz w:val="20"/>
                <w:szCs w:val="20"/>
              </w:rPr>
            </w:pPr>
            <w:r w:rsidRPr="00D71CD6">
              <w:rPr>
                <w:sz w:val="20"/>
                <w:szCs w:val="20"/>
              </w:rPr>
              <w:lastRenderedPageBreak/>
              <w:t>Устройство</w:t>
            </w:r>
            <w:r>
              <w:rPr>
                <w:sz w:val="20"/>
                <w:szCs w:val="20"/>
              </w:rPr>
              <w:t xml:space="preserve"> и содержание</w:t>
            </w:r>
            <w:r w:rsidRPr="00D71CD6">
              <w:rPr>
                <w:sz w:val="20"/>
                <w:szCs w:val="20"/>
              </w:rPr>
              <w:t xml:space="preserve"> </w:t>
            </w:r>
            <w:r w:rsidRPr="00D71CD6">
              <w:rPr>
                <w:color w:val="000000"/>
                <w:sz w:val="20"/>
                <w:szCs w:val="20"/>
              </w:rPr>
              <w:t>ледовых переправ через р. Кеть и пр. Северская, общей протяженность 245 м.</w:t>
            </w:r>
          </w:p>
        </w:tc>
        <w:tc>
          <w:tcPr>
            <w:tcW w:w="1516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829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481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544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48D4" w:rsidRPr="008415EF" w:rsidTr="003538AF">
        <w:trPr>
          <w:jc w:val="center"/>
        </w:trPr>
        <w:tc>
          <w:tcPr>
            <w:tcW w:w="2556" w:type="dxa"/>
            <w:vAlign w:val="center"/>
          </w:tcPr>
          <w:p w:rsidR="00EA48D4" w:rsidRPr="008F0B80" w:rsidRDefault="003538AF" w:rsidP="008F0B80">
            <w:pPr>
              <w:rPr>
                <w:sz w:val="20"/>
                <w:szCs w:val="20"/>
              </w:rPr>
            </w:pPr>
            <w:r w:rsidRPr="005829F1">
              <w:rPr>
                <w:sz w:val="20"/>
                <w:szCs w:val="20"/>
              </w:rPr>
              <w:t xml:space="preserve">Наличие </w:t>
            </w:r>
            <w:r>
              <w:rPr>
                <w:color w:val="000000"/>
                <w:sz w:val="20"/>
                <w:szCs w:val="20"/>
              </w:rPr>
              <w:t xml:space="preserve">подтвержденного факта Государственной регистрации </w:t>
            </w:r>
            <w:r w:rsidRPr="007E1B88">
              <w:rPr>
                <w:color w:val="000000"/>
                <w:sz w:val="20"/>
                <w:szCs w:val="20"/>
              </w:rPr>
              <w:t>права муниципального образования «Колпашевский район» на автомобильные дороги общего пользования местного значения между населенными пунктами в границах муниципального образования «Колпашевский район», общей протяженностью 38,683 км</w:t>
            </w:r>
            <w:proofErr w:type="gramStart"/>
            <w:r w:rsidRPr="007E1B88">
              <w:rPr>
                <w:color w:val="000000"/>
                <w:sz w:val="20"/>
                <w:szCs w:val="20"/>
              </w:rPr>
              <w:t>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color w:val="000000"/>
                <w:sz w:val="20"/>
                <w:szCs w:val="20"/>
              </w:rPr>
              <w:t>и передачи их в оперативное управление Администрации Колпашевского района</w:t>
            </w:r>
          </w:p>
        </w:tc>
        <w:tc>
          <w:tcPr>
            <w:tcW w:w="1516" w:type="dxa"/>
            <w:vAlign w:val="center"/>
          </w:tcPr>
          <w:p w:rsidR="00EA48D4" w:rsidRPr="008F0B80" w:rsidRDefault="00EA48D4" w:rsidP="008415EF">
            <w:pPr>
              <w:jc w:val="center"/>
              <w:rPr>
                <w:sz w:val="20"/>
                <w:szCs w:val="20"/>
              </w:rPr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829" w:type="dxa"/>
            <w:vAlign w:val="center"/>
          </w:tcPr>
          <w:p w:rsidR="00EA48D4" w:rsidRPr="008F0B80" w:rsidRDefault="003538AF" w:rsidP="00EA48D4">
            <w:pPr>
              <w:jc w:val="center"/>
              <w:rPr>
                <w:sz w:val="20"/>
                <w:szCs w:val="20"/>
              </w:rPr>
            </w:pPr>
            <w:r w:rsidRPr="00CF40EB">
              <w:rPr>
                <w:color w:val="000000"/>
                <w:sz w:val="20"/>
                <w:szCs w:val="20"/>
              </w:rPr>
              <w:t>38,683</w:t>
            </w:r>
          </w:p>
        </w:tc>
        <w:tc>
          <w:tcPr>
            <w:tcW w:w="1481" w:type="dxa"/>
            <w:vAlign w:val="center"/>
          </w:tcPr>
          <w:p w:rsidR="00EA48D4" w:rsidRDefault="003538AF" w:rsidP="00EA48D4">
            <w:pPr>
              <w:jc w:val="center"/>
              <w:rPr>
                <w:sz w:val="20"/>
                <w:szCs w:val="20"/>
              </w:rPr>
            </w:pPr>
            <w:r w:rsidRPr="00CF40EB">
              <w:rPr>
                <w:color w:val="000000"/>
                <w:sz w:val="20"/>
                <w:szCs w:val="20"/>
              </w:rPr>
              <w:t>38,683</w:t>
            </w:r>
          </w:p>
        </w:tc>
        <w:tc>
          <w:tcPr>
            <w:tcW w:w="1544" w:type="dxa"/>
            <w:vAlign w:val="center"/>
          </w:tcPr>
          <w:p w:rsidR="00EA48D4" w:rsidRDefault="003538AF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EA48D4" w:rsidRDefault="003538AF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4EF8" w:rsidRDefault="00C04EF8"/>
    <w:p w:rsidR="00C04EF8" w:rsidRPr="00C04EF8" w:rsidRDefault="00C04EF8" w:rsidP="00C04EF8"/>
    <w:p w:rsidR="00C04EF8" w:rsidRDefault="00C04EF8" w:rsidP="00C04EF8"/>
    <w:p w:rsidR="00FB22BC" w:rsidRDefault="00C04EF8" w:rsidP="00C04EF8">
      <w:r>
        <w:t>Подготовлено:</w:t>
      </w:r>
    </w:p>
    <w:p w:rsidR="00C04EF8" w:rsidRDefault="00C04EF8" w:rsidP="00C04EF8"/>
    <w:p w:rsidR="00C04EF8" w:rsidRPr="00C04EF8" w:rsidRDefault="00C04EF8" w:rsidP="00C04EF8">
      <w:r>
        <w:t>Ведущий специалист по ДХ и ТО</w:t>
      </w:r>
      <w:r>
        <w:tab/>
      </w:r>
      <w:r>
        <w:tab/>
      </w:r>
      <w:r>
        <w:tab/>
      </w:r>
      <w:r>
        <w:tab/>
      </w:r>
      <w:r>
        <w:tab/>
      </w:r>
      <w:r>
        <w:tab/>
        <w:t>И.В.Ивченко</w:t>
      </w:r>
    </w:p>
    <w:sectPr w:rsidR="00C04EF8" w:rsidRPr="00C04EF8" w:rsidSect="00B478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01ADB"/>
    <w:rsid w:val="00003620"/>
    <w:rsid w:val="00023480"/>
    <w:rsid w:val="000D5DB7"/>
    <w:rsid w:val="000F1032"/>
    <w:rsid w:val="001123CB"/>
    <w:rsid w:val="00114EA1"/>
    <w:rsid w:val="001257A4"/>
    <w:rsid w:val="00134F98"/>
    <w:rsid w:val="00152F55"/>
    <w:rsid w:val="001569B9"/>
    <w:rsid w:val="001B3B91"/>
    <w:rsid w:val="002744AD"/>
    <w:rsid w:val="002A4462"/>
    <w:rsid w:val="002C025F"/>
    <w:rsid w:val="003538AF"/>
    <w:rsid w:val="00354306"/>
    <w:rsid w:val="003E799D"/>
    <w:rsid w:val="00463B13"/>
    <w:rsid w:val="004C1609"/>
    <w:rsid w:val="005766B8"/>
    <w:rsid w:val="005C0FA4"/>
    <w:rsid w:val="005D7C5A"/>
    <w:rsid w:val="005E735F"/>
    <w:rsid w:val="006A4464"/>
    <w:rsid w:val="006B5967"/>
    <w:rsid w:val="006C09E6"/>
    <w:rsid w:val="006F2A20"/>
    <w:rsid w:val="00730842"/>
    <w:rsid w:val="00734680"/>
    <w:rsid w:val="007E4EED"/>
    <w:rsid w:val="0082062A"/>
    <w:rsid w:val="008415EF"/>
    <w:rsid w:val="008F0B80"/>
    <w:rsid w:val="009D686D"/>
    <w:rsid w:val="00A06A93"/>
    <w:rsid w:val="00A6429E"/>
    <w:rsid w:val="00AB618F"/>
    <w:rsid w:val="00AB7333"/>
    <w:rsid w:val="00AC620E"/>
    <w:rsid w:val="00AF592A"/>
    <w:rsid w:val="00B4353D"/>
    <w:rsid w:val="00B478DB"/>
    <w:rsid w:val="00B6231B"/>
    <w:rsid w:val="00B90EEC"/>
    <w:rsid w:val="00C04EF8"/>
    <w:rsid w:val="00C13292"/>
    <w:rsid w:val="00C95A0E"/>
    <w:rsid w:val="00D46554"/>
    <w:rsid w:val="00DB147F"/>
    <w:rsid w:val="00DF24A3"/>
    <w:rsid w:val="00E01993"/>
    <w:rsid w:val="00E3176C"/>
    <w:rsid w:val="00E7234A"/>
    <w:rsid w:val="00E765B5"/>
    <w:rsid w:val="00E82A04"/>
    <w:rsid w:val="00EA48D4"/>
    <w:rsid w:val="00F448E9"/>
    <w:rsid w:val="00FA1D6F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Иван В. Ивченко</cp:lastModifiedBy>
  <cp:revision>35</cp:revision>
  <dcterms:created xsi:type="dcterms:W3CDTF">2012-08-08T03:11:00Z</dcterms:created>
  <dcterms:modified xsi:type="dcterms:W3CDTF">2016-04-14T08:53:00Z</dcterms:modified>
</cp:coreProperties>
</file>