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3A" w:rsidRPr="00107BAF" w:rsidRDefault="00255C3A">
      <w:pPr>
        <w:jc w:val="center"/>
        <w:rPr>
          <w:b/>
          <w:bCs/>
          <w:sz w:val="28"/>
        </w:rPr>
      </w:pPr>
      <w:r w:rsidRPr="00107BAF">
        <w:rPr>
          <w:b/>
          <w:bCs/>
          <w:sz w:val="28"/>
        </w:rPr>
        <w:t>Пояснительная записка</w:t>
      </w:r>
    </w:p>
    <w:p w:rsidR="00255C3A" w:rsidRPr="00107BAF" w:rsidRDefault="00255C3A">
      <w:pPr>
        <w:jc w:val="center"/>
        <w:rPr>
          <w:b/>
          <w:sz w:val="28"/>
          <w:szCs w:val="28"/>
        </w:rPr>
      </w:pPr>
      <w:r w:rsidRPr="00107BAF">
        <w:rPr>
          <w:b/>
          <w:sz w:val="28"/>
          <w:szCs w:val="28"/>
        </w:rPr>
        <w:t xml:space="preserve">к проекту решения Думы Колпашевского района «О бюджете </w:t>
      </w:r>
    </w:p>
    <w:p w:rsidR="00255C3A" w:rsidRDefault="00A523DC">
      <w:pPr>
        <w:jc w:val="center"/>
        <w:rPr>
          <w:b/>
          <w:sz w:val="28"/>
          <w:szCs w:val="28"/>
        </w:rPr>
      </w:pPr>
      <w:r w:rsidRPr="00107BAF">
        <w:rPr>
          <w:b/>
          <w:sz w:val="28"/>
        </w:rPr>
        <w:t>муниципального образования</w:t>
      </w:r>
      <w:r w:rsidR="00255C3A" w:rsidRPr="00107BAF">
        <w:rPr>
          <w:b/>
          <w:sz w:val="28"/>
        </w:rPr>
        <w:t xml:space="preserve"> «</w:t>
      </w:r>
      <w:proofErr w:type="spellStart"/>
      <w:r w:rsidR="00255C3A" w:rsidRPr="00107BAF">
        <w:rPr>
          <w:b/>
          <w:sz w:val="28"/>
        </w:rPr>
        <w:t>Колпашевский</w:t>
      </w:r>
      <w:proofErr w:type="spellEnd"/>
      <w:r w:rsidR="00255C3A" w:rsidRPr="00107BAF">
        <w:rPr>
          <w:b/>
          <w:sz w:val="28"/>
        </w:rPr>
        <w:t xml:space="preserve"> район»</w:t>
      </w:r>
      <w:r w:rsidR="00255C3A" w:rsidRPr="00107BAF">
        <w:rPr>
          <w:b/>
          <w:sz w:val="28"/>
          <w:szCs w:val="28"/>
        </w:rPr>
        <w:t xml:space="preserve"> на 201</w:t>
      </w:r>
      <w:r w:rsidR="00144A99">
        <w:rPr>
          <w:b/>
          <w:sz w:val="28"/>
          <w:szCs w:val="28"/>
        </w:rPr>
        <w:t>8</w:t>
      </w:r>
      <w:r w:rsidR="00255C3A" w:rsidRPr="00107BAF">
        <w:rPr>
          <w:b/>
          <w:sz w:val="28"/>
          <w:szCs w:val="28"/>
        </w:rPr>
        <w:t xml:space="preserve"> год»</w:t>
      </w:r>
    </w:p>
    <w:p w:rsidR="00917631" w:rsidRPr="00107BAF" w:rsidRDefault="00917631">
      <w:pPr>
        <w:jc w:val="center"/>
        <w:rPr>
          <w:b/>
          <w:sz w:val="28"/>
          <w:szCs w:val="28"/>
        </w:rPr>
      </w:pPr>
    </w:p>
    <w:p w:rsidR="00917631" w:rsidRPr="00107BAF" w:rsidRDefault="00917631" w:rsidP="00917631">
      <w:pPr>
        <w:numPr>
          <w:ilvl w:val="0"/>
          <w:numId w:val="12"/>
        </w:numPr>
        <w:tabs>
          <w:tab w:val="clear" w:pos="1080"/>
          <w:tab w:val="num" w:pos="0"/>
        </w:tabs>
        <w:ind w:left="0" w:firstLine="0"/>
        <w:jc w:val="center"/>
        <w:rPr>
          <w:b/>
          <w:bCs/>
          <w:sz w:val="28"/>
        </w:rPr>
      </w:pPr>
      <w:r w:rsidRPr="00107BAF">
        <w:rPr>
          <w:b/>
          <w:bCs/>
          <w:sz w:val="28"/>
        </w:rPr>
        <w:t>Общие подходы к формированию доходов бюджета муниципального образования «</w:t>
      </w:r>
      <w:proofErr w:type="spellStart"/>
      <w:r w:rsidRPr="00107BAF">
        <w:rPr>
          <w:b/>
          <w:bCs/>
          <w:sz w:val="28"/>
        </w:rPr>
        <w:t>Колпашевский</w:t>
      </w:r>
      <w:proofErr w:type="spellEnd"/>
      <w:r w:rsidRPr="00107BAF">
        <w:rPr>
          <w:b/>
          <w:bCs/>
          <w:sz w:val="28"/>
        </w:rPr>
        <w:t xml:space="preserve"> район»  </w:t>
      </w:r>
    </w:p>
    <w:p w:rsidR="00221270" w:rsidRPr="00EE2639" w:rsidRDefault="00221270" w:rsidP="00221270">
      <w:pPr>
        <w:pStyle w:val="31"/>
        <w:rPr>
          <w:sz w:val="28"/>
          <w:szCs w:val="28"/>
        </w:rPr>
      </w:pPr>
      <w:proofErr w:type="gramStart"/>
      <w:r w:rsidRPr="00EE2639">
        <w:rPr>
          <w:sz w:val="28"/>
          <w:szCs w:val="28"/>
        </w:rPr>
        <w:t>Расчет объема доходов бюджета МО "</w:t>
      </w:r>
      <w:proofErr w:type="spellStart"/>
      <w:r w:rsidRPr="00EE2639">
        <w:rPr>
          <w:sz w:val="28"/>
          <w:szCs w:val="28"/>
        </w:rPr>
        <w:t>Колпашевский</w:t>
      </w:r>
      <w:proofErr w:type="spellEnd"/>
      <w:r w:rsidRPr="00EE2639">
        <w:rPr>
          <w:sz w:val="28"/>
          <w:szCs w:val="28"/>
        </w:rPr>
        <w:t xml:space="preserve"> район" </w:t>
      </w:r>
      <w:r>
        <w:rPr>
          <w:sz w:val="28"/>
          <w:szCs w:val="28"/>
        </w:rPr>
        <w:t xml:space="preserve">на 2018 год </w:t>
      </w:r>
      <w:r w:rsidRPr="00EE2639">
        <w:rPr>
          <w:sz w:val="28"/>
          <w:szCs w:val="28"/>
        </w:rPr>
        <w:t>осуществлен на основе прогноза социально – экономического развития Колпашевского района на 2018 – 2020 годы, с учетом Основных направлений налоговой политики Российской Федерации на 2018 год и плановый период 2019 и 2020 годов, в соответствии с Бюджетным кодексом Российской Федерации, Законом Томской области от 14 августа 2007 года №170-ОЗ «О межбюджетных отношениях</w:t>
      </w:r>
      <w:proofErr w:type="gramEnd"/>
      <w:r w:rsidRPr="00EE2639">
        <w:rPr>
          <w:sz w:val="28"/>
          <w:szCs w:val="28"/>
        </w:rPr>
        <w:t xml:space="preserve"> в Томской области», с учетом рекомендаций Департамента финансов Томской области в части подходов по формированию межбюджетных отношений на 2018 год и плановый период 2019 и 2020 годы, исходя из оценки ожидаемого исполнения доходов в 2017 году.</w:t>
      </w:r>
    </w:p>
    <w:p w:rsidR="00221270" w:rsidRPr="00EE2639" w:rsidRDefault="00221270" w:rsidP="00221270">
      <w:pPr>
        <w:pStyle w:val="31"/>
        <w:rPr>
          <w:sz w:val="28"/>
          <w:szCs w:val="28"/>
        </w:rPr>
      </w:pPr>
      <w:r w:rsidRPr="00EE2639">
        <w:rPr>
          <w:sz w:val="28"/>
          <w:szCs w:val="28"/>
        </w:rPr>
        <w:t>Бюджет МО «</w:t>
      </w:r>
      <w:proofErr w:type="spellStart"/>
      <w:r w:rsidRPr="00EE2639">
        <w:rPr>
          <w:sz w:val="28"/>
          <w:szCs w:val="28"/>
        </w:rPr>
        <w:t>Колпашевский</w:t>
      </w:r>
      <w:proofErr w:type="spellEnd"/>
      <w:r w:rsidRPr="00EE2639">
        <w:rPr>
          <w:sz w:val="28"/>
          <w:szCs w:val="28"/>
        </w:rPr>
        <w:t xml:space="preserve"> район» (далее – районный бюджет) по доходам сформирован на 2018 г</w:t>
      </w:r>
      <w:r>
        <w:rPr>
          <w:sz w:val="28"/>
          <w:szCs w:val="28"/>
        </w:rPr>
        <w:t>од в сумме 592 824,8</w:t>
      </w:r>
      <w:r w:rsidRPr="00EE2639">
        <w:rPr>
          <w:sz w:val="28"/>
          <w:szCs w:val="28"/>
        </w:rPr>
        <w:t xml:space="preserve"> тыс. рублей, в том числе по налоговым и неналоговым доходам – 262 488,9 тыс. рублей, по </w:t>
      </w:r>
      <w:r>
        <w:rPr>
          <w:sz w:val="28"/>
          <w:szCs w:val="28"/>
        </w:rPr>
        <w:t>безвозмездным поступлениям – 330 335,9</w:t>
      </w:r>
      <w:r w:rsidRPr="00EE2639">
        <w:rPr>
          <w:sz w:val="28"/>
          <w:szCs w:val="28"/>
        </w:rPr>
        <w:t xml:space="preserve"> тыс. рублей. При расчете прогноза налоговых и неналоговых доходов применен индекс потребительских цен по Томской области -104,5%.</w:t>
      </w:r>
    </w:p>
    <w:p w:rsidR="00221270" w:rsidRPr="00292258" w:rsidRDefault="00221270" w:rsidP="00221270">
      <w:pPr>
        <w:pStyle w:val="11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r w:rsidRPr="00EE2639">
        <w:rPr>
          <w:rFonts w:ascii="Times New Roman" w:hAnsi="Times New Roman" w:cs="Times New Roman"/>
          <w:b w:val="0"/>
        </w:rPr>
        <w:t>Ниже приведена информация об особенностях расчетов поступлений по основным источникам доходов на 2018 год.</w:t>
      </w:r>
    </w:p>
    <w:p w:rsidR="00221270" w:rsidRPr="00292258" w:rsidRDefault="00221270" w:rsidP="00221270">
      <w:pPr>
        <w:pStyle w:val="11"/>
        <w:spacing w:before="0" w:after="0"/>
        <w:ind w:firstLine="709"/>
        <w:jc w:val="both"/>
        <w:rPr>
          <w:rFonts w:ascii="Times New Roman" w:hAnsi="Times New Roman" w:cs="Times New Roman"/>
          <w:i/>
          <w:iCs/>
        </w:rPr>
      </w:pPr>
      <w:r w:rsidRPr="00292258">
        <w:rPr>
          <w:rFonts w:ascii="Times New Roman" w:hAnsi="Times New Roman" w:cs="Times New Roman"/>
          <w:i/>
          <w:iCs/>
        </w:rPr>
        <w:t>Налог на доходы физических лиц</w:t>
      </w:r>
    </w:p>
    <w:p w:rsidR="00221270" w:rsidRPr="00292258" w:rsidRDefault="00221270" w:rsidP="00221270">
      <w:pPr>
        <w:ind w:firstLine="709"/>
        <w:jc w:val="both"/>
        <w:rPr>
          <w:sz w:val="28"/>
          <w:szCs w:val="28"/>
        </w:rPr>
      </w:pPr>
      <w:r w:rsidRPr="00292258">
        <w:rPr>
          <w:sz w:val="28"/>
          <w:szCs w:val="28"/>
        </w:rPr>
        <w:t>Оценка поступлений налога</w:t>
      </w:r>
      <w:r>
        <w:rPr>
          <w:sz w:val="28"/>
          <w:szCs w:val="28"/>
        </w:rPr>
        <w:t xml:space="preserve"> на доходы физических лиц в 2017</w:t>
      </w:r>
      <w:r w:rsidRPr="00292258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районный бюджет</w:t>
      </w:r>
      <w:r w:rsidRPr="0029225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194 508,1 тыс. рублей или 98,3</w:t>
      </w:r>
      <w:r w:rsidRPr="00292258">
        <w:rPr>
          <w:sz w:val="28"/>
          <w:szCs w:val="28"/>
        </w:rPr>
        <w:t>% к факту за 201</w:t>
      </w:r>
      <w:r>
        <w:rPr>
          <w:sz w:val="28"/>
          <w:szCs w:val="28"/>
        </w:rPr>
        <w:t>6</w:t>
      </w:r>
      <w:r w:rsidRPr="00292258">
        <w:rPr>
          <w:sz w:val="28"/>
          <w:szCs w:val="28"/>
        </w:rPr>
        <w:t xml:space="preserve"> год (в сопоставимых условиях). </w:t>
      </w:r>
    </w:p>
    <w:p w:rsidR="00221270" w:rsidRPr="00292258" w:rsidRDefault="00221270" w:rsidP="00221270">
      <w:pPr>
        <w:ind w:firstLine="720"/>
        <w:jc w:val="both"/>
        <w:rPr>
          <w:sz w:val="28"/>
          <w:szCs w:val="28"/>
        </w:rPr>
      </w:pPr>
      <w:r w:rsidRPr="00292258">
        <w:rPr>
          <w:sz w:val="28"/>
          <w:szCs w:val="28"/>
        </w:rPr>
        <w:t>Прогноз налога на доходы физических лиц на 201</w:t>
      </w:r>
      <w:r>
        <w:rPr>
          <w:sz w:val="28"/>
          <w:szCs w:val="28"/>
        </w:rPr>
        <w:t>8</w:t>
      </w:r>
      <w:r w:rsidRPr="00292258">
        <w:rPr>
          <w:sz w:val="28"/>
          <w:szCs w:val="28"/>
        </w:rPr>
        <w:t xml:space="preserve"> год выполнен исходя из о</w:t>
      </w:r>
      <w:r>
        <w:rPr>
          <w:sz w:val="28"/>
          <w:szCs w:val="28"/>
        </w:rPr>
        <w:t>жидаемых поступлений НДФЛ в 2017</w:t>
      </w:r>
      <w:r w:rsidRPr="00292258">
        <w:rPr>
          <w:sz w:val="28"/>
          <w:szCs w:val="28"/>
        </w:rPr>
        <w:t xml:space="preserve"> году из расчета 100% суммы НДФЛ, собира</w:t>
      </w:r>
      <w:r>
        <w:rPr>
          <w:sz w:val="28"/>
          <w:szCs w:val="28"/>
        </w:rPr>
        <w:t>емого с территории района (417 399,3</w:t>
      </w:r>
      <w:r w:rsidRPr="00292258">
        <w:rPr>
          <w:sz w:val="28"/>
          <w:szCs w:val="28"/>
        </w:rPr>
        <w:t xml:space="preserve"> тыс. рублей), с учетом </w:t>
      </w:r>
      <w:proofErr w:type="gramStart"/>
      <w:r>
        <w:rPr>
          <w:sz w:val="28"/>
          <w:szCs w:val="28"/>
        </w:rPr>
        <w:t>темпа роста прогнозного фонда оплаты труда</w:t>
      </w:r>
      <w:proofErr w:type="gramEnd"/>
      <w:r>
        <w:rPr>
          <w:sz w:val="28"/>
          <w:szCs w:val="28"/>
        </w:rPr>
        <w:t xml:space="preserve"> по району 2018 года к </w:t>
      </w:r>
      <w:proofErr w:type="gramStart"/>
      <w:r>
        <w:rPr>
          <w:sz w:val="28"/>
          <w:szCs w:val="28"/>
        </w:rPr>
        <w:t xml:space="preserve">2017 году по базовому варианту </w:t>
      </w:r>
      <w:r w:rsidRPr="00EE2639">
        <w:rPr>
          <w:sz w:val="28"/>
          <w:szCs w:val="28"/>
        </w:rPr>
        <w:t>прогноза социально – экономического развития Колпашевского района на 2018 – 2020 годы</w:t>
      </w:r>
      <w:r>
        <w:rPr>
          <w:sz w:val="28"/>
          <w:szCs w:val="28"/>
        </w:rPr>
        <w:t xml:space="preserve"> – 102,4%</w:t>
      </w:r>
      <w:r w:rsidRPr="00292258">
        <w:rPr>
          <w:sz w:val="28"/>
          <w:szCs w:val="28"/>
        </w:rPr>
        <w:t>, с учетом норматива отчислений по данному налогу согласно Бюджетному кодексу Российской Федерации (5% от контингента), единого норматива отчислений от налога на доходы физических лиц в бюджеты муниципальных районов (10% от контингента) и дополнительного норматива отчислений от налога на доходы физических лиц в бюджет муниципального</w:t>
      </w:r>
      <w:proofErr w:type="gramEnd"/>
      <w:r w:rsidRPr="00292258">
        <w:rPr>
          <w:sz w:val="28"/>
          <w:szCs w:val="28"/>
        </w:rPr>
        <w:t xml:space="preserve"> </w:t>
      </w:r>
      <w:r w:rsidRPr="00EE2639">
        <w:rPr>
          <w:sz w:val="28"/>
          <w:szCs w:val="28"/>
        </w:rPr>
        <w:t>района в размере 35,46% от контингента.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292258">
        <w:rPr>
          <w:sz w:val="28"/>
          <w:szCs w:val="28"/>
        </w:rPr>
        <w:t>Таким образом, прогноз поступлений налога</w:t>
      </w:r>
      <w:r>
        <w:rPr>
          <w:sz w:val="28"/>
          <w:szCs w:val="28"/>
        </w:rPr>
        <w:t xml:space="preserve"> на доходы физических лиц в 2018</w:t>
      </w:r>
      <w:r w:rsidRPr="00292258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районный</w:t>
      </w:r>
      <w:r w:rsidRPr="00292258">
        <w:rPr>
          <w:sz w:val="28"/>
          <w:szCs w:val="28"/>
        </w:rPr>
        <w:t xml:space="preserve"> бюджет определен в сумме </w:t>
      </w:r>
      <w:r w:rsidRPr="00EE2639">
        <w:rPr>
          <w:sz w:val="28"/>
          <w:szCs w:val="28"/>
        </w:rPr>
        <w:t>215 674,3</w:t>
      </w:r>
      <w:r w:rsidRPr="00292258">
        <w:rPr>
          <w:sz w:val="28"/>
          <w:szCs w:val="28"/>
        </w:rPr>
        <w:t xml:space="preserve"> тыс. рублей, в том числе по дополнительному нормативу отчислений от НДФЛ – </w:t>
      </w:r>
      <w:r w:rsidRPr="00EE2639">
        <w:rPr>
          <w:sz w:val="28"/>
          <w:szCs w:val="28"/>
        </w:rPr>
        <w:lastRenderedPageBreak/>
        <w:t xml:space="preserve">151 561,9 тыс. рублей. </w:t>
      </w:r>
      <w:r w:rsidRPr="00292258">
        <w:rPr>
          <w:sz w:val="28"/>
          <w:szCs w:val="28"/>
        </w:rPr>
        <w:t>Те</w:t>
      </w:r>
      <w:r>
        <w:rPr>
          <w:sz w:val="28"/>
          <w:szCs w:val="28"/>
        </w:rPr>
        <w:t>мп роста поступлений НДФЛ в 2018</w:t>
      </w:r>
      <w:r w:rsidRPr="00292258">
        <w:rPr>
          <w:sz w:val="28"/>
          <w:szCs w:val="28"/>
        </w:rPr>
        <w:t xml:space="preserve"> году (в сопоставимых условиях) составит 1</w:t>
      </w:r>
      <w:r>
        <w:rPr>
          <w:sz w:val="28"/>
          <w:szCs w:val="28"/>
        </w:rPr>
        <w:t>02,4% по отношению к оценке 2017</w:t>
      </w:r>
      <w:r w:rsidRPr="00292258">
        <w:rPr>
          <w:sz w:val="28"/>
          <w:szCs w:val="28"/>
        </w:rPr>
        <w:t xml:space="preserve"> </w:t>
      </w:r>
      <w:r w:rsidRPr="00EE2639">
        <w:rPr>
          <w:sz w:val="28"/>
          <w:szCs w:val="28"/>
        </w:rPr>
        <w:t>года.</w:t>
      </w:r>
    </w:p>
    <w:p w:rsidR="00221270" w:rsidRPr="00EE2639" w:rsidRDefault="00221270" w:rsidP="00221270">
      <w:pPr>
        <w:ind w:firstLine="709"/>
        <w:jc w:val="both"/>
        <w:rPr>
          <w:b/>
          <w:i/>
          <w:sz w:val="28"/>
          <w:szCs w:val="28"/>
        </w:rPr>
      </w:pPr>
      <w:r w:rsidRPr="00EE2639">
        <w:rPr>
          <w:b/>
          <w:i/>
          <w:sz w:val="28"/>
          <w:szCs w:val="28"/>
        </w:rPr>
        <w:t>Доходы от уплаты акцизов на нефтепродукты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ожидаемого исполнения по доходам от уплаты акцизов на нефтепродукты на основании </w:t>
      </w:r>
      <w:r>
        <w:rPr>
          <w:sz w:val="28"/>
          <w:szCs w:val="28"/>
        </w:rPr>
        <w:t>данных</w:t>
      </w:r>
      <w:r w:rsidRPr="00EE2639">
        <w:rPr>
          <w:sz w:val="28"/>
          <w:szCs w:val="28"/>
        </w:rPr>
        <w:t xml:space="preserve"> главного администратора доходов составляет 1 698,0 тыс. рублей.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Прогноз поступлений по доходам от уплаты акцизов на нефтепродукты, подлежащим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на 2018-2020 годы выполнен на основании данных, представленных Департаментом финансов Томской области</w:t>
      </w:r>
      <w:r>
        <w:rPr>
          <w:sz w:val="28"/>
          <w:szCs w:val="28"/>
        </w:rPr>
        <w:t>,</w:t>
      </w:r>
      <w:r w:rsidRPr="00EE2639">
        <w:rPr>
          <w:sz w:val="28"/>
          <w:szCs w:val="28"/>
        </w:rPr>
        <w:t xml:space="preserve"> и составляет 1 821,0 тыс. рублей в </w:t>
      </w:r>
      <w:r>
        <w:rPr>
          <w:sz w:val="28"/>
          <w:szCs w:val="28"/>
        </w:rPr>
        <w:t xml:space="preserve">районный </w:t>
      </w:r>
      <w:r w:rsidRPr="00EE2639">
        <w:rPr>
          <w:sz w:val="28"/>
          <w:szCs w:val="28"/>
        </w:rPr>
        <w:t>бюджет</w:t>
      </w:r>
      <w:r>
        <w:rPr>
          <w:sz w:val="28"/>
          <w:szCs w:val="28"/>
        </w:rPr>
        <w:t>.</w:t>
      </w:r>
      <w:r w:rsidRPr="00EE2639">
        <w:rPr>
          <w:sz w:val="28"/>
          <w:szCs w:val="28"/>
        </w:rPr>
        <w:t xml:space="preserve"> </w:t>
      </w:r>
    </w:p>
    <w:p w:rsidR="00221270" w:rsidRPr="00EE2639" w:rsidRDefault="00221270" w:rsidP="00221270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EE2639">
        <w:rPr>
          <w:b/>
          <w:bCs/>
          <w:i/>
          <w:i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ожидаемого исполнения по налогу, взимаемому в связи с применением упрощенной системы налогообложения, за 2017 год составляет 7 606,0 тыс. рублей или </w:t>
      </w:r>
      <w:r>
        <w:rPr>
          <w:sz w:val="28"/>
          <w:szCs w:val="28"/>
        </w:rPr>
        <w:t>106,1</w:t>
      </w:r>
      <w:r w:rsidRPr="00EE2639">
        <w:rPr>
          <w:sz w:val="28"/>
          <w:szCs w:val="28"/>
        </w:rPr>
        <w:t xml:space="preserve">% к </w:t>
      </w:r>
      <w:r>
        <w:rPr>
          <w:sz w:val="28"/>
          <w:szCs w:val="28"/>
        </w:rPr>
        <w:t>уровню</w:t>
      </w:r>
      <w:r w:rsidRPr="00EE2639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EE263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E2639">
        <w:rPr>
          <w:sz w:val="28"/>
          <w:szCs w:val="28"/>
        </w:rPr>
        <w:t xml:space="preserve">. 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Прогноз на 2018 год по налогу, взимаемому в связи с применением упрощенной системы налогообложения, сформирован исходя из ожидаемого поступления налога в 2017 году (7 606,0 тыс. рублей), применения к ней индекса потребительских цен по прогнозу СЭР Томской области на 2018 год (104,5%) и составляет 7 948,0 тыс. рублей. </w:t>
      </w:r>
    </w:p>
    <w:p w:rsidR="00221270" w:rsidRPr="00EE2639" w:rsidRDefault="00221270" w:rsidP="00221270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EE2639">
        <w:rPr>
          <w:b/>
          <w:bCs/>
          <w:i/>
          <w:iCs/>
          <w:sz w:val="28"/>
          <w:szCs w:val="28"/>
        </w:rPr>
        <w:t>Единый налог на вмененный доход для отдельных видов деятельности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EE2639">
        <w:rPr>
          <w:bCs/>
          <w:iCs/>
          <w:sz w:val="28"/>
          <w:szCs w:val="28"/>
        </w:rPr>
        <w:t>Оценка по ЕНВД в 2017 году составляет 17 570,0 тыс. рублей или 94,8% к уровню 2016 года.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Прогноз на 2018 год по единому налогу на вмененный доход для отдельных видов деятельности сформирован </w:t>
      </w:r>
      <w:proofErr w:type="gramStart"/>
      <w:r w:rsidRPr="00EE2639">
        <w:rPr>
          <w:sz w:val="28"/>
          <w:szCs w:val="28"/>
        </w:rPr>
        <w:t>исходя из ожидаемого поступления единого налога в 2017 году (17 570,0 тыс. рублей), применения к ней индекса потребительских цен по прогнозу СЭР Томской области на 2018 год (104,5%) и составляет</w:t>
      </w:r>
      <w:proofErr w:type="gramEnd"/>
      <w:r w:rsidRPr="00EE2639">
        <w:rPr>
          <w:sz w:val="28"/>
          <w:szCs w:val="28"/>
        </w:rPr>
        <w:t xml:space="preserve"> 18 360,0 тыс. рублей.</w:t>
      </w:r>
    </w:p>
    <w:p w:rsidR="00221270" w:rsidRPr="00EE2639" w:rsidRDefault="00221270" w:rsidP="00221270">
      <w:pPr>
        <w:pStyle w:val="2"/>
        <w:ind w:firstLine="709"/>
        <w:jc w:val="left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>Единый сельскохозяйственный налог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по единому сельскохозяйственному налогу в 2017 году выполнена с учетом срока уплаты авансовых платежей  согласно Налоговому кодексу Российской Федерации</w:t>
      </w:r>
      <w:bookmarkStart w:id="0" w:name="sub_346922"/>
      <w:r w:rsidRPr="00EE2639">
        <w:rPr>
          <w:sz w:val="28"/>
          <w:szCs w:val="28"/>
        </w:rPr>
        <w:t>, на основании данных налогового органа о начисленных суммах налога</w:t>
      </w:r>
      <w:bookmarkEnd w:id="0"/>
      <w:r w:rsidRPr="00EE2639">
        <w:rPr>
          <w:sz w:val="28"/>
          <w:szCs w:val="28"/>
        </w:rPr>
        <w:t xml:space="preserve">, а также с учетом фактического поступления налога по состоянию на 01.09.2017. Оценка ожидаемого исполнения в 2017 году составляет 71,4 тыс. рублей </w:t>
      </w:r>
      <w:r>
        <w:rPr>
          <w:sz w:val="28"/>
          <w:szCs w:val="28"/>
        </w:rPr>
        <w:t>или 156,6% к уровню 2016 года</w:t>
      </w:r>
      <w:r w:rsidRPr="00EE2639">
        <w:rPr>
          <w:sz w:val="28"/>
          <w:szCs w:val="28"/>
        </w:rPr>
        <w:t xml:space="preserve">.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Прогноз поступлений в бюджет МО Колпашевского район по данному налогу на 2018 год выполнен с учетом ожидаемого поступления за 2017 года, а также прогнозных индексов потребительских цен</w:t>
      </w:r>
      <w:r>
        <w:rPr>
          <w:sz w:val="28"/>
          <w:szCs w:val="28"/>
        </w:rPr>
        <w:t>, и составляет 74,6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Pr="00EE2639">
        <w:rPr>
          <w:sz w:val="28"/>
          <w:szCs w:val="28"/>
        </w:rPr>
        <w:t>.</w:t>
      </w:r>
    </w:p>
    <w:p w:rsidR="00221270" w:rsidRDefault="00221270" w:rsidP="00221270">
      <w:pPr>
        <w:ind w:firstLine="720"/>
        <w:rPr>
          <w:b/>
          <w:bCs/>
          <w:i/>
          <w:iCs/>
          <w:sz w:val="28"/>
          <w:szCs w:val="28"/>
        </w:rPr>
      </w:pPr>
    </w:p>
    <w:p w:rsidR="00221270" w:rsidRPr="00EE2639" w:rsidRDefault="00221270" w:rsidP="00221270">
      <w:pPr>
        <w:ind w:firstLine="720"/>
        <w:rPr>
          <w:b/>
          <w:bCs/>
          <w:i/>
          <w:iCs/>
          <w:sz w:val="28"/>
          <w:szCs w:val="28"/>
        </w:rPr>
      </w:pPr>
      <w:r w:rsidRPr="00EE2639">
        <w:rPr>
          <w:b/>
          <w:bCs/>
          <w:i/>
          <w:iCs/>
          <w:sz w:val="28"/>
          <w:szCs w:val="28"/>
        </w:rPr>
        <w:lastRenderedPageBreak/>
        <w:t>Государственная пошлина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proofErr w:type="gramStart"/>
      <w:r w:rsidRPr="00EE2639">
        <w:rPr>
          <w:sz w:val="28"/>
          <w:szCs w:val="28"/>
        </w:rPr>
        <w:t>Оценка ожидаемого исполнения по государственной пошлине за 201</w:t>
      </w:r>
      <w:r>
        <w:rPr>
          <w:sz w:val="28"/>
          <w:szCs w:val="28"/>
        </w:rPr>
        <w:t>7</w:t>
      </w:r>
      <w:r w:rsidRPr="00EE2639">
        <w:rPr>
          <w:sz w:val="28"/>
          <w:szCs w:val="28"/>
        </w:rPr>
        <w:t xml:space="preserve"> год в </w:t>
      </w:r>
      <w:r>
        <w:rPr>
          <w:sz w:val="28"/>
          <w:szCs w:val="28"/>
        </w:rPr>
        <w:t>районный</w:t>
      </w:r>
      <w:r w:rsidRPr="00EE2639">
        <w:rPr>
          <w:sz w:val="28"/>
          <w:szCs w:val="28"/>
        </w:rPr>
        <w:t xml:space="preserve"> бюджет составляет 3 122,0 тыс. рублей, что ниже планового назначения на 2017 год (4 122,0 тыс. рублей) на 859,0 тыс. рублей, в основном, по причине снижения поступлений государственной пошлины по делам, рассматриваемым в судах общей юрисдикции, из-за сокращения в текущем году количества обращений граждан в суды общей юрисдикции.</w:t>
      </w:r>
      <w:proofErr w:type="gramEnd"/>
      <w:r w:rsidRPr="00EE2639">
        <w:rPr>
          <w:sz w:val="28"/>
          <w:szCs w:val="28"/>
        </w:rPr>
        <w:t xml:space="preserve"> Темп роста поступлений государственной пошлины в 2017 году к уровню 2016 года составит 88,5</w:t>
      </w:r>
      <w:r>
        <w:rPr>
          <w:sz w:val="28"/>
          <w:szCs w:val="28"/>
        </w:rPr>
        <w:t>%</w:t>
      </w:r>
      <w:r w:rsidRPr="00EE2639">
        <w:rPr>
          <w:sz w:val="28"/>
          <w:szCs w:val="28"/>
        </w:rPr>
        <w:t>.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r w:rsidRPr="00EE2639">
        <w:rPr>
          <w:sz w:val="28"/>
          <w:szCs w:val="28"/>
        </w:rPr>
        <w:t>Прогноз на 2018 год выполнен с учетом сохранения сложившегося в 2017 году уровня поступлений и применения к ожидаемой оценке за 2017 год прогнозного индекса потребительских цен по прогнозу СЭР Томской области в 2018 году – 104,5% и составляет 3263,0 тыс. рублей.</w:t>
      </w:r>
    </w:p>
    <w:p w:rsidR="00221270" w:rsidRPr="00EE2639" w:rsidRDefault="00221270" w:rsidP="00221270">
      <w:pPr>
        <w:pStyle w:val="3"/>
        <w:ind w:firstLine="709"/>
        <w:jc w:val="both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>Доходы от использования муниципального имущества</w:t>
      </w:r>
    </w:p>
    <w:p w:rsidR="00221270" w:rsidRPr="00EE2639" w:rsidRDefault="00221270" w:rsidP="00221270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EE2639">
        <w:rPr>
          <w:sz w:val="28"/>
          <w:szCs w:val="28"/>
        </w:rPr>
        <w:t>Оценка ожидаемого поступления доходов от использования имущества, находящегося в собственности муниципального района, в 2017 году выполнена на основании данных главного администраторов доходов местного бюджета (МКУ "Агентство по управлению муниципальным имуществом") в соответствии с заключенными договорами аренды и составляет 6 993,0 тыс. рублей или 114,0% к плановому назначению (6 133,0 тыс. рублей).</w:t>
      </w:r>
      <w:proofErr w:type="gramEnd"/>
      <w:r w:rsidRPr="00EE2639">
        <w:rPr>
          <w:sz w:val="28"/>
          <w:szCs w:val="28"/>
        </w:rPr>
        <w:t xml:space="preserve"> Перевыполнение плана обусловлено, в основном, заключением договора аренды земельного участка с АО "</w:t>
      </w:r>
      <w:proofErr w:type="spellStart"/>
      <w:r w:rsidRPr="00EE2639">
        <w:rPr>
          <w:sz w:val="28"/>
          <w:szCs w:val="28"/>
        </w:rPr>
        <w:t>Транснефть</w:t>
      </w:r>
      <w:proofErr w:type="spellEnd"/>
      <w:r w:rsidRPr="00EE2639">
        <w:rPr>
          <w:sz w:val="28"/>
          <w:szCs w:val="28"/>
        </w:rPr>
        <w:t xml:space="preserve"> - Центральная Сибирь" до 31.12.2017 года ожидаемая сумма поступления 929 тыс. рублей. </w:t>
      </w:r>
      <w:r w:rsidRPr="00EE2639">
        <w:rPr>
          <w:sz w:val="28"/>
          <w:szCs w:val="28"/>
        </w:rPr>
        <w:tab/>
        <w:t>Прогноз поступлений доходов от использования муниципального имущества на 2018 год выполнен на основании данных главного администратора доходов с учетом планируемого срока действия договоров аренды. При этом в расчете арендных платежей было учтено то, что индексации не подлежат суммы по договорам аренды, заключенным посредством аукционов.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Доходы от использования муниципального имущества в бюджет МО </w:t>
      </w:r>
      <w:proofErr w:type="spellStart"/>
      <w:r w:rsidRPr="00EE2639">
        <w:rPr>
          <w:sz w:val="28"/>
          <w:szCs w:val="28"/>
        </w:rPr>
        <w:t>Колпашевский</w:t>
      </w:r>
      <w:proofErr w:type="spellEnd"/>
      <w:r w:rsidRPr="00EE2639">
        <w:rPr>
          <w:sz w:val="28"/>
          <w:szCs w:val="28"/>
        </w:rPr>
        <w:t xml:space="preserve"> район запланированы на 2018 год в сумме 6 490,0 тыс. рублей, в том числе доходы, получаемые в виде арендной платы за земельные участки, государственная собственность на которые не разграничена</w:t>
      </w:r>
      <w:r>
        <w:rPr>
          <w:sz w:val="28"/>
          <w:szCs w:val="28"/>
        </w:rPr>
        <w:t>,</w:t>
      </w:r>
      <w:r w:rsidRPr="00EE2639">
        <w:rPr>
          <w:sz w:val="28"/>
          <w:szCs w:val="28"/>
        </w:rPr>
        <w:t xml:space="preserve"> - 5 040,0 тыс. рублей </w:t>
      </w:r>
    </w:p>
    <w:p w:rsidR="00221270" w:rsidRPr="00EE2639" w:rsidRDefault="00221270" w:rsidP="00221270">
      <w:pPr>
        <w:ind w:firstLine="709"/>
        <w:jc w:val="both"/>
        <w:rPr>
          <w:b/>
          <w:i/>
          <w:sz w:val="28"/>
          <w:szCs w:val="28"/>
        </w:rPr>
      </w:pPr>
      <w:r w:rsidRPr="00EE2639">
        <w:rPr>
          <w:b/>
          <w:i/>
          <w:sz w:val="28"/>
          <w:szCs w:val="28"/>
        </w:rPr>
        <w:t>Платежи при пользовании природными ресурсами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исполнения по плате за негативное воздействие на окружающую среду за 2017 год определена по данным главного администратора доходов (048 Управление Федеральной службы по надзору в сфере природопользования по Томской области) в сумме 1 211,0 тыс. рублей.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r w:rsidRPr="00EE2639">
        <w:rPr>
          <w:sz w:val="28"/>
          <w:szCs w:val="28"/>
        </w:rPr>
        <w:t xml:space="preserve">Прогноз на 2018 год сформирован на основании данных вышеуказанного главного администратора доходов в сумме 1 211,0 тыс. рублей. </w:t>
      </w:r>
    </w:p>
    <w:p w:rsidR="00221270" w:rsidRPr="00EE2639" w:rsidRDefault="00221270" w:rsidP="00221270">
      <w:pPr>
        <w:pStyle w:val="3"/>
        <w:ind w:firstLine="709"/>
        <w:jc w:val="both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lastRenderedPageBreak/>
        <w:t>Доходы от оказания платных услуг и компенсации затрат государства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по доходам от оказания платных услуг (работ), оказываемых муниципальными казенными учреждениями, в 2017 году по данным главных администраторов доходов составляет 862,7 тыс. рублей. Из них доходы от оказания платных услуг в сфере образования (в основном, родительская плата за содержание ребенка в детских садах) – 836,4 тыс. рублей, МКУ «Архив» - 26,3 тыс. рублей. </w:t>
      </w:r>
    </w:p>
    <w:p w:rsidR="00221270" w:rsidRPr="00EE2639" w:rsidRDefault="00221270" w:rsidP="00221270">
      <w:pPr>
        <w:ind w:firstLine="709"/>
        <w:jc w:val="both"/>
        <w:rPr>
          <w:color w:val="FF0000"/>
          <w:sz w:val="28"/>
          <w:szCs w:val="28"/>
        </w:rPr>
      </w:pPr>
      <w:r w:rsidRPr="00EE2639">
        <w:rPr>
          <w:sz w:val="28"/>
          <w:szCs w:val="28"/>
        </w:rPr>
        <w:t xml:space="preserve">Прогноз на 2018 год выполнен с учетом данных главных администраторов доходов и составляет 933,0 тыс. рублей, в том числе в разрезе главных администраторов доходов: 902 Управление образования - 905,5 тыс. рублей, 904 МКУ "Архив" - 27,5 тыс. рублей.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по прочим доходам от компенсации затрат государства в 2017 году выполнена из расчета фактических поступлений по состоянию на 1 сентября 201</w:t>
      </w:r>
      <w:r>
        <w:rPr>
          <w:sz w:val="28"/>
          <w:szCs w:val="28"/>
        </w:rPr>
        <w:t>7</w:t>
      </w:r>
      <w:r w:rsidRPr="00EE2639">
        <w:rPr>
          <w:sz w:val="28"/>
          <w:szCs w:val="28"/>
        </w:rPr>
        <w:t xml:space="preserve"> года в</w:t>
      </w:r>
      <w:r w:rsidRPr="00EE2639">
        <w:rPr>
          <w:color w:val="FF0000"/>
          <w:sz w:val="28"/>
          <w:szCs w:val="28"/>
        </w:rPr>
        <w:t xml:space="preserve"> </w:t>
      </w:r>
      <w:r w:rsidRPr="00EE2639">
        <w:rPr>
          <w:sz w:val="28"/>
          <w:szCs w:val="28"/>
        </w:rPr>
        <w:t>сумме 167,6 тыс. рублей.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Прочие доходы от компенсации затрат государства на 2018 год не планируются в связи с тем, что поступающие на данный доходный источник средства, как правило, не остаются в бюджете муниципального района. Фактически по данному доходному источнику в бюджете муниципального района учитываются поступления от возврата муниципальными учреждениями выявленных остатков </w:t>
      </w:r>
      <w:r>
        <w:rPr>
          <w:sz w:val="28"/>
          <w:szCs w:val="28"/>
        </w:rPr>
        <w:t>целевой финансовой помощи</w:t>
      </w:r>
      <w:r w:rsidRPr="00EE2639">
        <w:rPr>
          <w:sz w:val="28"/>
          <w:szCs w:val="28"/>
        </w:rPr>
        <w:t xml:space="preserve"> прошлых лет. Все посту</w:t>
      </w:r>
      <w:r>
        <w:rPr>
          <w:sz w:val="28"/>
          <w:szCs w:val="28"/>
        </w:rPr>
        <w:t>пающие суммы в районный бюджет</w:t>
      </w:r>
      <w:r w:rsidRPr="00EE2639">
        <w:rPr>
          <w:sz w:val="28"/>
          <w:szCs w:val="28"/>
        </w:rPr>
        <w:t xml:space="preserve"> подлежат возврату в областной бюджет</w:t>
      </w:r>
      <w:r>
        <w:rPr>
          <w:sz w:val="28"/>
          <w:szCs w:val="28"/>
        </w:rPr>
        <w:t>.</w:t>
      </w:r>
      <w:r w:rsidRPr="00EE2639">
        <w:rPr>
          <w:sz w:val="28"/>
          <w:szCs w:val="28"/>
        </w:rPr>
        <w:t xml:space="preserve"> </w:t>
      </w:r>
    </w:p>
    <w:p w:rsidR="00221270" w:rsidRPr="00EE2639" w:rsidRDefault="00221270" w:rsidP="00221270">
      <w:pPr>
        <w:pStyle w:val="a5"/>
        <w:ind w:firstLine="709"/>
        <w:rPr>
          <w:b/>
          <w:sz w:val="28"/>
          <w:szCs w:val="28"/>
        </w:rPr>
      </w:pPr>
      <w:r w:rsidRPr="00EE2639">
        <w:rPr>
          <w:b/>
          <w:i/>
          <w:iCs/>
          <w:sz w:val="28"/>
          <w:szCs w:val="28"/>
        </w:rPr>
        <w:t>Доходы от продажи материальных и нематериальных активов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proofErr w:type="gramStart"/>
      <w:r w:rsidRPr="00EE2639">
        <w:rPr>
          <w:sz w:val="28"/>
          <w:szCs w:val="28"/>
        </w:rPr>
        <w:t xml:space="preserve">Оценка поступлений доходов по данному источнику в районный бюджет </w:t>
      </w:r>
      <w:r>
        <w:rPr>
          <w:sz w:val="28"/>
          <w:szCs w:val="28"/>
        </w:rPr>
        <w:t xml:space="preserve">на 2017 год </w:t>
      </w:r>
      <w:r w:rsidRPr="00EE2639">
        <w:rPr>
          <w:sz w:val="28"/>
          <w:szCs w:val="28"/>
        </w:rPr>
        <w:t>выполнена на основании данных главного администратора доходов (905 МКУ "Агентство по управлению муниципальным имуществом") в сумме 2 659,0 тыс. рублей, в том числе доходы от реализации муниципального имущества – 2 445,0 тыс. рублей, доходы от продажи земельных участков –</w:t>
      </w:r>
      <w:r w:rsidR="006061A0">
        <w:rPr>
          <w:sz w:val="28"/>
          <w:szCs w:val="28"/>
        </w:rPr>
        <w:t xml:space="preserve"> </w:t>
      </w:r>
      <w:r w:rsidRPr="00EE2639">
        <w:rPr>
          <w:sz w:val="28"/>
          <w:szCs w:val="28"/>
        </w:rPr>
        <w:t xml:space="preserve">214,0 тыс. рублей. </w:t>
      </w:r>
      <w:proofErr w:type="gramEnd"/>
    </w:p>
    <w:p w:rsidR="00221270" w:rsidRPr="00EE2639" w:rsidRDefault="00221270" w:rsidP="00221270">
      <w:pPr>
        <w:pStyle w:val="a5"/>
        <w:tabs>
          <w:tab w:val="left" w:pos="8789"/>
        </w:tabs>
        <w:ind w:firstLine="720"/>
        <w:rPr>
          <w:sz w:val="28"/>
          <w:szCs w:val="28"/>
        </w:rPr>
      </w:pPr>
      <w:r w:rsidRPr="00EE2639">
        <w:rPr>
          <w:bCs/>
          <w:iCs/>
          <w:sz w:val="28"/>
          <w:szCs w:val="28"/>
        </w:rPr>
        <w:t>Прогноз д</w:t>
      </w:r>
      <w:r w:rsidRPr="00EE2639">
        <w:rPr>
          <w:sz w:val="28"/>
          <w:szCs w:val="28"/>
        </w:rPr>
        <w:t>оходов от продажи материальных и нематериальных активов в районный бюджет на 2018 год определен на основании данных вышеуказанного главного администратора доходов в сумме 105</w:t>
      </w:r>
      <w:r>
        <w:rPr>
          <w:sz w:val="28"/>
          <w:szCs w:val="28"/>
        </w:rPr>
        <w:t>,0 тыс. рублей.</w:t>
      </w:r>
    </w:p>
    <w:p w:rsidR="00221270" w:rsidRPr="00EE2639" w:rsidRDefault="00221270" w:rsidP="00221270">
      <w:pPr>
        <w:pStyle w:val="a5"/>
        <w:tabs>
          <w:tab w:val="left" w:pos="8789"/>
        </w:tabs>
        <w:ind w:firstLine="709"/>
        <w:rPr>
          <w:sz w:val="28"/>
          <w:szCs w:val="28"/>
        </w:rPr>
      </w:pPr>
      <w:r w:rsidRPr="00EE2639">
        <w:rPr>
          <w:sz w:val="28"/>
          <w:szCs w:val="28"/>
        </w:rPr>
        <w:t>Прогнозный план (программа) приватизации имущества, находящегося в собственности МО "</w:t>
      </w:r>
      <w:proofErr w:type="spellStart"/>
      <w:r w:rsidRPr="00EE2639">
        <w:rPr>
          <w:sz w:val="28"/>
          <w:szCs w:val="28"/>
        </w:rPr>
        <w:t>Колпашевский</w:t>
      </w:r>
      <w:proofErr w:type="spellEnd"/>
      <w:r w:rsidRPr="00EE2639">
        <w:rPr>
          <w:sz w:val="28"/>
          <w:szCs w:val="28"/>
        </w:rPr>
        <w:t xml:space="preserve"> район" на 2018 год приведен в приложении №</w:t>
      </w:r>
      <w:r>
        <w:rPr>
          <w:sz w:val="28"/>
          <w:szCs w:val="28"/>
        </w:rPr>
        <w:t xml:space="preserve"> </w:t>
      </w:r>
      <w:r w:rsidRPr="00EE2639">
        <w:rPr>
          <w:sz w:val="28"/>
          <w:szCs w:val="28"/>
        </w:rPr>
        <w:t>4 к проекту решения о бюджете.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Кроме того, в прогноз доходов от продажи материальных и нематериальных активов на 2018 год на основании изучения спроса и намерений пользователей крупных земельных участков включены доходы от продажи земельных участков, государственная собственность на которые не разграничена и которые расположены в границах городского поселения, в сумме 100,0 тыс. рублей. </w:t>
      </w:r>
    </w:p>
    <w:p w:rsidR="00221270" w:rsidRPr="00EE2639" w:rsidRDefault="00221270" w:rsidP="00221270">
      <w:pPr>
        <w:pStyle w:val="a5"/>
        <w:ind w:firstLine="709"/>
        <w:rPr>
          <w:b/>
          <w:sz w:val="28"/>
          <w:szCs w:val="28"/>
        </w:rPr>
      </w:pPr>
      <w:r w:rsidRPr="00EE2639">
        <w:rPr>
          <w:sz w:val="28"/>
          <w:szCs w:val="28"/>
        </w:rPr>
        <w:lastRenderedPageBreak/>
        <w:t>Темп роста планируемых поступлений доходов от продажи материальных и нематериальных активов на 2018 год к ожидаемому исполнению за 2017 год составит 3,4%. Снижение доходов от реализации имущества обусловлено завершением процесса приватизации и, соответственно, отсутствием муниципальных объектов для последующей реализации.</w:t>
      </w:r>
    </w:p>
    <w:p w:rsidR="00221270" w:rsidRPr="00EE2639" w:rsidRDefault="00221270" w:rsidP="00221270">
      <w:pPr>
        <w:pStyle w:val="5"/>
        <w:jc w:val="both"/>
        <w:rPr>
          <w:i/>
          <w:szCs w:val="28"/>
        </w:rPr>
      </w:pPr>
      <w:r w:rsidRPr="00EE2639">
        <w:rPr>
          <w:i/>
          <w:szCs w:val="28"/>
        </w:rPr>
        <w:t>Штрафы, санкции, возмещение ущерба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поступлений штрафов, санкций, возмещения ущерба в бюджет муниципального района в 2017 году </w:t>
      </w:r>
      <w:r>
        <w:rPr>
          <w:sz w:val="28"/>
          <w:szCs w:val="28"/>
        </w:rPr>
        <w:t>составляет</w:t>
      </w:r>
      <w:r w:rsidRPr="00EE2639">
        <w:rPr>
          <w:sz w:val="28"/>
          <w:szCs w:val="28"/>
        </w:rPr>
        <w:t xml:space="preserve"> 6324,4 тыс. рублей</w:t>
      </w:r>
      <w:r>
        <w:rPr>
          <w:sz w:val="28"/>
          <w:szCs w:val="28"/>
        </w:rPr>
        <w:t xml:space="preserve"> или 106,9% к уровню 2016 года</w:t>
      </w:r>
      <w:r w:rsidRPr="00EE2639">
        <w:rPr>
          <w:sz w:val="28"/>
          <w:szCs w:val="28"/>
        </w:rPr>
        <w:t>.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bookmarkStart w:id="1" w:name="_GoBack"/>
      <w:bookmarkEnd w:id="1"/>
      <w:r w:rsidRPr="00EE2639">
        <w:rPr>
          <w:sz w:val="28"/>
          <w:szCs w:val="28"/>
        </w:rPr>
        <w:t>Прогноз на 2018 год в сумме 6 609,0 тыс. рублей выполнен с учетом сохранения сложившегося в 2017 году уровня поступлений и применения к ожидаемой оценке за 2017 год прогнозного индекса потребительских цен по прогнозу СЭР Томской области (104,5%).</w:t>
      </w:r>
    </w:p>
    <w:p w:rsidR="00221270" w:rsidRPr="00EE2639" w:rsidRDefault="00221270" w:rsidP="00221270">
      <w:pPr>
        <w:pStyle w:val="4"/>
        <w:jc w:val="left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 xml:space="preserve">Безвозмездные поступления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В </w:t>
      </w:r>
      <w:proofErr w:type="gramStart"/>
      <w:r w:rsidRPr="00EE2639">
        <w:rPr>
          <w:sz w:val="28"/>
          <w:szCs w:val="28"/>
        </w:rPr>
        <w:t>доходах</w:t>
      </w:r>
      <w:proofErr w:type="gramEnd"/>
      <w:r w:rsidRPr="00EE2639">
        <w:rPr>
          <w:sz w:val="28"/>
          <w:szCs w:val="28"/>
        </w:rPr>
        <w:t xml:space="preserve"> районного бюджета на 2018 год учтены безвозмездные поступления от бюджетов других уровней бюджетной системы </w:t>
      </w:r>
      <w:r>
        <w:rPr>
          <w:sz w:val="28"/>
          <w:szCs w:val="28"/>
        </w:rPr>
        <w:t>Российской Федерации в сумме 330 335,9</w:t>
      </w:r>
      <w:r w:rsidRPr="00EE2639">
        <w:rPr>
          <w:sz w:val="28"/>
          <w:szCs w:val="28"/>
        </w:rPr>
        <w:t xml:space="preserve"> тыс. рублей, в том числе: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Дотации бюджетам муниципальных районов на выравнивание бюджетной обеспеченности в сумме 229 380,6 тыс. рублей, 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 в сумме 44 118,0</w:t>
      </w:r>
      <w:r>
        <w:rPr>
          <w:sz w:val="28"/>
          <w:szCs w:val="28"/>
        </w:rPr>
        <w:t xml:space="preserve"> тыс. рублей.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</w:t>
      </w:r>
      <w:proofErr w:type="spellStart"/>
      <w:r w:rsidRPr="00FC4209">
        <w:rPr>
          <w:sz w:val="28"/>
          <w:szCs w:val="28"/>
        </w:rPr>
        <w:t>Колпашевское</w:t>
      </w:r>
      <w:proofErr w:type="spellEnd"/>
      <w:r w:rsidRPr="00FC4209">
        <w:rPr>
          <w:sz w:val="28"/>
          <w:szCs w:val="28"/>
        </w:rPr>
        <w:t xml:space="preserve"> городское поселение" для финансового обеспечения части переданных полномочий по решению вопроса местного значения "Организация библиотечного </w:t>
      </w:r>
      <w:proofErr w:type="spellStart"/>
      <w:r w:rsidRPr="00FC4209">
        <w:rPr>
          <w:sz w:val="28"/>
          <w:szCs w:val="28"/>
        </w:rPr>
        <w:t>ообслуживания</w:t>
      </w:r>
      <w:proofErr w:type="spellEnd"/>
      <w:r w:rsidRPr="00FC4209">
        <w:rPr>
          <w:sz w:val="28"/>
          <w:szCs w:val="28"/>
        </w:rPr>
        <w:t xml:space="preserve"> населения, комплектование и обеспечение сохранности библиотечных фондов библиотек поселения"</w:t>
      </w:r>
      <w:r>
        <w:rPr>
          <w:sz w:val="28"/>
          <w:szCs w:val="28"/>
        </w:rPr>
        <w:t xml:space="preserve"> в сумме 15 000,1</w:t>
      </w:r>
      <w:r w:rsidRPr="00EE2639">
        <w:rPr>
          <w:sz w:val="28"/>
          <w:szCs w:val="28"/>
        </w:rPr>
        <w:t xml:space="preserve"> тыс. рублей,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</w:t>
      </w:r>
      <w:proofErr w:type="spellStart"/>
      <w:r w:rsidRPr="00FC4209">
        <w:rPr>
          <w:sz w:val="28"/>
          <w:szCs w:val="28"/>
        </w:rPr>
        <w:t>Колпашевское</w:t>
      </w:r>
      <w:proofErr w:type="spellEnd"/>
      <w:r w:rsidRPr="00FC4209">
        <w:rPr>
          <w:sz w:val="28"/>
          <w:szCs w:val="28"/>
        </w:rPr>
        <w:t xml:space="preserve"> городское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организаций культуры"</w:t>
      </w:r>
      <w:r>
        <w:rPr>
          <w:sz w:val="28"/>
          <w:szCs w:val="28"/>
        </w:rPr>
        <w:t xml:space="preserve"> </w:t>
      </w:r>
      <w:r w:rsidRPr="00FC4209">
        <w:rPr>
          <w:sz w:val="28"/>
          <w:szCs w:val="28"/>
        </w:rPr>
        <w:t>"</w:t>
      </w:r>
      <w:r>
        <w:rPr>
          <w:sz w:val="28"/>
          <w:szCs w:val="28"/>
        </w:rPr>
        <w:t xml:space="preserve"> в сумме 22 457,5</w:t>
      </w:r>
      <w:r w:rsidRPr="00EE2639">
        <w:rPr>
          <w:sz w:val="28"/>
          <w:szCs w:val="28"/>
        </w:rPr>
        <w:t xml:space="preserve"> тыс. рублей,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</w:t>
      </w:r>
      <w:proofErr w:type="spellStart"/>
      <w:r w:rsidRPr="00FC4209">
        <w:rPr>
          <w:sz w:val="28"/>
          <w:szCs w:val="28"/>
        </w:rPr>
        <w:t>Инкинское</w:t>
      </w:r>
      <w:proofErr w:type="spellEnd"/>
      <w:r w:rsidRPr="00FC4209">
        <w:rPr>
          <w:sz w:val="28"/>
          <w:szCs w:val="28"/>
        </w:rPr>
        <w:t xml:space="preserve">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организаций культуры"</w:t>
      </w:r>
      <w:r>
        <w:rPr>
          <w:sz w:val="28"/>
          <w:szCs w:val="28"/>
        </w:rPr>
        <w:t xml:space="preserve"> </w:t>
      </w:r>
      <w:r w:rsidRPr="00FC4209">
        <w:rPr>
          <w:sz w:val="28"/>
          <w:szCs w:val="28"/>
        </w:rPr>
        <w:t>"</w:t>
      </w:r>
      <w:r>
        <w:rPr>
          <w:sz w:val="28"/>
          <w:szCs w:val="28"/>
        </w:rPr>
        <w:t xml:space="preserve"> в сумме 2 697,4</w:t>
      </w:r>
      <w:r w:rsidRPr="00EE2639">
        <w:rPr>
          <w:sz w:val="28"/>
          <w:szCs w:val="28"/>
        </w:rPr>
        <w:t xml:space="preserve"> тыс. рублей,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</w:t>
      </w:r>
      <w:proofErr w:type="spellStart"/>
      <w:r w:rsidRPr="00FC4209">
        <w:rPr>
          <w:sz w:val="28"/>
          <w:szCs w:val="28"/>
        </w:rPr>
        <w:t>Новогоренское</w:t>
      </w:r>
      <w:proofErr w:type="spellEnd"/>
      <w:r w:rsidRPr="00FC4209">
        <w:rPr>
          <w:sz w:val="28"/>
          <w:szCs w:val="28"/>
        </w:rPr>
        <w:t xml:space="preserve">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</w:t>
      </w:r>
      <w:r w:rsidRPr="00FC4209">
        <w:rPr>
          <w:sz w:val="28"/>
          <w:szCs w:val="28"/>
        </w:rPr>
        <w:lastRenderedPageBreak/>
        <w:t>обеспечения жителей поселения услугами организаций культуры"</w:t>
      </w:r>
      <w:r>
        <w:rPr>
          <w:sz w:val="28"/>
          <w:szCs w:val="28"/>
        </w:rPr>
        <w:t xml:space="preserve">    в сумме 1 576,5</w:t>
      </w:r>
      <w:r w:rsidRPr="00EE2639">
        <w:rPr>
          <w:sz w:val="28"/>
          <w:szCs w:val="28"/>
        </w:rPr>
        <w:t xml:space="preserve"> тыс. рублей,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"Новоселовское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организаций культуры"</w:t>
      </w:r>
      <w:r>
        <w:rPr>
          <w:sz w:val="28"/>
          <w:szCs w:val="28"/>
        </w:rPr>
        <w:t xml:space="preserve">    в сумме 5 352,5</w:t>
      </w:r>
      <w:r w:rsidRPr="00EE2639">
        <w:rPr>
          <w:sz w:val="28"/>
          <w:szCs w:val="28"/>
        </w:rPr>
        <w:t xml:space="preserve"> тыс. рублей,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</w:t>
      </w:r>
      <w:proofErr w:type="spellStart"/>
      <w:r w:rsidRPr="00FC4209">
        <w:rPr>
          <w:sz w:val="28"/>
          <w:szCs w:val="28"/>
        </w:rPr>
        <w:t>Саровское</w:t>
      </w:r>
      <w:proofErr w:type="spellEnd"/>
      <w:r w:rsidRPr="00FC4209">
        <w:rPr>
          <w:sz w:val="28"/>
          <w:szCs w:val="28"/>
        </w:rPr>
        <w:t xml:space="preserve">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организаций культуры"</w:t>
      </w:r>
      <w:r>
        <w:rPr>
          <w:sz w:val="28"/>
          <w:szCs w:val="28"/>
        </w:rPr>
        <w:t xml:space="preserve"> в сумме 3 400,0</w:t>
      </w:r>
      <w:r w:rsidRPr="00EE2639">
        <w:rPr>
          <w:sz w:val="28"/>
          <w:szCs w:val="28"/>
        </w:rPr>
        <w:t xml:space="preserve"> тыс. рублей,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FC4209">
        <w:rPr>
          <w:sz w:val="28"/>
          <w:szCs w:val="28"/>
        </w:rPr>
        <w:t>Иные межбюджетные трансферты  бюджету МО "</w:t>
      </w:r>
      <w:proofErr w:type="spellStart"/>
      <w:r w:rsidRPr="00FC4209">
        <w:rPr>
          <w:sz w:val="28"/>
          <w:szCs w:val="28"/>
        </w:rPr>
        <w:t>Колпашевский</w:t>
      </w:r>
      <w:proofErr w:type="spellEnd"/>
      <w:r w:rsidRPr="00FC4209">
        <w:rPr>
          <w:sz w:val="28"/>
          <w:szCs w:val="28"/>
        </w:rPr>
        <w:t xml:space="preserve"> район" из бюджета МО "</w:t>
      </w:r>
      <w:proofErr w:type="spellStart"/>
      <w:r w:rsidRPr="00FC4209">
        <w:rPr>
          <w:sz w:val="28"/>
          <w:szCs w:val="28"/>
        </w:rPr>
        <w:t>Чажемтовское</w:t>
      </w:r>
      <w:proofErr w:type="spellEnd"/>
      <w:r w:rsidRPr="00FC4209">
        <w:rPr>
          <w:sz w:val="28"/>
          <w:szCs w:val="28"/>
        </w:rPr>
        <w:t xml:space="preserve">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организаций культуры"</w:t>
      </w:r>
      <w:r>
        <w:rPr>
          <w:sz w:val="28"/>
          <w:szCs w:val="28"/>
        </w:rPr>
        <w:t xml:space="preserve"> в сумме 6 353,3</w:t>
      </w:r>
      <w:r w:rsidRPr="00EE2639">
        <w:rPr>
          <w:sz w:val="28"/>
          <w:szCs w:val="28"/>
        </w:rPr>
        <w:t xml:space="preserve"> тыс. рублей,</w:t>
      </w:r>
    </w:p>
    <w:p w:rsidR="00221270" w:rsidRPr="00221270" w:rsidRDefault="00221270" w:rsidP="00E80F1A">
      <w:pPr>
        <w:ind w:firstLine="709"/>
        <w:jc w:val="both"/>
        <w:rPr>
          <w:color w:val="8DB3E2" w:themeColor="text2" w:themeTint="66"/>
          <w:sz w:val="28"/>
          <w:szCs w:val="28"/>
        </w:rPr>
      </w:pPr>
    </w:p>
    <w:p w:rsidR="004E6FDD" w:rsidRPr="005B77EE" w:rsidRDefault="00062D10" w:rsidP="00272B2B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062D10">
        <w:rPr>
          <w:b/>
          <w:bCs/>
          <w:sz w:val="28"/>
          <w:szCs w:val="28"/>
        </w:rPr>
        <w:t xml:space="preserve"> </w:t>
      </w:r>
      <w:r w:rsidR="00272B2B" w:rsidRPr="005B77EE">
        <w:rPr>
          <w:b/>
          <w:bCs/>
          <w:sz w:val="28"/>
          <w:szCs w:val="28"/>
        </w:rPr>
        <w:t xml:space="preserve">Общие подходы к формированию расходов бюджета </w:t>
      </w:r>
    </w:p>
    <w:p w:rsidR="00272B2B" w:rsidRPr="005B77EE" w:rsidRDefault="004E6FDD" w:rsidP="00272B2B">
      <w:pPr>
        <w:ind w:firstLine="720"/>
        <w:jc w:val="center"/>
        <w:rPr>
          <w:i/>
          <w:szCs w:val="28"/>
        </w:rPr>
      </w:pPr>
      <w:r w:rsidRPr="005B77EE">
        <w:rPr>
          <w:b/>
          <w:bCs/>
          <w:sz w:val="28"/>
          <w:szCs w:val="28"/>
        </w:rPr>
        <w:t>МО «</w:t>
      </w:r>
      <w:proofErr w:type="spellStart"/>
      <w:r w:rsidR="00272B2B" w:rsidRPr="005B77EE">
        <w:rPr>
          <w:b/>
          <w:bCs/>
          <w:sz w:val="28"/>
          <w:szCs w:val="28"/>
        </w:rPr>
        <w:t>Колпашевск</w:t>
      </w:r>
      <w:r w:rsidRPr="005B77EE">
        <w:rPr>
          <w:b/>
          <w:bCs/>
          <w:sz w:val="28"/>
          <w:szCs w:val="28"/>
        </w:rPr>
        <w:t>ий</w:t>
      </w:r>
      <w:proofErr w:type="spellEnd"/>
      <w:r w:rsidRPr="005B77EE">
        <w:rPr>
          <w:b/>
          <w:bCs/>
          <w:sz w:val="28"/>
          <w:szCs w:val="28"/>
        </w:rPr>
        <w:t xml:space="preserve"> район»</w:t>
      </w:r>
      <w:r w:rsidR="00272B2B" w:rsidRPr="005B77EE">
        <w:rPr>
          <w:b/>
          <w:bCs/>
          <w:sz w:val="28"/>
          <w:szCs w:val="28"/>
        </w:rPr>
        <w:t xml:space="preserve"> </w:t>
      </w:r>
    </w:p>
    <w:p w:rsidR="00272B2B" w:rsidRPr="00107BAF" w:rsidRDefault="00272B2B" w:rsidP="00272B2B">
      <w:pPr>
        <w:pStyle w:val="a7"/>
        <w:tabs>
          <w:tab w:val="left" w:pos="708"/>
        </w:tabs>
        <w:ind w:firstLine="720"/>
        <w:rPr>
          <w:color w:val="8DB3E2" w:themeColor="text2" w:themeTint="66"/>
          <w:sz w:val="28"/>
        </w:rPr>
      </w:pPr>
    </w:p>
    <w:p w:rsidR="00272B2B" w:rsidRPr="005B77EE" w:rsidRDefault="00272B2B" w:rsidP="00272B2B">
      <w:pPr>
        <w:pStyle w:val="a6"/>
        <w:ind w:firstLine="720"/>
        <w:jc w:val="both"/>
        <w:rPr>
          <w:sz w:val="28"/>
          <w:szCs w:val="28"/>
        </w:rPr>
      </w:pPr>
      <w:r w:rsidRPr="005B77EE">
        <w:rPr>
          <w:sz w:val="28"/>
          <w:szCs w:val="28"/>
        </w:rPr>
        <w:t>1. При формировании расходов бюджета муниципального образования «</w:t>
      </w:r>
      <w:proofErr w:type="spellStart"/>
      <w:r w:rsidRPr="005B77EE">
        <w:rPr>
          <w:sz w:val="28"/>
          <w:szCs w:val="28"/>
        </w:rPr>
        <w:t>Колпашевский</w:t>
      </w:r>
      <w:proofErr w:type="spellEnd"/>
      <w:r w:rsidRPr="005B77EE">
        <w:rPr>
          <w:sz w:val="28"/>
          <w:szCs w:val="28"/>
        </w:rPr>
        <w:t xml:space="preserve"> район» (далее – районный бюджет) применялись следующие общие подходы:</w:t>
      </w:r>
    </w:p>
    <w:p w:rsidR="00272B2B" w:rsidRPr="005B77EE" w:rsidRDefault="00272B2B" w:rsidP="00272B2B">
      <w:pPr>
        <w:pStyle w:val="a5"/>
        <w:ind w:firstLine="720"/>
        <w:rPr>
          <w:sz w:val="28"/>
          <w:szCs w:val="28"/>
        </w:rPr>
      </w:pPr>
      <w:r w:rsidRPr="005B77EE">
        <w:rPr>
          <w:sz w:val="28"/>
          <w:szCs w:val="28"/>
        </w:rPr>
        <w:t>1.1. Расходы районного бюджета на 201</w:t>
      </w:r>
      <w:r w:rsidR="00144A99">
        <w:rPr>
          <w:sz w:val="28"/>
          <w:szCs w:val="28"/>
        </w:rPr>
        <w:t>8</w:t>
      </w:r>
      <w:r w:rsidRPr="005B77EE">
        <w:rPr>
          <w:sz w:val="28"/>
          <w:szCs w:val="28"/>
        </w:rPr>
        <w:t xml:space="preserve"> год формировались в соответствии с действующими и принимаемыми расходными обязательствами согласно реестр</w:t>
      </w:r>
      <w:r w:rsidR="001B1A3F" w:rsidRPr="005B77EE">
        <w:rPr>
          <w:sz w:val="28"/>
          <w:szCs w:val="28"/>
        </w:rPr>
        <w:t>у</w:t>
      </w:r>
      <w:r w:rsidRPr="005B77EE">
        <w:rPr>
          <w:sz w:val="28"/>
          <w:szCs w:val="28"/>
        </w:rPr>
        <w:t xml:space="preserve"> расходных обязательств муниципального образования «</w:t>
      </w:r>
      <w:proofErr w:type="spellStart"/>
      <w:r w:rsidRPr="005B77EE">
        <w:rPr>
          <w:sz w:val="28"/>
          <w:szCs w:val="28"/>
        </w:rPr>
        <w:t>Колпашевский</w:t>
      </w:r>
      <w:proofErr w:type="spellEnd"/>
      <w:r w:rsidRPr="005B77EE">
        <w:rPr>
          <w:sz w:val="28"/>
          <w:szCs w:val="28"/>
        </w:rPr>
        <w:t xml:space="preserve"> район».</w:t>
      </w:r>
    </w:p>
    <w:p w:rsidR="00272B2B" w:rsidRPr="005B77EE" w:rsidRDefault="00272B2B" w:rsidP="00272B2B">
      <w:pPr>
        <w:pStyle w:val="a5"/>
        <w:ind w:firstLine="720"/>
        <w:rPr>
          <w:sz w:val="28"/>
          <w:szCs w:val="28"/>
        </w:rPr>
      </w:pPr>
      <w:r w:rsidRPr="005B77EE">
        <w:rPr>
          <w:sz w:val="28"/>
          <w:szCs w:val="28"/>
        </w:rPr>
        <w:t>Расходные обязательства определены вопросами местного значения района в соответствии с Федеральным Законом №</w:t>
      </w:r>
      <w:r w:rsidR="000C3456" w:rsidRPr="005B77EE">
        <w:rPr>
          <w:sz w:val="28"/>
          <w:szCs w:val="28"/>
        </w:rPr>
        <w:t xml:space="preserve"> </w:t>
      </w:r>
      <w:r w:rsidRPr="005B77E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Федерации». </w:t>
      </w:r>
    </w:p>
    <w:p w:rsidR="00272B2B" w:rsidRPr="005B77EE" w:rsidRDefault="00272B2B" w:rsidP="00272B2B">
      <w:pPr>
        <w:pStyle w:val="a6"/>
        <w:ind w:firstLine="720"/>
        <w:jc w:val="both"/>
        <w:rPr>
          <w:sz w:val="28"/>
          <w:szCs w:val="28"/>
        </w:rPr>
      </w:pPr>
      <w:proofErr w:type="gramStart"/>
      <w:r w:rsidRPr="005B77EE">
        <w:rPr>
          <w:sz w:val="28"/>
          <w:szCs w:val="28"/>
        </w:rPr>
        <w:t>Объем и распределение средств районного фонда финансовой поддержки поселений в части исполнения переданных государственных полномочий по расчету и предоставлению дотаций поселениям, а также районный фонд финансовой поддержки поселений в части собственных средств муниципального района формировался на основании методики, утвержденной Законом Томской области «О межбюджетных отношениях в Томской области» от 13.08.2007 №</w:t>
      </w:r>
      <w:r w:rsidR="000C3456" w:rsidRPr="005B77EE">
        <w:rPr>
          <w:sz w:val="28"/>
          <w:szCs w:val="28"/>
        </w:rPr>
        <w:t xml:space="preserve"> </w:t>
      </w:r>
      <w:r w:rsidRPr="005B77EE">
        <w:rPr>
          <w:sz w:val="28"/>
          <w:szCs w:val="28"/>
        </w:rPr>
        <w:t xml:space="preserve">170-ОЗ. </w:t>
      </w:r>
      <w:proofErr w:type="gramEnd"/>
    </w:p>
    <w:p w:rsidR="00B0615D" w:rsidRDefault="00272B2B" w:rsidP="00DA1E41">
      <w:pPr>
        <w:pStyle w:val="a6"/>
        <w:ind w:firstLine="720"/>
        <w:jc w:val="both"/>
        <w:rPr>
          <w:color w:val="8DB3E2" w:themeColor="text2" w:themeTint="66"/>
          <w:sz w:val="28"/>
        </w:rPr>
      </w:pPr>
      <w:r w:rsidRPr="005B77EE">
        <w:rPr>
          <w:sz w:val="28"/>
          <w:szCs w:val="28"/>
        </w:rPr>
        <w:t>1.2.</w:t>
      </w:r>
      <w:r w:rsidR="00DA1E41" w:rsidRPr="005B77EE">
        <w:rPr>
          <w:sz w:val="28"/>
        </w:rPr>
        <w:t>Базой для формирования расходов на 201</w:t>
      </w:r>
      <w:r w:rsidR="00144A99">
        <w:rPr>
          <w:sz w:val="28"/>
        </w:rPr>
        <w:t>8</w:t>
      </w:r>
      <w:r w:rsidR="00DA1E41" w:rsidRPr="005B77EE">
        <w:rPr>
          <w:sz w:val="28"/>
        </w:rPr>
        <w:t xml:space="preserve"> год, на содержание учреждений </w:t>
      </w:r>
      <w:r w:rsidR="006B3797" w:rsidRPr="005B77EE">
        <w:rPr>
          <w:sz w:val="28"/>
        </w:rPr>
        <w:t>стало</w:t>
      </w:r>
      <w:r w:rsidR="00DA1E41" w:rsidRPr="005B77EE">
        <w:rPr>
          <w:sz w:val="28"/>
        </w:rPr>
        <w:t xml:space="preserve"> ожидаемое исполнение расходов бюджета </w:t>
      </w:r>
      <w:r w:rsidR="000C3456" w:rsidRPr="005B77EE">
        <w:rPr>
          <w:sz w:val="28"/>
        </w:rPr>
        <w:t>201</w:t>
      </w:r>
      <w:r w:rsidR="00144A99">
        <w:rPr>
          <w:sz w:val="28"/>
        </w:rPr>
        <w:t>7</w:t>
      </w:r>
      <w:r w:rsidR="000C3456" w:rsidRPr="005B77EE">
        <w:rPr>
          <w:sz w:val="28"/>
        </w:rPr>
        <w:t xml:space="preserve"> года</w:t>
      </w:r>
      <w:r w:rsidR="006B3797" w:rsidRPr="005B77EE">
        <w:rPr>
          <w:sz w:val="28"/>
        </w:rPr>
        <w:t>.</w:t>
      </w:r>
      <w:r w:rsidR="006B3797" w:rsidRPr="00107BAF">
        <w:rPr>
          <w:color w:val="8DB3E2" w:themeColor="text2" w:themeTint="66"/>
          <w:sz w:val="28"/>
        </w:rPr>
        <w:t xml:space="preserve"> </w:t>
      </w:r>
    </w:p>
    <w:p w:rsidR="00DA1E41" w:rsidRPr="00B0615D" w:rsidRDefault="00DA1E41" w:rsidP="00DA1E41">
      <w:pPr>
        <w:pStyle w:val="a6"/>
        <w:ind w:firstLine="720"/>
        <w:jc w:val="both"/>
        <w:rPr>
          <w:sz w:val="28"/>
        </w:rPr>
      </w:pPr>
      <w:r w:rsidRPr="00B0615D">
        <w:rPr>
          <w:sz w:val="28"/>
        </w:rPr>
        <w:t xml:space="preserve">В </w:t>
      </w:r>
      <w:proofErr w:type="gramStart"/>
      <w:r w:rsidRPr="00B0615D">
        <w:rPr>
          <w:sz w:val="28"/>
        </w:rPr>
        <w:t>расчетах</w:t>
      </w:r>
      <w:proofErr w:type="gramEnd"/>
      <w:r w:rsidRPr="00B0615D">
        <w:rPr>
          <w:sz w:val="28"/>
        </w:rPr>
        <w:t xml:space="preserve"> расходов </w:t>
      </w:r>
      <w:r w:rsidRPr="00B0615D">
        <w:rPr>
          <w:sz w:val="28"/>
          <w:szCs w:val="28"/>
        </w:rPr>
        <w:t>районного</w:t>
      </w:r>
      <w:r w:rsidRPr="00B0615D">
        <w:rPr>
          <w:sz w:val="28"/>
        </w:rPr>
        <w:t xml:space="preserve"> бюджета на 201</w:t>
      </w:r>
      <w:r w:rsidR="00144A99">
        <w:rPr>
          <w:sz w:val="28"/>
        </w:rPr>
        <w:t>8</w:t>
      </w:r>
      <w:r w:rsidRPr="00B0615D">
        <w:rPr>
          <w:sz w:val="28"/>
        </w:rPr>
        <w:t xml:space="preserve"> год использованы индексы – дефляторы к 201</w:t>
      </w:r>
      <w:r w:rsidR="00144A99">
        <w:rPr>
          <w:sz w:val="28"/>
        </w:rPr>
        <w:t>7</w:t>
      </w:r>
      <w:r w:rsidRPr="00B0615D">
        <w:rPr>
          <w:sz w:val="28"/>
        </w:rPr>
        <w:t xml:space="preserve"> году</w:t>
      </w:r>
      <w:r w:rsidR="006B3797" w:rsidRPr="00B0615D">
        <w:rPr>
          <w:sz w:val="28"/>
        </w:rPr>
        <w:t xml:space="preserve"> лишь к расходам на оплату коммунальных услуг</w:t>
      </w:r>
      <w:r w:rsidRPr="00B0615D">
        <w:rPr>
          <w:sz w:val="28"/>
        </w:rPr>
        <w:t>:</w:t>
      </w:r>
    </w:p>
    <w:p w:rsidR="00DA1E41" w:rsidRPr="00BC4226" w:rsidRDefault="00DA1E41" w:rsidP="00DA1E41">
      <w:pPr>
        <w:pStyle w:val="a6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</w:rPr>
      </w:pPr>
      <w:r w:rsidRPr="00BC4226">
        <w:rPr>
          <w:sz w:val="28"/>
        </w:rPr>
        <w:lastRenderedPageBreak/>
        <w:t xml:space="preserve">расходы на оплату тепловой энергии от централизованных источников для </w:t>
      </w:r>
      <w:r w:rsidR="003B68EE" w:rsidRPr="00BC4226">
        <w:rPr>
          <w:sz w:val="28"/>
        </w:rPr>
        <w:t>муниципальных учреждений и</w:t>
      </w:r>
      <w:r w:rsidRPr="00BC4226">
        <w:rPr>
          <w:sz w:val="28"/>
        </w:rPr>
        <w:t xml:space="preserve"> организаций – 1,0</w:t>
      </w:r>
      <w:r w:rsidR="00B0615D" w:rsidRPr="00BC4226">
        <w:rPr>
          <w:sz w:val="28"/>
        </w:rPr>
        <w:t>3</w:t>
      </w:r>
      <w:r w:rsidR="00BC4226" w:rsidRPr="00BC4226">
        <w:rPr>
          <w:sz w:val="28"/>
        </w:rPr>
        <w:t>2</w:t>
      </w:r>
      <w:r w:rsidRPr="00BC4226">
        <w:rPr>
          <w:sz w:val="28"/>
        </w:rPr>
        <w:t>;</w:t>
      </w:r>
    </w:p>
    <w:p w:rsidR="00DA1E41" w:rsidRPr="00BC4226" w:rsidRDefault="00DA1E41" w:rsidP="00DA1E41">
      <w:pPr>
        <w:pStyle w:val="a6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</w:rPr>
      </w:pPr>
      <w:r w:rsidRPr="00BC4226">
        <w:rPr>
          <w:sz w:val="28"/>
        </w:rPr>
        <w:t xml:space="preserve">расходы на оплату электрической энергии от централизованных источников для </w:t>
      </w:r>
      <w:r w:rsidR="003B68EE" w:rsidRPr="00BC4226">
        <w:rPr>
          <w:sz w:val="28"/>
        </w:rPr>
        <w:t xml:space="preserve">муниципальных учреждений и </w:t>
      </w:r>
      <w:r w:rsidRPr="00BC4226">
        <w:rPr>
          <w:sz w:val="28"/>
        </w:rPr>
        <w:t>организаций – 1,</w:t>
      </w:r>
      <w:r w:rsidR="00B0615D" w:rsidRPr="00BC4226">
        <w:rPr>
          <w:sz w:val="28"/>
        </w:rPr>
        <w:t>0</w:t>
      </w:r>
      <w:r w:rsidR="00BC4226" w:rsidRPr="00BC4226">
        <w:rPr>
          <w:sz w:val="28"/>
        </w:rPr>
        <w:t>47</w:t>
      </w:r>
      <w:r w:rsidRPr="00BC4226">
        <w:rPr>
          <w:sz w:val="28"/>
        </w:rPr>
        <w:t>;</w:t>
      </w:r>
    </w:p>
    <w:p w:rsidR="00C371D1" w:rsidRPr="00BC4226" w:rsidRDefault="00DA1E41" w:rsidP="00DA1E41">
      <w:pPr>
        <w:pStyle w:val="a6"/>
        <w:widowControl w:val="0"/>
        <w:numPr>
          <w:ilvl w:val="0"/>
          <w:numId w:val="11"/>
        </w:numPr>
        <w:tabs>
          <w:tab w:val="num" w:pos="1440"/>
        </w:tabs>
        <w:snapToGrid w:val="0"/>
        <w:spacing w:before="40"/>
        <w:jc w:val="both"/>
        <w:rPr>
          <w:sz w:val="28"/>
        </w:rPr>
      </w:pPr>
      <w:r w:rsidRPr="00BC4226">
        <w:rPr>
          <w:sz w:val="28"/>
        </w:rPr>
        <w:t>расходы на оплату за водоснабжение</w:t>
      </w:r>
      <w:r w:rsidR="00BA3331" w:rsidRPr="00BC4226">
        <w:rPr>
          <w:sz w:val="28"/>
        </w:rPr>
        <w:t xml:space="preserve"> </w:t>
      </w:r>
      <w:r w:rsidR="00C371D1" w:rsidRPr="00BC4226">
        <w:rPr>
          <w:sz w:val="28"/>
        </w:rPr>
        <w:t>- 1,0</w:t>
      </w:r>
      <w:r w:rsidR="00BC4226" w:rsidRPr="00BC4226">
        <w:rPr>
          <w:sz w:val="28"/>
        </w:rPr>
        <w:t>37</w:t>
      </w:r>
      <w:r w:rsidR="00C371D1" w:rsidRPr="00BC4226">
        <w:rPr>
          <w:sz w:val="28"/>
        </w:rPr>
        <w:t>;</w:t>
      </w:r>
    </w:p>
    <w:p w:rsidR="00DA1E41" w:rsidRPr="00BC4226" w:rsidRDefault="00C371D1" w:rsidP="00DA1E41">
      <w:pPr>
        <w:pStyle w:val="a6"/>
        <w:widowControl w:val="0"/>
        <w:numPr>
          <w:ilvl w:val="0"/>
          <w:numId w:val="11"/>
        </w:numPr>
        <w:tabs>
          <w:tab w:val="num" w:pos="1440"/>
        </w:tabs>
        <w:snapToGrid w:val="0"/>
        <w:spacing w:before="40"/>
        <w:jc w:val="both"/>
        <w:rPr>
          <w:sz w:val="28"/>
        </w:rPr>
      </w:pPr>
      <w:r w:rsidRPr="00BC4226">
        <w:rPr>
          <w:sz w:val="28"/>
        </w:rPr>
        <w:t>расходы на оплату</w:t>
      </w:r>
      <w:r w:rsidR="00DA1E41" w:rsidRPr="00BC4226">
        <w:rPr>
          <w:sz w:val="28"/>
        </w:rPr>
        <w:t xml:space="preserve"> водоотведени</w:t>
      </w:r>
      <w:r w:rsidRPr="00BC4226">
        <w:rPr>
          <w:sz w:val="28"/>
        </w:rPr>
        <w:t>я</w:t>
      </w:r>
      <w:r w:rsidR="00DA1E41" w:rsidRPr="00BC4226">
        <w:rPr>
          <w:sz w:val="28"/>
        </w:rPr>
        <w:t xml:space="preserve"> - 1,0</w:t>
      </w:r>
      <w:r w:rsidR="00BC4226" w:rsidRPr="00BC4226">
        <w:rPr>
          <w:sz w:val="28"/>
        </w:rPr>
        <w:t>37</w:t>
      </w:r>
      <w:r w:rsidR="00DA1E41" w:rsidRPr="00BC4226">
        <w:rPr>
          <w:sz w:val="28"/>
        </w:rPr>
        <w:t>;</w:t>
      </w:r>
    </w:p>
    <w:p w:rsidR="00DA1E41" w:rsidRPr="00BC4226" w:rsidRDefault="00AC4663" w:rsidP="00AC4663">
      <w:pPr>
        <w:pStyle w:val="a6"/>
        <w:ind w:firstLine="567"/>
        <w:jc w:val="both"/>
        <w:rPr>
          <w:sz w:val="28"/>
        </w:rPr>
      </w:pPr>
      <w:r w:rsidRPr="00BC4226">
        <w:rPr>
          <w:sz w:val="28"/>
          <w:szCs w:val="26"/>
        </w:rPr>
        <w:t xml:space="preserve">- </w:t>
      </w:r>
      <w:r w:rsidR="00DA1E41" w:rsidRPr="00BC4226">
        <w:rPr>
          <w:sz w:val="28"/>
          <w:szCs w:val="26"/>
        </w:rPr>
        <w:t>расходы на оплату электроэнергии, вырабатываемой дизельными электростанциями</w:t>
      </w:r>
      <w:r w:rsidRPr="00BC4226">
        <w:rPr>
          <w:sz w:val="28"/>
          <w:szCs w:val="26"/>
        </w:rPr>
        <w:t xml:space="preserve"> </w:t>
      </w:r>
      <w:r w:rsidRPr="00BC4226">
        <w:rPr>
          <w:sz w:val="28"/>
        </w:rPr>
        <w:t xml:space="preserve">– </w:t>
      </w:r>
      <w:r w:rsidR="00DA1E41" w:rsidRPr="00BC4226">
        <w:rPr>
          <w:sz w:val="28"/>
        </w:rPr>
        <w:t>1,</w:t>
      </w:r>
      <w:r w:rsidR="00B0615D" w:rsidRPr="00BC4226">
        <w:rPr>
          <w:sz w:val="28"/>
        </w:rPr>
        <w:t>0</w:t>
      </w:r>
      <w:r w:rsidR="00BC4226" w:rsidRPr="00BC4226">
        <w:rPr>
          <w:sz w:val="28"/>
        </w:rPr>
        <w:t>14</w:t>
      </w:r>
      <w:r w:rsidR="00DA1E41" w:rsidRPr="00BC4226">
        <w:rPr>
          <w:sz w:val="28"/>
        </w:rPr>
        <w:t>.</w:t>
      </w:r>
    </w:p>
    <w:p w:rsidR="00144A99" w:rsidRPr="003C2C80" w:rsidRDefault="00144A99" w:rsidP="00AC4663">
      <w:pPr>
        <w:pStyle w:val="a6"/>
        <w:ind w:firstLine="567"/>
        <w:jc w:val="both"/>
        <w:rPr>
          <w:sz w:val="28"/>
        </w:rPr>
      </w:pPr>
      <w:r w:rsidRPr="003C2C80">
        <w:rPr>
          <w:sz w:val="28"/>
        </w:rPr>
        <w:t xml:space="preserve">Так же запланированы бюджетные ассигнования на повышение </w:t>
      </w:r>
      <w:r w:rsidR="00962D16">
        <w:rPr>
          <w:sz w:val="28"/>
        </w:rPr>
        <w:t>минимального размера оплаты труда</w:t>
      </w:r>
      <w:r w:rsidRPr="003C2C80">
        <w:rPr>
          <w:sz w:val="28"/>
        </w:rPr>
        <w:t xml:space="preserve"> </w:t>
      </w:r>
      <w:r w:rsidR="005C057C">
        <w:rPr>
          <w:sz w:val="28"/>
        </w:rPr>
        <w:t xml:space="preserve">с 01.07.2017 г. (15600 руб.) </w:t>
      </w:r>
      <w:r w:rsidRPr="003C2C80">
        <w:rPr>
          <w:sz w:val="28"/>
        </w:rPr>
        <w:t xml:space="preserve">в размере </w:t>
      </w:r>
      <w:r w:rsidR="003C2C80" w:rsidRPr="003C2C80">
        <w:rPr>
          <w:sz w:val="28"/>
        </w:rPr>
        <w:t>1648,2</w:t>
      </w:r>
      <w:r w:rsidRPr="003C2C80">
        <w:rPr>
          <w:sz w:val="28"/>
        </w:rPr>
        <w:t xml:space="preserve"> тыс</w:t>
      </w:r>
      <w:proofErr w:type="gramStart"/>
      <w:r w:rsidRPr="003C2C80">
        <w:rPr>
          <w:sz w:val="28"/>
        </w:rPr>
        <w:t>.р</w:t>
      </w:r>
      <w:proofErr w:type="gramEnd"/>
      <w:r w:rsidRPr="003C2C80">
        <w:rPr>
          <w:sz w:val="28"/>
        </w:rPr>
        <w:t>ублей</w:t>
      </w:r>
      <w:r w:rsidR="003C2C80" w:rsidRPr="003C2C80">
        <w:rPr>
          <w:sz w:val="28"/>
        </w:rPr>
        <w:t>.</w:t>
      </w:r>
      <w:r w:rsidRPr="003C2C80">
        <w:rPr>
          <w:sz w:val="28"/>
        </w:rPr>
        <w:t xml:space="preserve"> </w:t>
      </w:r>
    </w:p>
    <w:p w:rsidR="001B0515" w:rsidRPr="005B77EE" w:rsidRDefault="00DA1E41" w:rsidP="001B0515">
      <w:pPr>
        <w:suppressAutoHyphens/>
        <w:ind w:right="22" w:firstLine="720"/>
        <w:jc w:val="both"/>
        <w:rPr>
          <w:sz w:val="28"/>
          <w:szCs w:val="28"/>
        </w:rPr>
      </w:pPr>
      <w:r w:rsidRPr="005B77EE">
        <w:rPr>
          <w:sz w:val="28"/>
          <w:szCs w:val="28"/>
        </w:rPr>
        <w:t>Муниципальный долг планируется по состоянию на 01.01.201</w:t>
      </w:r>
      <w:r w:rsidR="00144A99">
        <w:rPr>
          <w:sz w:val="28"/>
          <w:szCs w:val="28"/>
        </w:rPr>
        <w:t>9</w:t>
      </w:r>
      <w:r w:rsidR="00FB05CB" w:rsidRPr="005B77EE">
        <w:rPr>
          <w:sz w:val="28"/>
          <w:szCs w:val="28"/>
        </w:rPr>
        <w:t xml:space="preserve"> </w:t>
      </w:r>
      <w:r w:rsidRPr="005B77EE">
        <w:rPr>
          <w:sz w:val="28"/>
          <w:szCs w:val="28"/>
        </w:rPr>
        <w:t xml:space="preserve">год </w:t>
      </w:r>
      <w:r w:rsidR="00C371D1" w:rsidRPr="005B77EE">
        <w:rPr>
          <w:sz w:val="28"/>
          <w:szCs w:val="28"/>
        </w:rPr>
        <w:t>–</w:t>
      </w:r>
      <w:r w:rsidRPr="005B77EE">
        <w:rPr>
          <w:sz w:val="28"/>
          <w:szCs w:val="28"/>
        </w:rPr>
        <w:t xml:space="preserve"> </w:t>
      </w:r>
      <w:r w:rsidR="00144A99">
        <w:rPr>
          <w:sz w:val="28"/>
          <w:szCs w:val="28"/>
        </w:rPr>
        <w:t>400</w:t>
      </w:r>
      <w:r w:rsidR="00C371D1" w:rsidRPr="005B77EE">
        <w:rPr>
          <w:sz w:val="28"/>
          <w:szCs w:val="28"/>
        </w:rPr>
        <w:t>0,</w:t>
      </w:r>
      <w:r w:rsidRPr="005B77EE">
        <w:rPr>
          <w:sz w:val="28"/>
          <w:szCs w:val="28"/>
        </w:rPr>
        <w:t>0 тыс.</w:t>
      </w:r>
      <w:r w:rsidR="00917631">
        <w:rPr>
          <w:sz w:val="28"/>
          <w:szCs w:val="28"/>
        </w:rPr>
        <w:t xml:space="preserve"> </w:t>
      </w:r>
      <w:r w:rsidRPr="005B77EE">
        <w:rPr>
          <w:sz w:val="28"/>
          <w:szCs w:val="28"/>
        </w:rPr>
        <w:t>рублей</w:t>
      </w:r>
      <w:r w:rsidR="001B0515" w:rsidRPr="005B77EE">
        <w:rPr>
          <w:sz w:val="28"/>
          <w:szCs w:val="28"/>
        </w:rPr>
        <w:t>, а также погашение кредита в размере 2</w:t>
      </w:r>
      <w:r w:rsidR="00144A99">
        <w:rPr>
          <w:sz w:val="28"/>
          <w:szCs w:val="28"/>
        </w:rPr>
        <w:t>0</w:t>
      </w:r>
      <w:r w:rsidR="001B0515" w:rsidRPr="005B77EE">
        <w:rPr>
          <w:sz w:val="28"/>
          <w:szCs w:val="28"/>
        </w:rPr>
        <w:t>00,0 тыс.</w:t>
      </w:r>
      <w:r w:rsidR="00917631">
        <w:rPr>
          <w:sz w:val="28"/>
          <w:szCs w:val="28"/>
        </w:rPr>
        <w:t xml:space="preserve"> </w:t>
      </w:r>
      <w:r w:rsidR="001B0515" w:rsidRPr="005B77EE">
        <w:rPr>
          <w:sz w:val="28"/>
          <w:szCs w:val="28"/>
        </w:rPr>
        <w:t>рублей за счет собственных доходов муниципального образования «</w:t>
      </w:r>
      <w:proofErr w:type="spellStart"/>
      <w:r w:rsidR="001B0515" w:rsidRPr="005B77EE">
        <w:rPr>
          <w:sz w:val="28"/>
          <w:szCs w:val="28"/>
        </w:rPr>
        <w:t>Колпашевский</w:t>
      </w:r>
      <w:proofErr w:type="spellEnd"/>
      <w:r w:rsidR="001B0515" w:rsidRPr="005B77EE">
        <w:rPr>
          <w:sz w:val="28"/>
          <w:szCs w:val="28"/>
        </w:rPr>
        <w:t xml:space="preserve"> район».</w:t>
      </w:r>
    </w:p>
    <w:p w:rsidR="00DA1E41" w:rsidRPr="00884CEB" w:rsidRDefault="00DA1E41" w:rsidP="00DA1E41">
      <w:pPr>
        <w:suppressAutoHyphens/>
        <w:ind w:right="22" w:firstLine="720"/>
        <w:jc w:val="both"/>
        <w:rPr>
          <w:sz w:val="28"/>
          <w:szCs w:val="28"/>
          <w:highlight w:val="yellow"/>
        </w:rPr>
      </w:pPr>
      <w:r w:rsidRPr="00884CEB">
        <w:rPr>
          <w:sz w:val="28"/>
          <w:szCs w:val="28"/>
        </w:rPr>
        <w:t xml:space="preserve">На обслуживание муниципального долга </w:t>
      </w:r>
      <w:r w:rsidR="001B0515" w:rsidRPr="00884CEB">
        <w:rPr>
          <w:sz w:val="28"/>
          <w:szCs w:val="28"/>
        </w:rPr>
        <w:t>в проекте бюджета муниципального образования «</w:t>
      </w:r>
      <w:proofErr w:type="spellStart"/>
      <w:r w:rsidR="001B0515" w:rsidRPr="00884CEB">
        <w:rPr>
          <w:sz w:val="28"/>
          <w:szCs w:val="28"/>
        </w:rPr>
        <w:t>Колпашевский</w:t>
      </w:r>
      <w:proofErr w:type="spellEnd"/>
      <w:r w:rsidR="001B0515" w:rsidRPr="00884CEB">
        <w:rPr>
          <w:sz w:val="28"/>
          <w:szCs w:val="28"/>
        </w:rPr>
        <w:t xml:space="preserve"> район» на 201</w:t>
      </w:r>
      <w:r w:rsidR="00144A99" w:rsidRPr="00884CEB">
        <w:rPr>
          <w:sz w:val="28"/>
          <w:szCs w:val="28"/>
        </w:rPr>
        <w:t>8</w:t>
      </w:r>
      <w:r w:rsidR="001B0515" w:rsidRPr="00884CEB">
        <w:rPr>
          <w:sz w:val="28"/>
          <w:szCs w:val="28"/>
        </w:rPr>
        <w:t xml:space="preserve"> год </w:t>
      </w:r>
      <w:r w:rsidRPr="00884CEB">
        <w:rPr>
          <w:sz w:val="28"/>
          <w:szCs w:val="28"/>
        </w:rPr>
        <w:t xml:space="preserve">запланировано </w:t>
      </w:r>
      <w:r w:rsidR="00144A99" w:rsidRPr="00884CEB">
        <w:rPr>
          <w:sz w:val="28"/>
          <w:szCs w:val="28"/>
        </w:rPr>
        <w:t>420</w:t>
      </w:r>
      <w:r w:rsidRPr="00884CEB">
        <w:rPr>
          <w:sz w:val="28"/>
          <w:szCs w:val="28"/>
        </w:rPr>
        <w:t xml:space="preserve">,0 тыс. рублей. </w:t>
      </w:r>
    </w:p>
    <w:p w:rsidR="00FB05CB" w:rsidRPr="00BE36CC" w:rsidRDefault="00FB05CB" w:rsidP="00FB05CB">
      <w:pPr>
        <w:ind w:firstLine="567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Общий объем бюджета муниципального образования «</w:t>
      </w:r>
      <w:proofErr w:type="spellStart"/>
      <w:r w:rsidRPr="00884CEB">
        <w:rPr>
          <w:sz w:val="28"/>
          <w:szCs w:val="28"/>
        </w:rPr>
        <w:t>Колпашевский</w:t>
      </w:r>
      <w:proofErr w:type="spellEnd"/>
      <w:r w:rsidRPr="00884CEB">
        <w:rPr>
          <w:sz w:val="28"/>
          <w:szCs w:val="28"/>
        </w:rPr>
        <w:t xml:space="preserve"> район» на 201</w:t>
      </w:r>
      <w:r w:rsidR="00144A99" w:rsidRPr="00884CEB">
        <w:rPr>
          <w:sz w:val="28"/>
          <w:szCs w:val="28"/>
        </w:rPr>
        <w:t>8</w:t>
      </w:r>
      <w:r w:rsidRPr="00884CEB">
        <w:rPr>
          <w:sz w:val="28"/>
          <w:szCs w:val="28"/>
        </w:rPr>
        <w:t xml:space="preserve"> год по расходам составляет </w:t>
      </w:r>
      <w:r w:rsidR="006177D0" w:rsidRPr="00884CEB">
        <w:rPr>
          <w:sz w:val="28"/>
          <w:szCs w:val="28"/>
        </w:rPr>
        <w:t>590824,8</w:t>
      </w:r>
      <w:r w:rsidRPr="00884CEB">
        <w:rPr>
          <w:sz w:val="28"/>
          <w:szCs w:val="28"/>
        </w:rPr>
        <w:t xml:space="preserve"> тыс. рублей, в том </w:t>
      </w:r>
      <w:r w:rsidR="00C03FD4" w:rsidRPr="00884CEB">
        <w:rPr>
          <w:sz w:val="28"/>
          <w:szCs w:val="28"/>
        </w:rPr>
        <w:t>ч</w:t>
      </w:r>
      <w:r w:rsidRPr="00884CEB">
        <w:rPr>
          <w:sz w:val="28"/>
          <w:szCs w:val="28"/>
        </w:rPr>
        <w:t>исле в рамках ведомственных целевых программ</w:t>
      </w:r>
      <w:r w:rsidR="00011B43" w:rsidRPr="00884CEB">
        <w:rPr>
          <w:sz w:val="28"/>
          <w:szCs w:val="28"/>
        </w:rPr>
        <w:t xml:space="preserve"> (далее – ВЦП)</w:t>
      </w:r>
      <w:r w:rsidRPr="00884CEB">
        <w:rPr>
          <w:sz w:val="28"/>
          <w:szCs w:val="28"/>
        </w:rPr>
        <w:t xml:space="preserve"> </w:t>
      </w:r>
      <w:r w:rsidR="00BE36CC" w:rsidRPr="00884CEB">
        <w:rPr>
          <w:sz w:val="28"/>
          <w:szCs w:val="28"/>
        </w:rPr>
        <w:t>–</w:t>
      </w:r>
      <w:r w:rsidRPr="00884CEB">
        <w:rPr>
          <w:sz w:val="28"/>
          <w:szCs w:val="28"/>
        </w:rPr>
        <w:t xml:space="preserve"> </w:t>
      </w:r>
      <w:r w:rsidR="006177D0" w:rsidRPr="00884CEB">
        <w:rPr>
          <w:sz w:val="28"/>
          <w:szCs w:val="28"/>
        </w:rPr>
        <w:t>341141,1</w:t>
      </w:r>
      <w:r w:rsidR="001F15C4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тыс. рублей (2</w:t>
      </w:r>
      <w:r w:rsidR="001F15C4" w:rsidRPr="00884CEB">
        <w:rPr>
          <w:sz w:val="28"/>
          <w:szCs w:val="28"/>
        </w:rPr>
        <w:t>3</w:t>
      </w:r>
      <w:r w:rsidRPr="00884CEB">
        <w:rPr>
          <w:sz w:val="28"/>
          <w:szCs w:val="28"/>
        </w:rPr>
        <w:t xml:space="preserve"> программы), муниципальных программ </w:t>
      </w:r>
      <w:r w:rsidR="00011B43" w:rsidRPr="00884CEB">
        <w:rPr>
          <w:sz w:val="28"/>
          <w:szCs w:val="28"/>
        </w:rPr>
        <w:t xml:space="preserve">(далее </w:t>
      </w:r>
      <w:r w:rsidR="006177D0" w:rsidRPr="00884CEB">
        <w:rPr>
          <w:sz w:val="28"/>
          <w:szCs w:val="28"/>
        </w:rPr>
        <w:t>–</w:t>
      </w:r>
      <w:r w:rsidR="00011B43" w:rsidRPr="00884CEB">
        <w:rPr>
          <w:sz w:val="28"/>
          <w:szCs w:val="28"/>
        </w:rPr>
        <w:t xml:space="preserve"> МП)</w:t>
      </w:r>
      <w:r w:rsidR="00062D10" w:rsidRPr="00884CEB">
        <w:rPr>
          <w:sz w:val="28"/>
          <w:szCs w:val="28"/>
        </w:rPr>
        <w:t xml:space="preserve"> </w:t>
      </w:r>
      <w:r w:rsidR="00BD48A0" w:rsidRPr="00884CEB">
        <w:rPr>
          <w:sz w:val="28"/>
          <w:szCs w:val="28"/>
        </w:rPr>
        <w:t>–</w:t>
      </w:r>
      <w:r w:rsidRPr="00884CEB">
        <w:rPr>
          <w:sz w:val="28"/>
          <w:szCs w:val="28"/>
        </w:rPr>
        <w:t xml:space="preserve"> </w:t>
      </w:r>
      <w:r w:rsidR="006177D0" w:rsidRPr="00884CEB">
        <w:rPr>
          <w:sz w:val="28"/>
          <w:szCs w:val="28"/>
        </w:rPr>
        <w:t>65029,5</w:t>
      </w:r>
      <w:r w:rsidRPr="006177D0">
        <w:rPr>
          <w:sz w:val="28"/>
          <w:szCs w:val="28"/>
        </w:rPr>
        <w:t xml:space="preserve"> </w:t>
      </w:r>
      <w:r w:rsidRPr="00D94A71">
        <w:rPr>
          <w:sz w:val="28"/>
          <w:szCs w:val="28"/>
        </w:rPr>
        <w:t>тыс. рублей</w:t>
      </w:r>
      <w:r w:rsidR="00011B43" w:rsidRPr="00D94A71">
        <w:rPr>
          <w:sz w:val="28"/>
          <w:szCs w:val="28"/>
        </w:rPr>
        <w:t xml:space="preserve"> (</w:t>
      </w:r>
      <w:r w:rsidR="00BE36CC" w:rsidRPr="00D94A71">
        <w:rPr>
          <w:sz w:val="28"/>
          <w:szCs w:val="28"/>
        </w:rPr>
        <w:t>1</w:t>
      </w:r>
      <w:r w:rsidR="00253C68">
        <w:rPr>
          <w:sz w:val="28"/>
          <w:szCs w:val="28"/>
        </w:rPr>
        <w:t>0</w:t>
      </w:r>
      <w:r w:rsidR="00BE36CC" w:rsidRPr="00D94A71">
        <w:rPr>
          <w:sz w:val="28"/>
          <w:szCs w:val="28"/>
        </w:rPr>
        <w:t xml:space="preserve"> </w:t>
      </w:r>
      <w:r w:rsidR="00011B43" w:rsidRPr="00D94A71">
        <w:rPr>
          <w:sz w:val="28"/>
          <w:szCs w:val="28"/>
        </w:rPr>
        <w:t>программ)</w:t>
      </w:r>
      <w:r w:rsidR="001F15C4" w:rsidRPr="00D94A71">
        <w:rPr>
          <w:sz w:val="28"/>
          <w:szCs w:val="28"/>
        </w:rPr>
        <w:t>,</w:t>
      </w:r>
      <w:r w:rsidR="001F15C4" w:rsidRPr="001164A9">
        <w:rPr>
          <w:sz w:val="28"/>
          <w:szCs w:val="28"/>
        </w:rPr>
        <w:t xml:space="preserve"> </w:t>
      </w:r>
      <w:r w:rsidR="001F15C4">
        <w:rPr>
          <w:sz w:val="28"/>
          <w:szCs w:val="28"/>
        </w:rPr>
        <w:t>% расходов в рамках программ составляет 72,9.</w:t>
      </w:r>
    </w:p>
    <w:p w:rsidR="00272B2B" w:rsidRPr="00107BAF" w:rsidRDefault="00272B2B" w:rsidP="00272B2B">
      <w:pPr>
        <w:rPr>
          <w:b/>
          <w:bCs/>
          <w:i/>
          <w:iCs/>
          <w:color w:val="8DB3E2" w:themeColor="text2" w:themeTint="66"/>
          <w:sz w:val="28"/>
          <w:szCs w:val="28"/>
        </w:rPr>
      </w:pPr>
    </w:p>
    <w:p w:rsidR="00272B2B" w:rsidRPr="00BD48A0" w:rsidRDefault="00272B2B" w:rsidP="00272B2B">
      <w:pPr>
        <w:jc w:val="center"/>
        <w:rPr>
          <w:b/>
          <w:bCs/>
          <w:i/>
          <w:iCs/>
          <w:sz w:val="28"/>
          <w:szCs w:val="28"/>
        </w:rPr>
      </w:pPr>
      <w:r w:rsidRPr="00BD48A0">
        <w:rPr>
          <w:b/>
          <w:bCs/>
          <w:i/>
          <w:iCs/>
          <w:sz w:val="28"/>
          <w:szCs w:val="28"/>
        </w:rPr>
        <w:t>Раздел 0100 «Общегосударственные вопросы»</w:t>
      </w:r>
    </w:p>
    <w:p w:rsidR="00FB05CB" w:rsidRPr="00884CEB" w:rsidRDefault="00272B2B" w:rsidP="00272B2B">
      <w:pPr>
        <w:pStyle w:val="21"/>
        <w:ind w:firstLine="720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По разделу 0100 «Общегосударственные вопросы» плановый объем расходов на 201</w:t>
      </w:r>
      <w:r w:rsidR="00144A99" w:rsidRPr="00884CEB">
        <w:rPr>
          <w:sz w:val="28"/>
          <w:szCs w:val="28"/>
        </w:rPr>
        <w:t>8</w:t>
      </w:r>
      <w:r w:rsidRPr="00884CEB">
        <w:rPr>
          <w:sz w:val="28"/>
          <w:szCs w:val="28"/>
        </w:rPr>
        <w:t xml:space="preserve"> год составляет </w:t>
      </w:r>
      <w:r w:rsidR="000E24B7" w:rsidRPr="00884CEB">
        <w:rPr>
          <w:sz w:val="28"/>
          <w:szCs w:val="28"/>
        </w:rPr>
        <w:t>109323,6</w:t>
      </w:r>
      <w:r w:rsidRPr="00884CEB">
        <w:rPr>
          <w:sz w:val="28"/>
          <w:szCs w:val="28"/>
        </w:rPr>
        <w:t xml:space="preserve"> тыс. рублей</w:t>
      </w:r>
      <w:r w:rsidR="00846356" w:rsidRPr="00884CEB">
        <w:rPr>
          <w:sz w:val="28"/>
          <w:szCs w:val="28"/>
        </w:rPr>
        <w:t xml:space="preserve">. </w:t>
      </w:r>
    </w:p>
    <w:p w:rsidR="00C513E2" w:rsidRPr="00884CEB" w:rsidRDefault="00C513E2" w:rsidP="00C513E2">
      <w:pPr>
        <w:pStyle w:val="21"/>
        <w:ind w:firstLine="720"/>
        <w:jc w:val="both"/>
        <w:rPr>
          <w:rFonts w:eastAsia="Arial Unicode MS"/>
          <w:sz w:val="28"/>
          <w:szCs w:val="28"/>
        </w:rPr>
      </w:pPr>
      <w:r w:rsidRPr="00884CEB">
        <w:rPr>
          <w:sz w:val="28"/>
          <w:szCs w:val="28"/>
        </w:rPr>
        <w:t>По подразделам с 0102 по 0106 запланированы расходы в общей сумме</w:t>
      </w:r>
      <w:r w:rsidRPr="00884CEB">
        <w:rPr>
          <w:color w:val="548DD4" w:themeColor="text2" w:themeTint="99"/>
          <w:sz w:val="28"/>
          <w:szCs w:val="28"/>
        </w:rPr>
        <w:t xml:space="preserve"> </w:t>
      </w:r>
      <w:r w:rsidR="0048764B" w:rsidRPr="00884CEB">
        <w:rPr>
          <w:sz w:val="28"/>
          <w:szCs w:val="28"/>
        </w:rPr>
        <w:t>73055,2</w:t>
      </w:r>
      <w:r w:rsidRPr="00884CEB">
        <w:rPr>
          <w:sz w:val="28"/>
          <w:szCs w:val="28"/>
        </w:rPr>
        <w:t xml:space="preserve"> тыс. рублей</w:t>
      </w:r>
      <w:r w:rsidRPr="00884CEB">
        <w:rPr>
          <w:color w:val="548DD4" w:themeColor="text2" w:themeTint="99"/>
          <w:sz w:val="28"/>
          <w:szCs w:val="28"/>
        </w:rPr>
        <w:t xml:space="preserve">, </w:t>
      </w:r>
      <w:r w:rsidRPr="00884CEB">
        <w:rPr>
          <w:sz w:val="28"/>
          <w:szCs w:val="28"/>
        </w:rPr>
        <w:t xml:space="preserve">в том числе: </w:t>
      </w:r>
    </w:p>
    <w:p w:rsidR="00272B2B" w:rsidRPr="00884CEB" w:rsidRDefault="00C513E2" w:rsidP="00272B2B">
      <w:pPr>
        <w:pStyle w:val="21"/>
        <w:ind w:firstLine="720"/>
        <w:jc w:val="both"/>
        <w:rPr>
          <w:sz w:val="28"/>
          <w:szCs w:val="28"/>
        </w:rPr>
      </w:pPr>
      <w:r w:rsidRPr="00884CEB">
        <w:rPr>
          <w:color w:val="548DD4" w:themeColor="text2" w:themeTint="99"/>
          <w:sz w:val="28"/>
          <w:szCs w:val="28"/>
        </w:rPr>
        <w:t xml:space="preserve">- </w:t>
      </w:r>
      <w:r w:rsidR="00272B2B" w:rsidRPr="00884CEB">
        <w:rPr>
          <w:sz w:val="28"/>
          <w:szCs w:val="28"/>
        </w:rPr>
        <w:t xml:space="preserve">на функционирование законодательных и исполнительных органов власти </w:t>
      </w:r>
      <w:r w:rsidR="00FB05CB" w:rsidRPr="00884CEB">
        <w:rPr>
          <w:sz w:val="28"/>
          <w:szCs w:val="28"/>
        </w:rPr>
        <w:t xml:space="preserve">по данному разделу </w:t>
      </w:r>
      <w:r w:rsidR="00272B2B" w:rsidRPr="00884CEB">
        <w:rPr>
          <w:sz w:val="28"/>
          <w:szCs w:val="28"/>
        </w:rPr>
        <w:t>(Дума района, Администрация Колпашевског</w:t>
      </w:r>
      <w:r w:rsidR="00062D10" w:rsidRPr="00884CEB">
        <w:rPr>
          <w:sz w:val="28"/>
          <w:szCs w:val="28"/>
        </w:rPr>
        <w:t>о района, УФЭП, Счетная палата)</w:t>
      </w:r>
      <w:r w:rsidRPr="00884CEB">
        <w:rPr>
          <w:sz w:val="28"/>
          <w:szCs w:val="28"/>
        </w:rPr>
        <w:t xml:space="preserve"> </w:t>
      </w:r>
      <w:r w:rsidR="00BD48A0" w:rsidRPr="00884CEB">
        <w:rPr>
          <w:sz w:val="28"/>
          <w:szCs w:val="28"/>
        </w:rPr>
        <w:t>–</w:t>
      </w:r>
      <w:r w:rsidRPr="00884CEB">
        <w:rPr>
          <w:sz w:val="28"/>
          <w:szCs w:val="28"/>
        </w:rPr>
        <w:t xml:space="preserve"> </w:t>
      </w:r>
      <w:r w:rsidR="002D7D98" w:rsidRPr="00884CEB">
        <w:rPr>
          <w:sz w:val="28"/>
          <w:szCs w:val="28"/>
        </w:rPr>
        <w:t>7</w:t>
      </w:r>
      <w:r w:rsidR="00124536" w:rsidRPr="00884CEB">
        <w:rPr>
          <w:sz w:val="28"/>
          <w:szCs w:val="28"/>
        </w:rPr>
        <w:t>1945,2</w:t>
      </w:r>
      <w:r w:rsidR="00272B2B" w:rsidRPr="00884CEB">
        <w:rPr>
          <w:sz w:val="28"/>
          <w:szCs w:val="28"/>
        </w:rPr>
        <w:t xml:space="preserve"> тыс. рублей</w:t>
      </w:r>
      <w:r w:rsidR="002D7D98" w:rsidRPr="00884CEB">
        <w:rPr>
          <w:sz w:val="28"/>
          <w:szCs w:val="28"/>
        </w:rPr>
        <w:t>,</w:t>
      </w:r>
    </w:p>
    <w:p w:rsidR="00C513E2" w:rsidRPr="00884CEB" w:rsidRDefault="00C513E2" w:rsidP="00272B2B">
      <w:pPr>
        <w:pStyle w:val="21"/>
        <w:ind w:firstLine="720"/>
        <w:jc w:val="both"/>
        <w:rPr>
          <w:sz w:val="28"/>
          <w:szCs w:val="28"/>
        </w:rPr>
      </w:pPr>
      <w:r w:rsidRPr="00884CEB">
        <w:rPr>
          <w:sz w:val="28"/>
          <w:szCs w:val="28"/>
        </w:rPr>
        <w:t xml:space="preserve">- на реализацию </w:t>
      </w:r>
      <w:r w:rsidR="00626EBF" w:rsidRPr="00884CEB">
        <w:rPr>
          <w:sz w:val="28"/>
          <w:szCs w:val="28"/>
        </w:rPr>
        <w:t>муниципальной программы «Обеспечение повышения эффективности муниципального управления в муниципальном образовании «</w:t>
      </w:r>
      <w:proofErr w:type="spellStart"/>
      <w:r w:rsidR="00626EBF" w:rsidRPr="00884CEB">
        <w:rPr>
          <w:sz w:val="28"/>
          <w:szCs w:val="28"/>
        </w:rPr>
        <w:t>Колпашевский</w:t>
      </w:r>
      <w:proofErr w:type="spellEnd"/>
      <w:r w:rsidR="00626EBF" w:rsidRPr="00884CEB">
        <w:rPr>
          <w:sz w:val="28"/>
          <w:szCs w:val="28"/>
        </w:rPr>
        <w:t xml:space="preserve"> район»</w:t>
      </w:r>
      <w:r w:rsidR="00062D10" w:rsidRPr="00884CEB">
        <w:rPr>
          <w:sz w:val="28"/>
          <w:szCs w:val="28"/>
        </w:rPr>
        <w:t xml:space="preserve"> </w:t>
      </w:r>
      <w:r w:rsidR="00626EBF" w:rsidRPr="00884CEB">
        <w:rPr>
          <w:sz w:val="28"/>
          <w:szCs w:val="28"/>
        </w:rPr>
        <w:t>- 2</w:t>
      </w:r>
      <w:r w:rsidR="00124536" w:rsidRPr="00884CEB">
        <w:rPr>
          <w:sz w:val="28"/>
          <w:szCs w:val="28"/>
        </w:rPr>
        <w:t>00,0</w:t>
      </w:r>
      <w:r w:rsidR="00626EBF" w:rsidRPr="00884CEB">
        <w:rPr>
          <w:sz w:val="28"/>
          <w:szCs w:val="28"/>
        </w:rPr>
        <w:t xml:space="preserve"> тыс.</w:t>
      </w:r>
      <w:r w:rsidR="00917631" w:rsidRPr="00884CEB">
        <w:rPr>
          <w:sz w:val="28"/>
          <w:szCs w:val="28"/>
        </w:rPr>
        <w:t xml:space="preserve"> </w:t>
      </w:r>
      <w:r w:rsidR="00626EBF" w:rsidRPr="00884CEB">
        <w:rPr>
          <w:sz w:val="28"/>
          <w:szCs w:val="28"/>
        </w:rPr>
        <w:t>рублей,</w:t>
      </w:r>
    </w:p>
    <w:p w:rsidR="00C513E2" w:rsidRPr="00884CEB" w:rsidRDefault="00C513E2" w:rsidP="00272B2B">
      <w:pPr>
        <w:pStyle w:val="21"/>
        <w:ind w:firstLine="720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- на реализацию</w:t>
      </w:r>
      <w:r w:rsidR="00626EBF" w:rsidRPr="00884CEB">
        <w:rPr>
          <w:sz w:val="28"/>
          <w:szCs w:val="28"/>
        </w:rPr>
        <w:t xml:space="preserve"> ВЦП «Размещение в средствах массовой информации нормативно-правовых актов Администрации Колпашевского района» - </w:t>
      </w:r>
      <w:r w:rsidR="000E24B7" w:rsidRPr="00884CEB">
        <w:rPr>
          <w:sz w:val="28"/>
          <w:szCs w:val="28"/>
        </w:rPr>
        <w:t>910,0</w:t>
      </w:r>
      <w:r w:rsidR="00626EBF" w:rsidRPr="00884CEB">
        <w:rPr>
          <w:sz w:val="28"/>
          <w:szCs w:val="28"/>
        </w:rPr>
        <w:t xml:space="preserve"> тыс.</w:t>
      </w:r>
      <w:r w:rsidR="00917631" w:rsidRPr="00884CEB">
        <w:rPr>
          <w:sz w:val="28"/>
          <w:szCs w:val="28"/>
        </w:rPr>
        <w:t xml:space="preserve"> </w:t>
      </w:r>
      <w:r w:rsidR="00626EBF" w:rsidRPr="00884CEB">
        <w:rPr>
          <w:sz w:val="28"/>
          <w:szCs w:val="28"/>
        </w:rPr>
        <w:t>рублей</w:t>
      </w:r>
      <w:r w:rsidR="00124536" w:rsidRPr="00884CEB">
        <w:rPr>
          <w:sz w:val="28"/>
          <w:szCs w:val="28"/>
        </w:rPr>
        <w:t>.</w:t>
      </w:r>
    </w:p>
    <w:p w:rsidR="00846356" w:rsidRPr="00884CEB" w:rsidRDefault="00FB05CB" w:rsidP="00272B2B">
      <w:pPr>
        <w:pStyle w:val="a5"/>
        <w:ind w:right="22" w:firstLine="720"/>
        <w:rPr>
          <w:color w:val="548DD4" w:themeColor="text2" w:themeTint="99"/>
          <w:sz w:val="28"/>
          <w:szCs w:val="28"/>
        </w:rPr>
      </w:pPr>
      <w:r w:rsidRPr="00884CEB">
        <w:rPr>
          <w:sz w:val="28"/>
          <w:szCs w:val="28"/>
        </w:rPr>
        <w:t>Общая п</w:t>
      </w:r>
      <w:r w:rsidR="00272B2B" w:rsidRPr="00884CEB">
        <w:rPr>
          <w:sz w:val="28"/>
          <w:szCs w:val="28"/>
        </w:rPr>
        <w:t xml:space="preserve">лановая численность муниципальных служащих и прочих работников в органах исполнительной власти Колпашевского района </w:t>
      </w:r>
      <w:r w:rsidR="006817A6" w:rsidRPr="00884CEB">
        <w:rPr>
          <w:sz w:val="28"/>
          <w:szCs w:val="28"/>
        </w:rPr>
        <w:t xml:space="preserve">за счет средств местного бюджета </w:t>
      </w:r>
      <w:r w:rsidR="00272B2B" w:rsidRPr="00884CEB">
        <w:rPr>
          <w:sz w:val="28"/>
          <w:szCs w:val="28"/>
        </w:rPr>
        <w:t>составляет 11</w:t>
      </w:r>
      <w:r w:rsidR="003D7954" w:rsidRPr="00884CEB">
        <w:rPr>
          <w:sz w:val="28"/>
          <w:szCs w:val="28"/>
        </w:rPr>
        <w:t>5</w:t>
      </w:r>
      <w:r w:rsidR="00ED4626" w:rsidRPr="00884CEB">
        <w:rPr>
          <w:sz w:val="28"/>
          <w:szCs w:val="28"/>
        </w:rPr>
        <w:t>,7</w:t>
      </w:r>
      <w:r w:rsidR="00272B2B" w:rsidRPr="00884CEB">
        <w:rPr>
          <w:color w:val="548DD4" w:themeColor="text2" w:themeTint="99"/>
          <w:sz w:val="28"/>
          <w:szCs w:val="28"/>
        </w:rPr>
        <w:t xml:space="preserve"> </w:t>
      </w:r>
      <w:r w:rsidR="00272B2B" w:rsidRPr="00884CEB">
        <w:rPr>
          <w:sz w:val="28"/>
          <w:szCs w:val="28"/>
        </w:rPr>
        <w:t>штатных единиц</w:t>
      </w:r>
      <w:r w:rsidR="00846356" w:rsidRPr="00884CEB">
        <w:rPr>
          <w:sz w:val="28"/>
          <w:szCs w:val="28"/>
        </w:rPr>
        <w:t>.</w:t>
      </w:r>
      <w:r w:rsidR="00846356" w:rsidRPr="00884CEB">
        <w:rPr>
          <w:color w:val="548DD4" w:themeColor="text2" w:themeTint="99"/>
          <w:sz w:val="28"/>
          <w:szCs w:val="28"/>
        </w:rPr>
        <w:t xml:space="preserve"> </w:t>
      </w:r>
    </w:p>
    <w:p w:rsidR="00272B2B" w:rsidRPr="00884CEB" w:rsidRDefault="00272B2B" w:rsidP="00272B2B">
      <w:pPr>
        <w:pStyle w:val="a5"/>
        <w:ind w:right="22" w:firstLine="720"/>
        <w:rPr>
          <w:sz w:val="28"/>
          <w:szCs w:val="28"/>
        </w:rPr>
      </w:pPr>
      <w:r w:rsidRPr="00884CEB">
        <w:rPr>
          <w:sz w:val="28"/>
          <w:szCs w:val="28"/>
        </w:rPr>
        <w:t xml:space="preserve">Резервный фонд администрации Колпашевского района запланирован в сумме </w:t>
      </w:r>
      <w:r w:rsidR="00DB6455" w:rsidRPr="00884CEB">
        <w:rPr>
          <w:sz w:val="28"/>
          <w:szCs w:val="28"/>
        </w:rPr>
        <w:t>4</w:t>
      </w:r>
      <w:r w:rsidR="00ED4626" w:rsidRPr="00884CEB">
        <w:rPr>
          <w:sz w:val="28"/>
          <w:szCs w:val="28"/>
        </w:rPr>
        <w:t>000,0</w:t>
      </w:r>
      <w:r w:rsidRPr="00884CEB">
        <w:rPr>
          <w:sz w:val="28"/>
          <w:szCs w:val="28"/>
        </w:rPr>
        <w:t xml:space="preserve">тыс. рублей, что составляет </w:t>
      </w:r>
      <w:r w:rsidR="00DB6455" w:rsidRPr="00884CEB">
        <w:rPr>
          <w:sz w:val="28"/>
          <w:szCs w:val="28"/>
        </w:rPr>
        <w:t>0,</w:t>
      </w:r>
      <w:r w:rsidR="00124536" w:rsidRPr="00884CEB">
        <w:rPr>
          <w:sz w:val="28"/>
          <w:szCs w:val="28"/>
        </w:rPr>
        <w:t>75</w:t>
      </w:r>
      <w:r w:rsidRPr="00884CEB">
        <w:rPr>
          <w:sz w:val="28"/>
          <w:szCs w:val="28"/>
        </w:rPr>
        <w:t>% от общей суммы расходов районного бюджета.</w:t>
      </w:r>
    </w:p>
    <w:p w:rsidR="000E24B7" w:rsidRPr="00884CEB" w:rsidRDefault="000E24B7" w:rsidP="00272B2B">
      <w:pPr>
        <w:pStyle w:val="a5"/>
        <w:ind w:right="22" w:firstLine="720"/>
        <w:rPr>
          <w:sz w:val="28"/>
          <w:szCs w:val="28"/>
        </w:rPr>
      </w:pPr>
      <w:r w:rsidRPr="00884CEB">
        <w:rPr>
          <w:sz w:val="28"/>
          <w:szCs w:val="28"/>
        </w:rPr>
        <w:lastRenderedPageBreak/>
        <w:t>Расходы на проведение выборов Главы Колпашевского района составляют 2500,0 тыс</w:t>
      </w:r>
      <w:proofErr w:type="gramStart"/>
      <w:r w:rsidRPr="00884CEB">
        <w:rPr>
          <w:sz w:val="28"/>
          <w:szCs w:val="28"/>
        </w:rPr>
        <w:t>.р</w:t>
      </w:r>
      <w:proofErr w:type="gramEnd"/>
      <w:r w:rsidRPr="00884CEB">
        <w:rPr>
          <w:sz w:val="28"/>
          <w:szCs w:val="28"/>
        </w:rPr>
        <w:t>ублей</w:t>
      </w:r>
    </w:p>
    <w:p w:rsidR="00272B2B" w:rsidRPr="00884CEB" w:rsidRDefault="00DB6455" w:rsidP="00124536">
      <w:pPr>
        <w:pStyle w:val="a5"/>
        <w:ind w:right="22" w:firstLine="720"/>
        <w:rPr>
          <w:sz w:val="28"/>
          <w:szCs w:val="28"/>
        </w:rPr>
      </w:pPr>
      <w:r w:rsidRPr="00884CEB">
        <w:rPr>
          <w:color w:val="548DD4" w:themeColor="text2" w:themeTint="99"/>
          <w:sz w:val="28"/>
          <w:szCs w:val="28"/>
        </w:rPr>
        <w:t xml:space="preserve"> </w:t>
      </w:r>
      <w:r w:rsidR="00272B2B" w:rsidRPr="00884CEB">
        <w:rPr>
          <w:sz w:val="28"/>
          <w:szCs w:val="28"/>
        </w:rPr>
        <w:t>По подразделу 0113 «Другие общегосударственные вопросы» плановый объем расходов на 201</w:t>
      </w:r>
      <w:r w:rsidR="00124536" w:rsidRPr="00884CEB">
        <w:rPr>
          <w:sz w:val="28"/>
          <w:szCs w:val="28"/>
        </w:rPr>
        <w:t>8</w:t>
      </w:r>
      <w:r w:rsidR="00272B2B" w:rsidRPr="00884CEB">
        <w:rPr>
          <w:sz w:val="28"/>
          <w:szCs w:val="28"/>
        </w:rPr>
        <w:t xml:space="preserve"> год составляет </w:t>
      </w:r>
      <w:r w:rsidR="0048764B" w:rsidRPr="00884CEB">
        <w:rPr>
          <w:sz w:val="28"/>
          <w:szCs w:val="28"/>
        </w:rPr>
        <w:t>29768,4</w:t>
      </w:r>
      <w:r w:rsidR="00272B2B" w:rsidRPr="00884CEB">
        <w:rPr>
          <w:sz w:val="28"/>
          <w:szCs w:val="28"/>
        </w:rPr>
        <w:t xml:space="preserve"> тыс. рублей</w:t>
      </w:r>
      <w:r w:rsidR="00846356" w:rsidRPr="00884CEB">
        <w:rPr>
          <w:sz w:val="28"/>
          <w:szCs w:val="28"/>
        </w:rPr>
        <w:t xml:space="preserve">. </w:t>
      </w:r>
    </w:p>
    <w:p w:rsidR="00272B2B" w:rsidRPr="00884CEB" w:rsidRDefault="00272B2B" w:rsidP="00272B2B">
      <w:pPr>
        <w:ind w:right="22" w:firstLine="720"/>
        <w:jc w:val="right"/>
        <w:rPr>
          <w:sz w:val="28"/>
        </w:rPr>
      </w:pPr>
      <w:r w:rsidRPr="00884CEB">
        <w:rPr>
          <w:sz w:val="28"/>
        </w:rPr>
        <w:t>Тыс. руб.</w:t>
      </w:r>
    </w:p>
    <w:tbl>
      <w:tblPr>
        <w:tblW w:w="9648" w:type="dxa"/>
        <w:tblLayout w:type="fixed"/>
        <w:tblLook w:val="04A0"/>
      </w:tblPr>
      <w:tblGrid>
        <w:gridCol w:w="8472"/>
        <w:gridCol w:w="1176"/>
      </w:tblGrid>
      <w:tr w:rsidR="00272B2B" w:rsidRPr="00884CEB" w:rsidTr="00E07B3A">
        <w:trPr>
          <w:cantSplit/>
          <w:trHeight w:val="452"/>
        </w:trPr>
        <w:tc>
          <w:tcPr>
            <w:tcW w:w="8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pStyle w:val="3"/>
              <w:rPr>
                <w:rFonts w:eastAsia="Arial Unicode MS"/>
                <w:b w:val="0"/>
                <w:bCs w:val="0"/>
              </w:rPr>
            </w:pPr>
            <w:r w:rsidRPr="00884CEB">
              <w:rPr>
                <w:rFonts w:eastAsiaTheme="minorEastAsia"/>
                <w:b w:val="0"/>
                <w:bCs w:val="0"/>
              </w:rPr>
              <w:t>Наименование показателей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B2B" w:rsidRPr="00884CEB" w:rsidRDefault="00272B2B" w:rsidP="008F54FC">
            <w:pPr>
              <w:suppressAutoHyphens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Сумма</w:t>
            </w:r>
          </w:p>
        </w:tc>
      </w:tr>
      <w:tr w:rsidR="00272B2B" w:rsidRPr="00884CEB" w:rsidTr="00E07B3A">
        <w:trPr>
          <w:cantSplit/>
          <w:trHeight w:val="438"/>
        </w:trPr>
        <w:tc>
          <w:tcPr>
            <w:tcW w:w="8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rPr>
                <w:rFonts w:eastAsia="Arial Unicode MS"/>
                <w:color w:val="548DD4" w:themeColor="text2" w:themeTint="99"/>
                <w:sz w:val="26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272B2B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113075" w:rsidP="001D79E6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 xml:space="preserve">Расходы на реализацию </w:t>
            </w:r>
            <w:r w:rsidR="001D79E6" w:rsidRPr="00884CEB">
              <w:rPr>
                <w:sz w:val="28"/>
                <w:szCs w:val="28"/>
              </w:rPr>
              <w:t>ВЦП «Участие муниципального образования «</w:t>
            </w:r>
            <w:proofErr w:type="spellStart"/>
            <w:r w:rsidR="001D79E6" w:rsidRPr="00884CEB">
              <w:rPr>
                <w:sz w:val="28"/>
                <w:szCs w:val="28"/>
              </w:rPr>
              <w:t>Колпашевский</w:t>
            </w:r>
            <w:proofErr w:type="spellEnd"/>
            <w:r w:rsidR="001D79E6" w:rsidRPr="00884CEB">
              <w:rPr>
                <w:sz w:val="28"/>
                <w:szCs w:val="28"/>
              </w:rPr>
              <w:t xml:space="preserve"> район» в организациях межмуниципального сотрудничества»</w:t>
            </w:r>
            <w:r w:rsidR="00533EC3" w:rsidRPr="00884CEB">
              <w:rPr>
                <w:sz w:val="28"/>
                <w:szCs w:val="28"/>
              </w:rPr>
              <w:t xml:space="preserve"> на 2018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1D79E6" w:rsidP="00005A2D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1</w:t>
            </w:r>
            <w:r w:rsidR="00005A2D" w:rsidRPr="00884CEB">
              <w:rPr>
                <w:sz w:val="28"/>
                <w:szCs w:val="28"/>
              </w:rPr>
              <w:t>62,1</w:t>
            </w:r>
          </w:p>
        </w:tc>
      </w:tr>
      <w:tr w:rsidR="00272B2B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272B2B" w:rsidP="00533EC3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Расходы на реализацию ВЦП</w:t>
            </w:r>
            <w:r w:rsidR="00556C47" w:rsidRPr="00884CEB">
              <w:rPr>
                <w:sz w:val="28"/>
                <w:szCs w:val="28"/>
              </w:rPr>
              <w:t xml:space="preserve"> </w:t>
            </w:r>
            <w:r w:rsidRPr="00884CEB">
              <w:rPr>
                <w:sz w:val="28"/>
                <w:szCs w:val="28"/>
              </w:rPr>
              <w:t>«</w:t>
            </w:r>
            <w:r w:rsidR="00A866AE" w:rsidRPr="00884CEB">
              <w:rPr>
                <w:sz w:val="28"/>
                <w:szCs w:val="28"/>
              </w:rPr>
              <w:t>Меры поддержки для отдельных категорий граждан и некоммерческих организаций на территории муниципального образования «</w:t>
            </w:r>
            <w:proofErr w:type="spellStart"/>
            <w:r w:rsidR="00A866AE" w:rsidRPr="00884CEB">
              <w:rPr>
                <w:sz w:val="28"/>
                <w:szCs w:val="28"/>
              </w:rPr>
              <w:t>Колпашевский</w:t>
            </w:r>
            <w:proofErr w:type="spellEnd"/>
            <w:r w:rsidR="00A866AE" w:rsidRPr="00884CEB">
              <w:rPr>
                <w:sz w:val="28"/>
                <w:szCs w:val="28"/>
              </w:rPr>
              <w:t xml:space="preserve"> район» на 201</w:t>
            </w:r>
            <w:r w:rsidR="00533EC3" w:rsidRPr="00884CEB">
              <w:rPr>
                <w:sz w:val="28"/>
                <w:szCs w:val="28"/>
              </w:rPr>
              <w:t>8</w:t>
            </w:r>
            <w:r w:rsidR="00A866AE" w:rsidRPr="00884CE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DB6455" w:rsidP="00533EC3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1</w:t>
            </w:r>
            <w:r w:rsidR="00533EC3" w:rsidRPr="00884CEB">
              <w:rPr>
                <w:sz w:val="28"/>
                <w:szCs w:val="28"/>
              </w:rPr>
              <w:t>320,4</w:t>
            </w:r>
          </w:p>
        </w:tc>
      </w:tr>
      <w:tr w:rsidR="00AE4D88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D88" w:rsidRPr="00884CEB" w:rsidRDefault="00AE4D88" w:rsidP="00AE4D88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Расходы на выплату вознаграждения гражданам, награжденным Почетной грамотой Думы Колпашевского района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4D88" w:rsidRPr="00884CEB" w:rsidRDefault="00AE4D88" w:rsidP="009F6D1B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15,0</w:t>
            </w:r>
          </w:p>
        </w:tc>
      </w:tr>
      <w:tr w:rsidR="00AE4D88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D88" w:rsidRPr="00884CEB" w:rsidRDefault="00113075" w:rsidP="0063390A">
            <w:pPr>
              <w:tabs>
                <w:tab w:val="left" w:pos="0"/>
              </w:tabs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 xml:space="preserve">Расходы на реализацию </w:t>
            </w:r>
            <w:r w:rsidR="001D79E6" w:rsidRPr="00884CEB">
              <w:rPr>
                <w:sz w:val="28"/>
                <w:szCs w:val="28"/>
              </w:rPr>
              <w:t>ВЦП «Присвоение звани</w:t>
            </w:r>
            <w:r w:rsidR="002422FE" w:rsidRPr="00884CEB">
              <w:rPr>
                <w:sz w:val="28"/>
                <w:szCs w:val="28"/>
              </w:rPr>
              <w:t xml:space="preserve">я «Почетный гражданин Колпашевского района» </w:t>
            </w:r>
            <w:r w:rsidR="00533EC3" w:rsidRPr="00884CEB">
              <w:rPr>
                <w:sz w:val="28"/>
                <w:szCs w:val="28"/>
              </w:rPr>
              <w:t>на 2018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4D88" w:rsidRPr="00884CEB" w:rsidRDefault="00005A2D" w:rsidP="005E3147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15</w:t>
            </w:r>
            <w:r w:rsidR="005E3147" w:rsidRPr="00884CEB">
              <w:rPr>
                <w:sz w:val="28"/>
                <w:szCs w:val="28"/>
              </w:rPr>
              <w:t>0,0</w:t>
            </w:r>
          </w:p>
        </w:tc>
      </w:tr>
      <w:tr w:rsidR="00AE4D88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D88" w:rsidRPr="00884CEB" w:rsidRDefault="00113075" w:rsidP="0063390A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 xml:space="preserve">Расходы на реализацию </w:t>
            </w:r>
            <w:r w:rsidR="002422FE" w:rsidRPr="00884CEB">
              <w:rPr>
                <w:sz w:val="28"/>
                <w:szCs w:val="28"/>
              </w:rPr>
              <w:t>ВЦП «Присвоение звания «Человек года»</w:t>
            </w:r>
            <w:r w:rsidR="00533EC3" w:rsidRPr="00884CEB">
              <w:rPr>
                <w:sz w:val="28"/>
                <w:szCs w:val="28"/>
              </w:rPr>
              <w:t xml:space="preserve"> на 2018 год</w:t>
            </w:r>
            <w:r w:rsidR="002422FE" w:rsidRPr="00884C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4D88" w:rsidRPr="00884CEB" w:rsidRDefault="00AE4D88" w:rsidP="009F6D1B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23,2</w:t>
            </w:r>
          </w:p>
        </w:tc>
      </w:tr>
      <w:tr w:rsidR="00272B2B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917631" w:rsidP="008D1860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Расходы на реализацию</w:t>
            </w:r>
            <w:r w:rsidR="008D1860" w:rsidRPr="00884CEB">
              <w:rPr>
                <w:sz w:val="28"/>
                <w:szCs w:val="28"/>
              </w:rPr>
              <w:t xml:space="preserve"> мероприятий </w:t>
            </w:r>
            <w:r w:rsidR="0057339F" w:rsidRPr="00884CEB">
              <w:rPr>
                <w:sz w:val="28"/>
                <w:szCs w:val="28"/>
              </w:rPr>
              <w:t xml:space="preserve">МП «Обеспечение безопасности населения Колпашевского района»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5E3147" w:rsidP="005E3147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1927,7</w:t>
            </w:r>
          </w:p>
        </w:tc>
      </w:tr>
      <w:tr w:rsidR="00A866AE" w:rsidRPr="00884CEB" w:rsidTr="00E07B3A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AE" w:rsidRPr="00884CEB" w:rsidRDefault="00005A2D" w:rsidP="00005A2D">
            <w:pPr>
              <w:suppressAutoHyphens/>
              <w:ind w:right="22"/>
              <w:jc w:val="both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в</w:t>
            </w:r>
            <w:r w:rsidR="00A866AE" w:rsidRPr="00884CEB">
              <w:rPr>
                <w:i/>
                <w:sz w:val="28"/>
                <w:szCs w:val="28"/>
              </w:rPr>
              <w:t xml:space="preserve"> том чис</w:t>
            </w:r>
            <w:r w:rsidRPr="00884CEB">
              <w:rPr>
                <w:i/>
                <w:sz w:val="28"/>
                <w:szCs w:val="28"/>
              </w:rPr>
              <w:t>л</w:t>
            </w:r>
            <w:r w:rsidR="00A866AE" w:rsidRPr="00884CEB">
              <w:rPr>
                <w:i/>
                <w:sz w:val="28"/>
                <w:szCs w:val="28"/>
              </w:rPr>
              <w:t xml:space="preserve">е на обеспечение деятельности единой </w:t>
            </w:r>
            <w:r w:rsidRPr="00884CEB">
              <w:rPr>
                <w:i/>
                <w:sz w:val="28"/>
                <w:szCs w:val="28"/>
              </w:rPr>
              <w:t>диспетчерской службы</w:t>
            </w:r>
            <w:r w:rsidR="00A866AE" w:rsidRPr="00884CEB">
              <w:rPr>
                <w:i/>
                <w:sz w:val="28"/>
                <w:szCs w:val="28"/>
              </w:rPr>
              <w:t xml:space="preserve"> Администрации Колпашевского района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66AE" w:rsidRPr="00884CEB" w:rsidRDefault="00005A2D" w:rsidP="00A866AE">
            <w:pPr>
              <w:suppressAutoHyphens/>
              <w:ind w:right="22"/>
              <w:jc w:val="right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1767,7</w:t>
            </w:r>
          </w:p>
        </w:tc>
      </w:tr>
      <w:tr w:rsidR="00272B2B" w:rsidRPr="00884CEB" w:rsidTr="00E07B3A">
        <w:trPr>
          <w:trHeight w:val="3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272B2B" w:rsidP="00533EC3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 xml:space="preserve">Расходы на реализацию ВЦП «Развитие архивного дела в </w:t>
            </w:r>
            <w:proofErr w:type="spellStart"/>
            <w:r w:rsidRPr="00884CEB">
              <w:rPr>
                <w:bCs/>
                <w:sz w:val="28"/>
                <w:szCs w:val="28"/>
              </w:rPr>
              <w:t>Колпашевском</w:t>
            </w:r>
            <w:proofErr w:type="spellEnd"/>
            <w:r w:rsidRPr="00884CEB">
              <w:rPr>
                <w:bCs/>
                <w:sz w:val="28"/>
                <w:szCs w:val="28"/>
              </w:rPr>
              <w:t xml:space="preserve"> районе на 201</w:t>
            </w:r>
            <w:r w:rsidR="00533EC3" w:rsidRPr="00884CEB">
              <w:rPr>
                <w:bCs/>
                <w:sz w:val="28"/>
                <w:szCs w:val="28"/>
              </w:rPr>
              <w:t>8</w:t>
            </w:r>
            <w:r w:rsidRPr="00884CEB">
              <w:rPr>
                <w:bCs/>
                <w:sz w:val="28"/>
                <w:szCs w:val="28"/>
              </w:rPr>
              <w:t xml:space="preserve"> год»</w:t>
            </w:r>
            <w:r w:rsidR="004B2634" w:rsidRPr="00884CEB">
              <w:rPr>
                <w:bCs/>
                <w:sz w:val="28"/>
                <w:szCs w:val="28"/>
              </w:rPr>
              <w:t xml:space="preserve"> (расходы на </w:t>
            </w:r>
            <w:r w:rsidRPr="00884CEB">
              <w:rPr>
                <w:bCs/>
                <w:sz w:val="28"/>
                <w:szCs w:val="28"/>
              </w:rPr>
              <w:t>обеспечение деятельности учреждения</w:t>
            </w:r>
            <w:r w:rsidR="00011B43" w:rsidRPr="00884CEB">
              <w:rPr>
                <w:bCs/>
                <w:sz w:val="28"/>
                <w:szCs w:val="28"/>
              </w:rPr>
              <w:t xml:space="preserve"> </w:t>
            </w:r>
            <w:r w:rsidR="00005A2D" w:rsidRPr="00884CEB">
              <w:rPr>
                <w:bCs/>
                <w:sz w:val="28"/>
                <w:szCs w:val="28"/>
              </w:rPr>
              <w:t>–</w:t>
            </w:r>
            <w:r w:rsidR="0057339F" w:rsidRPr="00884CEB">
              <w:rPr>
                <w:bCs/>
                <w:sz w:val="28"/>
                <w:szCs w:val="28"/>
              </w:rPr>
              <w:t xml:space="preserve"> </w:t>
            </w:r>
            <w:r w:rsidR="00005A2D" w:rsidRPr="00884CEB">
              <w:rPr>
                <w:bCs/>
                <w:sz w:val="28"/>
                <w:szCs w:val="28"/>
              </w:rPr>
              <w:t>2</w:t>
            </w:r>
            <w:r w:rsidR="005E3147" w:rsidRPr="00884CEB">
              <w:rPr>
                <w:bCs/>
                <w:sz w:val="28"/>
                <w:szCs w:val="28"/>
              </w:rPr>
              <w:t>477,3</w:t>
            </w:r>
            <w:r w:rsidR="0057339F" w:rsidRPr="00884CEB">
              <w:rPr>
                <w:bCs/>
                <w:sz w:val="28"/>
                <w:szCs w:val="28"/>
              </w:rPr>
              <w:t xml:space="preserve">, </w:t>
            </w:r>
            <w:r w:rsidR="005E3147" w:rsidRPr="00884CEB">
              <w:rPr>
                <w:bCs/>
                <w:sz w:val="28"/>
                <w:szCs w:val="28"/>
              </w:rPr>
              <w:t>приобретение стеллажей</w:t>
            </w:r>
            <w:r w:rsidR="0057339F" w:rsidRPr="00884CEB">
              <w:rPr>
                <w:bCs/>
                <w:sz w:val="28"/>
                <w:szCs w:val="28"/>
              </w:rPr>
              <w:t xml:space="preserve"> </w:t>
            </w:r>
            <w:r w:rsidR="00860D88" w:rsidRPr="00884CEB">
              <w:rPr>
                <w:bCs/>
                <w:sz w:val="28"/>
                <w:szCs w:val="28"/>
              </w:rPr>
              <w:t>–</w:t>
            </w:r>
            <w:r w:rsidR="00011B43" w:rsidRPr="00884CEB">
              <w:rPr>
                <w:bCs/>
                <w:sz w:val="28"/>
                <w:szCs w:val="28"/>
              </w:rPr>
              <w:t xml:space="preserve"> </w:t>
            </w:r>
            <w:r w:rsidR="00533EC3" w:rsidRPr="00884CEB">
              <w:rPr>
                <w:bCs/>
                <w:sz w:val="28"/>
                <w:szCs w:val="28"/>
              </w:rPr>
              <w:t>211,6</w:t>
            </w:r>
            <w:r w:rsidR="004B2634" w:rsidRPr="00884CEB">
              <w:rPr>
                <w:bCs/>
                <w:sz w:val="28"/>
                <w:szCs w:val="28"/>
              </w:rPr>
              <w:t>)</w:t>
            </w:r>
            <w:r w:rsidRPr="00884CE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005A2D" w:rsidP="005E3147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2</w:t>
            </w:r>
            <w:r w:rsidR="005E3147" w:rsidRPr="00884CEB">
              <w:rPr>
                <w:bCs/>
                <w:sz w:val="28"/>
                <w:szCs w:val="28"/>
              </w:rPr>
              <w:t>554,8</w:t>
            </w:r>
          </w:p>
        </w:tc>
      </w:tr>
      <w:tr w:rsidR="00272B2B" w:rsidRPr="00884CEB" w:rsidTr="00917631">
        <w:trPr>
          <w:trHeight w:val="43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D00972" w:rsidP="00D77B95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 xml:space="preserve">Расходы на реализацию </w:t>
            </w:r>
            <w:r w:rsidR="002422FE" w:rsidRPr="00884CEB">
              <w:rPr>
                <w:bCs/>
                <w:sz w:val="28"/>
                <w:szCs w:val="28"/>
              </w:rPr>
              <w:t>ВЦП «Управление и распоряжение имуществом, находящимся в казне муниципального образования «</w:t>
            </w:r>
            <w:proofErr w:type="spellStart"/>
            <w:r w:rsidR="002422FE" w:rsidRPr="00884CEB">
              <w:rPr>
                <w:bCs/>
                <w:sz w:val="28"/>
                <w:szCs w:val="28"/>
              </w:rPr>
              <w:t>Колпашевский</w:t>
            </w:r>
            <w:proofErr w:type="spellEnd"/>
            <w:r w:rsidR="002422FE" w:rsidRPr="00884CEB">
              <w:rPr>
                <w:bCs/>
                <w:sz w:val="28"/>
                <w:szCs w:val="28"/>
              </w:rPr>
              <w:t xml:space="preserve"> район»</w:t>
            </w:r>
            <w:r w:rsidR="00533EC3" w:rsidRPr="00884CEB">
              <w:rPr>
                <w:bCs/>
                <w:sz w:val="28"/>
                <w:szCs w:val="28"/>
              </w:rPr>
              <w:t xml:space="preserve"> на 2018 год</w:t>
            </w:r>
            <w:r w:rsidR="00005A2D" w:rsidRPr="00884CEB">
              <w:rPr>
                <w:bCs/>
                <w:sz w:val="28"/>
                <w:szCs w:val="28"/>
              </w:rPr>
              <w:t xml:space="preserve"> (в том числе расходы на обеспечение</w:t>
            </w:r>
            <w:r w:rsidR="00062D10" w:rsidRPr="00884CEB">
              <w:rPr>
                <w:bCs/>
                <w:sz w:val="28"/>
                <w:szCs w:val="28"/>
              </w:rPr>
              <w:t xml:space="preserve"> деятельности учреждения </w:t>
            </w:r>
            <w:r w:rsidR="005E3147" w:rsidRPr="00884CEB">
              <w:rPr>
                <w:bCs/>
                <w:sz w:val="28"/>
                <w:szCs w:val="28"/>
              </w:rPr>
              <w:t>8</w:t>
            </w:r>
            <w:r w:rsidR="00D77B95" w:rsidRPr="00884CEB">
              <w:rPr>
                <w:bCs/>
                <w:sz w:val="28"/>
                <w:szCs w:val="28"/>
              </w:rPr>
              <w:t>279,2</w:t>
            </w:r>
            <w:r w:rsidR="000E24B7" w:rsidRPr="00884CEB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="000E24B7" w:rsidRPr="00884CEB">
              <w:rPr>
                <w:bCs/>
                <w:sz w:val="28"/>
                <w:szCs w:val="28"/>
              </w:rPr>
              <w:t>.р</w:t>
            </w:r>
            <w:proofErr w:type="gramEnd"/>
            <w:r w:rsidR="000E24B7" w:rsidRPr="00884CEB">
              <w:rPr>
                <w:bCs/>
                <w:sz w:val="28"/>
                <w:szCs w:val="28"/>
              </w:rPr>
              <w:t>ублей,  расходы на мероприятия</w:t>
            </w:r>
            <w:r w:rsidR="00D77B95" w:rsidRPr="00884CEB">
              <w:rPr>
                <w:bCs/>
                <w:sz w:val="28"/>
                <w:szCs w:val="28"/>
              </w:rPr>
              <w:t xml:space="preserve"> по управлению и распоряжению имуществом 2431,0 тыс.рублей,</w:t>
            </w:r>
            <w:r w:rsidR="0065155F" w:rsidRPr="00884CEB">
              <w:rPr>
                <w:bCs/>
                <w:sz w:val="28"/>
                <w:szCs w:val="28"/>
              </w:rPr>
              <w:t xml:space="preserve"> </w:t>
            </w:r>
            <w:r w:rsidR="000E24B7" w:rsidRPr="00884CEB">
              <w:rPr>
                <w:bCs/>
                <w:sz w:val="28"/>
                <w:szCs w:val="28"/>
              </w:rPr>
              <w:t>расходы на текущий, капитальный ремонт объектов, находящихся в казне МО «</w:t>
            </w:r>
            <w:proofErr w:type="spellStart"/>
            <w:r w:rsidR="000E24B7" w:rsidRPr="00884CEB">
              <w:rPr>
                <w:bCs/>
                <w:sz w:val="28"/>
                <w:szCs w:val="28"/>
              </w:rPr>
              <w:t>Колпашевский</w:t>
            </w:r>
            <w:proofErr w:type="spellEnd"/>
            <w:r w:rsidR="000E24B7" w:rsidRPr="00884CEB">
              <w:rPr>
                <w:bCs/>
                <w:sz w:val="28"/>
                <w:szCs w:val="28"/>
              </w:rPr>
              <w:t xml:space="preserve"> район» 12905,0 тыс.рублей</w:t>
            </w:r>
            <w:r w:rsidR="00005A2D" w:rsidRPr="00884CEB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0E24B7" w:rsidP="000E24B7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23615,2</w:t>
            </w:r>
          </w:p>
        </w:tc>
      </w:tr>
      <w:tr w:rsidR="00641B75" w:rsidRPr="00884CEB" w:rsidTr="00E07B3A">
        <w:trPr>
          <w:trHeight w:val="3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75" w:rsidRPr="00884CEB" w:rsidRDefault="00641B75" w:rsidP="008F54FC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1B75" w:rsidRPr="00884CEB" w:rsidRDefault="00D77B95" w:rsidP="00D77B95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29768,4</w:t>
            </w:r>
          </w:p>
        </w:tc>
      </w:tr>
    </w:tbl>
    <w:p w:rsidR="00272B2B" w:rsidRPr="00884CEB" w:rsidRDefault="00272B2B" w:rsidP="00272B2B">
      <w:pPr>
        <w:rPr>
          <w:rFonts w:eastAsia="Arial Unicode MS"/>
          <w:color w:val="548DD4" w:themeColor="text2" w:themeTint="99"/>
        </w:rPr>
      </w:pPr>
    </w:p>
    <w:p w:rsidR="00272B2B" w:rsidRPr="00884CEB" w:rsidRDefault="00272B2B" w:rsidP="00272B2B">
      <w:pPr>
        <w:pStyle w:val="6"/>
        <w:tabs>
          <w:tab w:val="left" w:pos="7200"/>
        </w:tabs>
        <w:ind w:firstLine="720"/>
        <w:jc w:val="center"/>
        <w:rPr>
          <w:rFonts w:eastAsia="Arial Unicode MS"/>
          <w:i/>
          <w:iCs/>
          <w:sz w:val="28"/>
        </w:rPr>
      </w:pPr>
      <w:r w:rsidRPr="00884CEB">
        <w:rPr>
          <w:i/>
          <w:iCs/>
          <w:sz w:val="28"/>
        </w:rPr>
        <w:t xml:space="preserve"> Раздел 0300 «Национальная безопасность и правоохранительная деятельность»</w:t>
      </w:r>
    </w:p>
    <w:p w:rsidR="00272B2B" w:rsidRPr="00884CEB" w:rsidRDefault="00C513E2" w:rsidP="00C513E2">
      <w:pPr>
        <w:pStyle w:val="6"/>
        <w:tabs>
          <w:tab w:val="left" w:pos="7200"/>
        </w:tabs>
        <w:ind w:firstLine="720"/>
        <w:rPr>
          <w:rFonts w:eastAsia="Arial Unicode MS"/>
          <w:b w:val="0"/>
          <w:iCs/>
          <w:sz w:val="28"/>
        </w:rPr>
      </w:pPr>
      <w:r w:rsidRPr="00884CEB">
        <w:rPr>
          <w:b w:val="0"/>
          <w:sz w:val="28"/>
        </w:rPr>
        <w:t xml:space="preserve">По разделу 0300 </w:t>
      </w:r>
      <w:r w:rsidRPr="00884CEB">
        <w:rPr>
          <w:b w:val="0"/>
          <w:iCs/>
          <w:sz w:val="28"/>
        </w:rPr>
        <w:t xml:space="preserve">«Национальная безопасность и правоохранительная деятельность» </w:t>
      </w:r>
      <w:r w:rsidRPr="00884CEB">
        <w:rPr>
          <w:b w:val="0"/>
          <w:sz w:val="28"/>
        </w:rPr>
        <w:t>п</w:t>
      </w:r>
      <w:r w:rsidR="00272B2B" w:rsidRPr="00884CEB">
        <w:rPr>
          <w:b w:val="0"/>
          <w:sz w:val="28"/>
        </w:rPr>
        <w:t>лановый объем расходов на 201</w:t>
      </w:r>
      <w:r w:rsidR="001F104A" w:rsidRPr="00884CEB">
        <w:rPr>
          <w:b w:val="0"/>
          <w:sz w:val="28"/>
        </w:rPr>
        <w:t>8</w:t>
      </w:r>
      <w:r w:rsidR="00272B2B" w:rsidRPr="00884CEB">
        <w:rPr>
          <w:b w:val="0"/>
          <w:sz w:val="28"/>
        </w:rPr>
        <w:t xml:space="preserve"> год составляет </w:t>
      </w:r>
      <w:r w:rsidR="0009329B" w:rsidRPr="00884CEB">
        <w:rPr>
          <w:b w:val="0"/>
          <w:sz w:val="28"/>
        </w:rPr>
        <w:t xml:space="preserve">за счет средств </w:t>
      </w:r>
      <w:r w:rsidR="0009329B" w:rsidRPr="00884CEB">
        <w:rPr>
          <w:b w:val="0"/>
          <w:sz w:val="28"/>
          <w:szCs w:val="28"/>
        </w:rPr>
        <w:t xml:space="preserve">местного </w:t>
      </w:r>
      <w:r w:rsidR="00BE76A8" w:rsidRPr="00884CEB">
        <w:rPr>
          <w:rFonts w:eastAsia="Arial Unicode MS"/>
          <w:b w:val="0"/>
          <w:sz w:val="28"/>
          <w:szCs w:val="28"/>
        </w:rPr>
        <w:t>бюджета</w:t>
      </w:r>
      <w:r w:rsidR="0009329B" w:rsidRPr="00884CEB">
        <w:rPr>
          <w:b w:val="0"/>
          <w:sz w:val="28"/>
          <w:szCs w:val="28"/>
        </w:rPr>
        <w:t xml:space="preserve"> </w:t>
      </w:r>
      <w:r w:rsidR="001F104A" w:rsidRPr="00884CEB">
        <w:rPr>
          <w:b w:val="0"/>
          <w:sz w:val="28"/>
          <w:szCs w:val="28"/>
        </w:rPr>
        <w:t>6</w:t>
      </w:r>
      <w:r w:rsidR="00D77B95" w:rsidRPr="00884CEB">
        <w:rPr>
          <w:b w:val="0"/>
          <w:sz w:val="28"/>
          <w:szCs w:val="28"/>
        </w:rPr>
        <w:t>05,2</w:t>
      </w:r>
      <w:r w:rsidR="005251A8" w:rsidRPr="00884CEB">
        <w:rPr>
          <w:b w:val="0"/>
          <w:sz w:val="28"/>
          <w:szCs w:val="28"/>
        </w:rPr>
        <w:t xml:space="preserve"> </w:t>
      </w:r>
      <w:r w:rsidRPr="00884CEB">
        <w:rPr>
          <w:b w:val="0"/>
          <w:sz w:val="28"/>
          <w:szCs w:val="28"/>
        </w:rPr>
        <w:t>тыс. рублей. Эти расходы запланир</w:t>
      </w:r>
      <w:r w:rsidR="00062D10" w:rsidRPr="00884CEB">
        <w:rPr>
          <w:b w:val="0"/>
          <w:sz w:val="28"/>
          <w:szCs w:val="28"/>
        </w:rPr>
        <w:t xml:space="preserve">ованы на </w:t>
      </w:r>
      <w:r w:rsidR="00062D10" w:rsidRPr="00884CEB">
        <w:rPr>
          <w:b w:val="0"/>
          <w:sz w:val="28"/>
          <w:szCs w:val="28"/>
        </w:rPr>
        <w:lastRenderedPageBreak/>
        <w:t>реализацию мероприятий</w:t>
      </w:r>
      <w:r w:rsidR="00272B2B" w:rsidRPr="00884CEB">
        <w:rPr>
          <w:b w:val="0"/>
          <w:sz w:val="28"/>
          <w:szCs w:val="28"/>
        </w:rPr>
        <w:t xml:space="preserve"> </w:t>
      </w:r>
      <w:r w:rsidRPr="00884CEB">
        <w:rPr>
          <w:b w:val="0"/>
          <w:sz w:val="28"/>
        </w:rPr>
        <w:t>МП «Обеспечение безопасности населения Колпашевского</w:t>
      </w:r>
      <w:r w:rsidRPr="00884CEB">
        <w:rPr>
          <w:sz w:val="28"/>
        </w:rPr>
        <w:t xml:space="preserve"> </w:t>
      </w:r>
      <w:r w:rsidRPr="00884CEB">
        <w:rPr>
          <w:b w:val="0"/>
          <w:sz w:val="28"/>
        </w:rPr>
        <w:t>района»</w:t>
      </w:r>
      <w:r w:rsidRPr="00884CEB">
        <w:rPr>
          <w:sz w:val="28"/>
        </w:rPr>
        <w:t xml:space="preserve"> </w:t>
      </w:r>
      <w:r w:rsidR="00272B2B" w:rsidRPr="00884CEB">
        <w:rPr>
          <w:b w:val="0"/>
          <w:sz w:val="28"/>
          <w:szCs w:val="28"/>
        </w:rPr>
        <w:t>в том числе:</w:t>
      </w:r>
    </w:p>
    <w:p w:rsidR="00272B2B" w:rsidRPr="00884CEB" w:rsidRDefault="00BE76A8" w:rsidP="00272B2B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 xml:space="preserve">- </w:t>
      </w:r>
      <w:r w:rsidR="003C2C80" w:rsidRPr="00884CEB">
        <w:rPr>
          <w:sz w:val="28"/>
        </w:rPr>
        <w:t>4</w:t>
      </w:r>
      <w:r w:rsidR="00AC22FA" w:rsidRPr="00884CEB">
        <w:rPr>
          <w:sz w:val="28"/>
        </w:rPr>
        <w:t>8,0</w:t>
      </w:r>
      <w:r w:rsidR="00272B2B" w:rsidRPr="00884CEB">
        <w:rPr>
          <w:sz w:val="28"/>
        </w:rPr>
        <w:t xml:space="preserve"> тыс.</w:t>
      </w:r>
      <w:r w:rsidRPr="00884CEB">
        <w:rPr>
          <w:sz w:val="28"/>
        </w:rPr>
        <w:t xml:space="preserve"> </w:t>
      </w:r>
      <w:r w:rsidR="00272B2B" w:rsidRPr="00884CEB">
        <w:rPr>
          <w:sz w:val="28"/>
        </w:rPr>
        <w:t xml:space="preserve">рублей </w:t>
      </w:r>
      <w:r w:rsidR="00AC22FA" w:rsidRPr="00884CEB">
        <w:rPr>
          <w:sz w:val="28"/>
        </w:rPr>
        <w:t>на организацию и проведение волонтерских сборов, акций, других мероприятий профилактической направленности;</w:t>
      </w:r>
    </w:p>
    <w:p w:rsidR="00CA2686" w:rsidRPr="00884CEB" w:rsidRDefault="00272B2B" w:rsidP="00F317BA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 xml:space="preserve">- </w:t>
      </w:r>
      <w:r w:rsidR="003B19FE" w:rsidRPr="00884CEB">
        <w:rPr>
          <w:sz w:val="28"/>
        </w:rPr>
        <w:t>60,0</w:t>
      </w:r>
      <w:r w:rsidRPr="00884CEB">
        <w:rPr>
          <w:sz w:val="28"/>
        </w:rPr>
        <w:t xml:space="preserve"> тыс.</w:t>
      </w:r>
      <w:r w:rsidR="00917631" w:rsidRPr="00884CEB">
        <w:rPr>
          <w:sz w:val="28"/>
        </w:rPr>
        <w:t xml:space="preserve"> </w:t>
      </w:r>
      <w:r w:rsidRPr="00884CEB">
        <w:rPr>
          <w:sz w:val="28"/>
        </w:rPr>
        <w:t xml:space="preserve">рублей </w:t>
      </w:r>
      <w:r w:rsidR="005251A8" w:rsidRPr="00884CEB">
        <w:rPr>
          <w:sz w:val="28"/>
        </w:rPr>
        <w:t xml:space="preserve">расходы </w:t>
      </w:r>
      <w:r w:rsidRPr="00884CEB">
        <w:rPr>
          <w:sz w:val="28"/>
        </w:rPr>
        <w:t>на</w:t>
      </w:r>
      <w:r w:rsidR="00CA2686" w:rsidRPr="00884CEB">
        <w:rPr>
          <w:sz w:val="28"/>
        </w:rPr>
        <w:t xml:space="preserve"> обеспечение населенных пунктов, расположенных в лесной зоне или зоне ежегодного подтопления, системами связи и оповещения населения о пожарах и других чрезвычайных ситуациях;</w:t>
      </w:r>
    </w:p>
    <w:p w:rsidR="00AA1109" w:rsidRPr="00884CEB" w:rsidRDefault="00CA2686" w:rsidP="00F317BA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-</w:t>
      </w:r>
      <w:r w:rsidR="00F317BA" w:rsidRPr="00884CEB">
        <w:rPr>
          <w:sz w:val="28"/>
        </w:rPr>
        <w:t xml:space="preserve"> </w:t>
      </w:r>
      <w:r w:rsidR="003B19FE" w:rsidRPr="00884CEB">
        <w:rPr>
          <w:sz w:val="28"/>
        </w:rPr>
        <w:t>150,0</w:t>
      </w:r>
      <w:r w:rsidRPr="00884CEB">
        <w:rPr>
          <w:sz w:val="28"/>
        </w:rPr>
        <w:t xml:space="preserve"> тыс.</w:t>
      </w:r>
      <w:r w:rsidR="00917631" w:rsidRPr="00884CEB">
        <w:rPr>
          <w:sz w:val="28"/>
        </w:rPr>
        <w:t xml:space="preserve"> </w:t>
      </w:r>
      <w:r w:rsidRPr="00884CEB">
        <w:rPr>
          <w:sz w:val="28"/>
        </w:rPr>
        <w:t xml:space="preserve">рублей </w:t>
      </w:r>
      <w:r w:rsidR="003B19FE" w:rsidRPr="00884CEB">
        <w:rPr>
          <w:sz w:val="28"/>
        </w:rPr>
        <w:t>на пополнение резервного запаса материально- технических сре</w:t>
      </w:r>
      <w:proofErr w:type="gramStart"/>
      <w:r w:rsidR="003B19FE" w:rsidRPr="00884CEB">
        <w:rPr>
          <w:sz w:val="28"/>
        </w:rPr>
        <w:t>дств дл</w:t>
      </w:r>
      <w:proofErr w:type="gramEnd"/>
      <w:r w:rsidR="003B19FE" w:rsidRPr="00884CEB">
        <w:rPr>
          <w:sz w:val="28"/>
        </w:rPr>
        <w:t>я обеспечения проведения мероприятий по предупреждению и ликвидации чрезвычайных ситуаций;</w:t>
      </w:r>
    </w:p>
    <w:p w:rsidR="003B19FE" w:rsidRPr="00884CEB" w:rsidRDefault="003B19FE" w:rsidP="00F317BA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- 200,0 тыс. рублей на обустройство и ремонт источников противопожарного водоснабжения в населенных пунктах Колпашевского района</w:t>
      </w:r>
      <w:r w:rsidR="00D77B95" w:rsidRPr="00884CEB">
        <w:rPr>
          <w:sz w:val="28"/>
        </w:rPr>
        <w:t>;</w:t>
      </w:r>
    </w:p>
    <w:p w:rsidR="00D77B95" w:rsidRPr="00884CEB" w:rsidRDefault="00D77B95" w:rsidP="00F317BA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- 147,2 тыс</w:t>
      </w:r>
      <w:proofErr w:type="gramStart"/>
      <w:r w:rsidRPr="00884CEB">
        <w:rPr>
          <w:sz w:val="28"/>
        </w:rPr>
        <w:t>.р</w:t>
      </w:r>
      <w:proofErr w:type="gramEnd"/>
      <w:r w:rsidRPr="00884CEB">
        <w:rPr>
          <w:sz w:val="28"/>
        </w:rPr>
        <w:t>ублей на обеспечение пожарной безопасности зданий муниципальных учреждений культуры Колпашев</w:t>
      </w:r>
      <w:r w:rsidR="00C52A76" w:rsidRPr="00884CEB">
        <w:rPr>
          <w:sz w:val="28"/>
        </w:rPr>
        <w:t>ского района.</w:t>
      </w:r>
    </w:p>
    <w:p w:rsidR="00C0027E" w:rsidRPr="00884CEB" w:rsidRDefault="00C0027E" w:rsidP="00272B2B">
      <w:pPr>
        <w:pStyle w:val="a6"/>
        <w:ind w:firstLine="720"/>
        <w:jc w:val="both"/>
        <w:rPr>
          <w:color w:val="548DD4" w:themeColor="text2" w:themeTint="99"/>
          <w:sz w:val="28"/>
        </w:rPr>
      </w:pPr>
    </w:p>
    <w:p w:rsidR="00272B2B" w:rsidRPr="00884CEB" w:rsidRDefault="00272B2B" w:rsidP="00F317BA">
      <w:pPr>
        <w:pStyle w:val="6"/>
        <w:tabs>
          <w:tab w:val="left" w:pos="7200"/>
        </w:tabs>
        <w:ind w:firstLine="720"/>
        <w:jc w:val="center"/>
        <w:rPr>
          <w:rFonts w:eastAsia="Arial Unicode MS"/>
          <w:i/>
          <w:iCs/>
          <w:sz w:val="28"/>
        </w:rPr>
      </w:pPr>
      <w:r w:rsidRPr="00884CEB">
        <w:rPr>
          <w:i/>
          <w:iCs/>
          <w:sz w:val="28"/>
        </w:rPr>
        <w:t xml:space="preserve"> Раздел 0400 «Национальная экономика»</w:t>
      </w:r>
    </w:p>
    <w:p w:rsidR="00024AC9" w:rsidRPr="00884CEB" w:rsidRDefault="00272B2B" w:rsidP="00062D10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 xml:space="preserve">Плановый объем расходов </w:t>
      </w:r>
      <w:r w:rsidR="00C513E2" w:rsidRPr="00884CEB">
        <w:rPr>
          <w:sz w:val="28"/>
        </w:rPr>
        <w:t xml:space="preserve">по разделу 0400 «Национальная экономика» </w:t>
      </w:r>
      <w:r w:rsidRPr="00884CEB">
        <w:rPr>
          <w:sz w:val="28"/>
        </w:rPr>
        <w:t>на 201</w:t>
      </w:r>
      <w:r w:rsidR="008C1DC1" w:rsidRPr="00884CEB">
        <w:rPr>
          <w:sz w:val="28"/>
        </w:rPr>
        <w:t>8</w:t>
      </w:r>
      <w:r w:rsidRPr="00884CEB">
        <w:rPr>
          <w:sz w:val="28"/>
        </w:rPr>
        <w:t xml:space="preserve"> год составляет </w:t>
      </w:r>
      <w:r w:rsidR="00C52A76" w:rsidRPr="00884CEB">
        <w:rPr>
          <w:sz w:val="28"/>
        </w:rPr>
        <w:t>28276,6</w:t>
      </w:r>
      <w:r w:rsidRPr="00884CEB">
        <w:rPr>
          <w:sz w:val="28"/>
        </w:rPr>
        <w:t>тыс. рублей</w:t>
      </w:r>
      <w:r w:rsidR="008C1DC1" w:rsidRPr="00884CEB">
        <w:rPr>
          <w:sz w:val="28"/>
        </w:rPr>
        <w:t>.</w:t>
      </w:r>
    </w:p>
    <w:p w:rsidR="00272B2B" w:rsidRPr="00884CEB" w:rsidRDefault="00272B2B" w:rsidP="00272B2B">
      <w:pPr>
        <w:ind w:right="22" w:firstLine="720"/>
        <w:jc w:val="right"/>
        <w:rPr>
          <w:sz w:val="28"/>
        </w:rPr>
      </w:pPr>
      <w:r w:rsidRPr="00884CEB">
        <w:rPr>
          <w:sz w:val="28"/>
        </w:rPr>
        <w:t>Тыс. руб.</w:t>
      </w:r>
    </w:p>
    <w:tbl>
      <w:tblPr>
        <w:tblW w:w="9720" w:type="dxa"/>
        <w:tblInd w:w="-72" w:type="dxa"/>
        <w:tblLayout w:type="fixed"/>
        <w:tblLook w:val="04A0"/>
      </w:tblPr>
      <w:tblGrid>
        <w:gridCol w:w="1031"/>
        <w:gridCol w:w="7371"/>
        <w:gridCol w:w="1318"/>
      </w:tblGrid>
      <w:tr w:rsidR="00272B2B" w:rsidRPr="00884CEB" w:rsidTr="008F54FC">
        <w:trPr>
          <w:cantSplit/>
          <w:trHeight w:val="472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B2B" w:rsidRPr="00884CEB" w:rsidRDefault="00272B2B" w:rsidP="008F54FC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КФСР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pStyle w:val="3"/>
              <w:rPr>
                <w:rFonts w:eastAsia="Arial Unicode MS"/>
                <w:b w:val="0"/>
                <w:bCs w:val="0"/>
                <w:sz w:val="28"/>
              </w:rPr>
            </w:pPr>
            <w:r w:rsidRPr="00884CEB">
              <w:rPr>
                <w:rFonts w:eastAsiaTheme="minorEastAsia"/>
                <w:b w:val="0"/>
                <w:bCs w:val="0"/>
                <w:sz w:val="28"/>
              </w:rPr>
              <w:t>Наименование показателей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B2B" w:rsidRPr="00884CEB" w:rsidRDefault="00272B2B" w:rsidP="008F54FC">
            <w:pPr>
              <w:suppressAutoHyphens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Сумма</w:t>
            </w:r>
          </w:p>
        </w:tc>
      </w:tr>
      <w:tr w:rsidR="00272B2B" w:rsidRPr="00884CEB" w:rsidTr="00321C85">
        <w:trPr>
          <w:cantSplit/>
          <w:trHeight w:val="322"/>
        </w:trPr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rPr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rPr>
                <w:rFonts w:eastAsia="Arial Unicode MS"/>
                <w:color w:val="548DD4" w:themeColor="text2" w:themeTint="99"/>
                <w:sz w:val="2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B2B" w:rsidRPr="00884CEB" w:rsidRDefault="00272B2B" w:rsidP="008F54FC">
            <w:pPr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321C85" w:rsidRPr="00884CEB" w:rsidTr="00321C85">
        <w:trPr>
          <w:cantSplit/>
          <w:trHeight w:val="32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C85" w:rsidRPr="00884CEB" w:rsidRDefault="00321C85" w:rsidP="000C3456">
            <w:pPr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0405</w:t>
            </w:r>
          </w:p>
          <w:p w:rsidR="00321C85" w:rsidRPr="00884CEB" w:rsidRDefault="00321C85" w:rsidP="008F54FC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C85" w:rsidRPr="00884CEB" w:rsidRDefault="00321C85" w:rsidP="00C0027E">
            <w:pPr>
              <w:jc w:val="both"/>
              <w:rPr>
                <w:rFonts w:eastAsia="Arial Unicode MS"/>
                <w:sz w:val="28"/>
              </w:rPr>
            </w:pPr>
            <w:r w:rsidRPr="00884CEB">
              <w:rPr>
                <w:bCs/>
                <w:sz w:val="28"/>
                <w:szCs w:val="28"/>
              </w:rPr>
              <w:t>Расходы на реализацию ВЦП «Развитие малых форм хозяйствования на территории муниципального образования «</w:t>
            </w:r>
            <w:proofErr w:type="spellStart"/>
            <w:r w:rsidRPr="00884CEB">
              <w:rPr>
                <w:bCs/>
                <w:sz w:val="28"/>
                <w:szCs w:val="28"/>
              </w:rPr>
              <w:t>Колпашевский</w:t>
            </w:r>
            <w:proofErr w:type="spellEnd"/>
            <w:r w:rsidRPr="00884CEB">
              <w:rPr>
                <w:bCs/>
                <w:sz w:val="28"/>
                <w:szCs w:val="28"/>
              </w:rPr>
              <w:t xml:space="preserve"> район»</w:t>
            </w:r>
            <w:r w:rsidR="008C1DC1" w:rsidRPr="00884CEB">
              <w:rPr>
                <w:bCs/>
                <w:sz w:val="28"/>
                <w:szCs w:val="28"/>
              </w:rPr>
              <w:t xml:space="preserve"> на 2018 год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C85" w:rsidRPr="00884CEB" w:rsidRDefault="00C24F38" w:rsidP="008C1DC1">
            <w:pPr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3</w:t>
            </w:r>
            <w:r w:rsidR="008C1DC1" w:rsidRPr="00884CEB">
              <w:rPr>
                <w:sz w:val="28"/>
                <w:szCs w:val="28"/>
              </w:rPr>
              <w:t>70,0</w:t>
            </w:r>
          </w:p>
        </w:tc>
      </w:tr>
      <w:tr w:rsidR="00321C85" w:rsidRPr="00884CEB" w:rsidTr="00917631">
        <w:trPr>
          <w:trHeight w:val="71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21C85" w:rsidRPr="00884CEB" w:rsidRDefault="00321C85" w:rsidP="008F54FC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0406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1C85" w:rsidRPr="00884CEB" w:rsidRDefault="00321C85" w:rsidP="00F317BA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Расходы на реализацию</w:t>
            </w:r>
            <w:r w:rsidR="00917631" w:rsidRPr="00884CEB">
              <w:rPr>
                <w:bCs/>
                <w:sz w:val="28"/>
                <w:szCs w:val="28"/>
              </w:rPr>
              <w:t xml:space="preserve"> мероприятий</w:t>
            </w:r>
            <w:r w:rsidRPr="00884CEB">
              <w:rPr>
                <w:bCs/>
                <w:sz w:val="28"/>
                <w:szCs w:val="28"/>
              </w:rPr>
              <w:t xml:space="preserve"> муниципальной программы «Обеспечение безопасности </w:t>
            </w:r>
            <w:r w:rsidR="00F317BA" w:rsidRPr="00884CEB">
              <w:rPr>
                <w:bCs/>
                <w:sz w:val="28"/>
                <w:szCs w:val="28"/>
              </w:rPr>
              <w:t xml:space="preserve">населения Колпашевского района» </w:t>
            </w:r>
            <w:r w:rsidR="00917631" w:rsidRPr="00884CEB">
              <w:rPr>
                <w:bCs/>
                <w:sz w:val="28"/>
                <w:szCs w:val="28"/>
              </w:rPr>
              <w:t>в части</w:t>
            </w:r>
            <w:r w:rsidR="008D1860" w:rsidRPr="00884CEB">
              <w:rPr>
                <w:bCs/>
                <w:sz w:val="28"/>
                <w:szCs w:val="28"/>
              </w:rPr>
              <w:t xml:space="preserve"> расходов на эксплуатацию гидротехнических сооружений, находящихся в </w:t>
            </w:r>
            <w:r w:rsidR="00917631" w:rsidRPr="00884CEB">
              <w:rPr>
                <w:bCs/>
                <w:sz w:val="28"/>
                <w:szCs w:val="28"/>
              </w:rPr>
              <w:t>собственности муниципального</w:t>
            </w:r>
            <w:r w:rsidR="008D1860" w:rsidRPr="00884CEB">
              <w:rPr>
                <w:bCs/>
                <w:sz w:val="28"/>
                <w:szCs w:val="28"/>
              </w:rPr>
              <w:t xml:space="preserve"> образования «</w:t>
            </w:r>
            <w:proofErr w:type="spellStart"/>
            <w:r w:rsidR="008D1860" w:rsidRPr="00884CEB">
              <w:rPr>
                <w:bCs/>
                <w:sz w:val="28"/>
                <w:szCs w:val="28"/>
              </w:rPr>
              <w:t>Колпашевский</w:t>
            </w:r>
            <w:proofErr w:type="spellEnd"/>
            <w:r w:rsidR="008D1860" w:rsidRPr="00884CEB">
              <w:rPr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21C85" w:rsidRPr="00884CEB" w:rsidRDefault="00F317BA" w:rsidP="00F317BA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1000,0</w:t>
            </w:r>
          </w:p>
        </w:tc>
      </w:tr>
      <w:tr w:rsidR="00272B2B" w:rsidRPr="00884CEB" w:rsidTr="00F317BA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272B2B" w:rsidP="00E07B3A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0408</w:t>
            </w:r>
            <w:r w:rsidR="00C24F38" w:rsidRPr="00884CEB">
              <w:rPr>
                <w:bCs/>
                <w:sz w:val="28"/>
                <w:szCs w:val="28"/>
              </w:rPr>
              <w:t>,</w:t>
            </w:r>
          </w:p>
          <w:p w:rsidR="00C24F38" w:rsidRPr="00884CEB" w:rsidRDefault="00C24F38" w:rsidP="00E07B3A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272B2B" w:rsidP="00C24F38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 xml:space="preserve">Расходы на реализацию </w:t>
            </w:r>
            <w:r w:rsidR="00C24F38" w:rsidRPr="00884CEB">
              <w:rPr>
                <w:bCs/>
                <w:sz w:val="28"/>
                <w:szCs w:val="28"/>
              </w:rPr>
              <w:t>муниципальной программы</w:t>
            </w:r>
            <w:r w:rsidRPr="00884CEB">
              <w:rPr>
                <w:bCs/>
                <w:sz w:val="28"/>
                <w:szCs w:val="28"/>
              </w:rPr>
              <w:t xml:space="preserve"> «</w:t>
            </w:r>
            <w:r w:rsidR="00C24F38" w:rsidRPr="00884CEB">
              <w:rPr>
                <w:bCs/>
                <w:sz w:val="28"/>
                <w:szCs w:val="28"/>
              </w:rPr>
              <w:t xml:space="preserve">Развитие транспортной инфраструктуры в </w:t>
            </w:r>
            <w:proofErr w:type="spellStart"/>
            <w:r w:rsidR="00C24F38" w:rsidRPr="00884CEB">
              <w:rPr>
                <w:bCs/>
                <w:sz w:val="28"/>
                <w:szCs w:val="28"/>
              </w:rPr>
              <w:t>Колпашевском</w:t>
            </w:r>
            <w:proofErr w:type="spellEnd"/>
            <w:r w:rsidR="00C24F38" w:rsidRPr="00884CEB">
              <w:rPr>
                <w:bCs/>
                <w:sz w:val="28"/>
                <w:szCs w:val="28"/>
              </w:rPr>
              <w:t xml:space="preserve"> районе»</w:t>
            </w:r>
            <w:r w:rsidRPr="00884CE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605517" w:rsidP="00C52A76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2</w:t>
            </w:r>
            <w:r w:rsidR="00C52A76" w:rsidRPr="00884CEB">
              <w:rPr>
                <w:bCs/>
                <w:sz w:val="28"/>
                <w:szCs w:val="28"/>
              </w:rPr>
              <w:t>2091,4</w:t>
            </w:r>
          </w:p>
        </w:tc>
      </w:tr>
      <w:tr w:rsidR="00C24F38" w:rsidRPr="00884CEB" w:rsidTr="00F317BA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F38" w:rsidRPr="00884CEB" w:rsidRDefault="00742EE0" w:rsidP="00E07B3A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0408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F38" w:rsidRPr="00884CEB" w:rsidRDefault="00C24F38" w:rsidP="00C24F38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в том числе на развитие работы пассажирского транспорта на территории МО «</w:t>
            </w:r>
            <w:proofErr w:type="spellStart"/>
            <w:r w:rsidRPr="00884CEB">
              <w:rPr>
                <w:bCs/>
                <w:i/>
                <w:sz w:val="28"/>
                <w:szCs w:val="28"/>
              </w:rPr>
              <w:t>Колпашевский</w:t>
            </w:r>
            <w:proofErr w:type="spellEnd"/>
            <w:r w:rsidRPr="00884CEB">
              <w:rPr>
                <w:bCs/>
                <w:i/>
                <w:sz w:val="28"/>
                <w:szCs w:val="28"/>
              </w:rPr>
              <w:t xml:space="preserve"> район»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F38" w:rsidRPr="00884CEB" w:rsidRDefault="00605517" w:rsidP="00605517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7691,4</w:t>
            </w:r>
          </w:p>
        </w:tc>
      </w:tr>
      <w:tr w:rsidR="00742EE0" w:rsidRPr="00884CEB" w:rsidTr="00F317BA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EE0" w:rsidRPr="00884CEB" w:rsidRDefault="00742EE0" w:rsidP="00E07B3A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E0" w:rsidRPr="00884CEB" w:rsidRDefault="00742EE0" w:rsidP="00742EE0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на обеспечение функционирования сети автомобильных дорог местного значения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EE0" w:rsidRPr="00884CEB" w:rsidRDefault="00742EE0" w:rsidP="00C52A76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1</w:t>
            </w:r>
            <w:r w:rsidR="00C52A76" w:rsidRPr="00884CEB">
              <w:rPr>
                <w:bCs/>
                <w:i/>
                <w:sz w:val="28"/>
                <w:szCs w:val="28"/>
              </w:rPr>
              <w:t>4400,0</w:t>
            </w:r>
          </w:p>
        </w:tc>
      </w:tr>
      <w:tr w:rsidR="00314571" w:rsidRPr="00884CEB" w:rsidTr="00F317BA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571" w:rsidRPr="00884CEB" w:rsidRDefault="00314571" w:rsidP="008F54FC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71" w:rsidRPr="00884CEB" w:rsidRDefault="00314571" w:rsidP="00605517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 xml:space="preserve">Расходы на реализацию </w:t>
            </w:r>
            <w:r w:rsidR="0064282C" w:rsidRPr="00884CEB">
              <w:rPr>
                <w:bCs/>
                <w:sz w:val="28"/>
                <w:szCs w:val="28"/>
              </w:rPr>
              <w:t>ВЦП</w:t>
            </w:r>
            <w:r w:rsidR="00C24F38" w:rsidRPr="00884CEB">
              <w:rPr>
                <w:bCs/>
                <w:sz w:val="28"/>
                <w:szCs w:val="28"/>
              </w:rPr>
              <w:t xml:space="preserve"> </w:t>
            </w:r>
            <w:r w:rsidRPr="00884CEB">
              <w:rPr>
                <w:bCs/>
                <w:sz w:val="28"/>
                <w:szCs w:val="28"/>
              </w:rPr>
              <w:t xml:space="preserve">«Приведение в нормативное состояние автомобильных дорог и </w:t>
            </w:r>
            <w:proofErr w:type="spellStart"/>
            <w:r w:rsidRPr="00884CEB">
              <w:rPr>
                <w:bCs/>
                <w:sz w:val="28"/>
                <w:szCs w:val="28"/>
              </w:rPr>
              <w:t>улично</w:t>
            </w:r>
            <w:proofErr w:type="spellEnd"/>
            <w:r w:rsidRPr="00884CEB">
              <w:rPr>
                <w:bCs/>
                <w:sz w:val="28"/>
                <w:szCs w:val="28"/>
              </w:rPr>
              <w:t xml:space="preserve"> - дорожной сети для непрерывного движения транспортных средств» </w:t>
            </w:r>
            <w:r w:rsidR="00605517" w:rsidRPr="00884CEB">
              <w:rPr>
                <w:bCs/>
                <w:sz w:val="28"/>
                <w:szCs w:val="28"/>
              </w:rPr>
              <w:t xml:space="preserve"> на 2018 год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571" w:rsidRPr="00884CEB" w:rsidRDefault="00314571" w:rsidP="00C52A76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3</w:t>
            </w:r>
            <w:r w:rsidR="00C52A76" w:rsidRPr="00884CEB">
              <w:rPr>
                <w:bCs/>
                <w:sz w:val="28"/>
                <w:szCs w:val="28"/>
              </w:rPr>
              <w:t>886,8</w:t>
            </w:r>
          </w:p>
        </w:tc>
      </w:tr>
      <w:tr w:rsidR="008D1860" w:rsidRPr="00884CEB" w:rsidTr="00F317BA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1860" w:rsidRPr="00884CEB" w:rsidRDefault="008D1860" w:rsidP="008F54FC">
            <w:pPr>
              <w:suppressAutoHyphens/>
              <w:ind w:right="22"/>
              <w:jc w:val="center"/>
              <w:rPr>
                <w:bCs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60" w:rsidRPr="00884CEB" w:rsidRDefault="008D1860" w:rsidP="00784B68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 xml:space="preserve">в том числе </w:t>
            </w:r>
            <w:r w:rsidR="00784B68" w:rsidRPr="00884CEB">
              <w:rPr>
                <w:bCs/>
                <w:i/>
                <w:sz w:val="28"/>
                <w:szCs w:val="28"/>
              </w:rPr>
              <w:t xml:space="preserve"> на содержание автомобильных дорог общего пользования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1860" w:rsidRPr="00884CEB" w:rsidRDefault="00784B68" w:rsidP="00605517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2</w:t>
            </w:r>
            <w:r w:rsidR="00605517" w:rsidRPr="00884CEB">
              <w:rPr>
                <w:bCs/>
                <w:i/>
                <w:sz w:val="28"/>
                <w:szCs w:val="28"/>
              </w:rPr>
              <w:t>935,8</w:t>
            </w:r>
          </w:p>
        </w:tc>
      </w:tr>
      <w:tr w:rsidR="00784B68" w:rsidRPr="00884CEB" w:rsidTr="00F317BA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4B68" w:rsidRPr="00884CEB" w:rsidRDefault="00784B68" w:rsidP="008F54FC">
            <w:pPr>
              <w:suppressAutoHyphens/>
              <w:ind w:right="22"/>
              <w:jc w:val="center"/>
              <w:rPr>
                <w:bCs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68" w:rsidRPr="00884CEB" w:rsidRDefault="00784B68" w:rsidP="00784B68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на ремонт автомобильных дорог общего пользования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4B68" w:rsidRPr="00884CEB" w:rsidRDefault="00C52A76" w:rsidP="00C52A76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951,0</w:t>
            </w:r>
          </w:p>
        </w:tc>
      </w:tr>
      <w:tr w:rsidR="00272B2B" w:rsidRPr="00884CEB" w:rsidTr="008F54FC">
        <w:trPr>
          <w:trHeight w:val="60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B2B" w:rsidRPr="00884CEB" w:rsidRDefault="00272B2B" w:rsidP="008F54FC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272B2B" w:rsidP="00BF26B3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Расходы на реализацию муниципальной программы «</w:t>
            </w:r>
            <w:r w:rsidR="00BF26B3" w:rsidRPr="00884CEB">
              <w:rPr>
                <w:bCs/>
                <w:sz w:val="28"/>
                <w:szCs w:val="28"/>
              </w:rPr>
              <w:t>Р</w:t>
            </w:r>
            <w:r w:rsidRPr="00884CEB">
              <w:rPr>
                <w:bCs/>
                <w:sz w:val="28"/>
                <w:szCs w:val="28"/>
              </w:rPr>
              <w:t xml:space="preserve">азвитие малого и среднего предпринимательства в </w:t>
            </w:r>
            <w:proofErr w:type="spellStart"/>
            <w:r w:rsidRPr="00884CEB">
              <w:rPr>
                <w:bCs/>
                <w:sz w:val="28"/>
                <w:szCs w:val="28"/>
              </w:rPr>
              <w:t>Колпашевском</w:t>
            </w:r>
            <w:proofErr w:type="spellEnd"/>
            <w:r w:rsidRPr="00884CEB">
              <w:rPr>
                <w:bCs/>
                <w:sz w:val="28"/>
                <w:szCs w:val="28"/>
              </w:rPr>
              <w:t xml:space="preserve"> районе на 2013-2018годы»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742EE0" w:rsidP="00605517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68</w:t>
            </w:r>
            <w:r w:rsidR="00605517" w:rsidRPr="00884CEB">
              <w:rPr>
                <w:bCs/>
                <w:sz w:val="28"/>
                <w:szCs w:val="28"/>
              </w:rPr>
              <w:t>0,5</w:t>
            </w:r>
          </w:p>
        </w:tc>
      </w:tr>
      <w:tr w:rsidR="00742EE0" w:rsidRPr="00884CEB" w:rsidTr="008F54FC">
        <w:trPr>
          <w:trHeight w:val="60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42EE0" w:rsidRPr="00884CEB" w:rsidRDefault="00742EE0" w:rsidP="008F54FC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E0" w:rsidRPr="00884CEB" w:rsidRDefault="00742EE0" w:rsidP="00784B68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Расходы на реализацию муниципальной программы «Развит</w:t>
            </w:r>
            <w:r w:rsidR="0064282C" w:rsidRPr="00884CEB">
              <w:rPr>
                <w:bCs/>
                <w:sz w:val="28"/>
                <w:szCs w:val="28"/>
              </w:rPr>
              <w:t xml:space="preserve">ие культуры и туризма в </w:t>
            </w:r>
            <w:proofErr w:type="spellStart"/>
            <w:r w:rsidR="0064282C" w:rsidRPr="00884CEB">
              <w:rPr>
                <w:bCs/>
                <w:sz w:val="28"/>
                <w:szCs w:val="28"/>
              </w:rPr>
              <w:t>Колпаше</w:t>
            </w:r>
            <w:r w:rsidRPr="00884CEB">
              <w:rPr>
                <w:bCs/>
                <w:sz w:val="28"/>
                <w:szCs w:val="28"/>
              </w:rPr>
              <w:t>вском</w:t>
            </w:r>
            <w:proofErr w:type="spellEnd"/>
            <w:r w:rsidRPr="00884CEB">
              <w:rPr>
                <w:bCs/>
                <w:sz w:val="28"/>
                <w:szCs w:val="28"/>
              </w:rPr>
              <w:t xml:space="preserve"> районе»</w:t>
            </w:r>
            <w:r w:rsidR="00784B68" w:rsidRPr="00884CEB">
              <w:rPr>
                <w:bCs/>
                <w:sz w:val="28"/>
                <w:szCs w:val="28"/>
              </w:rPr>
              <w:t xml:space="preserve"> в части развития внутреннего и въездного туризма на территории Колпашевского района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EE0" w:rsidRPr="00884CEB" w:rsidRDefault="00605517" w:rsidP="00605517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247,9</w:t>
            </w:r>
          </w:p>
        </w:tc>
      </w:tr>
      <w:tr w:rsidR="00272B2B" w:rsidRPr="00884CEB" w:rsidTr="008F54FC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2B2B" w:rsidRPr="00884CEB" w:rsidRDefault="00272B2B" w:rsidP="008F54FC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2B" w:rsidRPr="00884CEB" w:rsidRDefault="00272B2B" w:rsidP="00D90820">
            <w:pPr>
              <w:suppressAutoHyphens/>
              <w:ind w:right="22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B2B" w:rsidRPr="00884CEB" w:rsidRDefault="00C52A76" w:rsidP="00C52A76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884CEB">
              <w:rPr>
                <w:bCs/>
                <w:sz w:val="28"/>
                <w:szCs w:val="28"/>
              </w:rPr>
              <w:t>28276,6</w:t>
            </w:r>
          </w:p>
        </w:tc>
      </w:tr>
    </w:tbl>
    <w:p w:rsidR="00272B2B" w:rsidRPr="00884CEB" w:rsidRDefault="00272B2B" w:rsidP="00272B2B">
      <w:pPr>
        <w:pStyle w:val="a3"/>
        <w:ind w:firstLine="0"/>
        <w:jc w:val="left"/>
        <w:rPr>
          <w:b w:val="0"/>
          <w:bCs w:val="0"/>
          <w:color w:val="548DD4" w:themeColor="text2" w:themeTint="99"/>
          <w:u w:val="single"/>
        </w:rPr>
      </w:pPr>
    </w:p>
    <w:p w:rsidR="00272B2B" w:rsidRPr="00884CEB" w:rsidRDefault="00272B2B" w:rsidP="00272B2B">
      <w:pPr>
        <w:pStyle w:val="a3"/>
        <w:ind w:firstLine="720"/>
        <w:rPr>
          <w:i/>
          <w:iCs/>
          <w:sz w:val="28"/>
        </w:rPr>
      </w:pPr>
      <w:r w:rsidRPr="00884CEB">
        <w:rPr>
          <w:i/>
          <w:iCs/>
          <w:color w:val="548DD4" w:themeColor="text2" w:themeTint="99"/>
          <w:sz w:val="28"/>
        </w:rPr>
        <w:t xml:space="preserve"> </w:t>
      </w:r>
      <w:r w:rsidRPr="00884CEB">
        <w:rPr>
          <w:i/>
          <w:iCs/>
          <w:sz w:val="28"/>
        </w:rPr>
        <w:t>Раздел 0500 «Жилищно-коммунальное хозяйство»</w:t>
      </w:r>
    </w:p>
    <w:p w:rsidR="00272B2B" w:rsidRPr="00884CEB" w:rsidRDefault="00272B2B" w:rsidP="00272B2B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Плановый объем расходов</w:t>
      </w:r>
      <w:r w:rsidR="00C513E2" w:rsidRPr="00884CEB">
        <w:rPr>
          <w:sz w:val="28"/>
        </w:rPr>
        <w:t xml:space="preserve"> по разделу 0500 «Жилищно-коммунальное хозяйство»</w:t>
      </w:r>
      <w:r w:rsidRPr="00884CEB">
        <w:rPr>
          <w:sz w:val="28"/>
        </w:rPr>
        <w:t xml:space="preserve"> на 201</w:t>
      </w:r>
      <w:r w:rsidR="002657BB" w:rsidRPr="00884CEB">
        <w:rPr>
          <w:sz w:val="28"/>
        </w:rPr>
        <w:t>8</w:t>
      </w:r>
      <w:r w:rsidRPr="00884CEB">
        <w:rPr>
          <w:sz w:val="28"/>
        </w:rPr>
        <w:t xml:space="preserve"> год составляет </w:t>
      </w:r>
      <w:r w:rsidR="00C52A76" w:rsidRPr="00884CEB">
        <w:rPr>
          <w:sz w:val="28"/>
        </w:rPr>
        <w:t>27632,2</w:t>
      </w:r>
      <w:r w:rsidRPr="00884CEB">
        <w:rPr>
          <w:sz w:val="28"/>
        </w:rPr>
        <w:t xml:space="preserve"> тыс. рублей</w:t>
      </w:r>
      <w:r w:rsidR="00D05E08" w:rsidRPr="00884CEB">
        <w:rPr>
          <w:sz w:val="28"/>
        </w:rPr>
        <w:t xml:space="preserve">. </w:t>
      </w:r>
    </w:p>
    <w:p w:rsidR="00115659" w:rsidRPr="00884CEB" w:rsidRDefault="00115659" w:rsidP="00115659">
      <w:pPr>
        <w:ind w:right="22" w:firstLine="720"/>
        <w:jc w:val="right"/>
        <w:rPr>
          <w:sz w:val="28"/>
        </w:rPr>
      </w:pPr>
      <w:r w:rsidRPr="00884CEB">
        <w:rPr>
          <w:sz w:val="28"/>
        </w:rPr>
        <w:t>Тыс. руб.</w:t>
      </w:r>
    </w:p>
    <w:tbl>
      <w:tblPr>
        <w:tblW w:w="9720" w:type="dxa"/>
        <w:tblInd w:w="-72" w:type="dxa"/>
        <w:tblLayout w:type="fixed"/>
        <w:tblLook w:val="04A0"/>
      </w:tblPr>
      <w:tblGrid>
        <w:gridCol w:w="1031"/>
        <w:gridCol w:w="7371"/>
        <w:gridCol w:w="1318"/>
      </w:tblGrid>
      <w:tr w:rsidR="00115659" w:rsidRPr="00884CEB" w:rsidTr="00A250C1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659" w:rsidRPr="00884CEB" w:rsidRDefault="00115659" w:rsidP="00B037AD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КФСР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59" w:rsidRPr="00884CEB" w:rsidRDefault="00115659" w:rsidP="00B037AD">
            <w:pPr>
              <w:pStyle w:val="3"/>
              <w:rPr>
                <w:rFonts w:eastAsia="Arial Unicode MS"/>
                <w:b w:val="0"/>
                <w:bCs w:val="0"/>
                <w:sz w:val="28"/>
              </w:rPr>
            </w:pPr>
            <w:r w:rsidRPr="00884CEB">
              <w:rPr>
                <w:rFonts w:eastAsiaTheme="minorEastAsia"/>
                <w:b w:val="0"/>
                <w:bCs w:val="0"/>
                <w:sz w:val="28"/>
              </w:rPr>
              <w:t>Наименование показателей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659" w:rsidRPr="00884CEB" w:rsidRDefault="00115659" w:rsidP="00B037AD">
            <w:pPr>
              <w:suppressAutoHyphens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Сумма</w:t>
            </w:r>
          </w:p>
        </w:tc>
      </w:tr>
      <w:tr w:rsidR="003C60D3" w:rsidRPr="00884CEB" w:rsidTr="00A250C1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D3" w:rsidRPr="00884CEB" w:rsidRDefault="003C60D3" w:rsidP="00B037AD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0502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0D3" w:rsidRPr="00884CEB" w:rsidRDefault="00C032F4" w:rsidP="003C60D3">
            <w:pPr>
              <w:pStyle w:val="3"/>
              <w:ind w:firstLine="34"/>
              <w:jc w:val="both"/>
              <w:rPr>
                <w:rFonts w:eastAsiaTheme="minorEastAsia"/>
                <w:b w:val="0"/>
                <w:bCs w:val="0"/>
                <w:sz w:val="28"/>
              </w:rPr>
            </w:pPr>
            <w:r w:rsidRPr="00884CEB">
              <w:rPr>
                <w:rFonts w:eastAsiaTheme="minorEastAsia"/>
                <w:b w:val="0"/>
                <w:bCs w:val="0"/>
                <w:sz w:val="28"/>
              </w:rPr>
              <w:t>Расходы на реа</w:t>
            </w:r>
            <w:r w:rsidR="00062D10" w:rsidRPr="00884CEB">
              <w:rPr>
                <w:rFonts w:eastAsiaTheme="minorEastAsia"/>
                <w:b w:val="0"/>
                <w:bCs w:val="0"/>
                <w:sz w:val="28"/>
              </w:rPr>
              <w:t>лизацию муниципальной программы «</w:t>
            </w:r>
            <w:r w:rsidRPr="00884CEB">
              <w:rPr>
                <w:rFonts w:eastAsiaTheme="minorEastAsia"/>
                <w:b w:val="0"/>
                <w:bCs w:val="0"/>
                <w:sz w:val="28"/>
              </w:rPr>
              <w:t>Развитие коммунальной инфраструктуры Колпашевского района»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0D3" w:rsidRPr="00884CEB" w:rsidRDefault="002657BB" w:rsidP="00C52A76">
            <w:pPr>
              <w:suppressAutoHyphens/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2</w:t>
            </w:r>
            <w:r w:rsidR="00C52A76" w:rsidRPr="00884CEB">
              <w:rPr>
                <w:sz w:val="28"/>
                <w:szCs w:val="28"/>
              </w:rPr>
              <w:t>0463,5</w:t>
            </w:r>
          </w:p>
        </w:tc>
      </w:tr>
      <w:tr w:rsidR="000E5704" w:rsidRPr="00884CEB" w:rsidTr="00A250C1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704" w:rsidRPr="00884CEB" w:rsidRDefault="000E5704" w:rsidP="00B037AD">
            <w:pPr>
              <w:suppressAutoHyphens/>
              <w:ind w:right="22"/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04" w:rsidRPr="00884CEB" w:rsidRDefault="000E5704" w:rsidP="00D9319E">
            <w:pPr>
              <w:pStyle w:val="3"/>
              <w:ind w:firstLine="34"/>
              <w:jc w:val="both"/>
              <w:rPr>
                <w:rFonts w:eastAsiaTheme="minorEastAsia"/>
                <w:b w:val="0"/>
                <w:bCs w:val="0"/>
                <w:sz w:val="28"/>
              </w:rPr>
            </w:pPr>
            <w:r w:rsidRPr="00884CEB">
              <w:rPr>
                <w:b w:val="0"/>
                <w:i/>
                <w:sz w:val="28"/>
                <w:szCs w:val="28"/>
              </w:rPr>
              <w:t>в том числе</w:t>
            </w:r>
            <w:r w:rsidRPr="00884CEB">
              <w:rPr>
                <w:b w:val="0"/>
                <w:bCs w:val="0"/>
                <w:i/>
                <w:sz w:val="28"/>
                <w:szCs w:val="28"/>
              </w:rPr>
              <w:t xml:space="preserve">  на </w:t>
            </w:r>
            <w:r w:rsidR="00C52A76" w:rsidRPr="00884CEB">
              <w:rPr>
                <w:b w:val="0"/>
                <w:bCs w:val="0"/>
                <w:i/>
                <w:sz w:val="28"/>
                <w:szCs w:val="28"/>
              </w:rPr>
              <w:t>строительство, реконструкцию объектов</w:t>
            </w:r>
            <w:r w:rsidR="00D9319E" w:rsidRPr="00884CEB">
              <w:rPr>
                <w:b w:val="0"/>
                <w:bCs w:val="0"/>
                <w:i/>
                <w:sz w:val="28"/>
                <w:szCs w:val="28"/>
              </w:rPr>
              <w:t xml:space="preserve"> муниципальной собственности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704" w:rsidRPr="00884CEB" w:rsidRDefault="00D9319E" w:rsidP="00D9319E">
            <w:pPr>
              <w:suppressAutoHyphens/>
              <w:jc w:val="center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5200,0</w:t>
            </w:r>
          </w:p>
        </w:tc>
      </w:tr>
      <w:tr w:rsidR="00F3705F" w:rsidRPr="00884CEB" w:rsidTr="00A250C1">
        <w:trPr>
          <w:trHeight w:val="300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3705F" w:rsidRPr="00884CEB" w:rsidRDefault="00F3705F" w:rsidP="004317E5">
            <w:pPr>
              <w:jc w:val="center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0503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EC5" w:rsidRPr="00884CEB" w:rsidRDefault="00F3705F" w:rsidP="00FD5EC5">
            <w:pPr>
              <w:jc w:val="both"/>
              <w:rPr>
                <w:rFonts w:eastAsia="Arial Unicode MS"/>
                <w:sz w:val="28"/>
              </w:rPr>
            </w:pPr>
            <w:r w:rsidRPr="00884CEB">
              <w:rPr>
                <w:bCs/>
                <w:sz w:val="28"/>
                <w:szCs w:val="28"/>
              </w:rPr>
              <w:t>Расходы на реализацию муниципальной программы «Устойчивое развитие сельских территорий муниципального образования «</w:t>
            </w:r>
            <w:proofErr w:type="spellStart"/>
            <w:r w:rsidRPr="00884CEB">
              <w:rPr>
                <w:bCs/>
                <w:sz w:val="28"/>
                <w:szCs w:val="28"/>
              </w:rPr>
              <w:t>Колпашевский</w:t>
            </w:r>
            <w:proofErr w:type="spellEnd"/>
            <w:r w:rsidRPr="00884CEB">
              <w:rPr>
                <w:bCs/>
                <w:sz w:val="28"/>
                <w:szCs w:val="28"/>
              </w:rPr>
              <w:t xml:space="preserve"> район» Томской области на 2014-2017 годы и на период до 2020 года»</w:t>
            </w:r>
            <w:r w:rsidR="00FD5EC5" w:rsidRPr="00884CEB">
              <w:rPr>
                <w:bCs/>
                <w:sz w:val="28"/>
                <w:szCs w:val="28"/>
              </w:rPr>
              <w:t>, в том числе: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05F" w:rsidRPr="00884CEB" w:rsidRDefault="002657BB" w:rsidP="002657BB">
            <w:pPr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1384,2</w:t>
            </w:r>
          </w:p>
        </w:tc>
      </w:tr>
      <w:tr w:rsidR="00C032F4" w:rsidRPr="00884CEB" w:rsidTr="00D05E08">
        <w:trPr>
          <w:trHeight w:val="300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032F4" w:rsidRPr="00884CEB" w:rsidRDefault="00C032F4" w:rsidP="004317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2F4" w:rsidRPr="00884CEB" w:rsidRDefault="002657BB" w:rsidP="002657BB">
            <w:pPr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на комплексное обустройство населенных пунктов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32F4" w:rsidRPr="00884CEB" w:rsidRDefault="002657BB" w:rsidP="00C032F4">
            <w:pPr>
              <w:jc w:val="right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1384,2</w:t>
            </w:r>
          </w:p>
        </w:tc>
      </w:tr>
      <w:tr w:rsidR="00F3705F" w:rsidRPr="00884CEB" w:rsidTr="001F030F">
        <w:trPr>
          <w:trHeight w:val="300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05F" w:rsidRPr="00884CEB" w:rsidRDefault="00F3705F" w:rsidP="00B037A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5F" w:rsidRPr="00884CEB" w:rsidRDefault="00F3705F" w:rsidP="006D57B5">
            <w:pPr>
              <w:jc w:val="both"/>
              <w:rPr>
                <w:rFonts w:eastAsia="Arial Unicode MS"/>
                <w:sz w:val="28"/>
              </w:rPr>
            </w:pPr>
            <w:r w:rsidRPr="00884CEB">
              <w:rPr>
                <w:bCs/>
                <w:sz w:val="28"/>
                <w:szCs w:val="28"/>
              </w:rPr>
              <w:t>Расходы на реализацию ВЦП «</w:t>
            </w:r>
            <w:r w:rsidR="006D57B5" w:rsidRPr="00884CEB">
              <w:rPr>
                <w:bCs/>
                <w:sz w:val="28"/>
                <w:szCs w:val="28"/>
              </w:rPr>
              <w:t>Охрана  окружающей среды при обращении  с отходами производства и потребления, повышение уровня благоустройства территорий</w:t>
            </w:r>
            <w:r w:rsidR="002A23F0" w:rsidRPr="00884CEB">
              <w:rPr>
                <w:bCs/>
                <w:sz w:val="28"/>
                <w:szCs w:val="28"/>
              </w:rPr>
              <w:t xml:space="preserve"> Колпашевского</w:t>
            </w:r>
            <w:r w:rsidR="002657BB" w:rsidRPr="00884CEB">
              <w:rPr>
                <w:bCs/>
                <w:sz w:val="28"/>
                <w:szCs w:val="28"/>
              </w:rPr>
              <w:t xml:space="preserve"> района</w:t>
            </w:r>
            <w:r w:rsidRPr="00884CEB">
              <w:rPr>
                <w:bCs/>
                <w:sz w:val="28"/>
                <w:szCs w:val="28"/>
              </w:rPr>
              <w:t>»</w:t>
            </w:r>
            <w:r w:rsidR="002657BB" w:rsidRPr="00884CEB">
              <w:rPr>
                <w:bCs/>
                <w:sz w:val="28"/>
                <w:szCs w:val="28"/>
              </w:rPr>
              <w:t xml:space="preserve"> на 2018 год, в том числе: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05F" w:rsidRPr="00884CEB" w:rsidRDefault="002657BB" w:rsidP="002657BB">
            <w:pPr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5784,5</w:t>
            </w:r>
          </w:p>
        </w:tc>
      </w:tr>
      <w:tr w:rsidR="002657BB" w:rsidRPr="00884CEB" w:rsidTr="001F030F">
        <w:trPr>
          <w:trHeight w:val="300"/>
        </w:trPr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657BB" w:rsidRPr="00884CEB" w:rsidRDefault="002657BB" w:rsidP="00B037A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BB" w:rsidRPr="00884CEB" w:rsidRDefault="002657BB" w:rsidP="002657BB">
            <w:pPr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участие в организации деятельности по сбору и транспортированию твердых бытовых отходов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57BB" w:rsidRPr="00884CEB" w:rsidRDefault="002657BB" w:rsidP="002657BB">
            <w:pPr>
              <w:jc w:val="right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759,2</w:t>
            </w:r>
          </w:p>
        </w:tc>
      </w:tr>
      <w:tr w:rsidR="002657BB" w:rsidRPr="00884CEB" w:rsidTr="001F030F">
        <w:trPr>
          <w:trHeight w:val="300"/>
        </w:trPr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657BB" w:rsidRPr="00884CEB" w:rsidRDefault="002657BB" w:rsidP="00B037A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BB" w:rsidRPr="00884CEB" w:rsidRDefault="002657BB" w:rsidP="002657BB">
            <w:pPr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выполнение мероприятий по благоустройству населенных пунктов Колпашевского района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57BB" w:rsidRPr="00884CEB" w:rsidRDefault="008624C7" w:rsidP="002657BB">
            <w:pPr>
              <w:jc w:val="right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3700,0</w:t>
            </w:r>
          </w:p>
        </w:tc>
      </w:tr>
      <w:tr w:rsidR="008624C7" w:rsidRPr="00884CEB" w:rsidTr="00E80F1A">
        <w:trPr>
          <w:trHeight w:val="300"/>
        </w:trPr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4C7" w:rsidRPr="00884CEB" w:rsidRDefault="008624C7" w:rsidP="00B037A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C7" w:rsidRPr="00884CEB" w:rsidRDefault="008624C7" w:rsidP="008624C7">
            <w:pPr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содержание и обустройство площадок для временного накопления твердых коммунальных отходов в границах района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24C7" w:rsidRPr="00884CEB" w:rsidRDefault="008624C7" w:rsidP="002657BB">
            <w:pPr>
              <w:jc w:val="right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1035,2</w:t>
            </w:r>
          </w:p>
        </w:tc>
      </w:tr>
      <w:tr w:rsidR="008624C7" w:rsidRPr="00884CEB" w:rsidTr="00E80F1A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4C7" w:rsidRPr="00884CEB" w:rsidRDefault="008624C7" w:rsidP="00B037A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C7" w:rsidRPr="00884CEB" w:rsidRDefault="008624C7" w:rsidP="008624C7">
            <w:pPr>
              <w:jc w:val="both"/>
              <w:rPr>
                <w:bCs/>
                <w:i/>
                <w:sz w:val="28"/>
                <w:szCs w:val="28"/>
              </w:rPr>
            </w:pPr>
            <w:r w:rsidRPr="00884CEB">
              <w:rPr>
                <w:bCs/>
                <w:i/>
                <w:sz w:val="28"/>
                <w:szCs w:val="28"/>
              </w:rPr>
              <w:t>оказание услуг по выполнению археологических полевых работ</w:t>
            </w:r>
            <w:r w:rsidR="00951C49" w:rsidRPr="00884CEB">
              <w:rPr>
                <w:bCs/>
                <w:i/>
                <w:sz w:val="28"/>
                <w:szCs w:val="28"/>
              </w:rPr>
              <w:t xml:space="preserve"> </w:t>
            </w:r>
            <w:r w:rsidRPr="00884CEB">
              <w:rPr>
                <w:bCs/>
                <w:i/>
                <w:sz w:val="28"/>
                <w:szCs w:val="28"/>
              </w:rPr>
              <w:t>(археологическая разведка)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24C7" w:rsidRPr="00884CEB" w:rsidRDefault="008624C7" w:rsidP="002657BB">
            <w:pPr>
              <w:jc w:val="right"/>
              <w:rPr>
                <w:i/>
                <w:sz w:val="28"/>
                <w:szCs w:val="28"/>
              </w:rPr>
            </w:pPr>
            <w:r w:rsidRPr="00884CEB">
              <w:rPr>
                <w:i/>
                <w:sz w:val="28"/>
                <w:szCs w:val="28"/>
              </w:rPr>
              <w:t>290,1</w:t>
            </w:r>
          </w:p>
        </w:tc>
      </w:tr>
      <w:tr w:rsidR="001D4BEA" w:rsidRPr="00884CEB" w:rsidTr="00E80F1A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BEA" w:rsidRPr="00884CEB" w:rsidRDefault="001D4BEA" w:rsidP="00B037AD">
            <w:pPr>
              <w:rPr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A" w:rsidRPr="00884CEB" w:rsidRDefault="001D4BEA" w:rsidP="00E617BF">
            <w:pPr>
              <w:jc w:val="both"/>
              <w:rPr>
                <w:rFonts w:eastAsia="Arial Unicode MS"/>
                <w:sz w:val="28"/>
              </w:rPr>
            </w:pPr>
            <w:r w:rsidRPr="00884CEB">
              <w:rPr>
                <w:rFonts w:eastAsia="Arial Unicode MS"/>
                <w:sz w:val="28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BEA" w:rsidRPr="00884CEB" w:rsidRDefault="00D9319E" w:rsidP="008624C7">
            <w:pPr>
              <w:jc w:val="right"/>
              <w:rPr>
                <w:sz w:val="28"/>
                <w:szCs w:val="28"/>
              </w:rPr>
            </w:pPr>
            <w:r w:rsidRPr="00884CEB">
              <w:rPr>
                <w:sz w:val="28"/>
                <w:szCs w:val="28"/>
              </w:rPr>
              <w:t>27632,2</w:t>
            </w:r>
          </w:p>
        </w:tc>
      </w:tr>
    </w:tbl>
    <w:p w:rsidR="00413ABF" w:rsidRPr="00884CEB" w:rsidRDefault="00413ABF" w:rsidP="00272B2B">
      <w:pPr>
        <w:pStyle w:val="2"/>
        <w:rPr>
          <w:i/>
          <w:iCs/>
          <w:sz w:val="28"/>
        </w:rPr>
      </w:pPr>
    </w:p>
    <w:p w:rsidR="00272B2B" w:rsidRPr="00884CEB" w:rsidRDefault="00272B2B" w:rsidP="00272B2B">
      <w:pPr>
        <w:pStyle w:val="2"/>
        <w:rPr>
          <w:rFonts w:eastAsia="Arial Unicode MS"/>
          <w:i/>
          <w:iCs/>
          <w:sz w:val="28"/>
        </w:rPr>
      </w:pPr>
      <w:r w:rsidRPr="00884CEB">
        <w:rPr>
          <w:i/>
          <w:iCs/>
          <w:sz w:val="28"/>
        </w:rPr>
        <w:t xml:space="preserve"> Раздел 0700 «Образование»</w:t>
      </w:r>
    </w:p>
    <w:p w:rsidR="00272B2B" w:rsidRPr="00884CEB" w:rsidRDefault="00272B2B" w:rsidP="00272B2B">
      <w:pPr>
        <w:pStyle w:val="a6"/>
        <w:tabs>
          <w:tab w:val="left" w:pos="0"/>
          <w:tab w:val="left" w:pos="900"/>
          <w:tab w:val="left" w:pos="1080"/>
          <w:tab w:val="left" w:pos="1260"/>
          <w:tab w:val="left" w:pos="1440"/>
          <w:tab w:val="left" w:pos="1800"/>
        </w:tabs>
        <w:ind w:firstLine="720"/>
        <w:jc w:val="both"/>
        <w:rPr>
          <w:sz w:val="28"/>
        </w:rPr>
      </w:pPr>
      <w:r w:rsidRPr="00884CEB">
        <w:rPr>
          <w:sz w:val="28"/>
        </w:rPr>
        <w:t xml:space="preserve">Плановый объем расходов по разделу «Образование» </w:t>
      </w:r>
      <w:r w:rsidR="00C513E2" w:rsidRPr="00884CEB">
        <w:rPr>
          <w:sz w:val="28"/>
        </w:rPr>
        <w:t>на 201</w:t>
      </w:r>
      <w:r w:rsidR="001953B0" w:rsidRPr="00884CEB">
        <w:rPr>
          <w:sz w:val="28"/>
        </w:rPr>
        <w:t>8</w:t>
      </w:r>
      <w:r w:rsidR="00C513E2" w:rsidRPr="00884CEB">
        <w:rPr>
          <w:sz w:val="28"/>
        </w:rPr>
        <w:t xml:space="preserve"> год </w:t>
      </w:r>
      <w:r w:rsidRPr="00884CEB">
        <w:rPr>
          <w:sz w:val="28"/>
        </w:rPr>
        <w:t xml:space="preserve">составляет </w:t>
      </w:r>
      <w:r w:rsidR="000708DA" w:rsidRPr="00884CEB">
        <w:rPr>
          <w:sz w:val="28"/>
        </w:rPr>
        <w:t>2</w:t>
      </w:r>
      <w:r w:rsidR="00582924" w:rsidRPr="00884CEB">
        <w:rPr>
          <w:sz w:val="28"/>
        </w:rPr>
        <w:t>2</w:t>
      </w:r>
      <w:r w:rsidR="00D9319E" w:rsidRPr="00884CEB">
        <w:rPr>
          <w:sz w:val="28"/>
        </w:rPr>
        <w:t>6294,1</w:t>
      </w:r>
      <w:r w:rsidRPr="00884CEB">
        <w:rPr>
          <w:sz w:val="28"/>
        </w:rPr>
        <w:t xml:space="preserve"> рублей</w:t>
      </w:r>
      <w:r w:rsidR="008A500E" w:rsidRPr="00884CEB">
        <w:rPr>
          <w:sz w:val="28"/>
        </w:rPr>
        <w:t xml:space="preserve">. </w:t>
      </w:r>
    </w:p>
    <w:p w:rsidR="00272B2B" w:rsidRPr="00884CEB" w:rsidRDefault="00272B2B" w:rsidP="00272B2B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884CEB">
        <w:rPr>
          <w:sz w:val="28"/>
          <w:szCs w:val="28"/>
        </w:rPr>
        <w:t>Количество учреждений образования составляет 3</w:t>
      </w:r>
      <w:r w:rsidR="001953B0" w:rsidRPr="00884CEB">
        <w:rPr>
          <w:sz w:val="28"/>
          <w:szCs w:val="28"/>
        </w:rPr>
        <w:t>0</w:t>
      </w:r>
      <w:r w:rsidRPr="00884CEB">
        <w:rPr>
          <w:sz w:val="28"/>
          <w:szCs w:val="28"/>
        </w:rPr>
        <w:t>, в том числе:</w:t>
      </w:r>
    </w:p>
    <w:p w:rsidR="00272B2B" w:rsidRPr="00884CEB" w:rsidRDefault="00272B2B" w:rsidP="00272B2B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884CEB">
        <w:rPr>
          <w:sz w:val="28"/>
          <w:szCs w:val="28"/>
        </w:rPr>
        <w:t xml:space="preserve">- </w:t>
      </w:r>
      <w:r w:rsidR="001953B0" w:rsidRPr="00884CEB">
        <w:rPr>
          <w:sz w:val="28"/>
          <w:szCs w:val="28"/>
        </w:rPr>
        <w:t>18</w:t>
      </w:r>
      <w:r w:rsidRPr="00884CEB">
        <w:rPr>
          <w:sz w:val="28"/>
          <w:szCs w:val="28"/>
        </w:rPr>
        <w:t xml:space="preserve"> школ-детских садов, школ начальных, неполных средних и средних, включая ОСОШ,</w:t>
      </w:r>
    </w:p>
    <w:p w:rsidR="00272B2B" w:rsidRPr="00884CEB" w:rsidRDefault="00272B2B" w:rsidP="00272B2B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884CEB">
        <w:rPr>
          <w:sz w:val="28"/>
          <w:szCs w:val="28"/>
        </w:rPr>
        <w:t xml:space="preserve">- </w:t>
      </w:r>
      <w:r w:rsidR="00EB7028" w:rsidRPr="00884CEB">
        <w:rPr>
          <w:sz w:val="28"/>
          <w:szCs w:val="28"/>
        </w:rPr>
        <w:t>8</w:t>
      </w:r>
      <w:r w:rsidRPr="00884CEB">
        <w:rPr>
          <w:sz w:val="28"/>
          <w:szCs w:val="28"/>
        </w:rPr>
        <w:t xml:space="preserve"> детских дошкольных учреждений,</w:t>
      </w:r>
    </w:p>
    <w:p w:rsidR="00272B2B" w:rsidRPr="00884CEB" w:rsidRDefault="00272B2B" w:rsidP="00272B2B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884CEB">
        <w:rPr>
          <w:sz w:val="28"/>
          <w:szCs w:val="28"/>
        </w:rPr>
        <w:t xml:space="preserve">- </w:t>
      </w:r>
      <w:r w:rsidR="00EB7028" w:rsidRPr="00884CEB">
        <w:rPr>
          <w:sz w:val="28"/>
          <w:szCs w:val="28"/>
        </w:rPr>
        <w:t>4</w:t>
      </w:r>
      <w:r w:rsidRPr="00884CEB">
        <w:rPr>
          <w:sz w:val="28"/>
          <w:szCs w:val="28"/>
        </w:rPr>
        <w:t xml:space="preserve"> учреждений по внешкольной работе с детьми</w:t>
      </w:r>
      <w:r w:rsidR="003C592E" w:rsidRPr="00884CEB">
        <w:rPr>
          <w:sz w:val="28"/>
          <w:szCs w:val="28"/>
        </w:rPr>
        <w:t>.</w:t>
      </w:r>
    </w:p>
    <w:p w:rsidR="009D1D30" w:rsidRPr="00884CEB" w:rsidRDefault="00272B2B" w:rsidP="00011B43">
      <w:pPr>
        <w:tabs>
          <w:tab w:val="left" w:pos="720"/>
        </w:tabs>
        <w:ind w:firstLine="720"/>
        <w:jc w:val="both"/>
        <w:rPr>
          <w:sz w:val="28"/>
        </w:rPr>
      </w:pPr>
      <w:r w:rsidRPr="00884CEB">
        <w:rPr>
          <w:sz w:val="28"/>
        </w:rPr>
        <w:t xml:space="preserve">По </w:t>
      </w:r>
      <w:r w:rsidRPr="00884CEB">
        <w:rPr>
          <w:sz w:val="28"/>
          <w:u w:val="single"/>
        </w:rPr>
        <w:t>подразделу «Дошкольное образование»</w:t>
      </w:r>
      <w:r w:rsidRPr="00884CEB">
        <w:rPr>
          <w:sz w:val="28"/>
        </w:rPr>
        <w:t xml:space="preserve"> расходы составляют </w:t>
      </w:r>
      <w:r w:rsidR="001953B0" w:rsidRPr="00884CEB">
        <w:rPr>
          <w:sz w:val="28"/>
        </w:rPr>
        <w:t>6</w:t>
      </w:r>
      <w:r w:rsidR="00D9319E" w:rsidRPr="00884CEB">
        <w:rPr>
          <w:sz w:val="28"/>
        </w:rPr>
        <w:t>4319,5</w:t>
      </w:r>
      <w:r w:rsidRPr="00884CEB">
        <w:rPr>
          <w:sz w:val="28"/>
        </w:rPr>
        <w:t xml:space="preserve"> тыс. рублей,</w:t>
      </w:r>
      <w:r w:rsidR="00A231D8" w:rsidRPr="00884CEB">
        <w:rPr>
          <w:sz w:val="28"/>
        </w:rPr>
        <w:t xml:space="preserve"> </w:t>
      </w:r>
      <w:r w:rsidRPr="00884CEB">
        <w:rPr>
          <w:sz w:val="28"/>
        </w:rPr>
        <w:t>в том</w:t>
      </w:r>
      <w:r w:rsidR="008A500E" w:rsidRPr="00884CEB">
        <w:rPr>
          <w:sz w:val="28"/>
        </w:rPr>
        <w:t xml:space="preserve"> числе</w:t>
      </w:r>
      <w:r w:rsidR="009D1D30" w:rsidRPr="00884CEB">
        <w:rPr>
          <w:sz w:val="28"/>
        </w:rPr>
        <w:t>:</w:t>
      </w:r>
    </w:p>
    <w:p w:rsidR="00011B43" w:rsidRPr="00884CEB" w:rsidRDefault="00062D10" w:rsidP="00011B43">
      <w:pPr>
        <w:tabs>
          <w:tab w:val="left" w:pos="720"/>
        </w:tabs>
        <w:ind w:firstLine="720"/>
        <w:jc w:val="both"/>
        <w:rPr>
          <w:sz w:val="28"/>
        </w:rPr>
      </w:pPr>
      <w:r w:rsidRPr="00884CEB">
        <w:rPr>
          <w:sz w:val="28"/>
        </w:rPr>
        <w:t>- расходы на реализацию</w:t>
      </w:r>
      <w:r w:rsidR="00272B2B" w:rsidRPr="00884CEB">
        <w:rPr>
          <w:sz w:val="28"/>
          <w:szCs w:val="28"/>
        </w:rPr>
        <w:t xml:space="preserve"> ВЦП «Содействие функционированию дошкольных образовательных организаций» </w:t>
      </w:r>
      <w:r w:rsidR="00011B43" w:rsidRPr="00884CEB">
        <w:rPr>
          <w:sz w:val="28"/>
          <w:szCs w:val="28"/>
        </w:rPr>
        <w:t xml:space="preserve">- </w:t>
      </w:r>
      <w:r w:rsidR="009730A8" w:rsidRPr="00884CEB">
        <w:rPr>
          <w:sz w:val="28"/>
          <w:szCs w:val="28"/>
        </w:rPr>
        <w:t>61910,2</w:t>
      </w:r>
      <w:r w:rsidR="00F708D7" w:rsidRPr="00884CEB">
        <w:rPr>
          <w:sz w:val="28"/>
          <w:szCs w:val="28"/>
        </w:rPr>
        <w:t xml:space="preserve"> т</w:t>
      </w:r>
      <w:r w:rsidR="00272B2B" w:rsidRPr="00884CEB">
        <w:rPr>
          <w:sz w:val="28"/>
          <w:szCs w:val="28"/>
        </w:rPr>
        <w:t>ыс.</w:t>
      </w:r>
      <w:r w:rsidR="000C3456" w:rsidRPr="00884CEB">
        <w:rPr>
          <w:sz w:val="28"/>
          <w:szCs w:val="28"/>
        </w:rPr>
        <w:t xml:space="preserve"> </w:t>
      </w:r>
      <w:r w:rsidR="00272B2B" w:rsidRPr="00884CEB">
        <w:rPr>
          <w:sz w:val="28"/>
          <w:szCs w:val="28"/>
        </w:rPr>
        <w:t>рублей</w:t>
      </w:r>
      <w:r w:rsidR="006B5E86" w:rsidRPr="00884CEB">
        <w:rPr>
          <w:sz w:val="28"/>
          <w:szCs w:val="28"/>
        </w:rPr>
        <w:t>, в том числе на проведение текущих ремонтных работ</w:t>
      </w:r>
      <w:r w:rsidR="0065155F" w:rsidRPr="00884CEB">
        <w:rPr>
          <w:sz w:val="28"/>
          <w:szCs w:val="28"/>
        </w:rPr>
        <w:t xml:space="preserve"> </w:t>
      </w:r>
      <w:r w:rsidR="006B5E86" w:rsidRPr="00884CEB">
        <w:rPr>
          <w:sz w:val="28"/>
          <w:szCs w:val="28"/>
        </w:rPr>
        <w:t>- 1342,0 тыс</w:t>
      </w:r>
      <w:proofErr w:type="gramStart"/>
      <w:r w:rsidR="006B5E86" w:rsidRPr="00884CEB">
        <w:rPr>
          <w:sz w:val="28"/>
          <w:szCs w:val="28"/>
        </w:rPr>
        <w:t>.р</w:t>
      </w:r>
      <w:proofErr w:type="gramEnd"/>
      <w:r w:rsidR="006B5E86" w:rsidRPr="00884CEB">
        <w:rPr>
          <w:sz w:val="28"/>
          <w:szCs w:val="28"/>
        </w:rPr>
        <w:t>ублей</w:t>
      </w:r>
      <w:r w:rsidR="009D1D30" w:rsidRPr="00884CEB">
        <w:rPr>
          <w:sz w:val="28"/>
          <w:szCs w:val="28"/>
        </w:rPr>
        <w:t xml:space="preserve"> (</w:t>
      </w:r>
      <w:r w:rsidR="00B4633F" w:rsidRPr="00884CEB">
        <w:rPr>
          <w:sz w:val="28"/>
          <w:szCs w:val="28"/>
        </w:rPr>
        <w:t>о</w:t>
      </w:r>
      <w:r w:rsidR="008D1CEF" w:rsidRPr="00884CEB">
        <w:rPr>
          <w:sz w:val="28"/>
        </w:rPr>
        <w:t xml:space="preserve">бщее количество детей в детских дошкольных организациях составляет </w:t>
      </w:r>
      <w:r w:rsidR="00B86597" w:rsidRPr="00884CEB">
        <w:rPr>
          <w:sz w:val="28"/>
        </w:rPr>
        <w:t>1444</w:t>
      </w:r>
      <w:r w:rsidR="008D1CEF" w:rsidRPr="00884CEB">
        <w:rPr>
          <w:sz w:val="28"/>
        </w:rPr>
        <w:t xml:space="preserve"> человек</w:t>
      </w:r>
      <w:r w:rsidR="00B4633F" w:rsidRPr="00884CEB">
        <w:rPr>
          <w:sz w:val="28"/>
        </w:rPr>
        <w:t xml:space="preserve">, кроме того количество детей дошкольного возраста в учреждениях образования </w:t>
      </w:r>
      <w:r w:rsidR="008A0051" w:rsidRPr="00884CEB">
        <w:rPr>
          <w:sz w:val="28"/>
        </w:rPr>
        <w:t xml:space="preserve">(школы-сады) </w:t>
      </w:r>
      <w:r w:rsidR="00B4633F" w:rsidRPr="00884CEB">
        <w:rPr>
          <w:sz w:val="28"/>
        </w:rPr>
        <w:t xml:space="preserve">составляет 737 человек </w:t>
      </w:r>
      <w:r w:rsidR="009D1D30" w:rsidRPr="00884CEB">
        <w:rPr>
          <w:sz w:val="28"/>
        </w:rPr>
        <w:t>), из них:</w:t>
      </w:r>
    </w:p>
    <w:p w:rsidR="008D1CEF" w:rsidRPr="00884CEB" w:rsidRDefault="009D1D30" w:rsidP="009D1D30">
      <w:pPr>
        <w:pStyle w:val="af"/>
        <w:numPr>
          <w:ilvl w:val="0"/>
          <w:numId w:val="22"/>
        </w:numPr>
        <w:tabs>
          <w:tab w:val="left" w:pos="720"/>
        </w:tabs>
        <w:ind w:left="0" w:firstLine="709"/>
        <w:jc w:val="both"/>
        <w:rPr>
          <w:sz w:val="28"/>
        </w:rPr>
      </w:pPr>
      <w:r w:rsidRPr="00884CEB">
        <w:rPr>
          <w:sz w:val="28"/>
          <w:szCs w:val="28"/>
        </w:rPr>
        <w:t>н</w:t>
      </w:r>
      <w:r w:rsidR="008D1CEF" w:rsidRPr="00884CEB">
        <w:rPr>
          <w:sz w:val="28"/>
          <w:szCs w:val="28"/>
        </w:rPr>
        <w:t xml:space="preserve">а создание условий для реализации образовательных программ дошкольного образования, на расходы по присмотру и уходу за детьми запланировано </w:t>
      </w:r>
      <w:r w:rsidR="008A0051" w:rsidRPr="00884CEB">
        <w:rPr>
          <w:sz w:val="28"/>
          <w:szCs w:val="28"/>
        </w:rPr>
        <w:t>61392,7</w:t>
      </w:r>
      <w:r w:rsidR="008D1CEF" w:rsidRPr="00884CEB">
        <w:rPr>
          <w:sz w:val="28"/>
          <w:szCs w:val="28"/>
        </w:rPr>
        <w:t xml:space="preserve"> тыс.</w:t>
      </w:r>
      <w:r w:rsidR="00917631" w:rsidRPr="00884CEB">
        <w:rPr>
          <w:sz w:val="28"/>
          <w:szCs w:val="28"/>
        </w:rPr>
        <w:t xml:space="preserve"> </w:t>
      </w:r>
      <w:r w:rsidR="008D1CEF" w:rsidRPr="00884CEB">
        <w:rPr>
          <w:sz w:val="28"/>
          <w:szCs w:val="28"/>
        </w:rPr>
        <w:t>рублей</w:t>
      </w:r>
      <w:r w:rsidRPr="00884CEB">
        <w:rPr>
          <w:sz w:val="28"/>
          <w:szCs w:val="28"/>
        </w:rPr>
        <w:t>,</w:t>
      </w:r>
      <w:r w:rsidR="008D1CEF" w:rsidRPr="00884CEB">
        <w:rPr>
          <w:sz w:val="28"/>
          <w:szCs w:val="28"/>
        </w:rPr>
        <w:t xml:space="preserve"> </w:t>
      </w:r>
      <w:r w:rsidR="00B86597" w:rsidRPr="00884CEB">
        <w:rPr>
          <w:sz w:val="28"/>
          <w:szCs w:val="28"/>
        </w:rPr>
        <w:t>(в том числе на открытие 1</w:t>
      </w:r>
      <w:r w:rsidR="00D53CD1" w:rsidRPr="00884CEB">
        <w:rPr>
          <w:sz w:val="28"/>
          <w:szCs w:val="28"/>
        </w:rPr>
        <w:t xml:space="preserve"> </w:t>
      </w:r>
      <w:r w:rsidR="00B86597" w:rsidRPr="00884CEB">
        <w:rPr>
          <w:sz w:val="28"/>
          <w:szCs w:val="28"/>
        </w:rPr>
        <w:t>дополнительной группы</w:t>
      </w:r>
      <w:r w:rsidR="0065155F" w:rsidRPr="00884CEB">
        <w:rPr>
          <w:sz w:val="28"/>
          <w:szCs w:val="28"/>
        </w:rPr>
        <w:t xml:space="preserve"> </w:t>
      </w:r>
      <w:r w:rsidR="00B86597" w:rsidRPr="00884CEB">
        <w:rPr>
          <w:sz w:val="28"/>
          <w:szCs w:val="28"/>
        </w:rPr>
        <w:t xml:space="preserve">- </w:t>
      </w:r>
      <w:r w:rsidR="00B4633F" w:rsidRPr="00884CEB">
        <w:rPr>
          <w:sz w:val="28"/>
          <w:szCs w:val="28"/>
        </w:rPr>
        <w:t>1061,9 тыс</w:t>
      </w:r>
      <w:proofErr w:type="gramStart"/>
      <w:r w:rsidR="00B4633F" w:rsidRPr="00884CEB">
        <w:rPr>
          <w:sz w:val="28"/>
          <w:szCs w:val="28"/>
        </w:rPr>
        <w:t>.р</w:t>
      </w:r>
      <w:proofErr w:type="gramEnd"/>
      <w:r w:rsidR="00B4633F" w:rsidRPr="00884CEB">
        <w:rPr>
          <w:sz w:val="28"/>
          <w:szCs w:val="28"/>
        </w:rPr>
        <w:t>ублей)</w:t>
      </w:r>
      <w:r w:rsidR="008A0051" w:rsidRPr="00884CEB">
        <w:rPr>
          <w:sz w:val="28"/>
          <w:szCs w:val="28"/>
        </w:rPr>
        <w:t>;</w:t>
      </w:r>
    </w:p>
    <w:p w:rsidR="00272B2B" w:rsidRPr="00884CEB" w:rsidRDefault="00272B2B" w:rsidP="00632B59">
      <w:pPr>
        <w:pStyle w:val="af"/>
        <w:numPr>
          <w:ilvl w:val="0"/>
          <w:numId w:val="22"/>
        </w:numPr>
        <w:ind w:left="0" w:firstLine="709"/>
        <w:jc w:val="both"/>
        <w:rPr>
          <w:sz w:val="28"/>
        </w:rPr>
      </w:pPr>
      <w:r w:rsidRPr="00884CEB">
        <w:rPr>
          <w:sz w:val="28"/>
        </w:rPr>
        <w:t xml:space="preserve">на компенсацию расходов по оплате стоимости проезда и провоза багажа, в пределах Российской Федерации, к месту использования отпуска и обратно в сумме </w:t>
      </w:r>
      <w:r w:rsidR="000646E4" w:rsidRPr="00884CEB">
        <w:rPr>
          <w:sz w:val="28"/>
        </w:rPr>
        <w:t>7</w:t>
      </w:r>
      <w:r w:rsidR="00F708D7" w:rsidRPr="00884CEB">
        <w:rPr>
          <w:sz w:val="28"/>
        </w:rPr>
        <w:t>07</w:t>
      </w:r>
      <w:r w:rsidR="000646E4" w:rsidRPr="00884CEB">
        <w:rPr>
          <w:sz w:val="28"/>
        </w:rPr>
        <w:t>,0</w:t>
      </w:r>
      <w:r w:rsidRPr="00884CEB">
        <w:rPr>
          <w:sz w:val="28"/>
        </w:rPr>
        <w:t xml:space="preserve"> тыс.</w:t>
      </w:r>
      <w:r w:rsidR="000C3456" w:rsidRPr="00884CEB">
        <w:rPr>
          <w:sz w:val="28"/>
        </w:rPr>
        <w:t xml:space="preserve"> </w:t>
      </w:r>
      <w:r w:rsidRPr="00884CEB">
        <w:rPr>
          <w:sz w:val="28"/>
        </w:rPr>
        <w:t>рублей</w:t>
      </w:r>
      <w:r w:rsidR="009D1D30" w:rsidRPr="00884CEB">
        <w:rPr>
          <w:sz w:val="28"/>
        </w:rPr>
        <w:t>.</w:t>
      </w:r>
    </w:p>
    <w:p w:rsidR="009D1D30" w:rsidRPr="00884CEB" w:rsidRDefault="009D1D30" w:rsidP="009D1D30">
      <w:pPr>
        <w:ind w:firstLine="709"/>
        <w:jc w:val="both"/>
        <w:rPr>
          <w:sz w:val="28"/>
        </w:rPr>
      </w:pPr>
      <w:r w:rsidRPr="00884CEB">
        <w:rPr>
          <w:sz w:val="28"/>
        </w:rPr>
        <w:t xml:space="preserve">Расходы на реализацию муниципальной программы «Обеспечение безопасности населения Колпашевского района» составляют </w:t>
      </w:r>
      <w:r w:rsidR="00D9319E" w:rsidRPr="00884CEB">
        <w:rPr>
          <w:sz w:val="28"/>
        </w:rPr>
        <w:t xml:space="preserve">2409,3 </w:t>
      </w:r>
      <w:r w:rsidRPr="00884CEB">
        <w:rPr>
          <w:sz w:val="28"/>
        </w:rPr>
        <w:t>тыс.</w:t>
      </w:r>
      <w:r w:rsidR="00917631" w:rsidRPr="00884CEB">
        <w:rPr>
          <w:sz w:val="28"/>
        </w:rPr>
        <w:t xml:space="preserve"> </w:t>
      </w:r>
      <w:r w:rsidRPr="00884CEB">
        <w:rPr>
          <w:sz w:val="28"/>
        </w:rPr>
        <w:t>рублей, в том числе:</w:t>
      </w:r>
    </w:p>
    <w:p w:rsidR="00582924" w:rsidRPr="00884CEB" w:rsidRDefault="00582924" w:rsidP="009D1D30">
      <w:pPr>
        <w:ind w:firstLine="709"/>
        <w:jc w:val="both"/>
        <w:rPr>
          <w:sz w:val="28"/>
        </w:rPr>
      </w:pPr>
      <w:r w:rsidRPr="00884CEB">
        <w:rPr>
          <w:sz w:val="28"/>
        </w:rPr>
        <w:t xml:space="preserve">- на реализацию мероприятия по организации видеонаблюдения в образовательных организациях, в местах массового скопления людей составляют </w:t>
      </w:r>
      <w:r w:rsidR="001953B0" w:rsidRPr="00884CEB">
        <w:rPr>
          <w:sz w:val="28"/>
        </w:rPr>
        <w:t>203,2</w:t>
      </w:r>
      <w:r w:rsidRPr="00884CEB">
        <w:rPr>
          <w:sz w:val="28"/>
        </w:rPr>
        <w:t xml:space="preserve"> тыс.</w:t>
      </w:r>
      <w:r w:rsidR="00917631" w:rsidRPr="00884CEB">
        <w:rPr>
          <w:sz w:val="28"/>
        </w:rPr>
        <w:t xml:space="preserve"> </w:t>
      </w:r>
      <w:r w:rsidRPr="00884CEB">
        <w:rPr>
          <w:sz w:val="28"/>
        </w:rPr>
        <w:t>рублей,</w:t>
      </w:r>
    </w:p>
    <w:p w:rsidR="009D1D30" w:rsidRPr="00884CEB" w:rsidRDefault="009D1D30" w:rsidP="009D1D30">
      <w:pPr>
        <w:ind w:firstLine="709"/>
        <w:jc w:val="both"/>
        <w:rPr>
          <w:sz w:val="28"/>
        </w:rPr>
      </w:pPr>
      <w:r w:rsidRPr="00884CEB">
        <w:rPr>
          <w:sz w:val="28"/>
        </w:rPr>
        <w:t xml:space="preserve">- на реализацию мероприятия </w:t>
      </w:r>
      <w:r w:rsidR="00632B59" w:rsidRPr="00884CEB">
        <w:rPr>
          <w:sz w:val="28"/>
        </w:rPr>
        <w:t xml:space="preserve">по </w:t>
      </w:r>
      <w:r w:rsidRPr="00884CEB">
        <w:rPr>
          <w:sz w:val="28"/>
        </w:rPr>
        <w:t>обеспечени</w:t>
      </w:r>
      <w:r w:rsidR="00632B59" w:rsidRPr="00884CEB">
        <w:rPr>
          <w:sz w:val="28"/>
        </w:rPr>
        <w:t>ю</w:t>
      </w:r>
      <w:r w:rsidRPr="00884CEB">
        <w:rPr>
          <w:sz w:val="28"/>
        </w:rPr>
        <w:t xml:space="preserve"> антитерро</w:t>
      </w:r>
      <w:r w:rsidR="00246352" w:rsidRPr="00884CEB">
        <w:rPr>
          <w:sz w:val="28"/>
        </w:rPr>
        <w:t>ри</w:t>
      </w:r>
      <w:r w:rsidRPr="00884CEB">
        <w:rPr>
          <w:sz w:val="28"/>
        </w:rPr>
        <w:t xml:space="preserve">стической защищенности объектов образования, опасных объектов и объектов жизнеобеспечения, находящихся в муниципальной собственности </w:t>
      </w:r>
      <w:r w:rsidR="00582924" w:rsidRPr="00884CEB">
        <w:rPr>
          <w:sz w:val="28"/>
        </w:rPr>
        <w:t>–</w:t>
      </w:r>
      <w:r w:rsidR="00632B59" w:rsidRPr="00884CEB">
        <w:rPr>
          <w:sz w:val="28"/>
        </w:rPr>
        <w:t xml:space="preserve"> </w:t>
      </w:r>
      <w:r w:rsidR="00D9319E" w:rsidRPr="00884CEB">
        <w:rPr>
          <w:sz w:val="28"/>
        </w:rPr>
        <w:t>2206,1</w:t>
      </w:r>
      <w:r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Pr="00884CEB">
        <w:rPr>
          <w:sz w:val="28"/>
        </w:rPr>
        <w:t>рублей</w:t>
      </w:r>
      <w:r w:rsidR="00582924" w:rsidRPr="00884CEB">
        <w:rPr>
          <w:sz w:val="28"/>
        </w:rPr>
        <w:t>.</w:t>
      </w:r>
    </w:p>
    <w:p w:rsidR="00563CD3" w:rsidRPr="00884CEB" w:rsidRDefault="008F07D8" w:rsidP="00246352">
      <w:pPr>
        <w:ind w:firstLine="709"/>
        <w:jc w:val="both"/>
        <w:rPr>
          <w:sz w:val="28"/>
          <w:szCs w:val="28"/>
        </w:rPr>
      </w:pPr>
      <w:r w:rsidRPr="00884CEB">
        <w:rPr>
          <w:sz w:val="28"/>
        </w:rPr>
        <w:t>П</w:t>
      </w:r>
      <w:r w:rsidR="00272B2B" w:rsidRPr="00884CEB">
        <w:rPr>
          <w:sz w:val="28"/>
        </w:rPr>
        <w:t xml:space="preserve">о </w:t>
      </w:r>
      <w:r w:rsidR="00272B2B" w:rsidRPr="00884CEB">
        <w:rPr>
          <w:sz w:val="28"/>
          <w:u w:val="single"/>
        </w:rPr>
        <w:t>подразделу «Общее образование»</w:t>
      </w:r>
      <w:r w:rsidR="00272B2B" w:rsidRPr="00884CEB">
        <w:rPr>
          <w:sz w:val="28"/>
          <w:szCs w:val="28"/>
        </w:rPr>
        <w:t xml:space="preserve"> плановый объем расходов составляет </w:t>
      </w:r>
      <w:r w:rsidR="008A0051" w:rsidRPr="00884CEB">
        <w:rPr>
          <w:sz w:val="28"/>
          <w:szCs w:val="28"/>
        </w:rPr>
        <w:t>9</w:t>
      </w:r>
      <w:r w:rsidR="001A1AF7" w:rsidRPr="00884CEB">
        <w:rPr>
          <w:sz w:val="28"/>
          <w:szCs w:val="28"/>
        </w:rPr>
        <w:t>7382,3</w:t>
      </w:r>
      <w:r w:rsidR="00272B2B" w:rsidRPr="00884CEB">
        <w:rPr>
          <w:sz w:val="28"/>
          <w:szCs w:val="28"/>
        </w:rPr>
        <w:t xml:space="preserve"> тыс. рублей, в том числе</w:t>
      </w:r>
      <w:r w:rsidR="00563CD3" w:rsidRPr="00884CEB">
        <w:rPr>
          <w:sz w:val="28"/>
          <w:szCs w:val="28"/>
        </w:rPr>
        <w:t>:</w:t>
      </w:r>
    </w:p>
    <w:p w:rsidR="004B698F" w:rsidRPr="00884CEB" w:rsidRDefault="00C46B62" w:rsidP="00272B2B">
      <w:pPr>
        <w:ind w:firstLine="720"/>
        <w:jc w:val="both"/>
        <w:rPr>
          <w:sz w:val="28"/>
          <w:szCs w:val="28"/>
        </w:rPr>
      </w:pPr>
      <w:r w:rsidRPr="00884CEB">
        <w:rPr>
          <w:sz w:val="28"/>
          <w:szCs w:val="28"/>
        </w:rPr>
        <w:t xml:space="preserve">- </w:t>
      </w:r>
      <w:r w:rsidR="004B698F" w:rsidRPr="00884CEB">
        <w:rPr>
          <w:sz w:val="28"/>
          <w:szCs w:val="28"/>
        </w:rPr>
        <w:t>расходы по муниципальной программе «Развитие муниципальной системы обр</w:t>
      </w:r>
      <w:r w:rsidR="00062D10" w:rsidRPr="00884CEB">
        <w:rPr>
          <w:sz w:val="28"/>
          <w:szCs w:val="28"/>
        </w:rPr>
        <w:t xml:space="preserve">азования в </w:t>
      </w:r>
      <w:proofErr w:type="spellStart"/>
      <w:r w:rsidR="00062D10" w:rsidRPr="00884CEB">
        <w:rPr>
          <w:sz w:val="28"/>
          <w:szCs w:val="28"/>
        </w:rPr>
        <w:t>Колпашевском</w:t>
      </w:r>
      <w:proofErr w:type="spellEnd"/>
      <w:r w:rsidR="00062D10" w:rsidRPr="00884CEB">
        <w:rPr>
          <w:sz w:val="28"/>
          <w:szCs w:val="28"/>
        </w:rPr>
        <w:t xml:space="preserve"> районе»</w:t>
      </w:r>
      <w:r w:rsidR="004B698F" w:rsidRPr="00884CEB">
        <w:rPr>
          <w:sz w:val="28"/>
          <w:szCs w:val="28"/>
        </w:rPr>
        <w:t xml:space="preserve"> в части общего образования </w:t>
      </w:r>
      <w:r w:rsidR="000341BA" w:rsidRPr="00884CEB">
        <w:rPr>
          <w:sz w:val="28"/>
          <w:szCs w:val="28"/>
        </w:rPr>
        <w:t>составляю</w:t>
      </w:r>
      <w:r w:rsidR="004B698F" w:rsidRPr="00884CEB">
        <w:rPr>
          <w:sz w:val="28"/>
          <w:szCs w:val="28"/>
        </w:rPr>
        <w:t xml:space="preserve">т </w:t>
      </w:r>
      <w:r w:rsidR="001A1AF7" w:rsidRPr="00884CEB">
        <w:rPr>
          <w:sz w:val="28"/>
          <w:szCs w:val="28"/>
        </w:rPr>
        <w:t>3347,8</w:t>
      </w:r>
      <w:r w:rsidR="004B698F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4B698F" w:rsidRPr="00884CEB">
        <w:rPr>
          <w:sz w:val="28"/>
          <w:szCs w:val="28"/>
        </w:rPr>
        <w:t>рублей, в том числе:</w:t>
      </w:r>
    </w:p>
    <w:p w:rsidR="00945028" w:rsidRPr="00884CEB" w:rsidRDefault="00DE1216" w:rsidP="00945028">
      <w:pPr>
        <w:pStyle w:val="af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884CEB">
        <w:rPr>
          <w:sz w:val="28"/>
          <w:szCs w:val="28"/>
        </w:rPr>
        <w:t>на</w:t>
      </w:r>
      <w:r w:rsidR="0066455D" w:rsidRPr="00884CEB">
        <w:rPr>
          <w:sz w:val="28"/>
          <w:szCs w:val="28"/>
        </w:rPr>
        <w:t xml:space="preserve"> оказание </w:t>
      </w:r>
      <w:r w:rsidR="00945028" w:rsidRPr="00884CEB">
        <w:rPr>
          <w:iCs/>
          <w:sz w:val="28"/>
          <w:szCs w:val="28"/>
        </w:rPr>
        <w:t xml:space="preserve">мер социальной поддержки студентам организаций профессионального образования по направлению подготовки "Образование и педагогика", заключившим договор целевого обучения с муниципальной образовательной организацией, педагогическим работникам, впервые </w:t>
      </w:r>
      <w:r w:rsidR="00945028" w:rsidRPr="00884CEB">
        <w:rPr>
          <w:iCs/>
          <w:sz w:val="28"/>
          <w:szCs w:val="28"/>
        </w:rPr>
        <w:lastRenderedPageBreak/>
        <w:t>трудоустроившимся в образовательные организации Колпашевского района</w:t>
      </w:r>
      <w:r w:rsidRPr="00884CEB">
        <w:rPr>
          <w:iCs/>
          <w:sz w:val="28"/>
          <w:szCs w:val="28"/>
        </w:rPr>
        <w:t xml:space="preserve"> </w:t>
      </w:r>
      <w:r w:rsidR="00945028" w:rsidRPr="00884CEB">
        <w:rPr>
          <w:iCs/>
          <w:sz w:val="28"/>
          <w:szCs w:val="28"/>
        </w:rPr>
        <w:t xml:space="preserve">- </w:t>
      </w:r>
      <w:r w:rsidR="00811C3E" w:rsidRPr="00884CEB">
        <w:rPr>
          <w:iCs/>
          <w:sz w:val="28"/>
          <w:szCs w:val="28"/>
        </w:rPr>
        <w:t>467,2</w:t>
      </w:r>
      <w:r w:rsidR="00945028" w:rsidRPr="00884CEB">
        <w:rPr>
          <w:iCs/>
          <w:sz w:val="28"/>
          <w:szCs w:val="28"/>
        </w:rPr>
        <w:t xml:space="preserve"> тыс.</w:t>
      </w:r>
      <w:r w:rsidRPr="00884CEB">
        <w:rPr>
          <w:iCs/>
          <w:sz w:val="28"/>
          <w:szCs w:val="28"/>
        </w:rPr>
        <w:t xml:space="preserve"> </w:t>
      </w:r>
      <w:r w:rsidR="00945028" w:rsidRPr="00884CEB">
        <w:rPr>
          <w:iCs/>
          <w:sz w:val="28"/>
          <w:szCs w:val="28"/>
        </w:rPr>
        <w:t>рублей,</w:t>
      </w:r>
    </w:p>
    <w:p w:rsidR="00945028" w:rsidRPr="00884CEB" w:rsidRDefault="00945028" w:rsidP="00945028">
      <w:pPr>
        <w:pStyle w:val="af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884CEB">
        <w:rPr>
          <w:iCs/>
          <w:sz w:val="28"/>
          <w:szCs w:val="28"/>
        </w:rPr>
        <w:t>на создание и функционирование районных методических объединений, Клуба молодых педагогов</w:t>
      </w:r>
      <w:r w:rsidR="00421F5D" w:rsidRPr="00884CEB">
        <w:rPr>
          <w:iCs/>
          <w:sz w:val="28"/>
          <w:szCs w:val="28"/>
        </w:rPr>
        <w:t xml:space="preserve"> </w:t>
      </w:r>
      <w:r w:rsidRPr="00884CEB">
        <w:rPr>
          <w:iCs/>
          <w:sz w:val="28"/>
          <w:szCs w:val="28"/>
        </w:rPr>
        <w:t>-</w:t>
      </w:r>
      <w:r w:rsidR="00421F5D" w:rsidRPr="00884CEB">
        <w:rPr>
          <w:iCs/>
          <w:sz w:val="28"/>
          <w:szCs w:val="28"/>
        </w:rPr>
        <w:t xml:space="preserve"> </w:t>
      </w:r>
      <w:r w:rsidRPr="00884CEB">
        <w:rPr>
          <w:iCs/>
          <w:sz w:val="28"/>
          <w:szCs w:val="28"/>
        </w:rPr>
        <w:t>470,8 тыс.</w:t>
      </w:r>
      <w:r w:rsidR="00DE1216" w:rsidRPr="00884CEB">
        <w:rPr>
          <w:iCs/>
          <w:sz w:val="28"/>
          <w:szCs w:val="28"/>
        </w:rPr>
        <w:t xml:space="preserve"> </w:t>
      </w:r>
      <w:r w:rsidRPr="00884CEB">
        <w:rPr>
          <w:iCs/>
          <w:sz w:val="28"/>
          <w:szCs w:val="28"/>
        </w:rPr>
        <w:t>рублей</w:t>
      </w:r>
      <w:r w:rsidR="001A1AF7" w:rsidRPr="00884CEB">
        <w:rPr>
          <w:iCs/>
          <w:sz w:val="28"/>
          <w:szCs w:val="28"/>
        </w:rPr>
        <w:t>,</w:t>
      </w:r>
    </w:p>
    <w:p w:rsidR="00EC13D8" w:rsidRPr="00884CEB" w:rsidRDefault="00EC13D8" w:rsidP="008D1CEF">
      <w:pPr>
        <w:pStyle w:val="af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</w:t>
      </w:r>
      <w:r w:rsidR="009A3647" w:rsidRPr="00884CEB">
        <w:rPr>
          <w:sz w:val="28"/>
          <w:szCs w:val="28"/>
        </w:rPr>
        <w:t xml:space="preserve"> замену автомобильного транспорта, соответствующего требованиям безопасности, для осуществления перевозки обучающихся</w:t>
      </w:r>
      <w:r w:rsidRPr="00884CEB">
        <w:rPr>
          <w:sz w:val="28"/>
          <w:szCs w:val="28"/>
        </w:rPr>
        <w:t xml:space="preserve">– </w:t>
      </w:r>
      <w:r w:rsidR="001A1AF7" w:rsidRPr="00884CEB">
        <w:rPr>
          <w:sz w:val="28"/>
          <w:szCs w:val="28"/>
        </w:rPr>
        <w:t>2243,2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</w:t>
      </w:r>
      <w:r w:rsidR="0073317D" w:rsidRPr="00884CEB">
        <w:rPr>
          <w:sz w:val="28"/>
          <w:szCs w:val="28"/>
        </w:rPr>
        <w:t>,</w:t>
      </w:r>
    </w:p>
    <w:p w:rsidR="001A1AF7" w:rsidRPr="00884CEB" w:rsidRDefault="001A1AF7" w:rsidP="008D1CEF">
      <w:pPr>
        <w:pStyle w:val="af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 оптимизацию загруженности школ в соответствии с их пропускной способностью путем эффективного использования имеющихся площадей – 166,6 тыс</w:t>
      </w:r>
      <w:proofErr w:type="gramStart"/>
      <w:r w:rsidRPr="00884CEB">
        <w:rPr>
          <w:sz w:val="28"/>
          <w:szCs w:val="28"/>
        </w:rPr>
        <w:t>.р</w:t>
      </w:r>
      <w:proofErr w:type="gramEnd"/>
      <w:r w:rsidRPr="00884CEB">
        <w:rPr>
          <w:sz w:val="28"/>
          <w:szCs w:val="28"/>
        </w:rPr>
        <w:t>ублей.</w:t>
      </w:r>
    </w:p>
    <w:p w:rsidR="00C65329" w:rsidRPr="00884CEB" w:rsidRDefault="00C65329" w:rsidP="00A7517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- расходы на реализацию ВЦП «Создание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муниципального образования «</w:t>
      </w:r>
      <w:proofErr w:type="spellStart"/>
      <w:r w:rsidRPr="00884CEB">
        <w:rPr>
          <w:sz w:val="28"/>
          <w:szCs w:val="28"/>
        </w:rPr>
        <w:t>Колпашевский</w:t>
      </w:r>
      <w:proofErr w:type="spellEnd"/>
      <w:r w:rsidRPr="00884CEB">
        <w:rPr>
          <w:sz w:val="28"/>
          <w:szCs w:val="28"/>
        </w:rPr>
        <w:t xml:space="preserve"> район» - </w:t>
      </w:r>
      <w:r w:rsidR="001A1AF7" w:rsidRPr="00884CEB">
        <w:rPr>
          <w:sz w:val="28"/>
          <w:szCs w:val="28"/>
        </w:rPr>
        <w:t>90462,0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рублей,</w:t>
      </w:r>
      <w:r w:rsidR="00E614EA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в том числе:</w:t>
      </w:r>
    </w:p>
    <w:p w:rsidR="005F55FB" w:rsidRPr="00884CEB" w:rsidRDefault="006745B1" w:rsidP="006745B1">
      <w:pPr>
        <w:pStyle w:val="af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 xml:space="preserve"> </w:t>
      </w:r>
      <w:r w:rsidR="00C65329" w:rsidRPr="00884CEB">
        <w:rPr>
          <w:sz w:val="28"/>
          <w:szCs w:val="28"/>
        </w:rPr>
        <w:t xml:space="preserve">на </w:t>
      </w:r>
      <w:r w:rsidR="0018109B" w:rsidRPr="00884CEB">
        <w:rPr>
          <w:sz w:val="28"/>
          <w:szCs w:val="28"/>
        </w:rPr>
        <w:t>создание условий для реализации основных образовательных программ</w:t>
      </w:r>
      <w:r w:rsidR="00C65329" w:rsidRPr="00884CEB">
        <w:rPr>
          <w:sz w:val="28"/>
          <w:szCs w:val="28"/>
        </w:rPr>
        <w:t xml:space="preserve"> – </w:t>
      </w:r>
      <w:r w:rsidR="00811C3E" w:rsidRPr="00884CEB">
        <w:rPr>
          <w:sz w:val="28"/>
          <w:szCs w:val="28"/>
        </w:rPr>
        <w:t>5</w:t>
      </w:r>
      <w:r w:rsidR="001A1AF7" w:rsidRPr="00884CEB">
        <w:rPr>
          <w:sz w:val="28"/>
          <w:szCs w:val="28"/>
        </w:rPr>
        <w:t>6378,4</w:t>
      </w:r>
      <w:r w:rsidR="00C65329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C65329" w:rsidRPr="00884CEB">
        <w:rPr>
          <w:sz w:val="28"/>
          <w:szCs w:val="28"/>
        </w:rPr>
        <w:t>рублей</w:t>
      </w:r>
      <w:r w:rsidR="0018109B" w:rsidRPr="00884CEB">
        <w:rPr>
          <w:sz w:val="28"/>
          <w:szCs w:val="28"/>
        </w:rPr>
        <w:t>, в том числе:</w:t>
      </w:r>
    </w:p>
    <w:p w:rsidR="0018109B" w:rsidRPr="00884CEB" w:rsidRDefault="0018109B" w:rsidP="00776E91">
      <w:pPr>
        <w:pStyle w:val="31"/>
        <w:numPr>
          <w:ilvl w:val="0"/>
          <w:numId w:val="30"/>
        </w:numPr>
        <w:tabs>
          <w:tab w:val="left" w:pos="0"/>
          <w:tab w:val="left" w:pos="1276"/>
        </w:tabs>
        <w:suppressAutoHyphens/>
        <w:ind w:left="0" w:right="22" w:firstLine="851"/>
        <w:rPr>
          <w:sz w:val="28"/>
          <w:szCs w:val="28"/>
        </w:rPr>
      </w:pPr>
      <w:proofErr w:type="gramStart"/>
      <w:r w:rsidRPr="00884CEB">
        <w:rPr>
          <w:sz w:val="28"/>
          <w:szCs w:val="28"/>
        </w:rPr>
        <w:t xml:space="preserve">на компенсацию расходов на питание учащимся, подвоз которых осуществляется образовательными учреждениями из отдаленных населенных пунктов, а также расходы по подвозу в сумме </w:t>
      </w:r>
      <w:r w:rsidR="006742F7" w:rsidRPr="00884CEB">
        <w:rPr>
          <w:sz w:val="28"/>
          <w:szCs w:val="28"/>
        </w:rPr>
        <w:t>4202,7</w:t>
      </w:r>
      <w:r w:rsidRPr="00884CEB">
        <w:rPr>
          <w:sz w:val="28"/>
          <w:szCs w:val="28"/>
        </w:rPr>
        <w:t xml:space="preserve"> тыс. рублей</w:t>
      </w:r>
      <w:r w:rsidRPr="00884CEB">
        <w:rPr>
          <w:color w:val="548DD4" w:themeColor="text2" w:themeTint="99"/>
          <w:sz w:val="28"/>
          <w:szCs w:val="28"/>
        </w:rPr>
        <w:t xml:space="preserve"> </w:t>
      </w:r>
      <w:r w:rsidRPr="00884CEB">
        <w:rPr>
          <w:sz w:val="28"/>
          <w:szCs w:val="28"/>
        </w:rPr>
        <w:t xml:space="preserve">(подвоз которых осуществляется 4-ю общеобразовательными учреждениями из отдаленных населенных, в том числе </w:t>
      </w:r>
      <w:r w:rsidRPr="00884CEB">
        <w:rPr>
          <w:sz w:val="28"/>
        </w:rPr>
        <w:t xml:space="preserve">на питание компенсация расходов составит </w:t>
      </w:r>
      <w:r w:rsidR="005B69AB" w:rsidRPr="00884CEB">
        <w:rPr>
          <w:sz w:val="28"/>
        </w:rPr>
        <w:t>448,2</w:t>
      </w:r>
      <w:r w:rsidRPr="00884CEB">
        <w:rPr>
          <w:sz w:val="28"/>
        </w:rPr>
        <w:t xml:space="preserve"> тыс. при стоимости питания 18,0 рублей и дополнительного питания обучающихся, рано выезжающих из дома </w:t>
      </w:r>
      <w:r w:rsidR="005B69AB" w:rsidRPr="00884CEB">
        <w:rPr>
          <w:sz w:val="28"/>
        </w:rPr>
        <w:t>10</w:t>
      </w:r>
      <w:r w:rsidRPr="00884CEB">
        <w:rPr>
          <w:sz w:val="28"/>
        </w:rPr>
        <w:t>,0 рублей</w:t>
      </w:r>
      <w:r w:rsidRPr="00884CEB">
        <w:rPr>
          <w:color w:val="548DD4" w:themeColor="text2" w:themeTint="99"/>
          <w:sz w:val="28"/>
        </w:rPr>
        <w:t>.</w:t>
      </w:r>
      <w:proofErr w:type="gramEnd"/>
      <w:r w:rsidRPr="00884CEB">
        <w:rPr>
          <w:color w:val="548DD4" w:themeColor="text2" w:themeTint="99"/>
          <w:sz w:val="28"/>
        </w:rPr>
        <w:t xml:space="preserve"> </w:t>
      </w:r>
      <w:proofErr w:type="gramStart"/>
      <w:r w:rsidRPr="00884CEB">
        <w:rPr>
          <w:sz w:val="28"/>
        </w:rPr>
        <w:t xml:space="preserve">Количество детей, получающих питание при предоставлении компенсации расходов на питание 18,0 рублей составляет </w:t>
      </w:r>
      <w:r w:rsidR="005B69AB" w:rsidRPr="00884CEB">
        <w:rPr>
          <w:sz w:val="28"/>
        </w:rPr>
        <w:t>107</w:t>
      </w:r>
      <w:r w:rsidRPr="00884CEB">
        <w:rPr>
          <w:sz w:val="28"/>
        </w:rPr>
        <w:t xml:space="preserve"> детей, при дополнительном питании 106 человек)</w:t>
      </w:r>
      <w:r w:rsidR="00776E91" w:rsidRPr="00884CEB">
        <w:rPr>
          <w:sz w:val="28"/>
        </w:rPr>
        <w:t>,</w:t>
      </w:r>
      <w:proofErr w:type="gramEnd"/>
    </w:p>
    <w:p w:rsidR="0018109B" w:rsidRPr="00884CEB" w:rsidRDefault="0018109B" w:rsidP="00776E91">
      <w:pPr>
        <w:pStyle w:val="af"/>
        <w:numPr>
          <w:ilvl w:val="0"/>
          <w:numId w:val="30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 питание обучающихся, проживающих в интернате в сумме 1</w:t>
      </w:r>
      <w:r w:rsidR="005B69AB" w:rsidRPr="00884CEB">
        <w:rPr>
          <w:sz w:val="28"/>
          <w:szCs w:val="28"/>
        </w:rPr>
        <w:t>854,6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 (</w:t>
      </w:r>
      <w:r w:rsidRPr="00884CEB">
        <w:rPr>
          <w:sz w:val="28"/>
        </w:rPr>
        <w:t xml:space="preserve">расходы на питание обучающихся запланированы на детей, проживающих в интернате п. </w:t>
      </w:r>
      <w:proofErr w:type="spellStart"/>
      <w:r w:rsidRPr="00884CEB">
        <w:rPr>
          <w:sz w:val="28"/>
        </w:rPr>
        <w:t>Маракса</w:t>
      </w:r>
      <w:proofErr w:type="spellEnd"/>
      <w:r w:rsidRPr="00884CEB">
        <w:rPr>
          <w:sz w:val="28"/>
        </w:rPr>
        <w:t>, стоимость питания на 1 ребенка составит 3</w:t>
      </w:r>
      <w:r w:rsidR="005B69AB" w:rsidRPr="00884CEB">
        <w:rPr>
          <w:sz w:val="28"/>
        </w:rPr>
        <w:t>80,17</w:t>
      </w:r>
      <w:r w:rsidRPr="00884CEB">
        <w:rPr>
          <w:sz w:val="28"/>
        </w:rPr>
        <w:t xml:space="preserve"> рублей в день,</w:t>
      </w:r>
      <w:r w:rsidRPr="00884CEB">
        <w:rPr>
          <w:sz w:val="28"/>
          <w:szCs w:val="28"/>
        </w:rPr>
        <w:t xml:space="preserve"> количество проживающих детей 2</w:t>
      </w:r>
      <w:r w:rsidR="005B69AB" w:rsidRPr="00884CEB">
        <w:rPr>
          <w:sz w:val="28"/>
          <w:szCs w:val="28"/>
        </w:rPr>
        <w:t>4</w:t>
      </w:r>
      <w:r w:rsidRPr="00884CEB">
        <w:rPr>
          <w:sz w:val="28"/>
          <w:szCs w:val="28"/>
        </w:rPr>
        <w:t xml:space="preserve"> человек</w:t>
      </w:r>
      <w:r w:rsidR="005B69AB" w:rsidRPr="00884CEB">
        <w:rPr>
          <w:sz w:val="28"/>
          <w:szCs w:val="28"/>
        </w:rPr>
        <w:t>а</w:t>
      </w:r>
      <w:r w:rsidRPr="00884CEB">
        <w:rPr>
          <w:sz w:val="28"/>
          <w:szCs w:val="28"/>
        </w:rPr>
        <w:t xml:space="preserve"> из них </w:t>
      </w:r>
      <w:r w:rsidR="005B69AB" w:rsidRPr="00884CEB">
        <w:rPr>
          <w:sz w:val="28"/>
          <w:szCs w:val="28"/>
        </w:rPr>
        <w:t>3</w:t>
      </w:r>
      <w:r w:rsidRPr="00884CEB">
        <w:rPr>
          <w:sz w:val="28"/>
          <w:szCs w:val="28"/>
        </w:rPr>
        <w:t xml:space="preserve"> человек</w:t>
      </w:r>
      <w:r w:rsidR="005B69AB" w:rsidRPr="00884CEB">
        <w:rPr>
          <w:sz w:val="28"/>
          <w:szCs w:val="28"/>
        </w:rPr>
        <w:t>а</w:t>
      </w:r>
      <w:r w:rsidRPr="00884CEB">
        <w:rPr>
          <w:sz w:val="28"/>
          <w:szCs w:val="28"/>
        </w:rPr>
        <w:t xml:space="preserve"> с ограниченными возможностями здоровья),</w:t>
      </w:r>
    </w:p>
    <w:p w:rsidR="0018109B" w:rsidRPr="00884CEB" w:rsidRDefault="0018109B" w:rsidP="00776E91">
      <w:pPr>
        <w:pStyle w:val="af"/>
        <w:numPr>
          <w:ilvl w:val="0"/>
          <w:numId w:val="3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 осуществление перевозок водным транспортом обучающихся общеобразовательных учреждений (о</w:t>
      </w:r>
      <w:r w:rsidRPr="00884CEB">
        <w:rPr>
          <w:sz w:val="28"/>
        </w:rPr>
        <w:t>рганизованы перевозки водным транспортом 1</w:t>
      </w:r>
      <w:r w:rsidR="005B69AB" w:rsidRPr="00884CEB">
        <w:rPr>
          <w:sz w:val="28"/>
        </w:rPr>
        <w:t>8</w:t>
      </w:r>
      <w:r w:rsidRPr="00884CEB">
        <w:rPr>
          <w:sz w:val="28"/>
        </w:rPr>
        <w:t xml:space="preserve"> обучающихся образовательных учреждений МАОУ «</w:t>
      </w:r>
      <w:proofErr w:type="spellStart"/>
      <w:r w:rsidRPr="00884CEB">
        <w:rPr>
          <w:sz w:val="28"/>
        </w:rPr>
        <w:t>Тогурская</w:t>
      </w:r>
      <w:proofErr w:type="spellEnd"/>
      <w:r w:rsidRPr="00884CEB">
        <w:rPr>
          <w:sz w:val="28"/>
        </w:rPr>
        <w:t xml:space="preserve"> НОШ» и МБОУ «</w:t>
      </w:r>
      <w:proofErr w:type="spellStart"/>
      <w:r w:rsidRPr="00884CEB">
        <w:rPr>
          <w:sz w:val="28"/>
        </w:rPr>
        <w:t>Тогурская</w:t>
      </w:r>
      <w:proofErr w:type="spellEnd"/>
      <w:r w:rsidRPr="00884CEB">
        <w:rPr>
          <w:sz w:val="28"/>
        </w:rPr>
        <w:t xml:space="preserve"> СОШ») </w:t>
      </w:r>
      <w:r w:rsidRPr="00884CEB">
        <w:rPr>
          <w:sz w:val="28"/>
          <w:szCs w:val="28"/>
        </w:rPr>
        <w:t xml:space="preserve">в сумме </w:t>
      </w:r>
      <w:r w:rsidR="005B69AB" w:rsidRPr="00884CEB">
        <w:rPr>
          <w:sz w:val="28"/>
          <w:szCs w:val="28"/>
        </w:rPr>
        <w:t>620,5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</w:t>
      </w:r>
      <w:r w:rsidR="00776E91" w:rsidRPr="00884CEB">
        <w:rPr>
          <w:sz w:val="28"/>
          <w:szCs w:val="28"/>
        </w:rPr>
        <w:t>;</w:t>
      </w:r>
    </w:p>
    <w:p w:rsidR="0018109B" w:rsidRPr="00884CEB" w:rsidRDefault="0018109B" w:rsidP="006745B1">
      <w:pPr>
        <w:pStyle w:val="af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 создание условий для реализации образовательных программ в группах дошкольного образования – 2</w:t>
      </w:r>
      <w:r w:rsidR="005B69AB" w:rsidRPr="00884CEB">
        <w:rPr>
          <w:sz w:val="28"/>
          <w:szCs w:val="28"/>
        </w:rPr>
        <w:t>3062,3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рублей;</w:t>
      </w:r>
    </w:p>
    <w:p w:rsidR="00C65329" w:rsidRPr="00884CEB" w:rsidRDefault="00E603C4" w:rsidP="008D1CEF">
      <w:pPr>
        <w:pStyle w:val="af"/>
        <w:numPr>
          <w:ilvl w:val="0"/>
          <w:numId w:val="5"/>
        </w:numPr>
        <w:tabs>
          <w:tab w:val="left" w:pos="0"/>
          <w:tab w:val="left" w:pos="1134"/>
        </w:tabs>
        <w:ind w:left="0" w:firstLine="852"/>
        <w:jc w:val="both"/>
        <w:rPr>
          <w:sz w:val="28"/>
          <w:szCs w:val="28"/>
        </w:rPr>
      </w:pPr>
      <w:r w:rsidRPr="00884CEB">
        <w:rPr>
          <w:sz w:val="28"/>
        </w:rPr>
        <w:t xml:space="preserve"> на компенсацию расходов </w:t>
      </w:r>
      <w:r w:rsidR="00D53CD1" w:rsidRPr="00884CEB">
        <w:rPr>
          <w:sz w:val="28"/>
        </w:rPr>
        <w:t xml:space="preserve">по </w:t>
      </w:r>
      <w:r w:rsidRPr="00884CEB">
        <w:rPr>
          <w:sz w:val="28"/>
        </w:rPr>
        <w:t xml:space="preserve">оплате стоимости проезда </w:t>
      </w:r>
      <w:r w:rsidR="00C46B62" w:rsidRPr="00884CEB">
        <w:rPr>
          <w:sz w:val="28"/>
        </w:rPr>
        <w:t xml:space="preserve">провоза багажа, в пределах Российской Федерации, к месту использования отпуска и обратно в сумме </w:t>
      </w:r>
      <w:r w:rsidR="00787504" w:rsidRPr="00884CEB">
        <w:rPr>
          <w:sz w:val="28"/>
        </w:rPr>
        <w:t>2023,0</w:t>
      </w:r>
      <w:r w:rsidR="00C46B62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C46B62" w:rsidRPr="00884CEB">
        <w:rPr>
          <w:sz w:val="28"/>
        </w:rPr>
        <w:t>рублей</w:t>
      </w:r>
      <w:r w:rsidR="007477AE" w:rsidRPr="00884CEB">
        <w:rPr>
          <w:sz w:val="28"/>
        </w:rPr>
        <w:t>,</w:t>
      </w:r>
    </w:p>
    <w:p w:rsidR="00CF4030" w:rsidRPr="00884CEB" w:rsidRDefault="00E80F1A" w:rsidP="008D1CEF">
      <w:pPr>
        <w:pStyle w:val="af"/>
        <w:numPr>
          <w:ilvl w:val="0"/>
          <w:numId w:val="5"/>
        </w:numPr>
        <w:tabs>
          <w:tab w:val="left" w:pos="0"/>
          <w:tab w:val="left" w:pos="1134"/>
        </w:tabs>
        <w:ind w:left="0" w:firstLine="852"/>
        <w:jc w:val="both"/>
        <w:rPr>
          <w:sz w:val="28"/>
          <w:szCs w:val="28"/>
        </w:rPr>
      </w:pPr>
      <w:r w:rsidRPr="00884CEB">
        <w:rPr>
          <w:sz w:val="28"/>
        </w:rPr>
        <w:t xml:space="preserve">на </w:t>
      </w:r>
      <w:r w:rsidR="00CF4030" w:rsidRPr="00884CEB">
        <w:rPr>
          <w:sz w:val="28"/>
        </w:rPr>
        <w:t>текущий, капитальный ремонты учреждений в сумме 8</w:t>
      </w:r>
      <w:r w:rsidR="001A1AF7" w:rsidRPr="00884CEB">
        <w:rPr>
          <w:sz w:val="28"/>
        </w:rPr>
        <w:t>998,3</w:t>
      </w:r>
      <w:r w:rsidR="00CF4030" w:rsidRPr="00884CEB">
        <w:rPr>
          <w:sz w:val="28"/>
        </w:rPr>
        <w:t xml:space="preserve"> тыс</w:t>
      </w:r>
      <w:proofErr w:type="gramStart"/>
      <w:r w:rsidR="00CF4030" w:rsidRPr="00884CEB">
        <w:rPr>
          <w:sz w:val="28"/>
        </w:rPr>
        <w:t>.р</w:t>
      </w:r>
      <w:proofErr w:type="gramEnd"/>
      <w:r w:rsidR="00CF4030" w:rsidRPr="00884CEB">
        <w:rPr>
          <w:sz w:val="28"/>
        </w:rPr>
        <w:t>ублей,</w:t>
      </w:r>
    </w:p>
    <w:p w:rsidR="002469CE" w:rsidRPr="00884CEB" w:rsidRDefault="00632B59" w:rsidP="008A0051">
      <w:pPr>
        <w:ind w:firstLine="851"/>
        <w:jc w:val="both"/>
        <w:rPr>
          <w:iCs/>
          <w:sz w:val="28"/>
          <w:szCs w:val="28"/>
        </w:rPr>
      </w:pPr>
      <w:r w:rsidRPr="00884CEB">
        <w:rPr>
          <w:sz w:val="28"/>
        </w:rPr>
        <w:lastRenderedPageBreak/>
        <w:t xml:space="preserve">- расходы </w:t>
      </w:r>
      <w:r w:rsidR="008A0051" w:rsidRPr="00884CEB">
        <w:rPr>
          <w:sz w:val="28"/>
        </w:rPr>
        <w:t>на организацию видеонаблюдения в образовательных организациях, в местах массового скопления людей в рамках муни</w:t>
      </w:r>
      <w:r w:rsidRPr="00884CEB">
        <w:rPr>
          <w:sz w:val="28"/>
        </w:rPr>
        <w:t xml:space="preserve">ципальной программы «Обеспечение безопасности населения Колпашевского района» составляют </w:t>
      </w:r>
      <w:r w:rsidR="008A0051" w:rsidRPr="00884CEB">
        <w:rPr>
          <w:sz w:val="28"/>
        </w:rPr>
        <w:t>664,0</w:t>
      </w:r>
      <w:r w:rsidR="00062D10" w:rsidRPr="00884CEB">
        <w:rPr>
          <w:sz w:val="28"/>
        </w:rPr>
        <w:t>тыс.</w:t>
      </w:r>
      <w:r w:rsidR="00DE1216" w:rsidRPr="00884CEB">
        <w:rPr>
          <w:sz w:val="28"/>
        </w:rPr>
        <w:t xml:space="preserve"> </w:t>
      </w:r>
      <w:r w:rsidR="00062D10" w:rsidRPr="00884CEB">
        <w:rPr>
          <w:sz w:val="28"/>
        </w:rPr>
        <w:t>рублей</w:t>
      </w:r>
      <w:r w:rsidR="008A0051" w:rsidRPr="00884CEB">
        <w:rPr>
          <w:sz w:val="28"/>
        </w:rPr>
        <w:t xml:space="preserve">. </w:t>
      </w:r>
    </w:p>
    <w:p w:rsidR="00C91638" w:rsidRPr="00884CEB" w:rsidRDefault="000341BA" w:rsidP="00836C65">
      <w:pPr>
        <w:tabs>
          <w:tab w:val="left" w:pos="0"/>
        </w:tabs>
        <w:suppressAutoHyphens/>
        <w:ind w:right="22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Запланированы р</w:t>
      </w:r>
      <w:r w:rsidR="00C91638" w:rsidRPr="00884CEB">
        <w:rPr>
          <w:sz w:val="28"/>
          <w:szCs w:val="28"/>
        </w:rPr>
        <w:t xml:space="preserve">асходы на реализацию ВЦП «Обеспечение питанием детей из малоимущих семей в муниципальных общеобразовательных организациях» </w:t>
      </w:r>
      <w:r w:rsidR="00CF4030" w:rsidRPr="00884CEB">
        <w:rPr>
          <w:sz w:val="28"/>
          <w:szCs w:val="28"/>
        </w:rPr>
        <w:t xml:space="preserve">на 2018 год </w:t>
      </w:r>
      <w:r w:rsidR="00C91638" w:rsidRPr="00884CEB">
        <w:rPr>
          <w:sz w:val="28"/>
          <w:szCs w:val="28"/>
        </w:rPr>
        <w:t xml:space="preserve">в сумме </w:t>
      </w:r>
      <w:r w:rsidR="00CF4030" w:rsidRPr="00884CEB">
        <w:rPr>
          <w:sz w:val="28"/>
          <w:szCs w:val="28"/>
        </w:rPr>
        <w:t>2908,5</w:t>
      </w:r>
      <w:r w:rsidR="00C91638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C91638" w:rsidRPr="00884CEB">
        <w:rPr>
          <w:sz w:val="28"/>
          <w:szCs w:val="28"/>
        </w:rPr>
        <w:t>рублей.</w:t>
      </w:r>
    </w:p>
    <w:p w:rsidR="00274194" w:rsidRPr="00884CEB" w:rsidRDefault="00274194" w:rsidP="00274194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Питание организовано во всех общеобразовательных учреждениях, средняя стоимость компенсации питания одного дня всего по плану 18,0 рублей, в том числе за счет средств районного бюджета 9,</w:t>
      </w:r>
      <w:r w:rsidR="00CF4030" w:rsidRPr="00884CEB">
        <w:rPr>
          <w:sz w:val="28"/>
        </w:rPr>
        <w:t>1</w:t>
      </w:r>
      <w:r w:rsidRPr="00884CEB">
        <w:rPr>
          <w:sz w:val="28"/>
        </w:rPr>
        <w:t xml:space="preserve"> рублей. Среднегодовое количество детей, получающих компенсацию на питание, составит </w:t>
      </w:r>
      <w:r w:rsidR="00CF4030" w:rsidRPr="00884CEB">
        <w:rPr>
          <w:sz w:val="28"/>
        </w:rPr>
        <w:t>1937</w:t>
      </w:r>
      <w:r w:rsidRPr="00884CEB">
        <w:rPr>
          <w:sz w:val="28"/>
        </w:rPr>
        <w:t xml:space="preserve"> человек.</w:t>
      </w:r>
    </w:p>
    <w:p w:rsidR="008F07D8" w:rsidRPr="00884CEB" w:rsidRDefault="008F07D8" w:rsidP="00274194">
      <w:pPr>
        <w:pStyle w:val="a6"/>
        <w:ind w:firstLine="720"/>
        <w:jc w:val="both"/>
        <w:rPr>
          <w:sz w:val="28"/>
          <w:szCs w:val="28"/>
        </w:rPr>
      </w:pPr>
      <w:r w:rsidRPr="00884CEB">
        <w:rPr>
          <w:sz w:val="28"/>
          <w:u w:val="single"/>
        </w:rPr>
        <w:t>По подразделу «Дополнительное образование детей»</w:t>
      </w:r>
      <w:r w:rsidRPr="00884CEB">
        <w:rPr>
          <w:sz w:val="28"/>
        </w:rPr>
        <w:t xml:space="preserve"> </w:t>
      </w:r>
      <w:r w:rsidRPr="00884CEB">
        <w:rPr>
          <w:sz w:val="28"/>
          <w:szCs w:val="28"/>
        </w:rPr>
        <w:t>плановый объем расходов составляет 4</w:t>
      </w:r>
      <w:r w:rsidR="00CF4030" w:rsidRPr="00884CEB">
        <w:rPr>
          <w:sz w:val="28"/>
          <w:szCs w:val="28"/>
        </w:rPr>
        <w:t>5</w:t>
      </w:r>
      <w:r w:rsidR="00C0663E" w:rsidRPr="00884CEB">
        <w:rPr>
          <w:sz w:val="28"/>
          <w:szCs w:val="28"/>
        </w:rPr>
        <w:t>635,</w:t>
      </w:r>
      <w:r w:rsidR="009730A8" w:rsidRPr="00884CEB">
        <w:rPr>
          <w:sz w:val="28"/>
          <w:szCs w:val="28"/>
        </w:rPr>
        <w:t>6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 xml:space="preserve">рублей, в том числе: </w:t>
      </w:r>
    </w:p>
    <w:p w:rsidR="008F07D8" w:rsidRPr="00884CEB" w:rsidRDefault="008F07D8" w:rsidP="00274194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- на реализацию</w:t>
      </w:r>
      <w:r w:rsidR="0066455D" w:rsidRPr="00884CEB">
        <w:rPr>
          <w:sz w:val="28"/>
        </w:rPr>
        <w:t xml:space="preserve"> мероприятий</w:t>
      </w:r>
      <w:r w:rsidRPr="00884CEB">
        <w:rPr>
          <w:sz w:val="28"/>
        </w:rPr>
        <w:t xml:space="preserve"> муниципальной программы «Обеспечение безопасности населения Колпашевского района»</w:t>
      </w:r>
      <w:r w:rsidR="00E563AF" w:rsidRPr="00884CEB">
        <w:rPr>
          <w:sz w:val="28"/>
        </w:rPr>
        <w:t xml:space="preserve"> составляют </w:t>
      </w:r>
      <w:r w:rsidR="00C0663E" w:rsidRPr="00884CEB">
        <w:rPr>
          <w:sz w:val="28"/>
        </w:rPr>
        <w:t>690,0</w:t>
      </w:r>
      <w:r w:rsidR="00E563AF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E563AF" w:rsidRPr="00884CEB">
        <w:rPr>
          <w:sz w:val="28"/>
        </w:rPr>
        <w:t>рублей, в том числе</w:t>
      </w:r>
      <w:r w:rsidR="0066455D" w:rsidRPr="00884CEB">
        <w:rPr>
          <w:sz w:val="28"/>
        </w:rPr>
        <w:t xml:space="preserve"> в части расходов на организацию видеонаблюдения в организациях, в местах массового скопления людей </w:t>
      </w:r>
      <w:r w:rsidR="00341000" w:rsidRPr="00884CEB">
        <w:rPr>
          <w:sz w:val="28"/>
        </w:rPr>
        <w:t>188,1</w:t>
      </w:r>
      <w:r w:rsidR="0066455D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66455D" w:rsidRPr="00884CEB">
        <w:rPr>
          <w:sz w:val="28"/>
        </w:rPr>
        <w:t>рублей, на организацию и пр</w:t>
      </w:r>
      <w:r w:rsidR="00E563AF" w:rsidRPr="00884CEB">
        <w:rPr>
          <w:sz w:val="28"/>
        </w:rPr>
        <w:t>о</w:t>
      </w:r>
      <w:r w:rsidR="0066455D" w:rsidRPr="00884CEB">
        <w:rPr>
          <w:sz w:val="28"/>
        </w:rPr>
        <w:t>ведение волонтерских сборов, акций, других мероприятий профилактической направленности</w:t>
      </w:r>
      <w:r w:rsidR="00E563AF" w:rsidRPr="00884CEB">
        <w:rPr>
          <w:sz w:val="28"/>
        </w:rPr>
        <w:t xml:space="preserve"> и</w:t>
      </w:r>
      <w:r w:rsidRPr="00884CEB">
        <w:rPr>
          <w:sz w:val="28"/>
        </w:rPr>
        <w:t xml:space="preserve"> составляют 3</w:t>
      </w:r>
      <w:r w:rsidR="00341000" w:rsidRPr="00884CEB">
        <w:rPr>
          <w:sz w:val="28"/>
        </w:rPr>
        <w:t>60</w:t>
      </w:r>
      <w:r w:rsidR="00E563AF" w:rsidRPr="00884CEB">
        <w:rPr>
          <w:sz w:val="28"/>
        </w:rPr>
        <w:t>,0</w:t>
      </w:r>
      <w:r w:rsidRPr="00884CEB">
        <w:rPr>
          <w:sz w:val="28"/>
        </w:rPr>
        <w:t xml:space="preserve"> тыс</w:t>
      </w:r>
      <w:proofErr w:type="gramStart"/>
      <w:r w:rsidRPr="00884CEB">
        <w:rPr>
          <w:sz w:val="28"/>
        </w:rPr>
        <w:t>.р</w:t>
      </w:r>
      <w:proofErr w:type="gramEnd"/>
      <w:r w:rsidRPr="00884CEB">
        <w:rPr>
          <w:sz w:val="28"/>
        </w:rPr>
        <w:t>ублей,</w:t>
      </w:r>
      <w:r w:rsidR="00341000" w:rsidRPr="00884CEB">
        <w:rPr>
          <w:sz w:val="28"/>
        </w:rPr>
        <w:t xml:space="preserve"> на изготовление печатной продукции, освещение проблем наркомании и </w:t>
      </w:r>
      <w:r w:rsidR="00E41F61" w:rsidRPr="00884CEB">
        <w:rPr>
          <w:sz w:val="28"/>
        </w:rPr>
        <w:t>правонарушений среди несовершеннолетних в средствах массовой информации 17,0 тыс</w:t>
      </w:r>
      <w:proofErr w:type="gramStart"/>
      <w:r w:rsidR="00E41F61" w:rsidRPr="00884CEB">
        <w:rPr>
          <w:sz w:val="28"/>
        </w:rPr>
        <w:t>.р</w:t>
      </w:r>
      <w:proofErr w:type="gramEnd"/>
      <w:r w:rsidR="00E41F61" w:rsidRPr="00884CEB">
        <w:rPr>
          <w:sz w:val="28"/>
        </w:rPr>
        <w:t>ублей</w:t>
      </w:r>
      <w:r w:rsidR="00C0663E" w:rsidRPr="00884CEB">
        <w:rPr>
          <w:sz w:val="28"/>
        </w:rPr>
        <w:t>, на обустройство проезжих частей, прилегающих к образовательным организациям 124,9 тыс.рублей</w:t>
      </w:r>
      <w:r w:rsidR="00E41F61" w:rsidRPr="00884CEB">
        <w:rPr>
          <w:sz w:val="28"/>
        </w:rPr>
        <w:t>;</w:t>
      </w:r>
    </w:p>
    <w:p w:rsidR="008F07D8" w:rsidRPr="00884CEB" w:rsidRDefault="008F07D8" w:rsidP="00274194">
      <w:pPr>
        <w:pStyle w:val="a6"/>
        <w:ind w:firstLine="720"/>
        <w:jc w:val="both"/>
        <w:rPr>
          <w:sz w:val="28"/>
          <w:szCs w:val="28"/>
        </w:rPr>
      </w:pPr>
      <w:proofErr w:type="gramStart"/>
      <w:r w:rsidRPr="00884CEB">
        <w:rPr>
          <w:sz w:val="28"/>
        </w:rPr>
        <w:t>-</w:t>
      </w:r>
      <w:r w:rsidR="00DE1216" w:rsidRPr="00884CEB">
        <w:rPr>
          <w:sz w:val="28"/>
        </w:rPr>
        <w:t xml:space="preserve"> на</w:t>
      </w:r>
      <w:r w:rsidRPr="00884CEB">
        <w:rPr>
          <w:sz w:val="28"/>
        </w:rPr>
        <w:t xml:space="preserve"> реализацию</w:t>
      </w:r>
      <w:r w:rsidR="00E563AF" w:rsidRPr="00884CEB">
        <w:rPr>
          <w:sz w:val="28"/>
        </w:rPr>
        <w:t xml:space="preserve"> мероприятий</w:t>
      </w:r>
      <w:r w:rsidRPr="00884CEB">
        <w:rPr>
          <w:sz w:val="28"/>
          <w:szCs w:val="28"/>
        </w:rPr>
        <w:t xml:space="preserve"> муниципальной программы «Развитие муниципальной системы образования в </w:t>
      </w:r>
      <w:proofErr w:type="spellStart"/>
      <w:r w:rsidRPr="00884CEB">
        <w:rPr>
          <w:sz w:val="28"/>
          <w:szCs w:val="28"/>
        </w:rPr>
        <w:t>Колпашевском</w:t>
      </w:r>
      <w:proofErr w:type="spellEnd"/>
      <w:r w:rsidRPr="00884CEB">
        <w:rPr>
          <w:sz w:val="28"/>
          <w:szCs w:val="28"/>
        </w:rPr>
        <w:t xml:space="preserve"> районе» составляют </w:t>
      </w:r>
      <w:r w:rsidR="00E41F61" w:rsidRPr="00884CEB">
        <w:rPr>
          <w:sz w:val="28"/>
          <w:szCs w:val="28"/>
        </w:rPr>
        <w:t>104,4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рублей,</w:t>
      </w:r>
      <w:r w:rsidR="00DE1216" w:rsidRPr="00884CEB">
        <w:rPr>
          <w:sz w:val="28"/>
          <w:szCs w:val="28"/>
        </w:rPr>
        <w:t xml:space="preserve"> в том числе расходы на</w:t>
      </w:r>
      <w:r w:rsidR="00E563AF" w:rsidRPr="00884CEB">
        <w:rPr>
          <w:sz w:val="28"/>
          <w:szCs w:val="28"/>
        </w:rPr>
        <w:t xml:space="preserve"> организацию работы сетевого</w:t>
      </w:r>
      <w:r w:rsidR="00DE1216" w:rsidRPr="00884CEB">
        <w:rPr>
          <w:sz w:val="28"/>
          <w:szCs w:val="28"/>
        </w:rPr>
        <w:t xml:space="preserve"> профиля «Педагогический класс»</w:t>
      </w:r>
      <w:r w:rsidR="00E563AF" w:rsidRPr="00884CEB">
        <w:rPr>
          <w:sz w:val="28"/>
          <w:szCs w:val="28"/>
        </w:rPr>
        <w:t xml:space="preserve"> составляют </w:t>
      </w:r>
      <w:r w:rsidR="00E41F61" w:rsidRPr="00884CEB">
        <w:rPr>
          <w:sz w:val="28"/>
          <w:szCs w:val="28"/>
        </w:rPr>
        <w:t>67,6</w:t>
      </w:r>
      <w:r w:rsidR="00E563AF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E563AF" w:rsidRPr="00884CEB">
        <w:rPr>
          <w:sz w:val="28"/>
          <w:szCs w:val="28"/>
        </w:rPr>
        <w:t>руб</w:t>
      </w:r>
      <w:r w:rsidR="00DE1216" w:rsidRPr="00884CEB">
        <w:rPr>
          <w:sz w:val="28"/>
          <w:szCs w:val="28"/>
        </w:rPr>
        <w:t>лей</w:t>
      </w:r>
      <w:r w:rsidR="00E41F61" w:rsidRPr="00884CEB">
        <w:rPr>
          <w:sz w:val="28"/>
          <w:szCs w:val="28"/>
        </w:rPr>
        <w:t>,</w:t>
      </w:r>
      <w:r w:rsidR="00DE1216" w:rsidRPr="00884CEB">
        <w:rPr>
          <w:sz w:val="28"/>
          <w:szCs w:val="28"/>
        </w:rPr>
        <w:t xml:space="preserve"> расходы</w:t>
      </w:r>
      <w:r w:rsidR="00E563AF" w:rsidRPr="00884CEB">
        <w:rPr>
          <w:sz w:val="28"/>
          <w:szCs w:val="28"/>
        </w:rPr>
        <w:t xml:space="preserve"> на оказание мер социальной поддержки студентам, педагогическим работникам, впервые устроившимся на работу составляют 6,</w:t>
      </w:r>
      <w:r w:rsidR="00E41F61" w:rsidRPr="00884CEB">
        <w:rPr>
          <w:sz w:val="28"/>
          <w:szCs w:val="28"/>
        </w:rPr>
        <w:t>8,</w:t>
      </w:r>
      <w:r w:rsidR="00E563AF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E563AF" w:rsidRPr="00884CEB">
        <w:rPr>
          <w:sz w:val="28"/>
          <w:szCs w:val="28"/>
        </w:rPr>
        <w:t>рублей</w:t>
      </w:r>
      <w:r w:rsidR="00E41F61" w:rsidRPr="00884CEB">
        <w:rPr>
          <w:sz w:val="28"/>
          <w:szCs w:val="28"/>
        </w:rPr>
        <w:t>,  расходы  на создание и функционирование районных методических объединений, Клуба молодых педагогов составляют</w:t>
      </w:r>
      <w:proofErr w:type="gramEnd"/>
      <w:r w:rsidR="00E41F61" w:rsidRPr="00884CEB">
        <w:rPr>
          <w:sz w:val="28"/>
          <w:szCs w:val="28"/>
        </w:rPr>
        <w:t xml:space="preserve"> 30,0 тыс</w:t>
      </w:r>
      <w:proofErr w:type="gramStart"/>
      <w:r w:rsidR="00E41F61" w:rsidRPr="00884CEB">
        <w:rPr>
          <w:sz w:val="28"/>
          <w:szCs w:val="28"/>
        </w:rPr>
        <w:t>.р</w:t>
      </w:r>
      <w:proofErr w:type="gramEnd"/>
      <w:r w:rsidR="00E41F61" w:rsidRPr="00884CEB">
        <w:rPr>
          <w:sz w:val="28"/>
          <w:szCs w:val="28"/>
        </w:rPr>
        <w:t>ублей</w:t>
      </w:r>
      <w:r w:rsidR="00DB3B15" w:rsidRPr="00884CEB">
        <w:rPr>
          <w:sz w:val="28"/>
          <w:szCs w:val="28"/>
        </w:rPr>
        <w:t>.</w:t>
      </w:r>
    </w:p>
    <w:p w:rsidR="00C6156E" w:rsidRPr="00884CEB" w:rsidRDefault="00EC13D8" w:rsidP="00272B2B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Запланированы р</w:t>
      </w:r>
      <w:r w:rsidR="00C6156E" w:rsidRPr="00884CEB">
        <w:rPr>
          <w:sz w:val="28"/>
        </w:rPr>
        <w:t xml:space="preserve">асходы </w:t>
      </w:r>
      <w:r w:rsidRPr="00884CEB">
        <w:rPr>
          <w:sz w:val="28"/>
        </w:rPr>
        <w:t xml:space="preserve">на </w:t>
      </w:r>
      <w:r w:rsidR="00046E37" w:rsidRPr="00884CEB">
        <w:rPr>
          <w:sz w:val="28"/>
          <w:szCs w:val="28"/>
        </w:rPr>
        <w:t>реализацию ВЦП «Создание условий и предоставление услуг по дополнительному образованию в организациях дополнительного образования»</w:t>
      </w:r>
      <w:r w:rsidR="00C6156E" w:rsidRPr="00884CEB">
        <w:rPr>
          <w:sz w:val="28"/>
        </w:rPr>
        <w:t xml:space="preserve"> </w:t>
      </w:r>
      <w:r w:rsidRPr="00884CEB">
        <w:rPr>
          <w:sz w:val="28"/>
        </w:rPr>
        <w:t xml:space="preserve">в сумме </w:t>
      </w:r>
      <w:r w:rsidR="007477AE" w:rsidRPr="00884CEB">
        <w:rPr>
          <w:sz w:val="28"/>
        </w:rPr>
        <w:t>4</w:t>
      </w:r>
      <w:r w:rsidR="00C0663E" w:rsidRPr="00884CEB">
        <w:rPr>
          <w:sz w:val="28"/>
        </w:rPr>
        <w:t>4367,9</w:t>
      </w:r>
      <w:r w:rsidR="008F07D8" w:rsidRPr="00884CEB">
        <w:rPr>
          <w:sz w:val="28"/>
        </w:rPr>
        <w:t xml:space="preserve"> </w:t>
      </w:r>
      <w:r w:rsidR="00DC1FA6" w:rsidRPr="00884CEB">
        <w:rPr>
          <w:sz w:val="28"/>
        </w:rPr>
        <w:t>тыс.</w:t>
      </w:r>
      <w:r w:rsidR="00DE1216" w:rsidRPr="00884CEB">
        <w:rPr>
          <w:sz w:val="28"/>
        </w:rPr>
        <w:t xml:space="preserve"> </w:t>
      </w:r>
      <w:r w:rsidR="00DC1FA6" w:rsidRPr="00884CEB">
        <w:rPr>
          <w:sz w:val="28"/>
        </w:rPr>
        <w:t xml:space="preserve">рублей, </w:t>
      </w:r>
      <w:r w:rsidR="00C6156E" w:rsidRPr="00884CEB">
        <w:rPr>
          <w:sz w:val="28"/>
        </w:rPr>
        <w:t>в том числе:</w:t>
      </w:r>
    </w:p>
    <w:p w:rsidR="00EC13D8" w:rsidRPr="00884CEB" w:rsidRDefault="00EC13D8" w:rsidP="00272B2B">
      <w:pPr>
        <w:pStyle w:val="a6"/>
        <w:ind w:firstLine="720"/>
        <w:jc w:val="both"/>
        <w:rPr>
          <w:sz w:val="28"/>
        </w:rPr>
      </w:pPr>
      <w:r w:rsidRPr="00884CEB">
        <w:rPr>
          <w:sz w:val="28"/>
        </w:rPr>
        <w:t>- на предоставление образовательных услуг по дополнительным общеобразовательным программам в сумме 4</w:t>
      </w:r>
      <w:r w:rsidR="00BA30DD" w:rsidRPr="00884CEB">
        <w:rPr>
          <w:sz w:val="28"/>
        </w:rPr>
        <w:t>4090,9</w:t>
      </w:r>
      <w:r w:rsidRPr="00884CEB">
        <w:rPr>
          <w:sz w:val="28"/>
        </w:rPr>
        <w:t>тыс.</w:t>
      </w:r>
      <w:r w:rsidR="00DE1216" w:rsidRPr="00884CEB">
        <w:rPr>
          <w:sz w:val="28"/>
        </w:rPr>
        <w:t xml:space="preserve"> </w:t>
      </w:r>
      <w:r w:rsidRPr="00884CEB">
        <w:rPr>
          <w:sz w:val="28"/>
        </w:rPr>
        <w:t>рублей</w:t>
      </w:r>
      <w:r w:rsidR="00E41F61" w:rsidRPr="00884CEB">
        <w:rPr>
          <w:sz w:val="28"/>
        </w:rPr>
        <w:t>,</w:t>
      </w:r>
    </w:p>
    <w:p w:rsidR="004049D1" w:rsidRPr="00884CEB" w:rsidRDefault="004049D1" w:rsidP="004049D1">
      <w:pPr>
        <w:tabs>
          <w:tab w:val="left" w:pos="720"/>
        </w:tabs>
        <w:ind w:firstLine="720"/>
        <w:jc w:val="both"/>
        <w:rPr>
          <w:sz w:val="28"/>
        </w:rPr>
      </w:pPr>
      <w:r w:rsidRPr="00884CEB">
        <w:rPr>
          <w:sz w:val="28"/>
        </w:rPr>
        <w:t xml:space="preserve">- расходы на компенсацию расходов по оплате стоимости проезда и провоза багажа, в пределах Российской Федерации, к месту использования отпуска и обратно в сумме </w:t>
      </w:r>
      <w:r w:rsidR="007477AE" w:rsidRPr="00884CEB">
        <w:rPr>
          <w:sz w:val="28"/>
        </w:rPr>
        <w:t>277,0</w:t>
      </w:r>
      <w:r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Pr="00884CEB">
        <w:rPr>
          <w:sz w:val="28"/>
        </w:rPr>
        <w:t>рублей</w:t>
      </w:r>
      <w:r w:rsidR="00FD1714" w:rsidRPr="00884CEB">
        <w:rPr>
          <w:sz w:val="28"/>
        </w:rPr>
        <w:t>.</w:t>
      </w:r>
    </w:p>
    <w:p w:rsidR="00FD1714" w:rsidRPr="00884CEB" w:rsidRDefault="00FD1714" w:rsidP="00FD1714">
      <w:pPr>
        <w:suppressAutoHyphens/>
        <w:ind w:left="142" w:right="22" w:firstLine="567"/>
        <w:jc w:val="both"/>
        <w:rPr>
          <w:sz w:val="28"/>
        </w:rPr>
      </w:pPr>
      <w:r w:rsidRPr="00884CEB">
        <w:rPr>
          <w:sz w:val="28"/>
        </w:rPr>
        <w:t>Запланированы р</w:t>
      </w:r>
      <w:r w:rsidRPr="00884CEB">
        <w:rPr>
          <w:bCs/>
          <w:sz w:val="28"/>
          <w:szCs w:val="28"/>
        </w:rPr>
        <w:t xml:space="preserve">асходы по ВЦП «Создание условий для проведения </w:t>
      </w:r>
      <w:proofErr w:type="spellStart"/>
      <w:r w:rsidRPr="00884CEB">
        <w:rPr>
          <w:bCs/>
          <w:sz w:val="28"/>
          <w:szCs w:val="28"/>
        </w:rPr>
        <w:t>психолого-медико-педагогического</w:t>
      </w:r>
      <w:proofErr w:type="spellEnd"/>
      <w:r w:rsidRPr="00884CEB">
        <w:rPr>
          <w:bCs/>
          <w:sz w:val="28"/>
          <w:szCs w:val="28"/>
        </w:rPr>
        <w:t xml:space="preserve"> обследования детей и подростков с целью своевременного выявления особенностей в физическом и (или) </w:t>
      </w:r>
      <w:r w:rsidRPr="00884CEB">
        <w:rPr>
          <w:bCs/>
          <w:sz w:val="28"/>
          <w:szCs w:val="28"/>
        </w:rPr>
        <w:lastRenderedPageBreak/>
        <w:t>психическом развитии и (или) отклонений в поведении»</w:t>
      </w:r>
      <w:r w:rsidR="00AD18BE" w:rsidRPr="00884CEB">
        <w:rPr>
          <w:bCs/>
          <w:sz w:val="28"/>
          <w:szCs w:val="28"/>
        </w:rPr>
        <w:t xml:space="preserve"> на 2018 год</w:t>
      </w:r>
      <w:r w:rsidRPr="00884CEB">
        <w:rPr>
          <w:bCs/>
          <w:sz w:val="28"/>
          <w:szCs w:val="28"/>
        </w:rPr>
        <w:t xml:space="preserve"> в сумме 473,3 тыс.</w:t>
      </w:r>
      <w:r w:rsidR="00DE1216" w:rsidRPr="00884CEB">
        <w:rPr>
          <w:bCs/>
          <w:sz w:val="28"/>
          <w:szCs w:val="28"/>
        </w:rPr>
        <w:t xml:space="preserve"> </w:t>
      </w:r>
      <w:r w:rsidRPr="00884CEB">
        <w:rPr>
          <w:bCs/>
          <w:sz w:val="28"/>
          <w:szCs w:val="28"/>
        </w:rPr>
        <w:t>рублей.</w:t>
      </w:r>
    </w:p>
    <w:p w:rsidR="00272B2B" w:rsidRPr="00884CEB" w:rsidRDefault="00272B2B" w:rsidP="00AD18BE">
      <w:pPr>
        <w:pStyle w:val="a6"/>
        <w:ind w:firstLine="851"/>
        <w:jc w:val="both"/>
        <w:rPr>
          <w:sz w:val="28"/>
          <w:szCs w:val="28"/>
        </w:rPr>
      </w:pPr>
      <w:r w:rsidRPr="00884CEB">
        <w:rPr>
          <w:sz w:val="28"/>
        </w:rPr>
        <w:t xml:space="preserve">По </w:t>
      </w:r>
      <w:r w:rsidRPr="00884CEB">
        <w:rPr>
          <w:sz w:val="28"/>
          <w:u w:val="single"/>
        </w:rPr>
        <w:t>подразделу «Молодежная политика»</w:t>
      </w:r>
      <w:r w:rsidRPr="00884CEB">
        <w:rPr>
          <w:sz w:val="28"/>
          <w:szCs w:val="28"/>
        </w:rPr>
        <w:t xml:space="preserve"> плановый объем расходов составляет </w:t>
      </w:r>
      <w:r w:rsidR="009404FA" w:rsidRPr="00884CEB">
        <w:rPr>
          <w:sz w:val="28"/>
          <w:szCs w:val="28"/>
        </w:rPr>
        <w:t>2</w:t>
      </w:r>
      <w:r w:rsidR="009730A8" w:rsidRPr="00884CEB">
        <w:rPr>
          <w:sz w:val="28"/>
          <w:szCs w:val="28"/>
        </w:rPr>
        <w:t>4</w:t>
      </w:r>
      <w:r w:rsidR="00AD18BE" w:rsidRPr="00884CEB">
        <w:rPr>
          <w:sz w:val="28"/>
          <w:szCs w:val="28"/>
        </w:rPr>
        <w:t>15,4</w:t>
      </w:r>
      <w:r w:rsidRPr="00884CEB">
        <w:rPr>
          <w:sz w:val="28"/>
          <w:szCs w:val="28"/>
        </w:rPr>
        <w:t xml:space="preserve"> тыс. рублей на реализацию ВЦП «О</w:t>
      </w:r>
      <w:r w:rsidR="00682234" w:rsidRPr="00884CEB">
        <w:rPr>
          <w:sz w:val="28"/>
          <w:szCs w:val="28"/>
        </w:rPr>
        <w:t xml:space="preserve">рганизация отдыха детей </w:t>
      </w:r>
      <w:r w:rsidR="00C94E3E" w:rsidRPr="00884CEB">
        <w:rPr>
          <w:sz w:val="28"/>
          <w:szCs w:val="28"/>
        </w:rPr>
        <w:t>и молодежи</w:t>
      </w:r>
      <w:r w:rsidR="00682234" w:rsidRPr="00884CEB">
        <w:rPr>
          <w:sz w:val="28"/>
          <w:szCs w:val="28"/>
        </w:rPr>
        <w:t>»</w:t>
      </w:r>
      <w:r w:rsidR="00AD18BE" w:rsidRPr="00884CEB">
        <w:rPr>
          <w:sz w:val="28"/>
          <w:szCs w:val="28"/>
        </w:rPr>
        <w:t>.</w:t>
      </w:r>
      <w:r w:rsidR="00344E32" w:rsidRPr="00884CEB">
        <w:rPr>
          <w:sz w:val="28"/>
          <w:szCs w:val="28"/>
        </w:rPr>
        <w:t xml:space="preserve"> </w:t>
      </w:r>
    </w:p>
    <w:p w:rsidR="006A4780" w:rsidRPr="00884CEB" w:rsidRDefault="00272B2B" w:rsidP="00525ED7">
      <w:pPr>
        <w:suppressAutoHyphens/>
        <w:ind w:right="22" w:firstLine="720"/>
        <w:jc w:val="both"/>
        <w:rPr>
          <w:sz w:val="28"/>
          <w:szCs w:val="28"/>
        </w:rPr>
      </w:pPr>
      <w:r w:rsidRPr="00884CEB">
        <w:rPr>
          <w:sz w:val="28"/>
        </w:rPr>
        <w:t xml:space="preserve">По </w:t>
      </w:r>
      <w:r w:rsidRPr="00884CEB">
        <w:rPr>
          <w:sz w:val="28"/>
          <w:u w:val="single"/>
        </w:rPr>
        <w:t>подразделу «Другие вопросы в области образования»</w:t>
      </w:r>
      <w:r w:rsidRPr="00884CEB">
        <w:rPr>
          <w:sz w:val="28"/>
        </w:rPr>
        <w:t xml:space="preserve"> </w:t>
      </w:r>
      <w:r w:rsidRPr="00884CEB">
        <w:rPr>
          <w:sz w:val="28"/>
          <w:szCs w:val="28"/>
        </w:rPr>
        <w:t>плановый объем расходов составляет</w:t>
      </w:r>
      <w:r w:rsidR="006A4780" w:rsidRPr="00884CEB">
        <w:rPr>
          <w:sz w:val="28"/>
          <w:szCs w:val="28"/>
        </w:rPr>
        <w:t xml:space="preserve"> </w:t>
      </w:r>
      <w:r w:rsidR="009404FA" w:rsidRPr="00884CEB">
        <w:rPr>
          <w:sz w:val="28"/>
          <w:szCs w:val="28"/>
        </w:rPr>
        <w:t>16</w:t>
      </w:r>
      <w:r w:rsidR="00AD18BE" w:rsidRPr="00884CEB">
        <w:rPr>
          <w:sz w:val="28"/>
          <w:szCs w:val="28"/>
        </w:rPr>
        <w:t>541,3</w:t>
      </w:r>
      <w:r w:rsidR="006A4780" w:rsidRPr="00884CEB">
        <w:rPr>
          <w:sz w:val="28"/>
          <w:szCs w:val="28"/>
        </w:rPr>
        <w:t>тыс.</w:t>
      </w:r>
      <w:r w:rsidR="00DE1216" w:rsidRPr="00884CEB">
        <w:rPr>
          <w:sz w:val="28"/>
          <w:szCs w:val="28"/>
        </w:rPr>
        <w:t xml:space="preserve"> </w:t>
      </w:r>
      <w:r w:rsidR="006A4780" w:rsidRPr="00884CEB">
        <w:rPr>
          <w:sz w:val="28"/>
          <w:szCs w:val="28"/>
        </w:rPr>
        <w:t>рублей, в том числе:</w:t>
      </w:r>
    </w:p>
    <w:p w:rsidR="006A4780" w:rsidRPr="00884CEB" w:rsidRDefault="00525ED7" w:rsidP="00632B59">
      <w:pPr>
        <w:pStyle w:val="af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884CEB">
        <w:rPr>
          <w:sz w:val="28"/>
          <w:szCs w:val="28"/>
        </w:rPr>
        <w:t>16</w:t>
      </w:r>
      <w:r w:rsidR="002D2CA6" w:rsidRPr="00884CEB">
        <w:rPr>
          <w:sz w:val="28"/>
          <w:szCs w:val="28"/>
        </w:rPr>
        <w:t>2</w:t>
      </w:r>
      <w:r w:rsidR="00AD18BE" w:rsidRPr="00884CEB">
        <w:rPr>
          <w:sz w:val="28"/>
          <w:szCs w:val="28"/>
        </w:rPr>
        <w:t>43,4</w:t>
      </w:r>
      <w:r w:rsidR="009905B8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9905B8" w:rsidRPr="00884CEB">
        <w:rPr>
          <w:sz w:val="28"/>
          <w:szCs w:val="28"/>
        </w:rPr>
        <w:t>рублей</w:t>
      </w:r>
      <w:r w:rsidRPr="00884CEB">
        <w:rPr>
          <w:sz w:val="28"/>
          <w:szCs w:val="28"/>
        </w:rPr>
        <w:t xml:space="preserve"> н</w:t>
      </w:r>
      <w:r w:rsidR="00272B2B" w:rsidRPr="00884CEB">
        <w:rPr>
          <w:sz w:val="28"/>
          <w:szCs w:val="28"/>
        </w:rPr>
        <w:t xml:space="preserve">а </w:t>
      </w:r>
      <w:r w:rsidR="00272B2B" w:rsidRPr="00884CEB">
        <w:rPr>
          <w:sz w:val="28"/>
        </w:rPr>
        <w:t xml:space="preserve">функционирование </w:t>
      </w:r>
      <w:r w:rsidR="00344E32" w:rsidRPr="00884CEB">
        <w:rPr>
          <w:sz w:val="28"/>
        </w:rPr>
        <w:t>У</w:t>
      </w:r>
      <w:r w:rsidR="00272B2B" w:rsidRPr="00884CEB">
        <w:rPr>
          <w:sz w:val="28"/>
        </w:rPr>
        <w:t>правления образования</w:t>
      </w:r>
      <w:r w:rsidR="0081149C" w:rsidRPr="00884CEB">
        <w:rPr>
          <w:sz w:val="28"/>
        </w:rPr>
        <w:t xml:space="preserve"> (штатная численность – </w:t>
      </w:r>
      <w:r w:rsidR="00626EBF" w:rsidRPr="00884CEB">
        <w:rPr>
          <w:sz w:val="28"/>
        </w:rPr>
        <w:t>22,0</w:t>
      </w:r>
      <w:r w:rsidR="0081149C" w:rsidRPr="00884CEB">
        <w:rPr>
          <w:sz w:val="28"/>
        </w:rPr>
        <w:t xml:space="preserve"> ед</w:t>
      </w:r>
      <w:r w:rsidR="00626EBF" w:rsidRPr="00884CEB">
        <w:rPr>
          <w:sz w:val="28"/>
        </w:rPr>
        <w:t>иницы</w:t>
      </w:r>
      <w:r w:rsidR="0081149C" w:rsidRPr="00884CEB">
        <w:rPr>
          <w:sz w:val="28"/>
        </w:rPr>
        <w:t>)</w:t>
      </w:r>
      <w:r w:rsidR="002D2CA6" w:rsidRPr="00884CEB">
        <w:rPr>
          <w:sz w:val="28"/>
        </w:rPr>
        <w:t>,</w:t>
      </w:r>
    </w:p>
    <w:p w:rsidR="0008671B" w:rsidRPr="00884CEB" w:rsidRDefault="002D2CA6" w:rsidP="00632B59">
      <w:pPr>
        <w:pStyle w:val="af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884CEB">
        <w:rPr>
          <w:sz w:val="28"/>
        </w:rPr>
        <w:t>2</w:t>
      </w:r>
      <w:r w:rsidR="00AD18BE" w:rsidRPr="00884CEB">
        <w:rPr>
          <w:sz w:val="28"/>
        </w:rPr>
        <w:t>9</w:t>
      </w:r>
      <w:r w:rsidRPr="00884CEB">
        <w:rPr>
          <w:sz w:val="28"/>
        </w:rPr>
        <w:t>7,9</w:t>
      </w:r>
      <w:r w:rsidR="00062D10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062D10" w:rsidRPr="00884CEB">
        <w:rPr>
          <w:sz w:val="28"/>
        </w:rPr>
        <w:t>рублей</w:t>
      </w:r>
      <w:r w:rsidR="0008671B" w:rsidRPr="00884CEB">
        <w:rPr>
          <w:bCs/>
          <w:sz w:val="28"/>
          <w:szCs w:val="28"/>
        </w:rPr>
        <w:t xml:space="preserve"> р</w:t>
      </w:r>
      <w:r w:rsidR="00062D10" w:rsidRPr="00884CEB">
        <w:rPr>
          <w:bCs/>
          <w:sz w:val="28"/>
          <w:szCs w:val="28"/>
        </w:rPr>
        <w:t>еализация</w:t>
      </w:r>
      <w:r w:rsidR="0008671B" w:rsidRPr="00884CEB">
        <w:rPr>
          <w:bCs/>
          <w:sz w:val="28"/>
          <w:szCs w:val="28"/>
        </w:rPr>
        <w:t xml:space="preserve"> ВЦП</w:t>
      </w:r>
      <w:r w:rsidR="00344E32" w:rsidRPr="00884CEB">
        <w:rPr>
          <w:bCs/>
          <w:sz w:val="28"/>
          <w:szCs w:val="28"/>
        </w:rPr>
        <w:t xml:space="preserve"> «</w:t>
      </w:r>
      <w:r w:rsidR="0008671B" w:rsidRPr="00884CEB">
        <w:rPr>
          <w:bCs/>
          <w:sz w:val="28"/>
          <w:szCs w:val="28"/>
        </w:rPr>
        <w:t>Организация проведения мероприятий и обеспечение участия участников образовательных отношений в мероприятиях различного уровня»</w:t>
      </w:r>
      <w:r w:rsidR="00344E32" w:rsidRPr="00884CEB">
        <w:rPr>
          <w:bCs/>
          <w:sz w:val="28"/>
          <w:szCs w:val="28"/>
        </w:rPr>
        <w:t>.</w:t>
      </w:r>
    </w:p>
    <w:p w:rsidR="00F21F02" w:rsidRPr="00884CEB" w:rsidRDefault="00F21F02" w:rsidP="00344E32">
      <w:pPr>
        <w:pStyle w:val="1"/>
        <w:rPr>
          <w:rFonts w:eastAsia="Arial Unicode MS"/>
          <w:bCs w:val="0"/>
          <w:i/>
          <w:iCs/>
          <w:color w:val="548DD4" w:themeColor="text2" w:themeTint="99"/>
          <w:sz w:val="28"/>
        </w:rPr>
      </w:pPr>
    </w:p>
    <w:p w:rsidR="00272B2B" w:rsidRPr="00884CEB" w:rsidRDefault="00272B2B" w:rsidP="00272B2B">
      <w:pPr>
        <w:pStyle w:val="1"/>
        <w:ind w:firstLine="720"/>
        <w:jc w:val="center"/>
        <w:rPr>
          <w:rFonts w:eastAsia="Arial Unicode MS"/>
          <w:bCs w:val="0"/>
          <w:i/>
          <w:iCs/>
          <w:sz w:val="28"/>
        </w:rPr>
      </w:pPr>
      <w:r w:rsidRPr="00884CEB">
        <w:rPr>
          <w:rFonts w:eastAsia="Arial Unicode MS"/>
          <w:bCs w:val="0"/>
          <w:i/>
          <w:iCs/>
          <w:sz w:val="28"/>
        </w:rPr>
        <w:t xml:space="preserve"> Раздел 0800 «Культура, кинематография»</w:t>
      </w:r>
    </w:p>
    <w:p w:rsidR="00D05E08" w:rsidRPr="00884CEB" w:rsidRDefault="00272B2B" w:rsidP="00272B2B">
      <w:pPr>
        <w:pStyle w:val="a6"/>
        <w:ind w:firstLine="720"/>
        <w:jc w:val="both"/>
        <w:rPr>
          <w:sz w:val="28"/>
          <w:szCs w:val="28"/>
        </w:rPr>
      </w:pPr>
      <w:r w:rsidRPr="00884CEB">
        <w:rPr>
          <w:sz w:val="28"/>
        </w:rPr>
        <w:t xml:space="preserve">В </w:t>
      </w:r>
      <w:proofErr w:type="gramStart"/>
      <w:r w:rsidRPr="00884CEB">
        <w:rPr>
          <w:sz w:val="28"/>
        </w:rPr>
        <w:t>проекте</w:t>
      </w:r>
      <w:proofErr w:type="gramEnd"/>
      <w:r w:rsidRPr="00884CEB">
        <w:rPr>
          <w:sz w:val="28"/>
        </w:rPr>
        <w:t xml:space="preserve"> бюджета МО «</w:t>
      </w:r>
      <w:proofErr w:type="spellStart"/>
      <w:r w:rsidRPr="00884CEB">
        <w:rPr>
          <w:sz w:val="28"/>
        </w:rPr>
        <w:t>Колпашевский</w:t>
      </w:r>
      <w:proofErr w:type="spellEnd"/>
      <w:r w:rsidRPr="00884CEB">
        <w:rPr>
          <w:sz w:val="28"/>
        </w:rPr>
        <w:t xml:space="preserve"> район» на 201</w:t>
      </w:r>
      <w:r w:rsidR="000807C9" w:rsidRPr="00884CEB">
        <w:rPr>
          <w:sz w:val="28"/>
        </w:rPr>
        <w:t>8</w:t>
      </w:r>
      <w:r w:rsidRPr="00884CEB">
        <w:rPr>
          <w:sz w:val="28"/>
        </w:rPr>
        <w:t xml:space="preserve"> год по разделу </w:t>
      </w:r>
      <w:r w:rsidRPr="00884CEB">
        <w:rPr>
          <w:rFonts w:eastAsia="Arial Unicode MS"/>
          <w:iCs/>
          <w:sz w:val="28"/>
        </w:rPr>
        <w:t>0</w:t>
      </w:r>
      <w:r w:rsidRPr="00884CEB">
        <w:rPr>
          <w:rFonts w:eastAsia="Arial Unicode MS"/>
          <w:bCs/>
          <w:iCs/>
          <w:sz w:val="28"/>
        </w:rPr>
        <w:t>8</w:t>
      </w:r>
      <w:r w:rsidRPr="00884CEB">
        <w:rPr>
          <w:rFonts w:eastAsia="Arial Unicode MS"/>
          <w:iCs/>
          <w:sz w:val="28"/>
        </w:rPr>
        <w:t>00 «</w:t>
      </w:r>
      <w:r w:rsidRPr="00884CEB">
        <w:rPr>
          <w:rFonts w:eastAsia="Arial Unicode MS"/>
          <w:bCs/>
          <w:iCs/>
          <w:sz w:val="28"/>
        </w:rPr>
        <w:t>Культура, кинематография</w:t>
      </w:r>
      <w:r w:rsidRPr="00884CEB">
        <w:rPr>
          <w:rFonts w:eastAsia="Arial Unicode MS"/>
          <w:i/>
          <w:iCs/>
          <w:sz w:val="28"/>
        </w:rPr>
        <w:t>»</w:t>
      </w:r>
      <w:r w:rsidRPr="00884CEB">
        <w:rPr>
          <w:sz w:val="28"/>
        </w:rPr>
        <w:t xml:space="preserve"> </w:t>
      </w:r>
      <w:r w:rsidRPr="00884CEB">
        <w:rPr>
          <w:sz w:val="28"/>
          <w:szCs w:val="28"/>
        </w:rPr>
        <w:t xml:space="preserve">запланировано </w:t>
      </w:r>
      <w:r w:rsidR="00F167BC" w:rsidRPr="00884CEB">
        <w:rPr>
          <w:sz w:val="28"/>
          <w:szCs w:val="28"/>
        </w:rPr>
        <w:t>79788,8</w:t>
      </w:r>
      <w:r w:rsidRPr="00884CEB">
        <w:rPr>
          <w:sz w:val="28"/>
          <w:szCs w:val="28"/>
        </w:rPr>
        <w:t xml:space="preserve"> тыс. рублей</w:t>
      </w:r>
      <w:r w:rsidR="00D05E08" w:rsidRPr="00884CEB">
        <w:rPr>
          <w:sz w:val="28"/>
          <w:szCs w:val="28"/>
        </w:rPr>
        <w:t xml:space="preserve">, в том числе: </w:t>
      </w:r>
    </w:p>
    <w:p w:rsidR="0081149C" w:rsidRPr="00884CEB" w:rsidRDefault="0081149C" w:rsidP="0081149C">
      <w:pPr>
        <w:pStyle w:val="a6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 реализацию ВЦП «Организация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значения» на 201</w:t>
      </w:r>
      <w:r w:rsidR="000807C9" w:rsidRPr="00884CEB">
        <w:rPr>
          <w:sz w:val="28"/>
          <w:szCs w:val="28"/>
        </w:rPr>
        <w:t>8</w:t>
      </w:r>
      <w:r w:rsidRPr="00884CEB">
        <w:rPr>
          <w:sz w:val="28"/>
          <w:szCs w:val="28"/>
        </w:rPr>
        <w:t xml:space="preserve"> год» (1 учреждение) </w:t>
      </w:r>
      <w:r w:rsidR="000970F9" w:rsidRPr="00884CEB">
        <w:rPr>
          <w:sz w:val="28"/>
          <w:szCs w:val="28"/>
        </w:rPr>
        <w:t>–</w:t>
      </w:r>
      <w:r w:rsidRPr="00884CEB">
        <w:rPr>
          <w:sz w:val="28"/>
          <w:szCs w:val="28"/>
        </w:rPr>
        <w:t xml:space="preserve"> </w:t>
      </w:r>
      <w:r w:rsidR="000970F9" w:rsidRPr="00884CEB">
        <w:rPr>
          <w:sz w:val="28"/>
          <w:szCs w:val="28"/>
        </w:rPr>
        <w:t>7</w:t>
      </w:r>
      <w:r w:rsidR="000807C9" w:rsidRPr="00884CEB">
        <w:rPr>
          <w:sz w:val="28"/>
          <w:szCs w:val="28"/>
        </w:rPr>
        <w:t>889,6</w:t>
      </w:r>
      <w:r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Pr="00884CEB">
        <w:rPr>
          <w:sz w:val="28"/>
          <w:szCs w:val="28"/>
        </w:rPr>
        <w:t>рублей;</w:t>
      </w:r>
    </w:p>
    <w:p w:rsidR="0081149C" w:rsidRPr="00884CEB" w:rsidRDefault="0081149C" w:rsidP="0081149C">
      <w:pPr>
        <w:pStyle w:val="a6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884CEB">
        <w:rPr>
          <w:bCs/>
          <w:sz w:val="28"/>
          <w:szCs w:val="28"/>
        </w:rPr>
        <w:t>на проведение мероприятий, направленных на организацию досуга, развитие местного традиционного народного художественного творчества, библиотечного обслуживания и обеспечени</w:t>
      </w:r>
      <w:r w:rsidR="00163170" w:rsidRPr="00884CEB">
        <w:rPr>
          <w:bCs/>
          <w:sz w:val="28"/>
          <w:szCs w:val="28"/>
        </w:rPr>
        <w:t>я</w:t>
      </w:r>
      <w:r w:rsidRPr="00884CEB">
        <w:rPr>
          <w:bCs/>
          <w:sz w:val="28"/>
          <w:szCs w:val="28"/>
        </w:rPr>
        <w:t xml:space="preserve"> услуг организаций культуры</w:t>
      </w:r>
      <w:r w:rsidR="00995F53" w:rsidRPr="00884CEB">
        <w:rPr>
          <w:bCs/>
          <w:sz w:val="28"/>
          <w:szCs w:val="28"/>
        </w:rPr>
        <w:t xml:space="preserve">, в рамках муниципальной программы «Развитие культуры и </w:t>
      </w:r>
      <w:r w:rsidR="00E80F1A" w:rsidRPr="00884CEB">
        <w:rPr>
          <w:bCs/>
          <w:sz w:val="28"/>
          <w:szCs w:val="28"/>
        </w:rPr>
        <w:t xml:space="preserve">туризма в </w:t>
      </w:r>
      <w:proofErr w:type="spellStart"/>
      <w:r w:rsidR="00E80F1A" w:rsidRPr="00884CEB">
        <w:rPr>
          <w:bCs/>
          <w:sz w:val="28"/>
          <w:szCs w:val="28"/>
        </w:rPr>
        <w:t>Колпаше</w:t>
      </w:r>
      <w:r w:rsidR="00DE1216" w:rsidRPr="00884CEB">
        <w:rPr>
          <w:bCs/>
          <w:sz w:val="28"/>
          <w:szCs w:val="28"/>
        </w:rPr>
        <w:t>вском</w:t>
      </w:r>
      <w:proofErr w:type="spellEnd"/>
      <w:r w:rsidR="00DE1216" w:rsidRPr="00884CEB">
        <w:rPr>
          <w:bCs/>
          <w:sz w:val="28"/>
          <w:szCs w:val="28"/>
        </w:rPr>
        <w:t xml:space="preserve"> районе»</w:t>
      </w:r>
      <w:r w:rsidRPr="00884CEB">
        <w:rPr>
          <w:bCs/>
          <w:sz w:val="28"/>
          <w:szCs w:val="28"/>
        </w:rPr>
        <w:t xml:space="preserve"> </w:t>
      </w:r>
      <w:r w:rsidR="000970F9" w:rsidRPr="00884CEB">
        <w:rPr>
          <w:bCs/>
          <w:sz w:val="28"/>
          <w:szCs w:val="28"/>
        </w:rPr>
        <w:t>–</w:t>
      </w:r>
      <w:r w:rsidRPr="00884CEB">
        <w:rPr>
          <w:bCs/>
          <w:sz w:val="28"/>
          <w:szCs w:val="28"/>
        </w:rPr>
        <w:t xml:space="preserve"> </w:t>
      </w:r>
      <w:r w:rsidR="00370CC3" w:rsidRPr="00884CEB">
        <w:rPr>
          <w:bCs/>
          <w:sz w:val="28"/>
          <w:szCs w:val="28"/>
        </w:rPr>
        <w:t>6686,9</w:t>
      </w:r>
      <w:r w:rsidRPr="00884CEB">
        <w:rPr>
          <w:bCs/>
          <w:sz w:val="28"/>
          <w:szCs w:val="28"/>
        </w:rPr>
        <w:t xml:space="preserve"> тыс.</w:t>
      </w:r>
      <w:r w:rsidR="00DE1216" w:rsidRPr="00884CEB">
        <w:rPr>
          <w:bCs/>
          <w:sz w:val="28"/>
          <w:szCs w:val="28"/>
        </w:rPr>
        <w:t xml:space="preserve"> </w:t>
      </w:r>
      <w:r w:rsidRPr="00884CEB">
        <w:rPr>
          <w:bCs/>
          <w:sz w:val="28"/>
          <w:szCs w:val="28"/>
        </w:rPr>
        <w:t>рублей</w:t>
      </w:r>
      <w:r w:rsidR="000807C9" w:rsidRPr="00884CEB">
        <w:rPr>
          <w:bCs/>
          <w:sz w:val="28"/>
          <w:szCs w:val="28"/>
        </w:rPr>
        <w:t xml:space="preserve">, в том числе на расходы по ремонту учреждений составляют </w:t>
      </w:r>
      <w:r w:rsidR="00370CC3" w:rsidRPr="00884CEB">
        <w:rPr>
          <w:bCs/>
          <w:sz w:val="28"/>
          <w:szCs w:val="28"/>
        </w:rPr>
        <w:t>4500,0</w:t>
      </w:r>
      <w:r w:rsidR="000807C9" w:rsidRPr="00884CEB">
        <w:rPr>
          <w:bCs/>
          <w:sz w:val="28"/>
          <w:szCs w:val="28"/>
        </w:rPr>
        <w:t xml:space="preserve"> тыс</w:t>
      </w:r>
      <w:proofErr w:type="gramStart"/>
      <w:r w:rsidR="000807C9" w:rsidRPr="00884CEB">
        <w:rPr>
          <w:bCs/>
          <w:sz w:val="28"/>
          <w:szCs w:val="28"/>
        </w:rPr>
        <w:t>.р</w:t>
      </w:r>
      <w:proofErr w:type="gramEnd"/>
      <w:r w:rsidR="000807C9" w:rsidRPr="00884CEB">
        <w:rPr>
          <w:bCs/>
          <w:sz w:val="28"/>
          <w:szCs w:val="28"/>
        </w:rPr>
        <w:t>ублей</w:t>
      </w:r>
      <w:r w:rsidRPr="00884CEB">
        <w:rPr>
          <w:bCs/>
          <w:sz w:val="28"/>
          <w:szCs w:val="28"/>
        </w:rPr>
        <w:t>;</w:t>
      </w:r>
    </w:p>
    <w:p w:rsidR="0081149C" w:rsidRPr="00884CEB" w:rsidRDefault="0081149C" w:rsidP="00163170">
      <w:pPr>
        <w:pStyle w:val="af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884CEB">
        <w:rPr>
          <w:sz w:val="28"/>
          <w:szCs w:val="28"/>
        </w:rPr>
        <w:t xml:space="preserve">на </w:t>
      </w:r>
      <w:r w:rsidRPr="00884CEB">
        <w:rPr>
          <w:sz w:val="28"/>
        </w:rPr>
        <w:t>функционирование Управления по культуре, спорту и молодежной политики –</w:t>
      </w:r>
      <w:r w:rsidR="0065155F" w:rsidRPr="00884CEB">
        <w:rPr>
          <w:sz w:val="28"/>
        </w:rPr>
        <w:t xml:space="preserve"> </w:t>
      </w:r>
      <w:r w:rsidR="000807C9" w:rsidRPr="00884CEB">
        <w:rPr>
          <w:sz w:val="28"/>
        </w:rPr>
        <w:t>83</w:t>
      </w:r>
      <w:r w:rsidR="00D5702E" w:rsidRPr="00884CEB">
        <w:rPr>
          <w:sz w:val="28"/>
        </w:rPr>
        <w:t>75,0</w:t>
      </w:r>
      <w:r w:rsidR="00163170" w:rsidRPr="00884CEB">
        <w:rPr>
          <w:sz w:val="28"/>
        </w:rPr>
        <w:t xml:space="preserve"> тыс. рублей</w:t>
      </w:r>
      <w:r w:rsidR="00163170" w:rsidRPr="00884CEB">
        <w:rPr>
          <w:color w:val="548DD4" w:themeColor="text2" w:themeTint="99"/>
          <w:sz w:val="28"/>
        </w:rPr>
        <w:t xml:space="preserve"> </w:t>
      </w:r>
      <w:r w:rsidR="00163170" w:rsidRPr="00884CEB">
        <w:rPr>
          <w:sz w:val="28"/>
        </w:rPr>
        <w:t xml:space="preserve">(штатная численность – </w:t>
      </w:r>
      <w:r w:rsidR="00062D10" w:rsidRPr="00884CEB">
        <w:rPr>
          <w:sz w:val="28"/>
        </w:rPr>
        <w:t>11,0</w:t>
      </w:r>
      <w:r w:rsidR="005C6757" w:rsidRPr="00884CEB">
        <w:rPr>
          <w:sz w:val="28"/>
        </w:rPr>
        <w:t xml:space="preserve"> единиц</w:t>
      </w:r>
      <w:r w:rsidR="00163170" w:rsidRPr="00884CEB">
        <w:rPr>
          <w:sz w:val="28"/>
        </w:rPr>
        <w:t>)</w:t>
      </w:r>
      <w:r w:rsidR="00370CC3" w:rsidRPr="00884CEB">
        <w:rPr>
          <w:sz w:val="28"/>
        </w:rPr>
        <w:t>;</w:t>
      </w:r>
    </w:p>
    <w:p w:rsidR="00370CC3" w:rsidRPr="00884CEB" w:rsidRDefault="00370CC3" w:rsidP="00163170">
      <w:pPr>
        <w:pStyle w:val="af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884CEB">
        <w:rPr>
          <w:sz w:val="28"/>
        </w:rPr>
        <w:t xml:space="preserve">на переданные полномочия от поселений Колпашевского района на создание условий для организации досуга и обеспечения жителей поселений услугами организаций культуры </w:t>
      </w:r>
      <w:r w:rsidR="00D5702E" w:rsidRPr="00884CEB">
        <w:rPr>
          <w:sz w:val="28"/>
        </w:rPr>
        <w:t>56837,3 тыс</w:t>
      </w:r>
      <w:proofErr w:type="gramStart"/>
      <w:r w:rsidR="00D5702E" w:rsidRPr="00884CEB">
        <w:rPr>
          <w:sz w:val="28"/>
        </w:rPr>
        <w:t>.р</w:t>
      </w:r>
      <w:proofErr w:type="gramEnd"/>
      <w:r w:rsidR="00D5702E" w:rsidRPr="00884CEB">
        <w:rPr>
          <w:sz w:val="28"/>
        </w:rPr>
        <w:t>ублей.</w:t>
      </w:r>
    </w:p>
    <w:p w:rsidR="0063390A" w:rsidRPr="00884CEB" w:rsidRDefault="0063390A" w:rsidP="0081149C">
      <w:pPr>
        <w:pStyle w:val="31"/>
        <w:suppressAutoHyphens/>
        <w:ind w:right="22" w:firstLine="0"/>
        <w:rPr>
          <w:b/>
          <w:bCs/>
          <w:i/>
          <w:iCs/>
          <w:color w:val="548DD4" w:themeColor="text2" w:themeTint="99"/>
          <w:sz w:val="28"/>
        </w:rPr>
      </w:pPr>
    </w:p>
    <w:p w:rsidR="00272B2B" w:rsidRPr="00884CEB" w:rsidRDefault="00272B2B" w:rsidP="00272B2B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  <w:r w:rsidRPr="00884CEB">
        <w:rPr>
          <w:b/>
          <w:bCs/>
          <w:i/>
          <w:iCs/>
          <w:color w:val="548DD4" w:themeColor="text2" w:themeTint="99"/>
          <w:sz w:val="28"/>
        </w:rPr>
        <w:t xml:space="preserve"> </w:t>
      </w:r>
      <w:r w:rsidRPr="00884CEB">
        <w:rPr>
          <w:b/>
          <w:bCs/>
          <w:i/>
          <w:iCs/>
          <w:sz w:val="28"/>
        </w:rPr>
        <w:t>Раздел 1000 «Социальная политика»</w:t>
      </w:r>
    </w:p>
    <w:p w:rsidR="00BA038E" w:rsidRPr="00884CEB" w:rsidRDefault="00272B2B" w:rsidP="00272B2B">
      <w:pPr>
        <w:pStyle w:val="31"/>
        <w:suppressAutoHyphens/>
        <w:ind w:right="22" w:firstLine="720"/>
        <w:rPr>
          <w:sz w:val="28"/>
        </w:rPr>
      </w:pPr>
      <w:r w:rsidRPr="00884CEB">
        <w:rPr>
          <w:sz w:val="28"/>
        </w:rPr>
        <w:t xml:space="preserve">В </w:t>
      </w:r>
      <w:proofErr w:type="gramStart"/>
      <w:r w:rsidRPr="00884CEB">
        <w:rPr>
          <w:sz w:val="28"/>
        </w:rPr>
        <w:t>проекте</w:t>
      </w:r>
      <w:proofErr w:type="gramEnd"/>
      <w:r w:rsidRPr="00884CEB">
        <w:rPr>
          <w:sz w:val="28"/>
        </w:rPr>
        <w:t xml:space="preserve"> бюджета МО «</w:t>
      </w:r>
      <w:proofErr w:type="spellStart"/>
      <w:r w:rsidRPr="00884CEB">
        <w:rPr>
          <w:sz w:val="28"/>
        </w:rPr>
        <w:t>Колпашевский</w:t>
      </w:r>
      <w:proofErr w:type="spellEnd"/>
      <w:r w:rsidRPr="00884CEB">
        <w:rPr>
          <w:sz w:val="28"/>
        </w:rPr>
        <w:t xml:space="preserve"> район» на 201</w:t>
      </w:r>
      <w:r w:rsidR="000807C9" w:rsidRPr="00884CEB">
        <w:rPr>
          <w:sz w:val="28"/>
        </w:rPr>
        <w:t>8</w:t>
      </w:r>
      <w:r w:rsidRPr="00884CEB">
        <w:rPr>
          <w:sz w:val="28"/>
        </w:rPr>
        <w:t xml:space="preserve"> год расходы по разделу «Социальная политика» предусмотрены в размере </w:t>
      </w:r>
      <w:r w:rsidR="002865B8" w:rsidRPr="00884CEB">
        <w:rPr>
          <w:sz w:val="28"/>
        </w:rPr>
        <w:t>2906,7</w:t>
      </w:r>
      <w:r w:rsidRPr="00884CEB">
        <w:rPr>
          <w:sz w:val="28"/>
        </w:rPr>
        <w:t xml:space="preserve"> тыс. рублей</w:t>
      </w:r>
      <w:r w:rsidR="00820761" w:rsidRPr="00884CEB">
        <w:rPr>
          <w:sz w:val="28"/>
        </w:rPr>
        <w:t>, в том числе</w:t>
      </w:r>
      <w:r w:rsidR="00BA038E" w:rsidRPr="00884CEB">
        <w:rPr>
          <w:sz w:val="28"/>
        </w:rPr>
        <w:t>:</w:t>
      </w:r>
    </w:p>
    <w:p w:rsidR="00272B2B" w:rsidRPr="00884CEB" w:rsidRDefault="00BA038E" w:rsidP="00272B2B">
      <w:pPr>
        <w:pStyle w:val="31"/>
        <w:suppressAutoHyphens/>
        <w:ind w:right="22" w:firstLine="720"/>
        <w:rPr>
          <w:sz w:val="28"/>
        </w:rPr>
      </w:pPr>
      <w:r w:rsidRPr="00884CEB">
        <w:rPr>
          <w:sz w:val="28"/>
        </w:rPr>
        <w:t xml:space="preserve">- </w:t>
      </w:r>
      <w:r w:rsidR="000807C9" w:rsidRPr="00884CEB">
        <w:rPr>
          <w:sz w:val="28"/>
        </w:rPr>
        <w:t>3</w:t>
      </w:r>
      <w:r w:rsidR="00EC5E30" w:rsidRPr="00884CEB">
        <w:rPr>
          <w:sz w:val="28"/>
        </w:rPr>
        <w:t>00,0</w:t>
      </w:r>
      <w:r w:rsidR="00163170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163170" w:rsidRPr="00884CEB">
        <w:rPr>
          <w:sz w:val="28"/>
        </w:rPr>
        <w:t xml:space="preserve">рублей </w:t>
      </w:r>
      <w:r w:rsidR="00196B24" w:rsidRPr="00884CEB">
        <w:rPr>
          <w:sz w:val="28"/>
        </w:rPr>
        <w:t>на предоставление субсидии гражданам на строительство (приобретение) жилья для граждан, проживающих в муниципальном образовании</w:t>
      </w:r>
      <w:r w:rsidR="00163170" w:rsidRPr="00884CEB">
        <w:rPr>
          <w:sz w:val="28"/>
        </w:rPr>
        <w:t>,</w:t>
      </w:r>
      <w:r w:rsidR="00196B24" w:rsidRPr="00884CEB">
        <w:rPr>
          <w:sz w:val="28"/>
        </w:rPr>
        <w:t xml:space="preserve"> в рамках</w:t>
      </w:r>
      <w:r w:rsidR="00806C1C" w:rsidRPr="00884CEB">
        <w:rPr>
          <w:sz w:val="28"/>
        </w:rPr>
        <w:t xml:space="preserve"> МП «Устойчивое развитие сельских территорий муниципального образования «</w:t>
      </w:r>
      <w:proofErr w:type="spellStart"/>
      <w:r w:rsidR="00806C1C" w:rsidRPr="00884CEB">
        <w:rPr>
          <w:sz w:val="28"/>
        </w:rPr>
        <w:t>Колпашевский</w:t>
      </w:r>
      <w:proofErr w:type="spellEnd"/>
      <w:r w:rsidR="00806C1C" w:rsidRPr="00884CEB">
        <w:rPr>
          <w:sz w:val="28"/>
        </w:rPr>
        <w:t xml:space="preserve"> район» Томской области на 2014-2017 годы и на период до 2020 года</w:t>
      </w:r>
      <w:r w:rsidR="00163170" w:rsidRPr="00884CEB">
        <w:rPr>
          <w:sz w:val="28"/>
        </w:rPr>
        <w:t>»</w:t>
      </w:r>
      <w:r w:rsidR="00196B24" w:rsidRPr="00884CEB">
        <w:rPr>
          <w:sz w:val="28"/>
        </w:rPr>
        <w:t>;</w:t>
      </w:r>
    </w:p>
    <w:p w:rsidR="00905D03" w:rsidRPr="00884CEB" w:rsidRDefault="00905D03" w:rsidP="00272B2B">
      <w:pPr>
        <w:pStyle w:val="31"/>
        <w:suppressAutoHyphens/>
        <w:ind w:right="22" w:firstLine="720"/>
        <w:rPr>
          <w:sz w:val="28"/>
        </w:rPr>
      </w:pPr>
      <w:r w:rsidRPr="00884CEB">
        <w:rPr>
          <w:sz w:val="28"/>
        </w:rPr>
        <w:lastRenderedPageBreak/>
        <w:t>- 2,8 тыс</w:t>
      </w:r>
      <w:proofErr w:type="gramStart"/>
      <w:r w:rsidRPr="00884CEB">
        <w:rPr>
          <w:sz w:val="28"/>
        </w:rPr>
        <w:t>.р</w:t>
      </w:r>
      <w:proofErr w:type="gramEnd"/>
      <w:r w:rsidRPr="00884CEB">
        <w:rPr>
          <w:sz w:val="28"/>
        </w:rPr>
        <w:t>ублей на организацию мероприятий по целевому приему граждан и их дальнейшему обучению в высших учебных заведениях для нужд Администрации Колпашевского района, в рамках МП «Обеспечение повышения эффективности муниципального управления в муниципальном образовании «</w:t>
      </w:r>
      <w:proofErr w:type="spellStart"/>
      <w:r w:rsidRPr="00884CEB">
        <w:rPr>
          <w:sz w:val="28"/>
        </w:rPr>
        <w:t>Колпашевский</w:t>
      </w:r>
      <w:proofErr w:type="spellEnd"/>
      <w:r w:rsidRPr="00884CEB">
        <w:rPr>
          <w:sz w:val="28"/>
        </w:rPr>
        <w:t xml:space="preserve"> район»</w:t>
      </w:r>
    </w:p>
    <w:p w:rsidR="00EC5E30" w:rsidRPr="00884CEB" w:rsidRDefault="00EC5E30" w:rsidP="00272B2B">
      <w:pPr>
        <w:pStyle w:val="31"/>
        <w:suppressAutoHyphens/>
        <w:ind w:right="22" w:firstLine="720"/>
        <w:rPr>
          <w:sz w:val="28"/>
        </w:rPr>
      </w:pPr>
      <w:r w:rsidRPr="00884CEB">
        <w:rPr>
          <w:sz w:val="28"/>
        </w:rPr>
        <w:t xml:space="preserve">- </w:t>
      </w:r>
      <w:r w:rsidR="002865B8" w:rsidRPr="00884CEB">
        <w:rPr>
          <w:sz w:val="28"/>
        </w:rPr>
        <w:t>524,5</w:t>
      </w:r>
      <w:r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рублей на</w:t>
      </w:r>
      <w:r w:rsidRPr="00884CEB">
        <w:rPr>
          <w:sz w:val="28"/>
        </w:rPr>
        <w:t xml:space="preserve"> обеспечение жильем молодых семей</w:t>
      </w:r>
      <w:r w:rsidR="00DE1216" w:rsidRPr="00884CEB">
        <w:rPr>
          <w:sz w:val="28"/>
        </w:rPr>
        <w:t xml:space="preserve"> в </w:t>
      </w:r>
      <w:proofErr w:type="spellStart"/>
      <w:r w:rsidR="00DE1216" w:rsidRPr="00884CEB">
        <w:rPr>
          <w:sz w:val="28"/>
        </w:rPr>
        <w:t>Колпашевском</w:t>
      </w:r>
      <w:proofErr w:type="spellEnd"/>
      <w:r w:rsidR="00DE1216" w:rsidRPr="00884CEB">
        <w:rPr>
          <w:sz w:val="28"/>
        </w:rPr>
        <w:t xml:space="preserve"> районе в рамках</w:t>
      </w:r>
      <w:r w:rsidRPr="00884CEB">
        <w:rPr>
          <w:sz w:val="28"/>
        </w:rPr>
        <w:t xml:space="preserve"> МП «Развити</w:t>
      </w:r>
      <w:r w:rsidR="00DE1216" w:rsidRPr="00884CEB">
        <w:rPr>
          <w:sz w:val="28"/>
        </w:rPr>
        <w:t>е</w:t>
      </w:r>
      <w:r w:rsidRPr="00884CEB">
        <w:rPr>
          <w:sz w:val="28"/>
        </w:rPr>
        <w:t xml:space="preserve"> молодежной политики, физической культуры и массового спорта на территории муниципального образования «</w:t>
      </w:r>
      <w:proofErr w:type="spellStart"/>
      <w:r w:rsidRPr="00884CEB">
        <w:rPr>
          <w:sz w:val="28"/>
        </w:rPr>
        <w:t>Колпашевский</w:t>
      </w:r>
      <w:proofErr w:type="spellEnd"/>
      <w:r w:rsidRPr="00884CEB">
        <w:rPr>
          <w:sz w:val="28"/>
        </w:rPr>
        <w:t xml:space="preserve"> район»;</w:t>
      </w:r>
    </w:p>
    <w:p w:rsidR="00BA038E" w:rsidRPr="00884CEB" w:rsidRDefault="00BA038E" w:rsidP="00272B2B">
      <w:pPr>
        <w:pStyle w:val="31"/>
        <w:suppressAutoHyphens/>
        <w:ind w:right="22" w:firstLine="720"/>
        <w:rPr>
          <w:rFonts w:ascii="Times New Roman CYR" w:hAnsi="Times New Roman CYR" w:cs="Times New Roman CYR"/>
          <w:iCs/>
          <w:sz w:val="28"/>
          <w:szCs w:val="28"/>
        </w:rPr>
      </w:pPr>
      <w:proofErr w:type="gramStart"/>
      <w:r w:rsidRPr="00884CEB">
        <w:rPr>
          <w:sz w:val="28"/>
        </w:rPr>
        <w:t xml:space="preserve">- </w:t>
      </w:r>
      <w:r w:rsidR="004736E5" w:rsidRPr="00884CEB">
        <w:rPr>
          <w:sz w:val="28"/>
        </w:rPr>
        <w:t>1</w:t>
      </w:r>
      <w:r w:rsidR="002865B8" w:rsidRPr="00884CEB">
        <w:rPr>
          <w:sz w:val="28"/>
        </w:rPr>
        <w:t>0</w:t>
      </w:r>
      <w:r w:rsidR="004736E5" w:rsidRPr="00884CEB">
        <w:rPr>
          <w:sz w:val="28"/>
        </w:rPr>
        <w:t>00,0 тыс.</w:t>
      </w:r>
      <w:r w:rsidR="00DE1216" w:rsidRPr="00884CEB">
        <w:rPr>
          <w:sz w:val="28"/>
        </w:rPr>
        <w:t xml:space="preserve"> </w:t>
      </w:r>
      <w:r w:rsidR="004736E5" w:rsidRPr="00884CEB">
        <w:rPr>
          <w:sz w:val="28"/>
        </w:rPr>
        <w:t xml:space="preserve">рублей </w:t>
      </w:r>
      <w:r w:rsidR="00085338" w:rsidRPr="00884CEB">
        <w:rPr>
          <w:rFonts w:ascii="Times New Roman CYR" w:hAnsi="Times New Roman CYR" w:cs="Times New Roman CYR"/>
          <w:iCs/>
          <w:sz w:val="28"/>
          <w:szCs w:val="28"/>
        </w:rPr>
        <w:t>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</w:r>
      <w:proofErr w:type="gramEnd"/>
      <w:r w:rsidR="00085338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</w:t>
      </w:r>
      <w:r w:rsidR="00062D10" w:rsidRPr="00884CEB">
        <w:rPr>
          <w:rFonts w:ascii="Times New Roman CYR" w:hAnsi="Times New Roman CYR" w:cs="Times New Roman CYR"/>
          <w:iCs/>
          <w:sz w:val="28"/>
          <w:szCs w:val="28"/>
        </w:rPr>
        <w:t>е вступивших в повторный брак в</w:t>
      </w:r>
      <w:r w:rsidR="004736E5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рамках </w:t>
      </w:r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 xml:space="preserve">ВЦП «Меры поддержки </w:t>
      </w:r>
      <w:r w:rsidR="00062D10" w:rsidRPr="00884CEB">
        <w:rPr>
          <w:rFonts w:ascii="Times New Roman CYR" w:hAnsi="Times New Roman CYR" w:cs="Times New Roman CYR"/>
          <w:iCs/>
          <w:sz w:val="28"/>
          <w:szCs w:val="28"/>
        </w:rPr>
        <w:t>для отдельных категорий граждан</w:t>
      </w:r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и некоммерческих организаций на территории муниципального образования "</w:t>
      </w:r>
      <w:proofErr w:type="spellStart"/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>Колпашевский</w:t>
      </w:r>
      <w:proofErr w:type="spellEnd"/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район" на 201</w:t>
      </w:r>
      <w:r w:rsidR="00905D03" w:rsidRPr="00884CEB">
        <w:rPr>
          <w:rFonts w:ascii="Times New Roman CYR" w:hAnsi="Times New Roman CYR" w:cs="Times New Roman CYR"/>
          <w:iCs/>
          <w:sz w:val="28"/>
          <w:szCs w:val="28"/>
        </w:rPr>
        <w:t>8</w:t>
      </w:r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год»</w:t>
      </w:r>
      <w:r w:rsidR="004736E5" w:rsidRPr="00884CEB">
        <w:rPr>
          <w:rFonts w:ascii="Times New Roman CYR" w:hAnsi="Times New Roman CYR" w:cs="Times New Roman CYR"/>
          <w:iCs/>
          <w:sz w:val="28"/>
          <w:szCs w:val="28"/>
        </w:rPr>
        <w:t>;</w:t>
      </w:r>
    </w:p>
    <w:p w:rsidR="004736E5" w:rsidRPr="00884CEB" w:rsidRDefault="004736E5" w:rsidP="00272B2B">
      <w:pPr>
        <w:pStyle w:val="31"/>
        <w:suppressAutoHyphens/>
        <w:ind w:right="22" w:firstLine="720"/>
        <w:rPr>
          <w:rFonts w:ascii="Times New Roman CYR" w:hAnsi="Times New Roman CYR" w:cs="Times New Roman CYR"/>
          <w:iCs/>
          <w:sz w:val="28"/>
          <w:szCs w:val="28"/>
        </w:rPr>
      </w:pPr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- </w:t>
      </w:r>
      <w:r w:rsidR="002865B8" w:rsidRPr="00884CEB">
        <w:rPr>
          <w:rFonts w:ascii="Times New Roman CYR" w:hAnsi="Times New Roman CYR" w:cs="Times New Roman CYR"/>
          <w:iCs/>
          <w:sz w:val="28"/>
          <w:szCs w:val="28"/>
        </w:rPr>
        <w:t>1079,4</w:t>
      </w:r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 тыс.</w:t>
      </w:r>
      <w:r w:rsidR="00DE1216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рублей на </w:t>
      </w:r>
      <w:r w:rsidR="00A56996" w:rsidRPr="00884CEB">
        <w:rPr>
          <w:rFonts w:ascii="Times New Roman CYR" w:hAnsi="Times New Roman CYR" w:cs="Times New Roman CYR"/>
          <w:iCs/>
          <w:sz w:val="28"/>
          <w:szCs w:val="28"/>
        </w:rPr>
        <w:t>создание условий для обеспечения доступности и эффективности медицинских услуг на территории Колпашевского района в рамках муниципальной программы «Доступность медицинской помощи и эффективность предоставления медицинских услуг на территории Колпашевского района</w:t>
      </w:r>
      <w:r w:rsidR="00EC5E30" w:rsidRPr="00884CEB">
        <w:rPr>
          <w:rFonts w:ascii="Times New Roman CYR" w:hAnsi="Times New Roman CYR" w:cs="Times New Roman CYR"/>
          <w:iCs/>
          <w:sz w:val="28"/>
          <w:szCs w:val="28"/>
        </w:rPr>
        <w:t>.</w:t>
      </w:r>
    </w:p>
    <w:p w:rsidR="00E07B3A" w:rsidRPr="00884CEB" w:rsidRDefault="00E07B3A" w:rsidP="00272B2B">
      <w:pPr>
        <w:jc w:val="center"/>
        <w:rPr>
          <w:b/>
          <w:bCs/>
          <w:i/>
          <w:iCs/>
          <w:color w:val="548DD4" w:themeColor="text2" w:themeTint="99"/>
          <w:sz w:val="28"/>
        </w:rPr>
      </w:pPr>
    </w:p>
    <w:p w:rsidR="00272B2B" w:rsidRPr="00884CEB" w:rsidRDefault="00272B2B" w:rsidP="00272B2B">
      <w:pPr>
        <w:jc w:val="center"/>
        <w:rPr>
          <w:b/>
          <w:bCs/>
          <w:i/>
          <w:iCs/>
          <w:sz w:val="28"/>
        </w:rPr>
      </w:pPr>
      <w:r w:rsidRPr="00884CEB">
        <w:rPr>
          <w:b/>
          <w:bCs/>
          <w:i/>
          <w:iCs/>
          <w:sz w:val="28"/>
        </w:rPr>
        <w:t xml:space="preserve"> Раздел 1100 «Физическая культура и спорт»</w:t>
      </w:r>
    </w:p>
    <w:p w:rsidR="007D4C38" w:rsidRPr="00884CEB" w:rsidRDefault="00272B2B" w:rsidP="00272B2B">
      <w:pPr>
        <w:ind w:firstLine="720"/>
        <w:jc w:val="both"/>
        <w:rPr>
          <w:sz w:val="28"/>
        </w:rPr>
      </w:pPr>
      <w:r w:rsidRPr="00884CEB">
        <w:rPr>
          <w:sz w:val="28"/>
        </w:rPr>
        <w:t xml:space="preserve">По данному разделу предусмотрены расходы в сумме </w:t>
      </w:r>
      <w:r w:rsidR="00F62F61" w:rsidRPr="00884CEB">
        <w:rPr>
          <w:sz w:val="28"/>
        </w:rPr>
        <w:t>4283,0</w:t>
      </w:r>
      <w:r w:rsidRPr="00884CEB">
        <w:rPr>
          <w:sz w:val="28"/>
        </w:rPr>
        <w:t xml:space="preserve"> тыс. рублей</w:t>
      </w:r>
      <w:r w:rsidR="007D4C38" w:rsidRPr="00884CEB">
        <w:rPr>
          <w:sz w:val="28"/>
        </w:rPr>
        <w:t xml:space="preserve">, в том </w:t>
      </w:r>
      <w:r w:rsidR="000B2DAD" w:rsidRPr="00884CEB">
        <w:rPr>
          <w:sz w:val="28"/>
        </w:rPr>
        <w:t>числе</w:t>
      </w:r>
      <w:r w:rsidR="007D4C38" w:rsidRPr="00884CEB">
        <w:rPr>
          <w:sz w:val="28"/>
        </w:rPr>
        <w:t>:</w:t>
      </w:r>
    </w:p>
    <w:p w:rsidR="00F21F02" w:rsidRPr="00884CEB" w:rsidRDefault="007D4C38" w:rsidP="00272B2B">
      <w:pPr>
        <w:ind w:firstLine="720"/>
        <w:jc w:val="both"/>
        <w:rPr>
          <w:sz w:val="28"/>
        </w:rPr>
      </w:pPr>
      <w:r w:rsidRPr="00884CEB">
        <w:rPr>
          <w:sz w:val="28"/>
        </w:rPr>
        <w:t>-</w:t>
      </w:r>
      <w:r w:rsidR="000C3456" w:rsidRPr="00884CEB">
        <w:rPr>
          <w:sz w:val="28"/>
        </w:rPr>
        <w:t xml:space="preserve"> </w:t>
      </w:r>
      <w:r w:rsidRPr="00884CEB">
        <w:rPr>
          <w:sz w:val="28"/>
        </w:rPr>
        <w:t>на реализацию ВЦП «</w:t>
      </w:r>
      <w:r w:rsidR="00DE1216" w:rsidRPr="00884CEB">
        <w:rPr>
          <w:sz w:val="28"/>
        </w:rPr>
        <w:t>Содействие</w:t>
      </w:r>
      <w:r w:rsidR="00F21F02" w:rsidRPr="00884CEB">
        <w:rPr>
          <w:sz w:val="28"/>
        </w:rPr>
        <w:t xml:space="preserve"> развитию физкультурно-спортивных мероприятий среди школьников муниципального образования «</w:t>
      </w:r>
      <w:proofErr w:type="spellStart"/>
      <w:r w:rsidR="00F21F02" w:rsidRPr="00884CEB">
        <w:rPr>
          <w:sz w:val="28"/>
        </w:rPr>
        <w:t>Колпашевский</w:t>
      </w:r>
      <w:proofErr w:type="spellEnd"/>
      <w:r w:rsidR="00F21F02" w:rsidRPr="00884CEB">
        <w:rPr>
          <w:sz w:val="28"/>
        </w:rPr>
        <w:t xml:space="preserve"> район»</w:t>
      </w:r>
      <w:r w:rsidR="00B16664" w:rsidRPr="00884CEB">
        <w:rPr>
          <w:sz w:val="28"/>
        </w:rPr>
        <w:t xml:space="preserve"> на 201</w:t>
      </w:r>
      <w:r w:rsidR="00301255" w:rsidRPr="00884CEB">
        <w:rPr>
          <w:sz w:val="28"/>
        </w:rPr>
        <w:t>8</w:t>
      </w:r>
      <w:r w:rsidR="00B16664" w:rsidRPr="00884CEB">
        <w:rPr>
          <w:sz w:val="28"/>
        </w:rPr>
        <w:t xml:space="preserve"> год</w:t>
      </w:r>
      <w:r w:rsidR="00196B24" w:rsidRPr="00884CEB">
        <w:rPr>
          <w:sz w:val="28"/>
        </w:rPr>
        <w:t xml:space="preserve"> в сумме 1</w:t>
      </w:r>
      <w:r w:rsidR="00A56996" w:rsidRPr="00884CEB">
        <w:rPr>
          <w:sz w:val="28"/>
        </w:rPr>
        <w:t>461,4</w:t>
      </w:r>
      <w:r w:rsidR="00196B24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196B24" w:rsidRPr="00884CEB">
        <w:rPr>
          <w:sz w:val="28"/>
        </w:rPr>
        <w:t>рублей</w:t>
      </w:r>
      <w:r w:rsidR="0039629D" w:rsidRPr="00884CEB">
        <w:rPr>
          <w:sz w:val="28"/>
        </w:rPr>
        <w:t>, в том числе 50,0 на  текущий ремонт учреждений</w:t>
      </w:r>
      <w:proofErr w:type="gramStart"/>
      <w:r w:rsidR="0039629D" w:rsidRPr="00884CEB">
        <w:rPr>
          <w:sz w:val="28"/>
        </w:rPr>
        <w:t xml:space="preserve"> </w:t>
      </w:r>
      <w:r w:rsidR="00A56996" w:rsidRPr="00884CEB">
        <w:rPr>
          <w:sz w:val="28"/>
        </w:rPr>
        <w:t>;</w:t>
      </w:r>
      <w:proofErr w:type="gramEnd"/>
    </w:p>
    <w:p w:rsidR="00A56996" w:rsidRPr="00884CEB" w:rsidRDefault="00A56996" w:rsidP="00272B2B">
      <w:pPr>
        <w:ind w:firstLine="720"/>
        <w:jc w:val="both"/>
        <w:rPr>
          <w:sz w:val="28"/>
        </w:rPr>
      </w:pPr>
      <w:r w:rsidRPr="00884CEB">
        <w:rPr>
          <w:sz w:val="28"/>
        </w:rPr>
        <w:t>- на реализацию ВЦП «Развитие физической культуры и массового спорта на территории муниципального образования «</w:t>
      </w:r>
      <w:proofErr w:type="spellStart"/>
      <w:r w:rsidRPr="00884CEB">
        <w:rPr>
          <w:sz w:val="28"/>
        </w:rPr>
        <w:t>Колпашевский</w:t>
      </w:r>
      <w:proofErr w:type="spellEnd"/>
      <w:r w:rsidRPr="00884CEB">
        <w:rPr>
          <w:sz w:val="28"/>
        </w:rPr>
        <w:t xml:space="preserve"> район» на 201</w:t>
      </w:r>
      <w:r w:rsidR="00301255" w:rsidRPr="00884CEB">
        <w:rPr>
          <w:sz w:val="28"/>
        </w:rPr>
        <w:t>8</w:t>
      </w:r>
      <w:r w:rsidRPr="00884CEB">
        <w:rPr>
          <w:sz w:val="28"/>
        </w:rPr>
        <w:t xml:space="preserve"> год в сумме </w:t>
      </w:r>
      <w:r w:rsidR="00301255" w:rsidRPr="00884CEB">
        <w:rPr>
          <w:sz w:val="28"/>
        </w:rPr>
        <w:t>2</w:t>
      </w:r>
      <w:r w:rsidR="003C3D0B" w:rsidRPr="00884CEB">
        <w:rPr>
          <w:sz w:val="28"/>
        </w:rPr>
        <w:t>501,6</w:t>
      </w:r>
      <w:r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Pr="00884CEB">
        <w:rPr>
          <w:sz w:val="28"/>
        </w:rPr>
        <w:t>рублей;</w:t>
      </w:r>
    </w:p>
    <w:p w:rsidR="00A56996" w:rsidRPr="00884CEB" w:rsidRDefault="00A56996" w:rsidP="00272B2B">
      <w:pPr>
        <w:ind w:firstLine="72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84CEB">
        <w:rPr>
          <w:sz w:val="28"/>
        </w:rPr>
        <w:t xml:space="preserve">- на реализацию </w:t>
      </w:r>
      <w:r w:rsidRPr="00884CEB">
        <w:rPr>
          <w:rFonts w:ascii="Times New Roman CYR" w:hAnsi="Times New Roman CYR" w:cs="Times New Roman CYR"/>
          <w:iCs/>
          <w:sz w:val="28"/>
          <w:szCs w:val="28"/>
        </w:rPr>
        <w:t>муниципальной программы «Развитие молодежной политики, физической культуры и массового спорта на территории муниципального образования «</w:t>
      </w:r>
      <w:proofErr w:type="spellStart"/>
      <w:r w:rsidRPr="00884CEB">
        <w:rPr>
          <w:rFonts w:ascii="Times New Roman CYR" w:hAnsi="Times New Roman CYR" w:cs="Times New Roman CYR"/>
          <w:iCs/>
          <w:sz w:val="28"/>
          <w:szCs w:val="28"/>
        </w:rPr>
        <w:t>Колпашевский</w:t>
      </w:r>
      <w:proofErr w:type="spellEnd"/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 район»</w:t>
      </w:r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>, а именно,</w:t>
      </w:r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163170" w:rsidRPr="00884CEB">
        <w:rPr>
          <w:rFonts w:ascii="Times New Roman CYR" w:hAnsi="Times New Roman CYR" w:cs="Times New Roman CYR"/>
          <w:iCs/>
          <w:sz w:val="28"/>
          <w:szCs w:val="28"/>
        </w:rPr>
        <w:t>на развитие спортивной инфраструктуры (строительство новых, реконструкция и ремонт и</w:t>
      </w:r>
      <w:r w:rsidR="00DE1216" w:rsidRPr="00884CEB">
        <w:rPr>
          <w:rFonts w:ascii="Times New Roman CYR" w:hAnsi="Times New Roman CYR" w:cs="Times New Roman CYR"/>
          <w:iCs/>
          <w:sz w:val="28"/>
          <w:szCs w:val="28"/>
        </w:rPr>
        <w:t>меющихся спортивных сооружений)</w:t>
      </w:r>
      <w:r w:rsidR="00EC5E30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и организацию </w:t>
      </w:r>
      <w:proofErr w:type="spellStart"/>
      <w:r w:rsidR="00EC5E30" w:rsidRPr="00884CEB">
        <w:rPr>
          <w:rFonts w:ascii="Times New Roman CYR" w:hAnsi="Times New Roman CYR" w:cs="Times New Roman CYR"/>
          <w:iCs/>
          <w:sz w:val="28"/>
          <w:szCs w:val="28"/>
        </w:rPr>
        <w:t>физкультурн</w:t>
      </w:r>
      <w:proofErr w:type="gramStart"/>
      <w:r w:rsidR="00EC5E30" w:rsidRPr="00884CEB">
        <w:rPr>
          <w:rFonts w:ascii="Times New Roman CYR" w:hAnsi="Times New Roman CYR" w:cs="Times New Roman CYR"/>
          <w:iCs/>
          <w:sz w:val="28"/>
          <w:szCs w:val="28"/>
        </w:rPr>
        <w:t>о</w:t>
      </w:r>
      <w:proofErr w:type="spellEnd"/>
      <w:r w:rsidR="00EC5E30" w:rsidRPr="00884CEB">
        <w:rPr>
          <w:rFonts w:ascii="Times New Roman CYR" w:hAnsi="Times New Roman CYR" w:cs="Times New Roman CYR"/>
          <w:iCs/>
          <w:sz w:val="28"/>
          <w:szCs w:val="28"/>
        </w:rPr>
        <w:t>-</w:t>
      </w:r>
      <w:proofErr w:type="gramEnd"/>
      <w:r w:rsidR="00EC5E30" w:rsidRPr="00884CEB">
        <w:rPr>
          <w:rFonts w:ascii="Times New Roman CYR" w:hAnsi="Times New Roman CYR" w:cs="Times New Roman CYR"/>
          <w:iCs/>
          <w:sz w:val="28"/>
          <w:szCs w:val="28"/>
        </w:rPr>
        <w:t xml:space="preserve"> оздоровительной работы с населением </w:t>
      </w:r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в сумме </w:t>
      </w:r>
      <w:r w:rsidR="003C3D0B" w:rsidRPr="00884CEB">
        <w:rPr>
          <w:rFonts w:ascii="Times New Roman CYR" w:hAnsi="Times New Roman CYR" w:cs="Times New Roman CYR"/>
          <w:iCs/>
          <w:sz w:val="28"/>
          <w:szCs w:val="28"/>
        </w:rPr>
        <w:t>320,0</w:t>
      </w:r>
      <w:r w:rsidRPr="00884CEB">
        <w:rPr>
          <w:rFonts w:ascii="Times New Roman CYR" w:hAnsi="Times New Roman CYR" w:cs="Times New Roman CYR"/>
          <w:iCs/>
          <w:sz w:val="28"/>
          <w:szCs w:val="28"/>
        </w:rPr>
        <w:t xml:space="preserve"> тыс.рублей</w:t>
      </w:r>
      <w:r w:rsidR="00267CD8" w:rsidRPr="00884CEB">
        <w:rPr>
          <w:rFonts w:ascii="Times New Roman CYR" w:hAnsi="Times New Roman CYR" w:cs="Times New Roman CYR"/>
          <w:iCs/>
          <w:sz w:val="28"/>
          <w:szCs w:val="28"/>
        </w:rPr>
        <w:t>.</w:t>
      </w:r>
    </w:p>
    <w:p w:rsidR="00AA1109" w:rsidRPr="00884CEB" w:rsidRDefault="00AA1109" w:rsidP="00272B2B">
      <w:pPr>
        <w:jc w:val="center"/>
        <w:rPr>
          <w:b/>
          <w:bCs/>
          <w:i/>
          <w:iCs/>
          <w:sz w:val="28"/>
        </w:rPr>
      </w:pPr>
      <w:r w:rsidRPr="00884CEB">
        <w:rPr>
          <w:b/>
          <w:bCs/>
          <w:i/>
          <w:iCs/>
          <w:color w:val="548DD4" w:themeColor="text2" w:themeTint="99"/>
          <w:sz w:val="28"/>
        </w:rPr>
        <w:lastRenderedPageBreak/>
        <w:t xml:space="preserve"> </w:t>
      </w:r>
      <w:r w:rsidRPr="00884CEB">
        <w:rPr>
          <w:b/>
          <w:bCs/>
          <w:i/>
          <w:iCs/>
          <w:sz w:val="28"/>
        </w:rPr>
        <w:t xml:space="preserve">Раздел </w:t>
      </w:r>
      <w:r w:rsidR="00085338" w:rsidRPr="00884CEB">
        <w:rPr>
          <w:b/>
          <w:bCs/>
          <w:i/>
          <w:iCs/>
          <w:sz w:val="28"/>
        </w:rPr>
        <w:t>1300</w:t>
      </w:r>
      <w:r w:rsidRPr="00884CEB">
        <w:rPr>
          <w:b/>
          <w:bCs/>
          <w:i/>
          <w:iCs/>
          <w:sz w:val="28"/>
        </w:rPr>
        <w:t xml:space="preserve">«Обслуживание государственного </w:t>
      </w:r>
      <w:r w:rsidR="00085338" w:rsidRPr="00884CEB">
        <w:rPr>
          <w:b/>
          <w:bCs/>
          <w:i/>
          <w:iCs/>
          <w:sz w:val="28"/>
        </w:rPr>
        <w:t xml:space="preserve">внутреннего </w:t>
      </w:r>
      <w:r w:rsidRPr="00884CEB">
        <w:rPr>
          <w:b/>
          <w:bCs/>
          <w:i/>
          <w:iCs/>
          <w:sz w:val="28"/>
        </w:rPr>
        <w:t>и муниципального долга»</w:t>
      </w:r>
    </w:p>
    <w:p w:rsidR="002E34BA" w:rsidRPr="00884CEB" w:rsidRDefault="00AA1109" w:rsidP="005E0B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4CEB">
        <w:rPr>
          <w:sz w:val="28"/>
        </w:rPr>
        <w:t xml:space="preserve">По данному разделу предусмотрены расходы в сумме </w:t>
      </w:r>
      <w:r w:rsidR="00526AB8" w:rsidRPr="00884CEB">
        <w:rPr>
          <w:sz w:val="28"/>
        </w:rPr>
        <w:t>420,0</w:t>
      </w:r>
      <w:r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Pr="00884CEB">
        <w:rPr>
          <w:sz w:val="28"/>
        </w:rPr>
        <w:t>рублей</w:t>
      </w:r>
      <w:r w:rsidRPr="00884CEB">
        <w:rPr>
          <w:sz w:val="28"/>
          <w:szCs w:val="28"/>
        </w:rPr>
        <w:t xml:space="preserve"> </w:t>
      </w:r>
    </w:p>
    <w:p w:rsidR="00AA1109" w:rsidRPr="00884CEB" w:rsidRDefault="00AA1109" w:rsidP="005E0B0A">
      <w:pPr>
        <w:tabs>
          <w:tab w:val="left" w:pos="0"/>
        </w:tabs>
        <w:jc w:val="both"/>
        <w:rPr>
          <w:sz w:val="28"/>
          <w:szCs w:val="28"/>
        </w:rPr>
      </w:pPr>
      <w:r w:rsidRPr="00884CEB">
        <w:rPr>
          <w:sz w:val="28"/>
          <w:szCs w:val="28"/>
        </w:rPr>
        <w:t>на обслуживание муниципального долга (% по ранее взятому кредиту)</w:t>
      </w:r>
      <w:r w:rsidR="00196B24" w:rsidRPr="00884CEB">
        <w:rPr>
          <w:sz w:val="28"/>
          <w:szCs w:val="28"/>
        </w:rPr>
        <w:t xml:space="preserve"> в рамках ВЦП «Обслуживание муниципального долга муниципального образования «</w:t>
      </w:r>
      <w:proofErr w:type="spellStart"/>
      <w:r w:rsidR="00196B24" w:rsidRPr="00884CEB">
        <w:rPr>
          <w:sz w:val="28"/>
          <w:szCs w:val="28"/>
        </w:rPr>
        <w:t>Колпашевский</w:t>
      </w:r>
      <w:proofErr w:type="spellEnd"/>
      <w:r w:rsidR="00196B24" w:rsidRPr="00884CEB">
        <w:rPr>
          <w:sz w:val="28"/>
          <w:szCs w:val="28"/>
        </w:rPr>
        <w:t xml:space="preserve"> район»</w:t>
      </w:r>
      <w:r w:rsidR="00267CD8" w:rsidRPr="00884CEB">
        <w:rPr>
          <w:sz w:val="28"/>
          <w:szCs w:val="28"/>
        </w:rPr>
        <w:t xml:space="preserve"> на 201</w:t>
      </w:r>
      <w:r w:rsidR="00526AB8" w:rsidRPr="00884CEB">
        <w:rPr>
          <w:sz w:val="28"/>
          <w:szCs w:val="28"/>
        </w:rPr>
        <w:t>8</w:t>
      </w:r>
      <w:r w:rsidR="00267CD8" w:rsidRPr="00884CEB">
        <w:rPr>
          <w:sz w:val="28"/>
          <w:szCs w:val="28"/>
        </w:rPr>
        <w:t xml:space="preserve"> год</w:t>
      </w:r>
      <w:r w:rsidRPr="00884CEB">
        <w:rPr>
          <w:sz w:val="28"/>
          <w:szCs w:val="28"/>
        </w:rPr>
        <w:t xml:space="preserve">. </w:t>
      </w:r>
    </w:p>
    <w:p w:rsidR="0063390A" w:rsidRPr="00884CEB" w:rsidRDefault="0063390A" w:rsidP="00E614EA">
      <w:pPr>
        <w:ind w:firstLine="709"/>
        <w:jc w:val="center"/>
        <w:rPr>
          <w:b/>
          <w:bCs/>
          <w:i/>
          <w:iCs/>
          <w:color w:val="548DD4" w:themeColor="text2" w:themeTint="99"/>
          <w:sz w:val="28"/>
        </w:rPr>
      </w:pPr>
    </w:p>
    <w:p w:rsidR="00272B2B" w:rsidRPr="00884CEB" w:rsidRDefault="00272B2B" w:rsidP="00E614EA">
      <w:pPr>
        <w:ind w:firstLine="709"/>
        <w:jc w:val="center"/>
        <w:rPr>
          <w:b/>
          <w:bCs/>
          <w:i/>
          <w:iCs/>
          <w:sz w:val="28"/>
        </w:rPr>
      </w:pPr>
      <w:r w:rsidRPr="00884CEB">
        <w:rPr>
          <w:b/>
          <w:bCs/>
          <w:i/>
          <w:iCs/>
          <w:sz w:val="28"/>
        </w:rPr>
        <w:t xml:space="preserve"> Раздел </w:t>
      </w:r>
      <w:r w:rsidR="00085338" w:rsidRPr="00884CEB">
        <w:rPr>
          <w:b/>
          <w:bCs/>
          <w:i/>
          <w:iCs/>
          <w:sz w:val="28"/>
        </w:rPr>
        <w:t xml:space="preserve">1400 </w:t>
      </w:r>
      <w:r w:rsidRPr="00884CEB">
        <w:rPr>
          <w:b/>
          <w:bCs/>
          <w:i/>
          <w:iCs/>
          <w:sz w:val="28"/>
        </w:rPr>
        <w:t xml:space="preserve">«Межбюджетные трансферты общего характера бюджетам </w:t>
      </w:r>
      <w:r w:rsidR="00085338" w:rsidRPr="00884CEB">
        <w:rPr>
          <w:b/>
          <w:bCs/>
          <w:i/>
          <w:iCs/>
          <w:sz w:val="28"/>
        </w:rPr>
        <w:t>субъектов Российской Федерации и муниципальных образований</w:t>
      </w:r>
    </w:p>
    <w:p w:rsidR="00272B2B" w:rsidRPr="00884CEB" w:rsidRDefault="00272B2B" w:rsidP="00272B2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884CEB">
        <w:rPr>
          <w:rFonts w:ascii="Times New Roman CYR" w:hAnsi="Times New Roman CYR" w:cs="Times New Roman CYR"/>
          <w:bCs/>
          <w:sz w:val="28"/>
          <w:szCs w:val="28"/>
        </w:rPr>
        <w:t xml:space="preserve">По разделу </w:t>
      </w:r>
      <w:r w:rsidRPr="00884CEB">
        <w:rPr>
          <w:bCs/>
          <w:sz w:val="28"/>
          <w:szCs w:val="28"/>
        </w:rPr>
        <w:t>«</w:t>
      </w:r>
      <w:r w:rsidRPr="00884CEB">
        <w:rPr>
          <w:bCs/>
          <w:iCs/>
          <w:sz w:val="28"/>
        </w:rPr>
        <w:t xml:space="preserve">Межбюджетные трансферты общего характера бюджетам </w:t>
      </w:r>
      <w:r w:rsidR="00831772" w:rsidRPr="00884CEB">
        <w:rPr>
          <w:bCs/>
          <w:iCs/>
          <w:sz w:val="28"/>
        </w:rPr>
        <w:t xml:space="preserve">бюджетной системы </w:t>
      </w:r>
      <w:r w:rsidRPr="00884CEB">
        <w:rPr>
          <w:bCs/>
          <w:iCs/>
          <w:sz w:val="28"/>
        </w:rPr>
        <w:t>Российской Федерации</w:t>
      </w:r>
      <w:r w:rsidR="00831772" w:rsidRPr="00884CEB">
        <w:rPr>
          <w:bCs/>
          <w:iCs/>
          <w:sz w:val="28"/>
        </w:rPr>
        <w:t>»</w:t>
      </w:r>
      <w:r w:rsidRPr="00884CEB">
        <w:rPr>
          <w:bCs/>
          <w:iCs/>
          <w:sz w:val="28"/>
        </w:rPr>
        <w:t xml:space="preserve"> </w:t>
      </w:r>
      <w:r w:rsidRPr="00884CEB">
        <w:rPr>
          <w:rFonts w:ascii="Times New Roman CYR" w:hAnsi="Times New Roman CYR" w:cs="Times New Roman CYR"/>
          <w:bCs/>
          <w:sz w:val="28"/>
          <w:szCs w:val="28"/>
        </w:rPr>
        <w:t xml:space="preserve">предусмотрены расходы в сумме </w:t>
      </w:r>
      <w:r w:rsidR="00267CD8" w:rsidRPr="00884CEB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526AB8" w:rsidRPr="00884CEB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0B35F0" w:rsidRPr="00884CEB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526AB8" w:rsidRPr="00884CEB">
        <w:rPr>
          <w:rFonts w:ascii="Times New Roman CYR" w:hAnsi="Times New Roman CYR" w:cs="Times New Roman CYR"/>
          <w:bCs/>
          <w:sz w:val="28"/>
          <w:szCs w:val="28"/>
        </w:rPr>
        <w:t>294,6</w:t>
      </w:r>
      <w:r w:rsidRPr="00884CEB">
        <w:rPr>
          <w:rFonts w:ascii="Times New Roman CYR" w:hAnsi="Times New Roman CYR" w:cs="Times New Roman CYR"/>
          <w:bCs/>
          <w:sz w:val="28"/>
          <w:szCs w:val="28"/>
        </w:rPr>
        <w:t xml:space="preserve"> тыс.</w:t>
      </w:r>
      <w:r w:rsidR="00DE1216" w:rsidRPr="00884CEB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884CEB">
        <w:rPr>
          <w:rFonts w:ascii="Times New Roman CYR" w:hAnsi="Times New Roman CYR" w:cs="Times New Roman CYR"/>
          <w:bCs/>
          <w:sz w:val="28"/>
          <w:szCs w:val="28"/>
        </w:rPr>
        <w:t>рублей, в том числе:</w:t>
      </w:r>
    </w:p>
    <w:p w:rsidR="00272B2B" w:rsidRPr="00884CEB" w:rsidRDefault="00272B2B" w:rsidP="00272B2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884CEB">
        <w:rPr>
          <w:rFonts w:ascii="Times New Roman CYR" w:hAnsi="Times New Roman CYR" w:cs="Times New Roman CYR"/>
          <w:bCs/>
          <w:sz w:val="28"/>
          <w:szCs w:val="28"/>
        </w:rPr>
        <w:t xml:space="preserve">- расходы на </w:t>
      </w:r>
      <w:r w:rsidR="004B0E7A" w:rsidRPr="00884CEB">
        <w:rPr>
          <w:sz w:val="28"/>
        </w:rPr>
        <w:t>предоставление</w:t>
      </w:r>
      <w:r w:rsidRPr="00884CEB">
        <w:rPr>
          <w:sz w:val="28"/>
        </w:rPr>
        <w:t xml:space="preserve"> бюджетам поселений дотации на выравнивание бюджетной обеспеченности</w:t>
      </w:r>
      <w:r w:rsidR="004B0E7A" w:rsidRPr="00884CEB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65155F" w:rsidRPr="00884CEB">
        <w:rPr>
          <w:rFonts w:ascii="Times New Roman CYR" w:hAnsi="Times New Roman CYR" w:cs="Times New Roman CYR"/>
          <w:bCs/>
          <w:sz w:val="28"/>
          <w:szCs w:val="28"/>
        </w:rPr>
        <w:t>–</w:t>
      </w:r>
      <w:r w:rsidR="004B0E7A" w:rsidRPr="00884CEB">
        <w:rPr>
          <w:rFonts w:ascii="Times New Roman CYR" w:hAnsi="Times New Roman CYR" w:cs="Times New Roman CYR"/>
          <w:bCs/>
          <w:sz w:val="28"/>
          <w:szCs w:val="28"/>
        </w:rPr>
        <w:t xml:space="preserve"> в сумме 56343,4 тыс.</w:t>
      </w:r>
      <w:r w:rsidR="00DE1216" w:rsidRPr="00884CEB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B0E7A" w:rsidRPr="00884CEB">
        <w:rPr>
          <w:rFonts w:ascii="Times New Roman CYR" w:hAnsi="Times New Roman CYR" w:cs="Times New Roman CYR"/>
          <w:bCs/>
          <w:sz w:val="28"/>
          <w:szCs w:val="28"/>
        </w:rPr>
        <w:t xml:space="preserve">рублей (в том числе за счёт средств  областного бюджета </w:t>
      </w:r>
      <w:r w:rsidR="00526AB8" w:rsidRPr="00884CEB">
        <w:rPr>
          <w:rFonts w:ascii="Times New Roman CYR" w:hAnsi="Times New Roman CYR" w:cs="Times New Roman CYR"/>
          <w:bCs/>
          <w:sz w:val="28"/>
          <w:szCs w:val="28"/>
        </w:rPr>
        <w:t>–</w:t>
      </w:r>
      <w:r w:rsidR="004B0E7A" w:rsidRPr="00884CEB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31772" w:rsidRPr="00884CEB">
        <w:rPr>
          <w:sz w:val="28"/>
        </w:rPr>
        <w:t>44</w:t>
      </w:r>
      <w:r w:rsidR="00526AB8" w:rsidRPr="00884CEB">
        <w:rPr>
          <w:sz w:val="28"/>
        </w:rPr>
        <w:t>118,0</w:t>
      </w:r>
      <w:r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Pr="00884CEB">
        <w:rPr>
          <w:sz w:val="28"/>
        </w:rPr>
        <w:t>рублей,</w:t>
      </w:r>
      <w:r w:rsidR="004B0E7A" w:rsidRPr="00884CEB">
        <w:rPr>
          <w:sz w:val="28"/>
        </w:rPr>
        <w:t xml:space="preserve"> за счёт средств местного бюджета в рамках реализации </w:t>
      </w:r>
      <w:r w:rsidR="004B0E7A" w:rsidRPr="00884CEB">
        <w:rPr>
          <w:rFonts w:ascii="Times New Roman CYR" w:hAnsi="Times New Roman CYR" w:cs="Times New Roman CYR"/>
          <w:bCs/>
          <w:sz w:val="28"/>
          <w:szCs w:val="28"/>
        </w:rPr>
        <w:t>ВЦП «Обеспечение сбалансированности доходов и расходов поселений Колпашевского района» на 201</w:t>
      </w:r>
      <w:r w:rsidR="00526AB8" w:rsidRPr="00884CEB">
        <w:rPr>
          <w:rFonts w:ascii="Times New Roman CYR" w:hAnsi="Times New Roman CYR" w:cs="Times New Roman CYR"/>
          <w:bCs/>
          <w:sz w:val="28"/>
          <w:szCs w:val="28"/>
        </w:rPr>
        <w:t>8</w:t>
      </w:r>
      <w:r w:rsidR="004B0E7A" w:rsidRPr="00884CEB">
        <w:rPr>
          <w:rFonts w:ascii="Times New Roman CYR" w:hAnsi="Times New Roman CYR" w:cs="Times New Roman CYR"/>
          <w:bCs/>
          <w:sz w:val="28"/>
          <w:szCs w:val="28"/>
        </w:rPr>
        <w:t xml:space="preserve"> год» </w:t>
      </w:r>
      <w:r w:rsidR="004B0E7A" w:rsidRPr="00884CEB">
        <w:rPr>
          <w:sz w:val="28"/>
        </w:rPr>
        <w:t>– 1</w:t>
      </w:r>
      <w:r w:rsidR="00526AB8" w:rsidRPr="00884CEB">
        <w:rPr>
          <w:sz w:val="28"/>
        </w:rPr>
        <w:t>2225,4</w:t>
      </w:r>
      <w:r w:rsidR="004B0E7A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4B0E7A" w:rsidRPr="00884CEB">
        <w:rPr>
          <w:sz w:val="28"/>
        </w:rPr>
        <w:t xml:space="preserve">рублей); </w:t>
      </w:r>
    </w:p>
    <w:p w:rsidR="00272B2B" w:rsidRPr="00884CEB" w:rsidRDefault="00272B2B" w:rsidP="00272B2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884CEB">
        <w:rPr>
          <w:sz w:val="28"/>
        </w:rPr>
        <w:t xml:space="preserve">- расходы на </w:t>
      </w:r>
      <w:r w:rsidR="004B0E7A" w:rsidRPr="00884CEB">
        <w:rPr>
          <w:sz w:val="28"/>
        </w:rPr>
        <w:t xml:space="preserve">предоставление </w:t>
      </w:r>
      <w:r w:rsidR="004B0E7A" w:rsidRPr="00884CEB">
        <w:rPr>
          <w:sz w:val="28"/>
          <w:szCs w:val="28"/>
        </w:rPr>
        <w:t>иных межбюджетных трансфертов на поддержку мер по обеспечению сбалансированности местных бюджетов в сумме 5</w:t>
      </w:r>
      <w:r w:rsidR="00526AB8" w:rsidRPr="00884CEB">
        <w:rPr>
          <w:sz w:val="28"/>
          <w:szCs w:val="28"/>
        </w:rPr>
        <w:t>4951,2</w:t>
      </w:r>
      <w:r w:rsidR="004B0E7A" w:rsidRPr="00884CEB">
        <w:rPr>
          <w:sz w:val="28"/>
          <w:szCs w:val="28"/>
        </w:rPr>
        <w:t xml:space="preserve"> тыс.</w:t>
      </w:r>
      <w:r w:rsidR="00DE1216" w:rsidRPr="00884CEB">
        <w:rPr>
          <w:sz w:val="28"/>
          <w:szCs w:val="28"/>
        </w:rPr>
        <w:t xml:space="preserve"> </w:t>
      </w:r>
      <w:r w:rsidR="004B0E7A" w:rsidRPr="00884CEB">
        <w:rPr>
          <w:sz w:val="28"/>
          <w:szCs w:val="28"/>
        </w:rPr>
        <w:t>рублей</w:t>
      </w:r>
      <w:r w:rsidR="004B0E7A" w:rsidRPr="00884CEB">
        <w:rPr>
          <w:sz w:val="28"/>
        </w:rPr>
        <w:t xml:space="preserve"> в рамках реализации</w:t>
      </w:r>
      <w:r w:rsidRPr="00884CEB">
        <w:rPr>
          <w:sz w:val="28"/>
        </w:rPr>
        <w:t xml:space="preserve"> ВЦП </w:t>
      </w:r>
      <w:r w:rsidR="00E614EA" w:rsidRPr="00884CEB">
        <w:rPr>
          <w:sz w:val="28"/>
        </w:rPr>
        <w:t xml:space="preserve">Колпашевского района </w:t>
      </w:r>
      <w:r w:rsidRPr="00884CEB">
        <w:rPr>
          <w:sz w:val="28"/>
        </w:rPr>
        <w:t xml:space="preserve">«Обеспечение сбалансированности доходов и расходов поселений Колпашевского района» </w:t>
      </w:r>
      <w:r w:rsidR="00267CD8" w:rsidRPr="00884CEB">
        <w:rPr>
          <w:sz w:val="28"/>
        </w:rPr>
        <w:t>на 201</w:t>
      </w:r>
      <w:r w:rsidR="00526AB8" w:rsidRPr="00884CEB">
        <w:rPr>
          <w:sz w:val="28"/>
        </w:rPr>
        <w:t>8</w:t>
      </w:r>
      <w:r w:rsidR="00267CD8" w:rsidRPr="00884CEB">
        <w:rPr>
          <w:sz w:val="28"/>
        </w:rPr>
        <w:t xml:space="preserve"> год</w:t>
      </w:r>
      <w:r w:rsidR="00526AB8" w:rsidRPr="00884CEB">
        <w:rPr>
          <w:sz w:val="28"/>
        </w:rPr>
        <w:t>.</w:t>
      </w:r>
      <w:r w:rsidR="00267CD8" w:rsidRPr="00884CEB">
        <w:rPr>
          <w:sz w:val="28"/>
        </w:rPr>
        <w:t xml:space="preserve"> </w:t>
      </w:r>
    </w:p>
    <w:p w:rsidR="00272B2B" w:rsidRPr="00526AB8" w:rsidRDefault="00272B2B" w:rsidP="00272B2B">
      <w:pPr>
        <w:ind w:firstLine="720"/>
        <w:jc w:val="both"/>
        <w:rPr>
          <w:sz w:val="28"/>
        </w:rPr>
      </w:pPr>
      <w:r w:rsidRPr="00884CEB">
        <w:rPr>
          <w:color w:val="548DD4" w:themeColor="text2" w:themeTint="99"/>
          <w:sz w:val="28"/>
        </w:rPr>
        <w:t xml:space="preserve"> </w:t>
      </w:r>
      <w:r w:rsidRPr="00884CEB">
        <w:rPr>
          <w:sz w:val="28"/>
        </w:rPr>
        <w:t>Проект районного бюджета на 201</w:t>
      </w:r>
      <w:r w:rsidR="00C25038" w:rsidRPr="00884CEB">
        <w:rPr>
          <w:sz w:val="28"/>
        </w:rPr>
        <w:t>8</w:t>
      </w:r>
      <w:r w:rsidRPr="00884CEB">
        <w:rPr>
          <w:sz w:val="28"/>
        </w:rPr>
        <w:t xml:space="preserve"> год </w:t>
      </w:r>
      <w:r w:rsidR="00A32E21" w:rsidRPr="00884CEB">
        <w:rPr>
          <w:sz w:val="28"/>
        </w:rPr>
        <w:t xml:space="preserve">сформирован с </w:t>
      </w:r>
      <w:proofErr w:type="spellStart"/>
      <w:r w:rsidR="00A32E21" w:rsidRPr="00884CEB">
        <w:rPr>
          <w:sz w:val="28"/>
        </w:rPr>
        <w:t>профицитом</w:t>
      </w:r>
      <w:proofErr w:type="spellEnd"/>
      <w:r w:rsidRPr="00884CEB">
        <w:rPr>
          <w:sz w:val="28"/>
        </w:rPr>
        <w:t xml:space="preserve"> </w:t>
      </w:r>
      <w:r w:rsidR="00A32E21" w:rsidRPr="00884CEB">
        <w:rPr>
          <w:sz w:val="28"/>
        </w:rPr>
        <w:t xml:space="preserve">в сумме </w:t>
      </w:r>
      <w:r w:rsidR="00F40452" w:rsidRPr="00884CEB">
        <w:rPr>
          <w:sz w:val="28"/>
        </w:rPr>
        <w:t>2</w:t>
      </w:r>
      <w:r w:rsidR="00526AB8" w:rsidRPr="00884CEB">
        <w:rPr>
          <w:sz w:val="28"/>
        </w:rPr>
        <w:t>0</w:t>
      </w:r>
      <w:r w:rsidR="00F40452" w:rsidRPr="00884CEB">
        <w:rPr>
          <w:sz w:val="28"/>
        </w:rPr>
        <w:t>00,0</w:t>
      </w:r>
      <w:r w:rsidR="00A32E21" w:rsidRPr="00884CEB">
        <w:rPr>
          <w:sz w:val="28"/>
        </w:rPr>
        <w:t xml:space="preserve"> тыс.</w:t>
      </w:r>
      <w:r w:rsidR="00DE1216" w:rsidRPr="00884CEB">
        <w:rPr>
          <w:sz w:val="28"/>
        </w:rPr>
        <w:t xml:space="preserve"> </w:t>
      </w:r>
      <w:r w:rsidR="00A32E21" w:rsidRPr="00884CEB">
        <w:rPr>
          <w:sz w:val="28"/>
        </w:rPr>
        <w:t>рублей.</w:t>
      </w:r>
    </w:p>
    <w:p w:rsidR="00272B2B" w:rsidRPr="00144A99" w:rsidRDefault="00272B2B" w:rsidP="00272B2B">
      <w:pPr>
        <w:pStyle w:val="4"/>
        <w:jc w:val="left"/>
        <w:rPr>
          <w:rFonts w:eastAsia="Arial Unicode MS"/>
          <w:b w:val="0"/>
          <w:bCs w:val="0"/>
          <w:color w:val="548DD4" w:themeColor="text2" w:themeTint="99"/>
          <w:sz w:val="28"/>
        </w:rPr>
      </w:pPr>
    </w:p>
    <w:p w:rsidR="000C3456" w:rsidRPr="00144A99" w:rsidRDefault="000C3456" w:rsidP="000C3456">
      <w:pPr>
        <w:rPr>
          <w:rFonts w:eastAsia="Arial Unicode MS"/>
          <w:color w:val="548DD4" w:themeColor="text2" w:themeTint="99"/>
        </w:rPr>
      </w:pPr>
    </w:p>
    <w:p w:rsidR="000C3456" w:rsidRPr="00144A99" w:rsidRDefault="000C3456" w:rsidP="000C3456">
      <w:pPr>
        <w:rPr>
          <w:rFonts w:eastAsia="Arial Unicode MS"/>
          <w:color w:val="548DD4" w:themeColor="text2" w:themeTint="99"/>
        </w:rPr>
      </w:pPr>
    </w:p>
    <w:p w:rsidR="00272B2B" w:rsidRPr="00526AB8" w:rsidRDefault="00272B2B" w:rsidP="00272B2B">
      <w:pPr>
        <w:jc w:val="both"/>
        <w:rPr>
          <w:sz w:val="28"/>
        </w:rPr>
      </w:pPr>
      <w:r w:rsidRPr="00526AB8">
        <w:rPr>
          <w:sz w:val="28"/>
        </w:rPr>
        <w:t>Начальник УФЭП                                                                      Р.В. Морозова</w:t>
      </w:r>
    </w:p>
    <w:sectPr w:rsidR="00272B2B" w:rsidRPr="00526AB8" w:rsidSect="001C538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99C" w:rsidRDefault="00EF399C">
      <w:r>
        <w:separator/>
      </w:r>
    </w:p>
  </w:endnote>
  <w:endnote w:type="continuationSeparator" w:id="0">
    <w:p w:rsidR="00EF399C" w:rsidRDefault="00EF3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95" w:rsidRDefault="00925E5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77B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7B95" w:rsidRDefault="00D77B9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95" w:rsidRDefault="00D77B9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99C" w:rsidRDefault="00EF399C">
      <w:r>
        <w:separator/>
      </w:r>
    </w:p>
  </w:footnote>
  <w:footnote w:type="continuationSeparator" w:id="0">
    <w:p w:rsidR="00EF399C" w:rsidRDefault="00EF3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95" w:rsidRDefault="00925E5D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7B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7B95" w:rsidRDefault="00D77B9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0329"/>
      <w:docPartObj>
        <w:docPartGallery w:val="Page Numbers (Top of Page)"/>
        <w:docPartUnique/>
      </w:docPartObj>
    </w:sdtPr>
    <w:sdtContent>
      <w:p w:rsidR="00D77B95" w:rsidRDefault="00925E5D">
        <w:pPr>
          <w:pStyle w:val="ab"/>
          <w:jc w:val="center"/>
        </w:pPr>
        <w:fldSimple w:instr=" PAGE   \* MERGEFORMAT ">
          <w:r w:rsidR="00884CEB">
            <w:rPr>
              <w:noProof/>
            </w:rPr>
            <w:t>9</w:t>
          </w:r>
        </w:fldSimple>
      </w:p>
    </w:sdtContent>
  </w:sdt>
  <w:p w:rsidR="00D77B95" w:rsidRDefault="00D77B9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B67"/>
    <w:multiLevelType w:val="hybridMultilevel"/>
    <w:tmpl w:val="D624DA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6A0FF5"/>
    <w:multiLevelType w:val="hybridMultilevel"/>
    <w:tmpl w:val="D5D4E8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82078"/>
    <w:multiLevelType w:val="hybridMultilevel"/>
    <w:tmpl w:val="93583C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98370F"/>
    <w:multiLevelType w:val="hybridMultilevel"/>
    <w:tmpl w:val="CD4A3082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16F02C3D"/>
    <w:multiLevelType w:val="hybridMultilevel"/>
    <w:tmpl w:val="D2B87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2B4E45"/>
    <w:multiLevelType w:val="hybridMultilevel"/>
    <w:tmpl w:val="FAA4EE0A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>
    <w:nsid w:val="24BD15B7"/>
    <w:multiLevelType w:val="hybridMultilevel"/>
    <w:tmpl w:val="6B96BB40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2DA72D28"/>
    <w:multiLevelType w:val="hybridMultilevel"/>
    <w:tmpl w:val="01AED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85549C"/>
    <w:multiLevelType w:val="hybridMultilevel"/>
    <w:tmpl w:val="564053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9A45EC"/>
    <w:multiLevelType w:val="hybridMultilevel"/>
    <w:tmpl w:val="555C0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D067A3"/>
    <w:multiLevelType w:val="multilevel"/>
    <w:tmpl w:val="C5749C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1">
    <w:nsid w:val="37ED48D0"/>
    <w:multiLevelType w:val="hybridMultilevel"/>
    <w:tmpl w:val="41BC4B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9AE1655"/>
    <w:multiLevelType w:val="hybridMultilevel"/>
    <w:tmpl w:val="B37AC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E943A6"/>
    <w:multiLevelType w:val="hybridMultilevel"/>
    <w:tmpl w:val="0BD8A82A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>
    <w:nsid w:val="3DF34F6B"/>
    <w:multiLevelType w:val="hybridMultilevel"/>
    <w:tmpl w:val="1E724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7AC5BE8"/>
    <w:multiLevelType w:val="hybridMultilevel"/>
    <w:tmpl w:val="F8766776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8D2700E"/>
    <w:multiLevelType w:val="hybridMultilevel"/>
    <w:tmpl w:val="0A70ADC8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AD05FE3"/>
    <w:multiLevelType w:val="hybridMultilevel"/>
    <w:tmpl w:val="A65EF7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DE66AD"/>
    <w:multiLevelType w:val="hybridMultilevel"/>
    <w:tmpl w:val="7B04A97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>
    <w:nsid w:val="4B1A6E20"/>
    <w:multiLevelType w:val="hybridMultilevel"/>
    <w:tmpl w:val="3ADC95D2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0">
    <w:nsid w:val="529158E7"/>
    <w:multiLevelType w:val="hybridMultilevel"/>
    <w:tmpl w:val="CFE89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326BD1"/>
    <w:multiLevelType w:val="hybridMultilevel"/>
    <w:tmpl w:val="8F3EDD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746686E"/>
    <w:multiLevelType w:val="hybridMultilevel"/>
    <w:tmpl w:val="3B268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514B5F"/>
    <w:multiLevelType w:val="hybridMultilevel"/>
    <w:tmpl w:val="61568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DF6362"/>
    <w:multiLevelType w:val="hybridMultilevel"/>
    <w:tmpl w:val="F61AD454"/>
    <w:lvl w:ilvl="0" w:tplc="8EFA9B6C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D2044B4"/>
    <w:multiLevelType w:val="hybridMultilevel"/>
    <w:tmpl w:val="F18077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83B34B6"/>
    <w:multiLevelType w:val="hybridMultilevel"/>
    <w:tmpl w:val="9F924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94D4386"/>
    <w:multiLevelType w:val="hybridMultilevel"/>
    <w:tmpl w:val="70F041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E7A5FA9"/>
    <w:multiLevelType w:val="hybridMultilevel"/>
    <w:tmpl w:val="5D305EE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4"/>
  </w:num>
  <w:num w:numId="2">
    <w:abstractNumId w:val="12"/>
  </w:num>
  <w:num w:numId="3">
    <w:abstractNumId w:val="0"/>
  </w:num>
  <w:num w:numId="4">
    <w:abstractNumId w:val="27"/>
  </w:num>
  <w:num w:numId="5">
    <w:abstractNumId w:val="22"/>
  </w:num>
  <w:num w:numId="6">
    <w:abstractNumId w:val="7"/>
  </w:num>
  <w:num w:numId="7">
    <w:abstractNumId w:val="17"/>
  </w:num>
  <w:num w:numId="8">
    <w:abstractNumId w:val="26"/>
  </w:num>
  <w:num w:numId="9">
    <w:abstractNumId w:val="8"/>
  </w:num>
  <w:num w:numId="10">
    <w:abstractNumId w:val="18"/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  <w:num w:numId="14">
    <w:abstractNumId w:val="1"/>
  </w:num>
  <w:num w:numId="15">
    <w:abstractNumId w:val="3"/>
  </w:num>
  <w:num w:numId="16">
    <w:abstractNumId w:val="21"/>
  </w:num>
  <w:num w:numId="17">
    <w:abstractNumId w:val="13"/>
  </w:num>
  <w:num w:numId="18">
    <w:abstractNumId w:val="6"/>
  </w:num>
  <w:num w:numId="19">
    <w:abstractNumId w:val="20"/>
  </w:num>
  <w:num w:numId="20">
    <w:abstractNumId w:val="2"/>
  </w:num>
  <w:num w:numId="21">
    <w:abstractNumId w:val="25"/>
  </w:num>
  <w:num w:numId="22">
    <w:abstractNumId w:val="14"/>
  </w:num>
  <w:num w:numId="23">
    <w:abstractNumId w:val="5"/>
  </w:num>
  <w:num w:numId="24">
    <w:abstractNumId w:val="23"/>
  </w:num>
  <w:num w:numId="25">
    <w:abstractNumId w:val="11"/>
  </w:num>
  <w:num w:numId="26">
    <w:abstractNumId w:val="19"/>
  </w:num>
  <w:num w:numId="27">
    <w:abstractNumId w:val="4"/>
  </w:num>
  <w:num w:numId="28">
    <w:abstractNumId w:val="16"/>
  </w:num>
  <w:num w:numId="29">
    <w:abstractNumId w:val="28"/>
  </w:num>
  <w:num w:numId="30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E31"/>
    <w:rsid w:val="00001373"/>
    <w:rsid w:val="00005A2D"/>
    <w:rsid w:val="00007B22"/>
    <w:rsid w:val="00011B43"/>
    <w:rsid w:val="0002048F"/>
    <w:rsid w:val="00020BF2"/>
    <w:rsid w:val="00024573"/>
    <w:rsid w:val="00024AC9"/>
    <w:rsid w:val="000341BA"/>
    <w:rsid w:val="00034A68"/>
    <w:rsid w:val="00045EBA"/>
    <w:rsid w:val="00046E37"/>
    <w:rsid w:val="00050146"/>
    <w:rsid w:val="00062D10"/>
    <w:rsid w:val="000646E4"/>
    <w:rsid w:val="000708DA"/>
    <w:rsid w:val="000807C9"/>
    <w:rsid w:val="00085338"/>
    <w:rsid w:val="0008671B"/>
    <w:rsid w:val="0009329B"/>
    <w:rsid w:val="000970F9"/>
    <w:rsid w:val="000B24F4"/>
    <w:rsid w:val="000B2DAD"/>
    <w:rsid w:val="000B35F0"/>
    <w:rsid w:val="000C3456"/>
    <w:rsid w:val="000C4637"/>
    <w:rsid w:val="000C479B"/>
    <w:rsid w:val="000D0717"/>
    <w:rsid w:val="000E24B7"/>
    <w:rsid w:val="000E5704"/>
    <w:rsid w:val="000F279B"/>
    <w:rsid w:val="00106F04"/>
    <w:rsid w:val="00107BAF"/>
    <w:rsid w:val="0011235A"/>
    <w:rsid w:val="00113075"/>
    <w:rsid w:val="00115659"/>
    <w:rsid w:val="00115968"/>
    <w:rsid w:val="001164A9"/>
    <w:rsid w:val="0011717F"/>
    <w:rsid w:val="00124536"/>
    <w:rsid w:val="00132B74"/>
    <w:rsid w:val="001331C4"/>
    <w:rsid w:val="0013699A"/>
    <w:rsid w:val="00144310"/>
    <w:rsid w:val="00144A99"/>
    <w:rsid w:val="0016092F"/>
    <w:rsid w:val="00163170"/>
    <w:rsid w:val="00164E31"/>
    <w:rsid w:val="0018109B"/>
    <w:rsid w:val="0018296F"/>
    <w:rsid w:val="001832D7"/>
    <w:rsid w:val="0018513F"/>
    <w:rsid w:val="00186D13"/>
    <w:rsid w:val="00190F3A"/>
    <w:rsid w:val="001953B0"/>
    <w:rsid w:val="00196B24"/>
    <w:rsid w:val="001A1AF7"/>
    <w:rsid w:val="001B0515"/>
    <w:rsid w:val="001B1A3F"/>
    <w:rsid w:val="001B4352"/>
    <w:rsid w:val="001B551A"/>
    <w:rsid w:val="001B5D5F"/>
    <w:rsid w:val="001C5387"/>
    <w:rsid w:val="001D4581"/>
    <w:rsid w:val="001D4BEA"/>
    <w:rsid w:val="001D77F0"/>
    <w:rsid w:val="001D79E6"/>
    <w:rsid w:val="001E6598"/>
    <w:rsid w:val="001F030F"/>
    <w:rsid w:val="001F104A"/>
    <w:rsid w:val="001F15C4"/>
    <w:rsid w:val="001F6DB8"/>
    <w:rsid w:val="00201314"/>
    <w:rsid w:val="002052F4"/>
    <w:rsid w:val="00206949"/>
    <w:rsid w:val="002115AF"/>
    <w:rsid w:val="00212AA1"/>
    <w:rsid w:val="00213D31"/>
    <w:rsid w:val="00221270"/>
    <w:rsid w:val="002269A4"/>
    <w:rsid w:val="00233400"/>
    <w:rsid w:val="00237D1C"/>
    <w:rsid w:val="002402A7"/>
    <w:rsid w:val="002422FE"/>
    <w:rsid w:val="00244EF1"/>
    <w:rsid w:val="00246352"/>
    <w:rsid w:val="002469CE"/>
    <w:rsid w:val="00253C68"/>
    <w:rsid w:val="00255C3A"/>
    <w:rsid w:val="00257765"/>
    <w:rsid w:val="002657BB"/>
    <w:rsid w:val="00265A48"/>
    <w:rsid w:val="00267CD8"/>
    <w:rsid w:val="00271F06"/>
    <w:rsid w:val="00272B2B"/>
    <w:rsid w:val="00273BEE"/>
    <w:rsid w:val="00274194"/>
    <w:rsid w:val="002819B2"/>
    <w:rsid w:val="002865B8"/>
    <w:rsid w:val="002911F3"/>
    <w:rsid w:val="002A23F0"/>
    <w:rsid w:val="002A38EB"/>
    <w:rsid w:val="002A67CE"/>
    <w:rsid w:val="002B355D"/>
    <w:rsid w:val="002C4E1F"/>
    <w:rsid w:val="002C595E"/>
    <w:rsid w:val="002D2CA6"/>
    <w:rsid w:val="002D7D98"/>
    <w:rsid w:val="002E1373"/>
    <w:rsid w:val="002E34BA"/>
    <w:rsid w:val="002E65BF"/>
    <w:rsid w:val="002F078B"/>
    <w:rsid w:val="002F2816"/>
    <w:rsid w:val="00301018"/>
    <w:rsid w:val="00301255"/>
    <w:rsid w:val="00314571"/>
    <w:rsid w:val="00321ACB"/>
    <w:rsid w:val="00321C85"/>
    <w:rsid w:val="00340A86"/>
    <w:rsid w:val="00341000"/>
    <w:rsid w:val="00344E32"/>
    <w:rsid w:val="00345558"/>
    <w:rsid w:val="00352FBE"/>
    <w:rsid w:val="00357553"/>
    <w:rsid w:val="00370CC3"/>
    <w:rsid w:val="0037625A"/>
    <w:rsid w:val="00382E6E"/>
    <w:rsid w:val="00382EDE"/>
    <w:rsid w:val="0039629D"/>
    <w:rsid w:val="003A0905"/>
    <w:rsid w:val="003A34B0"/>
    <w:rsid w:val="003B19FE"/>
    <w:rsid w:val="003B4FD2"/>
    <w:rsid w:val="003B569C"/>
    <w:rsid w:val="003B68EE"/>
    <w:rsid w:val="003C2C80"/>
    <w:rsid w:val="003C3D0B"/>
    <w:rsid w:val="003C592E"/>
    <w:rsid w:val="003C60D3"/>
    <w:rsid w:val="003D7954"/>
    <w:rsid w:val="003E2886"/>
    <w:rsid w:val="003E7812"/>
    <w:rsid w:val="003E7B8A"/>
    <w:rsid w:val="003E7DD7"/>
    <w:rsid w:val="003F646E"/>
    <w:rsid w:val="004049D1"/>
    <w:rsid w:val="00405043"/>
    <w:rsid w:val="0041022B"/>
    <w:rsid w:val="00412ACB"/>
    <w:rsid w:val="00413ABF"/>
    <w:rsid w:val="0041544A"/>
    <w:rsid w:val="00415AAF"/>
    <w:rsid w:val="00421F5D"/>
    <w:rsid w:val="004317E5"/>
    <w:rsid w:val="00432271"/>
    <w:rsid w:val="00451B18"/>
    <w:rsid w:val="00455C65"/>
    <w:rsid w:val="00466CFC"/>
    <w:rsid w:val="004736E5"/>
    <w:rsid w:val="00474415"/>
    <w:rsid w:val="00477E5B"/>
    <w:rsid w:val="0048764B"/>
    <w:rsid w:val="004A3790"/>
    <w:rsid w:val="004A5722"/>
    <w:rsid w:val="004A60D8"/>
    <w:rsid w:val="004A66E1"/>
    <w:rsid w:val="004B0E7A"/>
    <w:rsid w:val="004B2634"/>
    <w:rsid w:val="004B3101"/>
    <w:rsid w:val="004B39A1"/>
    <w:rsid w:val="004B698F"/>
    <w:rsid w:val="004C2FC3"/>
    <w:rsid w:val="004D0CE0"/>
    <w:rsid w:val="004E54E0"/>
    <w:rsid w:val="004E5871"/>
    <w:rsid w:val="004E6FDD"/>
    <w:rsid w:val="004E7A8D"/>
    <w:rsid w:val="00521F44"/>
    <w:rsid w:val="005232EC"/>
    <w:rsid w:val="005251A2"/>
    <w:rsid w:val="005251A8"/>
    <w:rsid w:val="00525ED7"/>
    <w:rsid w:val="00526AB8"/>
    <w:rsid w:val="005319E1"/>
    <w:rsid w:val="00533EC3"/>
    <w:rsid w:val="005367B3"/>
    <w:rsid w:val="00544E90"/>
    <w:rsid w:val="0055042A"/>
    <w:rsid w:val="00553ABA"/>
    <w:rsid w:val="00556C47"/>
    <w:rsid w:val="005625BC"/>
    <w:rsid w:val="00563CD3"/>
    <w:rsid w:val="0056424E"/>
    <w:rsid w:val="005719FB"/>
    <w:rsid w:val="00571DDE"/>
    <w:rsid w:val="0057339F"/>
    <w:rsid w:val="00577D60"/>
    <w:rsid w:val="00581091"/>
    <w:rsid w:val="00582924"/>
    <w:rsid w:val="00582B4B"/>
    <w:rsid w:val="00584887"/>
    <w:rsid w:val="00584E40"/>
    <w:rsid w:val="005B2BB6"/>
    <w:rsid w:val="005B69AB"/>
    <w:rsid w:val="005B77EE"/>
    <w:rsid w:val="005C057C"/>
    <w:rsid w:val="005C2008"/>
    <w:rsid w:val="005C4A98"/>
    <w:rsid w:val="005C62EE"/>
    <w:rsid w:val="005C6757"/>
    <w:rsid w:val="005C7DEF"/>
    <w:rsid w:val="005D7422"/>
    <w:rsid w:val="005E0B0A"/>
    <w:rsid w:val="005E20C7"/>
    <w:rsid w:val="005E3147"/>
    <w:rsid w:val="005E3DC2"/>
    <w:rsid w:val="005F55FB"/>
    <w:rsid w:val="005F62CC"/>
    <w:rsid w:val="005F6344"/>
    <w:rsid w:val="00603433"/>
    <w:rsid w:val="00605517"/>
    <w:rsid w:val="006061A0"/>
    <w:rsid w:val="00606560"/>
    <w:rsid w:val="00611506"/>
    <w:rsid w:val="006177D0"/>
    <w:rsid w:val="00626BA1"/>
    <w:rsid w:val="00626EBF"/>
    <w:rsid w:val="006307E6"/>
    <w:rsid w:val="00630BB3"/>
    <w:rsid w:val="00632B59"/>
    <w:rsid w:val="0063390A"/>
    <w:rsid w:val="0064008B"/>
    <w:rsid w:val="00641904"/>
    <w:rsid w:val="00641B75"/>
    <w:rsid w:val="00641F53"/>
    <w:rsid w:val="0064282C"/>
    <w:rsid w:val="00643E58"/>
    <w:rsid w:val="00651381"/>
    <w:rsid w:val="0065155F"/>
    <w:rsid w:val="0065202E"/>
    <w:rsid w:val="006540F4"/>
    <w:rsid w:val="00654360"/>
    <w:rsid w:val="00655A48"/>
    <w:rsid w:val="006567EC"/>
    <w:rsid w:val="0066455D"/>
    <w:rsid w:val="006742F7"/>
    <w:rsid w:val="006745B1"/>
    <w:rsid w:val="006817A6"/>
    <w:rsid w:val="00682234"/>
    <w:rsid w:val="00695C38"/>
    <w:rsid w:val="006A4780"/>
    <w:rsid w:val="006A7E0A"/>
    <w:rsid w:val="006B1EAE"/>
    <w:rsid w:val="006B3797"/>
    <w:rsid w:val="006B5E83"/>
    <w:rsid w:val="006B5E86"/>
    <w:rsid w:val="006D3C92"/>
    <w:rsid w:val="006D41AB"/>
    <w:rsid w:val="006D57B5"/>
    <w:rsid w:val="006D7C68"/>
    <w:rsid w:val="006E1A71"/>
    <w:rsid w:val="006E3853"/>
    <w:rsid w:val="006E5CA5"/>
    <w:rsid w:val="006F648E"/>
    <w:rsid w:val="00704A59"/>
    <w:rsid w:val="007133BA"/>
    <w:rsid w:val="00713599"/>
    <w:rsid w:val="00716CC7"/>
    <w:rsid w:val="00732D78"/>
    <w:rsid w:val="0073317D"/>
    <w:rsid w:val="007354D6"/>
    <w:rsid w:val="0074046A"/>
    <w:rsid w:val="00742EE0"/>
    <w:rsid w:val="007477AE"/>
    <w:rsid w:val="00747DA0"/>
    <w:rsid w:val="00750349"/>
    <w:rsid w:val="00751378"/>
    <w:rsid w:val="007579A9"/>
    <w:rsid w:val="00760F93"/>
    <w:rsid w:val="00771DA3"/>
    <w:rsid w:val="00773D2B"/>
    <w:rsid w:val="00776E91"/>
    <w:rsid w:val="00784B68"/>
    <w:rsid w:val="007872BB"/>
    <w:rsid w:val="00787504"/>
    <w:rsid w:val="007B3DC1"/>
    <w:rsid w:val="007B4BED"/>
    <w:rsid w:val="007C14CE"/>
    <w:rsid w:val="007C1C24"/>
    <w:rsid w:val="007D4C38"/>
    <w:rsid w:val="007D5489"/>
    <w:rsid w:val="007D5C1C"/>
    <w:rsid w:val="007D5EC0"/>
    <w:rsid w:val="007E4820"/>
    <w:rsid w:val="007E500C"/>
    <w:rsid w:val="007E6174"/>
    <w:rsid w:val="00806C1C"/>
    <w:rsid w:val="00810A81"/>
    <w:rsid w:val="0081149C"/>
    <w:rsid w:val="00811C3E"/>
    <w:rsid w:val="00820761"/>
    <w:rsid w:val="00822250"/>
    <w:rsid w:val="0082449D"/>
    <w:rsid w:val="00831772"/>
    <w:rsid w:val="0083450D"/>
    <w:rsid w:val="00836C65"/>
    <w:rsid w:val="00846356"/>
    <w:rsid w:val="00860D88"/>
    <w:rsid w:val="008624C7"/>
    <w:rsid w:val="0088390B"/>
    <w:rsid w:val="00884CEB"/>
    <w:rsid w:val="00884F57"/>
    <w:rsid w:val="008860E2"/>
    <w:rsid w:val="0088643C"/>
    <w:rsid w:val="008A0051"/>
    <w:rsid w:val="008A500E"/>
    <w:rsid w:val="008C0CDC"/>
    <w:rsid w:val="008C17BF"/>
    <w:rsid w:val="008C1DC1"/>
    <w:rsid w:val="008C734A"/>
    <w:rsid w:val="008D0C95"/>
    <w:rsid w:val="008D1860"/>
    <w:rsid w:val="008D1CEF"/>
    <w:rsid w:val="008D3C34"/>
    <w:rsid w:val="008D7DF1"/>
    <w:rsid w:val="008E667A"/>
    <w:rsid w:val="008F07D8"/>
    <w:rsid w:val="008F54FC"/>
    <w:rsid w:val="009034A1"/>
    <w:rsid w:val="0090590C"/>
    <w:rsid w:val="00905D03"/>
    <w:rsid w:val="00915A54"/>
    <w:rsid w:val="00916189"/>
    <w:rsid w:val="00917631"/>
    <w:rsid w:val="00925E5D"/>
    <w:rsid w:val="009404FA"/>
    <w:rsid w:val="00945028"/>
    <w:rsid w:val="00950C15"/>
    <w:rsid w:val="00951C49"/>
    <w:rsid w:val="0095289C"/>
    <w:rsid w:val="009544B3"/>
    <w:rsid w:val="00962D16"/>
    <w:rsid w:val="00962E0C"/>
    <w:rsid w:val="009730A8"/>
    <w:rsid w:val="00973B38"/>
    <w:rsid w:val="0098271E"/>
    <w:rsid w:val="00984A1B"/>
    <w:rsid w:val="009905B8"/>
    <w:rsid w:val="009911B7"/>
    <w:rsid w:val="00991B19"/>
    <w:rsid w:val="009927B1"/>
    <w:rsid w:val="00995F53"/>
    <w:rsid w:val="00997417"/>
    <w:rsid w:val="009A01D2"/>
    <w:rsid w:val="009A3647"/>
    <w:rsid w:val="009B0512"/>
    <w:rsid w:val="009C4F37"/>
    <w:rsid w:val="009D1D30"/>
    <w:rsid w:val="009F3380"/>
    <w:rsid w:val="009F6D1B"/>
    <w:rsid w:val="00A11F66"/>
    <w:rsid w:val="00A22F84"/>
    <w:rsid w:val="00A231D8"/>
    <w:rsid w:val="00A250C1"/>
    <w:rsid w:val="00A27DFF"/>
    <w:rsid w:val="00A32E21"/>
    <w:rsid w:val="00A523DC"/>
    <w:rsid w:val="00A55EDC"/>
    <w:rsid w:val="00A56996"/>
    <w:rsid w:val="00A61F71"/>
    <w:rsid w:val="00A65ED2"/>
    <w:rsid w:val="00A7517F"/>
    <w:rsid w:val="00A81048"/>
    <w:rsid w:val="00A866AE"/>
    <w:rsid w:val="00A93109"/>
    <w:rsid w:val="00A938B6"/>
    <w:rsid w:val="00AA1109"/>
    <w:rsid w:val="00AB43F0"/>
    <w:rsid w:val="00AB63C7"/>
    <w:rsid w:val="00AC22FA"/>
    <w:rsid w:val="00AC2A7B"/>
    <w:rsid w:val="00AC4663"/>
    <w:rsid w:val="00AD18BE"/>
    <w:rsid w:val="00AD3AF6"/>
    <w:rsid w:val="00AD7FA5"/>
    <w:rsid w:val="00AE45BF"/>
    <w:rsid w:val="00AE4D88"/>
    <w:rsid w:val="00AE53FA"/>
    <w:rsid w:val="00AE657C"/>
    <w:rsid w:val="00AF3D21"/>
    <w:rsid w:val="00AF5908"/>
    <w:rsid w:val="00B037AD"/>
    <w:rsid w:val="00B0615D"/>
    <w:rsid w:val="00B100BC"/>
    <w:rsid w:val="00B119A4"/>
    <w:rsid w:val="00B151B1"/>
    <w:rsid w:val="00B16664"/>
    <w:rsid w:val="00B26142"/>
    <w:rsid w:val="00B31D6E"/>
    <w:rsid w:val="00B32908"/>
    <w:rsid w:val="00B45C12"/>
    <w:rsid w:val="00B4633F"/>
    <w:rsid w:val="00B523A5"/>
    <w:rsid w:val="00B5406D"/>
    <w:rsid w:val="00B55AA2"/>
    <w:rsid w:val="00B74499"/>
    <w:rsid w:val="00B81E7B"/>
    <w:rsid w:val="00B83AEB"/>
    <w:rsid w:val="00B86597"/>
    <w:rsid w:val="00BA038E"/>
    <w:rsid w:val="00BA30DD"/>
    <w:rsid w:val="00BA3331"/>
    <w:rsid w:val="00BA5352"/>
    <w:rsid w:val="00BA60F7"/>
    <w:rsid w:val="00BB3192"/>
    <w:rsid w:val="00BB698C"/>
    <w:rsid w:val="00BC4226"/>
    <w:rsid w:val="00BC5F4A"/>
    <w:rsid w:val="00BD1EEB"/>
    <w:rsid w:val="00BD48A0"/>
    <w:rsid w:val="00BD7D2E"/>
    <w:rsid w:val="00BE0B55"/>
    <w:rsid w:val="00BE36CC"/>
    <w:rsid w:val="00BE76A8"/>
    <w:rsid w:val="00BF26B3"/>
    <w:rsid w:val="00BF380C"/>
    <w:rsid w:val="00BF7778"/>
    <w:rsid w:val="00C0027E"/>
    <w:rsid w:val="00C032F4"/>
    <w:rsid w:val="00C03FD4"/>
    <w:rsid w:val="00C0663E"/>
    <w:rsid w:val="00C07D86"/>
    <w:rsid w:val="00C127BA"/>
    <w:rsid w:val="00C15B5F"/>
    <w:rsid w:val="00C24F38"/>
    <w:rsid w:val="00C25038"/>
    <w:rsid w:val="00C260CB"/>
    <w:rsid w:val="00C371D1"/>
    <w:rsid w:val="00C376C9"/>
    <w:rsid w:val="00C41C48"/>
    <w:rsid w:val="00C44189"/>
    <w:rsid w:val="00C46B62"/>
    <w:rsid w:val="00C50AA7"/>
    <w:rsid w:val="00C50FB6"/>
    <w:rsid w:val="00C513E2"/>
    <w:rsid w:val="00C52A76"/>
    <w:rsid w:val="00C6156E"/>
    <w:rsid w:val="00C65329"/>
    <w:rsid w:val="00C66BFE"/>
    <w:rsid w:val="00C66EE8"/>
    <w:rsid w:val="00C73320"/>
    <w:rsid w:val="00C80249"/>
    <w:rsid w:val="00C863B4"/>
    <w:rsid w:val="00C91638"/>
    <w:rsid w:val="00C94E3E"/>
    <w:rsid w:val="00CA1C47"/>
    <w:rsid w:val="00CA2686"/>
    <w:rsid w:val="00CA3026"/>
    <w:rsid w:val="00CA3DD0"/>
    <w:rsid w:val="00CB1976"/>
    <w:rsid w:val="00CB6424"/>
    <w:rsid w:val="00CB6975"/>
    <w:rsid w:val="00CC6185"/>
    <w:rsid w:val="00CC64CB"/>
    <w:rsid w:val="00CD6813"/>
    <w:rsid w:val="00CF4030"/>
    <w:rsid w:val="00D00972"/>
    <w:rsid w:val="00D018C7"/>
    <w:rsid w:val="00D05952"/>
    <w:rsid w:val="00D05E08"/>
    <w:rsid w:val="00D1139A"/>
    <w:rsid w:val="00D4097C"/>
    <w:rsid w:val="00D411C0"/>
    <w:rsid w:val="00D4260B"/>
    <w:rsid w:val="00D42871"/>
    <w:rsid w:val="00D42A9B"/>
    <w:rsid w:val="00D52A02"/>
    <w:rsid w:val="00D52A4C"/>
    <w:rsid w:val="00D53CD1"/>
    <w:rsid w:val="00D54581"/>
    <w:rsid w:val="00D56955"/>
    <w:rsid w:val="00D5702E"/>
    <w:rsid w:val="00D61C36"/>
    <w:rsid w:val="00D628F8"/>
    <w:rsid w:val="00D728F7"/>
    <w:rsid w:val="00D77B95"/>
    <w:rsid w:val="00D90820"/>
    <w:rsid w:val="00D9319E"/>
    <w:rsid w:val="00D93699"/>
    <w:rsid w:val="00D94670"/>
    <w:rsid w:val="00D94A71"/>
    <w:rsid w:val="00D9697F"/>
    <w:rsid w:val="00DA1E41"/>
    <w:rsid w:val="00DA785C"/>
    <w:rsid w:val="00DB3B15"/>
    <w:rsid w:val="00DB6287"/>
    <w:rsid w:val="00DB6455"/>
    <w:rsid w:val="00DB67CA"/>
    <w:rsid w:val="00DC1FA6"/>
    <w:rsid w:val="00DC2D80"/>
    <w:rsid w:val="00DC3610"/>
    <w:rsid w:val="00DD477C"/>
    <w:rsid w:val="00DE1216"/>
    <w:rsid w:val="00DE35A5"/>
    <w:rsid w:val="00E00423"/>
    <w:rsid w:val="00E016BF"/>
    <w:rsid w:val="00E053FD"/>
    <w:rsid w:val="00E06171"/>
    <w:rsid w:val="00E07B3A"/>
    <w:rsid w:val="00E130B4"/>
    <w:rsid w:val="00E22231"/>
    <w:rsid w:val="00E2591A"/>
    <w:rsid w:val="00E34930"/>
    <w:rsid w:val="00E37BC2"/>
    <w:rsid w:val="00E41C68"/>
    <w:rsid w:val="00E41F61"/>
    <w:rsid w:val="00E451FD"/>
    <w:rsid w:val="00E50C62"/>
    <w:rsid w:val="00E563AF"/>
    <w:rsid w:val="00E603C4"/>
    <w:rsid w:val="00E61054"/>
    <w:rsid w:val="00E614EA"/>
    <w:rsid w:val="00E617BF"/>
    <w:rsid w:val="00E619A5"/>
    <w:rsid w:val="00E7032C"/>
    <w:rsid w:val="00E80F1A"/>
    <w:rsid w:val="00E83892"/>
    <w:rsid w:val="00E8412A"/>
    <w:rsid w:val="00E85F21"/>
    <w:rsid w:val="00E86206"/>
    <w:rsid w:val="00E8706F"/>
    <w:rsid w:val="00E9034A"/>
    <w:rsid w:val="00E939AE"/>
    <w:rsid w:val="00E957AF"/>
    <w:rsid w:val="00EA666B"/>
    <w:rsid w:val="00EB7028"/>
    <w:rsid w:val="00EC13D8"/>
    <w:rsid w:val="00EC2BC1"/>
    <w:rsid w:val="00EC41A0"/>
    <w:rsid w:val="00EC5E30"/>
    <w:rsid w:val="00ED4626"/>
    <w:rsid w:val="00ED52F6"/>
    <w:rsid w:val="00EF1091"/>
    <w:rsid w:val="00EF399C"/>
    <w:rsid w:val="00EF5858"/>
    <w:rsid w:val="00F02F6D"/>
    <w:rsid w:val="00F06971"/>
    <w:rsid w:val="00F06A00"/>
    <w:rsid w:val="00F167BC"/>
    <w:rsid w:val="00F21F02"/>
    <w:rsid w:val="00F24D9C"/>
    <w:rsid w:val="00F272A0"/>
    <w:rsid w:val="00F27E74"/>
    <w:rsid w:val="00F30335"/>
    <w:rsid w:val="00F317BA"/>
    <w:rsid w:val="00F36E67"/>
    <w:rsid w:val="00F3705F"/>
    <w:rsid w:val="00F40452"/>
    <w:rsid w:val="00F40670"/>
    <w:rsid w:val="00F41AAE"/>
    <w:rsid w:val="00F5002F"/>
    <w:rsid w:val="00F5064A"/>
    <w:rsid w:val="00F540C4"/>
    <w:rsid w:val="00F5599B"/>
    <w:rsid w:val="00F62F61"/>
    <w:rsid w:val="00F70562"/>
    <w:rsid w:val="00F708D7"/>
    <w:rsid w:val="00F8260F"/>
    <w:rsid w:val="00F83900"/>
    <w:rsid w:val="00F87F0C"/>
    <w:rsid w:val="00F92DF7"/>
    <w:rsid w:val="00FB05CB"/>
    <w:rsid w:val="00FD1714"/>
    <w:rsid w:val="00FD3F79"/>
    <w:rsid w:val="00FD5EC5"/>
    <w:rsid w:val="00FD6BC2"/>
    <w:rsid w:val="00FE34A7"/>
    <w:rsid w:val="00FF1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5387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C5387"/>
    <w:pPr>
      <w:keepNext/>
      <w:jc w:val="center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link w:val="30"/>
    <w:qFormat/>
    <w:rsid w:val="001C5387"/>
    <w:pPr>
      <w:keepNext/>
      <w:shd w:val="clear" w:color="auto" w:fill="FFFFFF"/>
      <w:ind w:firstLine="720"/>
      <w:jc w:val="center"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1C5387"/>
    <w:pPr>
      <w:keepNext/>
      <w:ind w:firstLine="720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1C5387"/>
    <w:pPr>
      <w:keepNext/>
      <w:shd w:val="clear" w:color="auto" w:fill="FFFFFF"/>
      <w:ind w:firstLine="720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C5387"/>
    <w:pPr>
      <w:keepNext/>
      <w:ind w:firstLine="900"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qFormat/>
    <w:rsid w:val="001C5387"/>
    <w:pPr>
      <w:keepNext/>
      <w:shd w:val="clear" w:color="auto" w:fill="FFFFFF"/>
      <w:ind w:firstLine="720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53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C5387"/>
    <w:pPr>
      <w:keepNext/>
      <w:jc w:val="center"/>
      <w:outlineLvl w:val="8"/>
    </w:pPr>
    <w:rPr>
      <w:b/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5387"/>
    <w:pPr>
      <w:ind w:firstLine="900"/>
      <w:jc w:val="center"/>
    </w:pPr>
    <w:rPr>
      <w:b/>
      <w:bCs/>
    </w:rPr>
  </w:style>
  <w:style w:type="paragraph" w:styleId="a5">
    <w:name w:val="Body Text Indent"/>
    <w:aliases w:val="Нумерованный список !!,Надин стиль,Основной текст 1"/>
    <w:basedOn w:val="a"/>
    <w:semiHidden/>
    <w:rsid w:val="001C5387"/>
    <w:pPr>
      <w:ind w:firstLine="900"/>
      <w:jc w:val="both"/>
    </w:pPr>
  </w:style>
  <w:style w:type="paragraph" w:styleId="a6">
    <w:name w:val="Body Text"/>
    <w:aliases w:val="Основной текст1,Основной текст Знак,Основной текст Знак Знак,bt"/>
    <w:basedOn w:val="a"/>
    <w:semiHidden/>
    <w:rsid w:val="001C5387"/>
    <w:rPr>
      <w:sz w:val="26"/>
      <w:szCs w:val="20"/>
    </w:rPr>
  </w:style>
  <w:style w:type="paragraph" w:styleId="31">
    <w:name w:val="Body Text Indent 3"/>
    <w:basedOn w:val="a"/>
    <w:semiHidden/>
    <w:rsid w:val="001C5387"/>
    <w:pPr>
      <w:ind w:firstLine="709"/>
      <w:jc w:val="both"/>
    </w:pPr>
    <w:rPr>
      <w:sz w:val="26"/>
    </w:rPr>
  </w:style>
  <w:style w:type="paragraph" w:styleId="21">
    <w:name w:val="Body Text 2"/>
    <w:basedOn w:val="a"/>
    <w:semiHidden/>
    <w:rsid w:val="001C5387"/>
    <w:rPr>
      <w:sz w:val="26"/>
    </w:rPr>
  </w:style>
  <w:style w:type="paragraph" w:styleId="22">
    <w:name w:val="Body Text Indent 2"/>
    <w:basedOn w:val="a"/>
    <w:semiHidden/>
    <w:rsid w:val="001C5387"/>
    <w:pPr>
      <w:spacing w:after="120" w:line="480" w:lineRule="auto"/>
      <w:ind w:left="283"/>
    </w:pPr>
  </w:style>
  <w:style w:type="paragraph" w:styleId="32">
    <w:name w:val="Body Text 3"/>
    <w:basedOn w:val="a"/>
    <w:semiHidden/>
    <w:rsid w:val="001C5387"/>
    <w:pPr>
      <w:jc w:val="both"/>
    </w:pPr>
    <w:rPr>
      <w:sz w:val="26"/>
      <w:szCs w:val="26"/>
    </w:rPr>
  </w:style>
  <w:style w:type="paragraph" w:styleId="a7">
    <w:name w:val="footer"/>
    <w:basedOn w:val="a"/>
    <w:semiHidden/>
    <w:rsid w:val="001C5387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1C5387"/>
  </w:style>
  <w:style w:type="character" w:styleId="a9">
    <w:name w:val="Strong"/>
    <w:basedOn w:val="a0"/>
    <w:qFormat/>
    <w:rsid w:val="001C5387"/>
    <w:rPr>
      <w:b/>
    </w:rPr>
  </w:style>
  <w:style w:type="paragraph" w:styleId="aa">
    <w:name w:val="Balloon Text"/>
    <w:basedOn w:val="a"/>
    <w:semiHidden/>
    <w:rsid w:val="001C538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1C5387"/>
    <w:pPr>
      <w:tabs>
        <w:tab w:val="center" w:pos="4677"/>
        <w:tab w:val="right" w:pos="9355"/>
      </w:tabs>
    </w:pPr>
  </w:style>
  <w:style w:type="paragraph" w:styleId="ad">
    <w:name w:val="Block Text"/>
    <w:basedOn w:val="a"/>
    <w:semiHidden/>
    <w:rsid w:val="001C5387"/>
    <w:pPr>
      <w:widowControl w:val="0"/>
      <w:autoSpaceDE w:val="0"/>
      <w:autoSpaceDN w:val="0"/>
      <w:adjustRightInd w:val="0"/>
      <w:spacing w:line="220" w:lineRule="auto"/>
      <w:ind w:left="2480" w:right="2400"/>
      <w:jc w:val="center"/>
    </w:pPr>
    <w:rPr>
      <w:b/>
      <w:sz w:val="26"/>
      <w:szCs w:val="22"/>
    </w:rPr>
  </w:style>
  <w:style w:type="paragraph" w:styleId="z-">
    <w:name w:val="HTML Bottom of Form"/>
    <w:basedOn w:val="a"/>
    <w:next w:val="a"/>
    <w:hidden/>
    <w:rsid w:val="001C53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11">
    <w:name w:val="заголовок 1"/>
    <w:basedOn w:val="a"/>
    <w:next w:val="a"/>
    <w:rsid w:val="001C5387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e">
    <w:name w:val="Нижний колонтитул Знак"/>
    <w:basedOn w:val="a0"/>
    <w:semiHidden/>
    <w:rsid w:val="001C5387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1E7B"/>
    <w:rPr>
      <w:sz w:val="24"/>
      <w:szCs w:val="24"/>
    </w:rPr>
  </w:style>
  <w:style w:type="paragraph" w:customStyle="1" w:styleId="ConsPlusNormal">
    <w:name w:val="ConsPlusNormal"/>
    <w:rsid w:val="00272B2B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rsid w:val="00272B2B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272B2B"/>
    <w:rPr>
      <w:b/>
      <w:sz w:val="26"/>
      <w:szCs w:val="26"/>
    </w:rPr>
  </w:style>
  <w:style w:type="character" w:customStyle="1" w:styleId="30">
    <w:name w:val="Заголовок 3 Знак"/>
    <w:basedOn w:val="a0"/>
    <w:link w:val="3"/>
    <w:rsid w:val="00272B2B"/>
    <w:rPr>
      <w:b/>
      <w:bCs/>
      <w:sz w:val="26"/>
      <w:szCs w:val="24"/>
      <w:shd w:val="clear" w:color="auto" w:fill="FFFFFF"/>
    </w:rPr>
  </w:style>
  <w:style w:type="character" w:customStyle="1" w:styleId="40">
    <w:name w:val="Заголовок 4 Знак"/>
    <w:basedOn w:val="a0"/>
    <w:link w:val="4"/>
    <w:rsid w:val="00272B2B"/>
    <w:rPr>
      <w:b/>
      <w:bCs/>
      <w:sz w:val="26"/>
      <w:szCs w:val="24"/>
    </w:rPr>
  </w:style>
  <w:style w:type="character" w:customStyle="1" w:styleId="60">
    <w:name w:val="Заголовок 6 Знак"/>
    <w:basedOn w:val="a0"/>
    <w:link w:val="6"/>
    <w:rsid w:val="00272B2B"/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272B2B"/>
    <w:rPr>
      <w:b/>
      <w:bCs/>
      <w:sz w:val="24"/>
      <w:szCs w:val="24"/>
    </w:rPr>
  </w:style>
  <w:style w:type="paragraph" w:styleId="af">
    <w:name w:val="List Paragraph"/>
    <w:basedOn w:val="a"/>
    <w:uiPriority w:val="34"/>
    <w:qFormat/>
    <w:rsid w:val="00C65329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BA3331"/>
    <w:pPr>
      <w:spacing w:after="1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41F0-8231-478A-81BA-EEA3E7E1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3451</TotalTime>
  <Pages>16</Pages>
  <Words>4778</Words>
  <Characters>32255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36960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bvi</dc:creator>
  <cp:lastModifiedBy>Наталья С. Черникова</cp:lastModifiedBy>
  <cp:revision>264</cp:revision>
  <cp:lastPrinted>2017-09-27T04:51:00Z</cp:lastPrinted>
  <dcterms:created xsi:type="dcterms:W3CDTF">2013-09-26T07:15:00Z</dcterms:created>
  <dcterms:modified xsi:type="dcterms:W3CDTF">2017-11-01T08:30:00Z</dcterms:modified>
</cp:coreProperties>
</file>