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C3A" w:rsidRPr="00107BAF" w:rsidRDefault="00255C3A">
      <w:pPr>
        <w:jc w:val="center"/>
        <w:rPr>
          <w:b/>
          <w:bCs/>
          <w:sz w:val="28"/>
        </w:rPr>
      </w:pPr>
      <w:r w:rsidRPr="00107BAF">
        <w:rPr>
          <w:b/>
          <w:bCs/>
          <w:sz w:val="28"/>
        </w:rPr>
        <w:t>Пояснительная записка</w:t>
      </w:r>
    </w:p>
    <w:p w:rsidR="00255C3A" w:rsidRPr="00107BAF" w:rsidRDefault="00255C3A">
      <w:pPr>
        <w:jc w:val="center"/>
        <w:rPr>
          <w:b/>
          <w:sz w:val="28"/>
          <w:szCs w:val="28"/>
        </w:rPr>
      </w:pPr>
      <w:r w:rsidRPr="00107BAF">
        <w:rPr>
          <w:b/>
          <w:sz w:val="28"/>
          <w:szCs w:val="28"/>
        </w:rPr>
        <w:t xml:space="preserve">к проекту решения Думы Колпашевского района «О бюджете </w:t>
      </w:r>
    </w:p>
    <w:p w:rsidR="00255C3A" w:rsidRDefault="00A523DC">
      <w:pPr>
        <w:jc w:val="center"/>
        <w:rPr>
          <w:b/>
          <w:sz w:val="28"/>
          <w:szCs w:val="28"/>
        </w:rPr>
      </w:pPr>
      <w:r w:rsidRPr="00107BAF">
        <w:rPr>
          <w:b/>
          <w:sz w:val="28"/>
        </w:rPr>
        <w:t>муниципального образования</w:t>
      </w:r>
      <w:r w:rsidR="00255C3A" w:rsidRPr="00107BAF">
        <w:rPr>
          <w:b/>
          <w:sz w:val="28"/>
        </w:rPr>
        <w:t xml:space="preserve"> «Колпашевский район»</w:t>
      </w:r>
      <w:r w:rsidR="00255C3A" w:rsidRPr="00107BAF">
        <w:rPr>
          <w:b/>
          <w:sz w:val="28"/>
          <w:szCs w:val="28"/>
        </w:rPr>
        <w:t xml:space="preserve"> на 201</w:t>
      </w:r>
      <w:r w:rsidR="00266472">
        <w:rPr>
          <w:b/>
          <w:sz w:val="28"/>
          <w:szCs w:val="28"/>
        </w:rPr>
        <w:t>9</w:t>
      </w:r>
      <w:r w:rsidR="00255C3A" w:rsidRPr="00107BAF">
        <w:rPr>
          <w:b/>
          <w:sz w:val="28"/>
          <w:szCs w:val="28"/>
        </w:rPr>
        <w:t xml:space="preserve"> год»</w:t>
      </w:r>
    </w:p>
    <w:p w:rsidR="00917631" w:rsidRPr="00107BAF" w:rsidRDefault="00917631">
      <w:pPr>
        <w:jc w:val="center"/>
        <w:rPr>
          <w:b/>
          <w:sz w:val="28"/>
          <w:szCs w:val="28"/>
        </w:rPr>
      </w:pPr>
    </w:p>
    <w:p w:rsidR="00917631" w:rsidRPr="00107BAF" w:rsidRDefault="00917631" w:rsidP="00917631">
      <w:pPr>
        <w:numPr>
          <w:ilvl w:val="0"/>
          <w:numId w:val="12"/>
        </w:numPr>
        <w:tabs>
          <w:tab w:val="clear" w:pos="1080"/>
          <w:tab w:val="num" w:pos="0"/>
        </w:tabs>
        <w:ind w:left="0" w:firstLine="0"/>
        <w:jc w:val="center"/>
        <w:rPr>
          <w:b/>
          <w:bCs/>
          <w:sz w:val="28"/>
        </w:rPr>
      </w:pPr>
      <w:r w:rsidRPr="00107BAF">
        <w:rPr>
          <w:b/>
          <w:bCs/>
          <w:sz w:val="28"/>
        </w:rPr>
        <w:t xml:space="preserve">Общие подходы к формированию доходов бюджета муниципального образования «Колпашевский район»  </w:t>
      </w:r>
    </w:p>
    <w:p w:rsidR="00221270" w:rsidRPr="00EE2639" w:rsidRDefault="00221270" w:rsidP="00221270">
      <w:pPr>
        <w:pStyle w:val="31"/>
        <w:rPr>
          <w:sz w:val="28"/>
          <w:szCs w:val="28"/>
        </w:rPr>
      </w:pPr>
      <w:r w:rsidRPr="00EE2639">
        <w:rPr>
          <w:sz w:val="28"/>
          <w:szCs w:val="28"/>
        </w:rPr>
        <w:t xml:space="preserve">Расчет объема доходов бюджета МО "Колпашевский район" </w:t>
      </w:r>
      <w:r w:rsidR="00266472">
        <w:rPr>
          <w:sz w:val="28"/>
          <w:szCs w:val="28"/>
        </w:rPr>
        <w:t>на 2019</w:t>
      </w:r>
      <w:r>
        <w:rPr>
          <w:sz w:val="28"/>
          <w:szCs w:val="28"/>
        </w:rPr>
        <w:t xml:space="preserve"> год </w:t>
      </w:r>
      <w:r w:rsidRPr="00EE2639">
        <w:rPr>
          <w:sz w:val="28"/>
          <w:szCs w:val="28"/>
        </w:rPr>
        <w:t>осуществлен на основе прогноза социально – экономического разви</w:t>
      </w:r>
      <w:r w:rsidR="00266472">
        <w:rPr>
          <w:sz w:val="28"/>
          <w:szCs w:val="28"/>
        </w:rPr>
        <w:t>тия Колпашевского района на 2019 – 2021</w:t>
      </w:r>
      <w:r w:rsidRPr="00EE2639">
        <w:rPr>
          <w:sz w:val="28"/>
          <w:szCs w:val="28"/>
        </w:rPr>
        <w:t xml:space="preserve"> годы, с учетом Основных направлений налоговой полит</w:t>
      </w:r>
      <w:r w:rsidR="00266472">
        <w:rPr>
          <w:sz w:val="28"/>
          <w:szCs w:val="28"/>
        </w:rPr>
        <w:t>ики Российской Федерации на 2019</w:t>
      </w:r>
      <w:r w:rsidRPr="00EE2639">
        <w:rPr>
          <w:sz w:val="28"/>
          <w:szCs w:val="28"/>
        </w:rPr>
        <w:t xml:space="preserve"> год и плановый пе</w:t>
      </w:r>
      <w:r w:rsidR="00266472">
        <w:rPr>
          <w:sz w:val="28"/>
          <w:szCs w:val="28"/>
        </w:rPr>
        <w:t>риод 2020 и 2021 годы</w:t>
      </w:r>
      <w:r w:rsidRPr="00EE2639">
        <w:rPr>
          <w:sz w:val="28"/>
          <w:szCs w:val="28"/>
        </w:rPr>
        <w:t>, в соответствии с Бюджетным кодексом Российской Федерации, Законом Томской области от 14 августа 2007 года №170-ОЗ «О межбюджетных отношениях в Томской области», с учетом рекомендаций Департамента финансов Томской области в части подходов по формировани</w:t>
      </w:r>
      <w:r w:rsidR="00266472">
        <w:rPr>
          <w:sz w:val="28"/>
          <w:szCs w:val="28"/>
        </w:rPr>
        <w:t>ю межбюджетных отношений на 2019 год и плановый период 2020 и 2021</w:t>
      </w:r>
      <w:r w:rsidRPr="00EE2639">
        <w:rPr>
          <w:sz w:val="28"/>
          <w:szCs w:val="28"/>
        </w:rPr>
        <w:t xml:space="preserve"> годы, исходя из оценки ожид</w:t>
      </w:r>
      <w:r w:rsidR="00266472">
        <w:rPr>
          <w:sz w:val="28"/>
          <w:szCs w:val="28"/>
        </w:rPr>
        <w:t>аемого исполнения доходов в 2018</w:t>
      </w:r>
      <w:r w:rsidRPr="00EE2639">
        <w:rPr>
          <w:sz w:val="28"/>
          <w:szCs w:val="28"/>
        </w:rPr>
        <w:t xml:space="preserve"> году.</w:t>
      </w:r>
    </w:p>
    <w:p w:rsidR="00221270" w:rsidRPr="00EE2639" w:rsidRDefault="00221270" w:rsidP="00221270">
      <w:pPr>
        <w:pStyle w:val="31"/>
        <w:rPr>
          <w:sz w:val="28"/>
          <w:szCs w:val="28"/>
        </w:rPr>
      </w:pPr>
      <w:r w:rsidRPr="00EE2639">
        <w:rPr>
          <w:sz w:val="28"/>
          <w:szCs w:val="28"/>
        </w:rPr>
        <w:t>Бюджет МО «Колпашевский район» (далее – районный бюджет</w:t>
      </w:r>
      <w:r w:rsidR="00266472">
        <w:rPr>
          <w:sz w:val="28"/>
          <w:szCs w:val="28"/>
        </w:rPr>
        <w:t>) по доходам сформирован на 2019</w:t>
      </w:r>
      <w:r w:rsidRPr="00EE2639">
        <w:rPr>
          <w:sz w:val="28"/>
          <w:szCs w:val="28"/>
        </w:rPr>
        <w:t xml:space="preserve"> г</w:t>
      </w:r>
      <w:r w:rsidR="00266472">
        <w:rPr>
          <w:sz w:val="28"/>
          <w:szCs w:val="28"/>
        </w:rPr>
        <w:t xml:space="preserve">од в </w:t>
      </w:r>
      <w:r w:rsidR="008B425B" w:rsidRPr="008B425B">
        <w:rPr>
          <w:sz w:val="28"/>
          <w:szCs w:val="28"/>
        </w:rPr>
        <w:t xml:space="preserve">сумме </w:t>
      </w:r>
      <w:r w:rsidR="008B425B">
        <w:rPr>
          <w:sz w:val="28"/>
          <w:szCs w:val="28"/>
        </w:rPr>
        <w:t xml:space="preserve">608 </w:t>
      </w:r>
      <w:r w:rsidR="00981C0A">
        <w:rPr>
          <w:sz w:val="28"/>
          <w:szCs w:val="28"/>
        </w:rPr>
        <w:t>406,7</w:t>
      </w:r>
      <w:r w:rsidRPr="00EE2639">
        <w:rPr>
          <w:sz w:val="28"/>
          <w:szCs w:val="28"/>
        </w:rPr>
        <w:t xml:space="preserve"> тыс. рублей, в том числе по налог</w:t>
      </w:r>
      <w:r w:rsidR="00266472">
        <w:rPr>
          <w:sz w:val="28"/>
          <w:szCs w:val="28"/>
        </w:rPr>
        <w:t>овым и неналоговым доходам – 285 378,0</w:t>
      </w:r>
      <w:r w:rsidRPr="00EE2639">
        <w:rPr>
          <w:sz w:val="28"/>
          <w:szCs w:val="28"/>
        </w:rPr>
        <w:t xml:space="preserve"> тыс. рублей, по </w:t>
      </w:r>
      <w:r w:rsidR="00266472">
        <w:rPr>
          <w:sz w:val="28"/>
          <w:szCs w:val="28"/>
        </w:rPr>
        <w:t xml:space="preserve">безвозмездным поступлениям </w:t>
      </w:r>
      <w:r w:rsidR="00981C0A">
        <w:rPr>
          <w:sz w:val="28"/>
          <w:szCs w:val="28"/>
        </w:rPr>
        <w:t>– 323 028,7</w:t>
      </w:r>
      <w:r w:rsidRPr="008B425B">
        <w:rPr>
          <w:sz w:val="28"/>
          <w:szCs w:val="28"/>
        </w:rPr>
        <w:t xml:space="preserve"> тыс</w:t>
      </w:r>
      <w:r w:rsidRPr="00EE2639">
        <w:rPr>
          <w:sz w:val="28"/>
          <w:szCs w:val="28"/>
        </w:rPr>
        <w:t>. рублей. При расчете прогноза налоговых и неналоговых доходов применен индекс потребительских цен по Томской области -</w:t>
      </w:r>
      <w:r w:rsidR="00266472">
        <w:rPr>
          <w:sz w:val="28"/>
          <w:szCs w:val="28"/>
        </w:rPr>
        <w:t>103,7</w:t>
      </w:r>
      <w:r w:rsidRPr="00EE2639">
        <w:rPr>
          <w:sz w:val="28"/>
          <w:szCs w:val="28"/>
        </w:rPr>
        <w:t>%.</w:t>
      </w:r>
    </w:p>
    <w:p w:rsidR="00221270" w:rsidRPr="00292258" w:rsidRDefault="00221270" w:rsidP="00221270">
      <w:pPr>
        <w:pStyle w:val="12"/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  <w:r w:rsidRPr="00EE2639">
        <w:rPr>
          <w:rFonts w:ascii="Times New Roman" w:hAnsi="Times New Roman" w:cs="Times New Roman"/>
          <w:b w:val="0"/>
        </w:rPr>
        <w:t>Ниже приведена информация об особенностях расчетов поступлений по осн</w:t>
      </w:r>
      <w:r w:rsidR="00266472">
        <w:rPr>
          <w:rFonts w:ascii="Times New Roman" w:hAnsi="Times New Roman" w:cs="Times New Roman"/>
          <w:b w:val="0"/>
        </w:rPr>
        <w:t>овным источникам доходов на 2019</w:t>
      </w:r>
      <w:r w:rsidRPr="00EE2639">
        <w:rPr>
          <w:rFonts w:ascii="Times New Roman" w:hAnsi="Times New Roman" w:cs="Times New Roman"/>
          <w:b w:val="0"/>
        </w:rPr>
        <w:t xml:space="preserve"> год.</w:t>
      </w:r>
    </w:p>
    <w:p w:rsidR="00221270" w:rsidRPr="00292258" w:rsidRDefault="00221270" w:rsidP="00221270">
      <w:pPr>
        <w:pStyle w:val="12"/>
        <w:spacing w:before="0" w:after="0"/>
        <w:ind w:firstLine="709"/>
        <w:jc w:val="both"/>
        <w:rPr>
          <w:rFonts w:ascii="Times New Roman" w:hAnsi="Times New Roman" w:cs="Times New Roman"/>
          <w:i/>
          <w:iCs/>
        </w:rPr>
      </w:pPr>
      <w:r w:rsidRPr="00292258">
        <w:rPr>
          <w:rFonts w:ascii="Times New Roman" w:hAnsi="Times New Roman" w:cs="Times New Roman"/>
          <w:i/>
          <w:iCs/>
        </w:rPr>
        <w:t>Налог на доходы физических лиц</w:t>
      </w:r>
    </w:p>
    <w:p w:rsidR="00221270" w:rsidRPr="00292258" w:rsidRDefault="00221270" w:rsidP="00221270">
      <w:pPr>
        <w:ind w:firstLine="709"/>
        <w:jc w:val="both"/>
        <w:rPr>
          <w:sz w:val="28"/>
          <w:szCs w:val="28"/>
        </w:rPr>
      </w:pPr>
      <w:r w:rsidRPr="00292258">
        <w:rPr>
          <w:sz w:val="28"/>
          <w:szCs w:val="28"/>
        </w:rPr>
        <w:t>Оценка поступлений налога</w:t>
      </w:r>
      <w:r w:rsidR="00266472">
        <w:rPr>
          <w:sz w:val="28"/>
          <w:szCs w:val="28"/>
        </w:rPr>
        <w:t xml:space="preserve"> на доходы физических лиц в 2018</w:t>
      </w:r>
      <w:r w:rsidRPr="00292258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районный бюджет</w:t>
      </w:r>
      <w:r w:rsidRPr="00292258">
        <w:rPr>
          <w:sz w:val="28"/>
          <w:szCs w:val="28"/>
        </w:rPr>
        <w:t xml:space="preserve"> составляет </w:t>
      </w:r>
      <w:r w:rsidR="0023385E">
        <w:rPr>
          <w:sz w:val="28"/>
          <w:szCs w:val="28"/>
        </w:rPr>
        <w:t>228 428,2</w:t>
      </w:r>
      <w:r>
        <w:rPr>
          <w:sz w:val="28"/>
          <w:szCs w:val="28"/>
        </w:rPr>
        <w:t xml:space="preserve"> тыс. </w:t>
      </w:r>
      <w:r w:rsidR="0023385E">
        <w:rPr>
          <w:sz w:val="28"/>
          <w:szCs w:val="28"/>
        </w:rPr>
        <w:t>рублей или 106,1</w:t>
      </w:r>
      <w:r w:rsidRPr="00292258">
        <w:rPr>
          <w:sz w:val="28"/>
          <w:szCs w:val="28"/>
        </w:rPr>
        <w:t>% к факту за 201</w:t>
      </w:r>
      <w:r w:rsidR="0023385E">
        <w:rPr>
          <w:sz w:val="28"/>
          <w:szCs w:val="28"/>
        </w:rPr>
        <w:t>7</w:t>
      </w:r>
      <w:r w:rsidRPr="00292258">
        <w:rPr>
          <w:sz w:val="28"/>
          <w:szCs w:val="28"/>
        </w:rPr>
        <w:t xml:space="preserve"> год (в сопоставимых условиях). </w:t>
      </w:r>
    </w:p>
    <w:p w:rsidR="00221270" w:rsidRPr="00292258" w:rsidRDefault="00221270" w:rsidP="00221270">
      <w:pPr>
        <w:ind w:firstLine="720"/>
        <w:jc w:val="both"/>
        <w:rPr>
          <w:sz w:val="28"/>
          <w:szCs w:val="28"/>
        </w:rPr>
      </w:pPr>
      <w:r w:rsidRPr="00292258">
        <w:rPr>
          <w:sz w:val="28"/>
          <w:szCs w:val="28"/>
        </w:rPr>
        <w:t>Прогноз налога на доходы физических лиц на 201</w:t>
      </w:r>
      <w:r w:rsidR="0023385E">
        <w:rPr>
          <w:sz w:val="28"/>
          <w:szCs w:val="28"/>
        </w:rPr>
        <w:t>9</w:t>
      </w:r>
      <w:r w:rsidRPr="00292258">
        <w:rPr>
          <w:sz w:val="28"/>
          <w:szCs w:val="28"/>
        </w:rPr>
        <w:t xml:space="preserve"> год выполнен исходя из о</w:t>
      </w:r>
      <w:r w:rsidR="0023385E">
        <w:rPr>
          <w:sz w:val="28"/>
          <w:szCs w:val="28"/>
        </w:rPr>
        <w:t>жидаемых поступлений НДФЛ в 2018</w:t>
      </w:r>
      <w:r w:rsidRPr="00292258">
        <w:rPr>
          <w:sz w:val="28"/>
          <w:szCs w:val="28"/>
        </w:rPr>
        <w:t xml:space="preserve"> году из расчета 100% суммы НДФЛ, собира</w:t>
      </w:r>
      <w:r>
        <w:rPr>
          <w:sz w:val="28"/>
          <w:szCs w:val="28"/>
        </w:rPr>
        <w:t>емог</w:t>
      </w:r>
      <w:r w:rsidR="0023385E">
        <w:rPr>
          <w:sz w:val="28"/>
          <w:szCs w:val="28"/>
        </w:rPr>
        <w:t>о с территории района (452 691,5</w:t>
      </w:r>
      <w:r w:rsidRPr="00292258">
        <w:rPr>
          <w:sz w:val="28"/>
          <w:szCs w:val="28"/>
        </w:rPr>
        <w:t xml:space="preserve"> тыс. рублей), с учетом </w:t>
      </w:r>
      <w:r>
        <w:rPr>
          <w:sz w:val="28"/>
          <w:szCs w:val="28"/>
        </w:rPr>
        <w:t>темпа роста прогнозного ф</w:t>
      </w:r>
      <w:r w:rsidR="0023385E">
        <w:rPr>
          <w:sz w:val="28"/>
          <w:szCs w:val="28"/>
        </w:rPr>
        <w:t>онда оплаты труда по району 2019 года к 2018</w:t>
      </w:r>
      <w:r>
        <w:rPr>
          <w:sz w:val="28"/>
          <w:szCs w:val="28"/>
        </w:rPr>
        <w:t xml:space="preserve"> году по базовому варианту </w:t>
      </w:r>
      <w:r w:rsidRPr="00EE2639">
        <w:rPr>
          <w:sz w:val="28"/>
          <w:szCs w:val="28"/>
        </w:rPr>
        <w:t>прогноза социально – экономического разви</w:t>
      </w:r>
      <w:r w:rsidR="00A040F1">
        <w:rPr>
          <w:sz w:val="28"/>
          <w:szCs w:val="28"/>
        </w:rPr>
        <w:t>тия Колпашевского района на 20</w:t>
      </w:r>
      <w:r w:rsidR="0023385E">
        <w:rPr>
          <w:sz w:val="28"/>
          <w:szCs w:val="28"/>
        </w:rPr>
        <w:t>19 – 2021</w:t>
      </w:r>
      <w:r w:rsidRPr="00EE2639">
        <w:rPr>
          <w:sz w:val="28"/>
          <w:szCs w:val="28"/>
        </w:rPr>
        <w:t xml:space="preserve"> годы</w:t>
      </w:r>
      <w:r w:rsidR="0023385E">
        <w:rPr>
          <w:sz w:val="28"/>
          <w:szCs w:val="28"/>
        </w:rPr>
        <w:t xml:space="preserve"> – 102,2</w:t>
      </w:r>
      <w:r>
        <w:rPr>
          <w:sz w:val="28"/>
          <w:szCs w:val="28"/>
        </w:rPr>
        <w:t>%</w:t>
      </w:r>
      <w:r w:rsidRPr="00292258">
        <w:rPr>
          <w:sz w:val="28"/>
          <w:szCs w:val="28"/>
        </w:rPr>
        <w:t xml:space="preserve">, с учетом норматива отчислений по данному налогу согласно Бюджетному кодексу Российской Федерации (5% от контингента), единого норматива отчислений от налога на доходы физических лиц в бюджеты муниципальных районов (10% от контингента) и дополнительного норматива отчислений от налога на доходы физических лиц в бюджет муниципального </w:t>
      </w:r>
      <w:r w:rsidR="0023385E">
        <w:rPr>
          <w:sz w:val="28"/>
          <w:szCs w:val="28"/>
        </w:rPr>
        <w:t>района в размере 36,30</w:t>
      </w:r>
      <w:r w:rsidRPr="00EE2639">
        <w:rPr>
          <w:sz w:val="28"/>
          <w:szCs w:val="28"/>
        </w:rPr>
        <w:t>% от контингента.</w:t>
      </w:r>
    </w:p>
    <w:p w:rsidR="00221270" w:rsidRPr="00EE2639" w:rsidRDefault="00221270" w:rsidP="00221270">
      <w:pPr>
        <w:ind w:firstLine="720"/>
        <w:jc w:val="both"/>
        <w:rPr>
          <w:sz w:val="28"/>
          <w:szCs w:val="28"/>
        </w:rPr>
      </w:pPr>
      <w:r w:rsidRPr="00292258">
        <w:rPr>
          <w:sz w:val="28"/>
          <w:szCs w:val="28"/>
        </w:rPr>
        <w:t>Таким образом, прогноз поступлений налога</w:t>
      </w:r>
      <w:r w:rsidR="0023385E">
        <w:rPr>
          <w:sz w:val="28"/>
          <w:szCs w:val="28"/>
        </w:rPr>
        <w:t xml:space="preserve"> на доходы физических лиц в 2019</w:t>
      </w:r>
      <w:r w:rsidRPr="00292258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районный</w:t>
      </w:r>
      <w:r w:rsidRPr="00292258">
        <w:rPr>
          <w:sz w:val="28"/>
          <w:szCs w:val="28"/>
        </w:rPr>
        <w:t xml:space="preserve"> бюджет определен в сумме </w:t>
      </w:r>
      <w:r w:rsidR="0023385E">
        <w:rPr>
          <w:sz w:val="28"/>
          <w:szCs w:val="28"/>
        </w:rPr>
        <w:t>237 346,6</w:t>
      </w:r>
      <w:r w:rsidRPr="00292258">
        <w:rPr>
          <w:sz w:val="28"/>
          <w:szCs w:val="28"/>
        </w:rPr>
        <w:t xml:space="preserve"> тыс. рублей, в том числе по дополнительному нормативу отчислений от НДФЛ – </w:t>
      </w:r>
      <w:r w:rsidR="0023385E">
        <w:rPr>
          <w:sz w:val="28"/>
          <w:szCs w:val="28"/>
        </w:rPr>
        <w:lastRenderedPageBreak/>
        <w:t>167 947,0</w:t>
      </w:r>
      <w:r w:rsidRPr="00EE2639">
        <w:rPr>
          <w:sz w:val="28"/>
          <w:szCs w:val="28"/>
        </w:rPr>
        <w:t xml:space="preserve"> тыс. рублей. </w:t>
      </w:r>
      <w:r w:rsidRPr="00292258">
        <w:rPr>
          <w:sz w:val="28"/>
          <w:szCs w:val="28"/>
        </w:rPr>
        <w:t>Те</w:t>
      </w:r>
      <w:r w:rsidR="0023385E">
        <w:rPr>
          <w:sz w:val="28"/>
          <w:szCs w:val="28"/>
        </w:rPr>
        <w:t>мп роста поступлений НДФЛ в 2019</w:t>
      </w:r>
      <w:r w:rsidRPr="00292258">
        <w:rPr>
          <w:sz w:val="28"/>
          <w:szCs w:val="28"/>
        </w:rPr>
        <w:t xml:space="preserve"> году (в сопоставимых условиях) составит 1</w:t>
      </w:r>
      <w:r w:rsidR="0023385E">
        <w:rPr>
          <w:sz w:val="28"/>
          <w:szCs w:val="28"/>
        </w:rPr>
        <w:t>02,2% по отношению к оценке 2018</w:t>
      </w:r>
      <w:r w:rsidRPr="00292258">
        <w:rPr>
          <w:sz w:val="28"/>
          <w:szCs w:val="28"/>
        </w:rPr>
        <w:t xml:space="preserve"> </w:t>
      </w:r>
      <w:r w:rsidRPr="00EE2639">
        <w:rPr>
          <w:sz w:val="28"/>
          <w:szCs w:val="28"/>
        </w:rPr>
        <w:t>года.</w:t>
      </w:r>
    </w:p>
    <w:p w:rsidR="00221270" w:rsidRPr="00EE2639" w:rsidRDefault="00221270" w:rsidP="00221270">
      <w:pPr>
        <w:ind w:firstLine="709"/>
        <w:jc w:val="both"/>
        <w:rPr>
          <w:b/>
          <w:i/>
          <w:sz w:val="28"/>
          <w:szCs w:val="28"/>
        </w:rPr>
      </w:pPr>
      <w:r w:rsidRPr="00EE2639">
        <w:rPr>
          <w:b/>
          <w:i/>
          <w:sz w:val="28"/>
          <w:szCs w:val="28"/>
        </w:rPr>
        <w:t>Доходы от уплаты акцизов на нефтепродукты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Оценка ожидаемого исполнения по доходам от уплаты акцизов на нефтепродукты </w:t>
      </w:r>
      <w:r w:rsidR="00A040F1">
        <w:rPr>
          <w:sz w:val="28"/>
          <w:szCs w:val="28"/>
        </w:rPr>
        <w:t xml:space="preserve">в 2018 году </w:t>
      </w:r>
      <w:r w:rsidRPr="00EE2639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данных</w:t>
      </w:r>
      <w:r w:rsidRPr="00EE2639">
        <w:rPr>
          <w:sz w:val="28"/>
          <w:szCs w:val="28"/>
        </w:rPr>
        <w:t xml:space="preserve"> главного администр</w:t>
      </w:r>
      <w:r w:rsidR="00266472">
        <w:rPr>
          <w:sz w:val="28"/>
          <w:szCs w:val="28"/>
        </w:rPr>
        <w:t>атора доходов составляет 1 870,4</w:t>
      </w:r>
      <w:r w:rsidRPr="00EE2639">
        <w:rPr>
          <w:sz w:val="28"/>
          <w:szCs w:val="28"/>
        </w:rPr>
        <w:t xml:space="preserve"> тыс. рублей.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Прогноз поступлений по доходам от уплаты акцизов на нефтепродукты, подлежащим распределению между бюджетами субъектов Российской Федерации и местными бюджетами с учетом установленных дифференцированных нормативов отчис</w:t>
      </w:r>
      <w:r w:rsidR="00266472">
        <w:rPr>
          <w:sz w:val="28"/>
          <w:szCs w:val="28"/>
        </w:rPr>
        <w:t>лений в местные бюджеты, на 2019-2021</w:t>
      </w:r>
      <w:r w:rsidRPr="00EE2639">
        <w:rPr>
          <w:sz w:val="28"/>
          <w:szCs w:val="28"/>
        </w:rPr>
        <w:t xml:space="preserve"> годы выполнен на основании данных, представленных Департаментом финансов Томской области</w:t>
      </w:r>
      <w:r>
        <w:rPr>
          <w:sz w:val="28"/>
          <w:szCs w:val="28"/>
        </w:rPr>
        <w:t>,</w:t>
      </w:r>
      <w:r w:rsidR="00266472">
        <w:rPr>
          <w:sz w:val="28"/>
          <w:szCs w:val="28"/>
        </w:rPr>
        <w:t xml:space="preserve"> и составляет 2 280,0</w:t>
      </w:r>
      <w:r w:rsidRPr="00EE2639">
        <w:rPr>
          <w:sz w:val="28"/>
          <w:szCs w:val="28"/>
        </w:rPr>
        <w:t xml:space="preserve"> тыс. рублей в </w:t>
      </w:r>
      <w:r>
        <w:rPr>
          <w:sz w:val="28"/>
          <w:szCs w:val="28"/>
        </w:rPr>
        <w:t xml:space="preserve">районный </w:t>
      </w:r>
      <w:r w:rsidRPr="00EE2639">
        <w:rPr>
          <w:sz w:val="28"/>
          <w:szCs w:val="28"/>
        </w:rPr>
        <w:t>бюджет</w:t>
      </w:r>
      <w:r>
        <w:rPr>
          <w:sz w:val="28"/>
          <w:szCs w:val="28"/>
        </w:rPr>
        <w:t>.</w:t>
      </w:r>
      <w:r w:rsidRPr="00EE2639">
        <w:rPr>
          <w:sz w:val="28"/>
          <w:szCs w:val="28"/>
        </w:rPr>
        <w:t xml:space="preserve"> </w:t>
      </w:r>
    </w:p>
    <w:p w:rsidR="00221270" w:rsidRPr="00EE2639" w:rsidRDefault="00221270" w:rsidP="00221270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EE2639">
        <w:rPr>
          <w:b/>
          <w:bCs/>
          <w:i/>
          <w:iCs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221270" w:rsidRPr="00EE2639" w:rsidRDefault="00221270" w:rsidP="00221270">
      <w:pPr>
        <w:ind w:firstLine="720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Оценка ожидаемого исполнения по налогу, взимаемому в связи с применением упрощенной </w:t>
      </w:r>
      <w:r w:rsidR="00266472">
        <w:rPr>
          <w:sz w:val="28"/>
          <w:szCs w:val="28"/>
        </w:rPr>
        <w:t>системы налогообложения, за 2018 год составляет 9 400</w:t>
      </w:r>
      <w:r w:rsidRPr="00EE2639">
        <w:rPr>
          <w:sz w:val="28"/>
          <w:szCs w:val="28"/>
        </w:rPr>
        <w:t xml:space="preserve">,0 тыс. рублей или </w:t>
      </w:r>
      <w:r w:rsidR="00E34B92">
        <w:rPr>
          <w:sz w:val="28"/>
          <w:szCs w:val="28"/>
        </w:rPr>
        <w:t>128,7</w:t>
      </w:r>
      <w:r w:rsidRPr="00EE2639">
        <w:rPr>
          <w:sz w:val="28"/>
          <w:szCs w:val="28"/>
        </w:rPr>
        <w:t xml:space="preserve">% к </w:t>
      </w:r>
      <w:r>
        <w:rPr>
          <w:sz w:val="28"/>
          <w:szCs w:val="28"/>
        </w:rPr>
        <w:t>уровню</w:t>
      </w:r>
      <w:r w:rsidRPr="00EE2639">
        <w:rPr>
          <w:sz w:val="28"/>
          <w:szCs w:val="28"/>
        </w:rPr>
        <w:t xml:space="preserve"> 201</w:t>
      </w:r>
      <w:r w:rsidR="00266472">
        <w:rPr>
          <w:sz w:val="28"/>
          <w:szCs w:val="28"/>
        </w:rPr>
        <w:t>7</w:t>
      </w:r>
      <w:r w:rsidRPr="00EE263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EE2639">
        <w:rPr>
          <w:sz w:val="28"/>
          <w:szCs w:val="28"/>
        </w:rPr>
        <w:t xml:space="preserve">. </w:t>
      </w:r>
    </w:p>
    <w:p w:rsidR="00221270" w:rsidRPr="00EE2639" w:rsidRDefault="00266472" w:rsidP="002212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на 2019</w:t>
      </w:r>
      <w:r w:rsidR="00221270" w:rsidRPr="00EE2639">
        <w:rPr>
          <w:sz w:val="28"/>
          <w:szCs w:val="28"/>
        </w:rPr>
        <w:t xml:space="preserve"> год по налогу, взимаемому в связи с применением упрощенной системы налогообложения, сформирован исходя из ожид</w:t>
      </w:r>
      <w:r>
        <w:rPr>
          <w:sz w:val="28"/>
          <w:szCs w:val="28"/>
        </w:rPr>
        <w:t>аемого поступления налога в 2018</w:t>
      </w:r>
      <w:r w:rsidR="00B15A80">
        <w:rPr>
          <w:sz w:val="28"/>
          <w:szCs w:val="28"/>
        </w:rPr>
        <w:t xml:space="preserve"> году (9</w:t>
      </w:r>
      <w:r w:rsidR="00E34B92">
        <w:rPr>
          <w:sz w:val="28"/>
          <w:szCs w:val="28"/>
        </w:rPr>
        <w:t xml:space="preserve"> 40</w:t>
      </w:r>
      <w:r w:rsidR="00B15A80">
        <w:rPr>
          <w:sz w:val="28"/>
          <w:szCs w:val="28"/>
        </w:rPr>
        <w:t>0</w:t>
      </w:r>
      <w:r w:rsidR="00E34B92">
        <w:rPr>
          <w:sz w:val="28"/>
          <w:szCs w:val="28"/>
        </w:rPr>
        <w:t>,0</w:t>
      </w:r>
      <w:r w:rsidR="00221270" w:rsidRPr="00EE2639">
        <w:rPr>
          <w:sz w:val="28"/>
          <w:szCs w:val="28"/>
        </w:rPr>
        <w:t xml:space="preserve"> тыс. рублей), применения к ней индекса потребительских цен по прог</w:t>
      </w:r>
      <w:r w:rsidR="00E34B92">
        <w:rPr>
          <w:sz w:val="28"/>
          <w:szCs w:val="28"/>
        </w:rPr>
        <w:t>нозу СЭР Томской области на 2019</w:t>
      </w:r>
      <w:r w:rsidR="00221270" w:rsidRPr="00EE2639">
        <w:rPr>
          <w:sz w:val="28"/>
          <w:szCs w:val="28"/>
        </w:rPr>
        <w:t xml:space="preserve"> го</w:t>
      </w:r>
      <w:r w:rsidR="00E34B92">
        <w:rPr>
          <w:sz w:val="28"/>
          <w:szCs w:val="28"/>
        </w:rPr>
        <w:t>д (103,7%) и составляет 9 747,8</w:t>
      </w:r>
      <w:r w:rsidR="00221270" w:rsidRPr="00EE2639">
        <w:rPr>
          <w:sz w:val="28"/>
          <w:szCs w:val="28"/>
        </w:rPr>
        <w:t xml:space="preserve"> тыс. рублей. </w:t>
      </w:r>
    </w:p>
    <w:p w:rsidR="00221270" w:rsidRPr="00EE2639" w:rsidRDefault="00221270" w:rsidP="00221270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EE2639">
        <w:rPr>
          <w:b/>
          <w:bCs/>
          <w:i/>
          <w:iCs/>
          <w:sz w:val="28"/>
          <w:szCs w:val="28"/>
        </w:rPr>
        <w:t>Единый налог на вмененный доход для отдельных видов деятельности</w:t>
      </w:r>
    </w:p>
    <w:p w:rsidR="00221270" w:rsidRPr="00EE2639" w:rsidRDefault="00E34B92" w:rsidP="00221270">
      <w:pPr>
        <w:ind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Оценка по ЕНВД в 2018 году составляет 16 891,2</w:t>
      </w:r>
      <w:r w:rsidR="00221270" w:rsidRPr="00EE2639">
        <w:rPr>
          <w:bCs/>
          <w:iCs/>
          <w:sz w:val="28"/>
          <w:szCs w:val="28"/>
        </w:rPr>
        <w:t xml:space="preserve"> тыс</w:t>
      </w:r>
      <w:r>
        <w:rPr>
          <w:bCs/>
          <w:iCs/>
          <w:sz w:val="28"/>
          <w:szCs w:val="28"/>
        </w:rPr>
        <w:t>. рублей или 98,2% к уровню 2017</w:t>
      </w:r>
      <w:r w:rsidR="00221270" w:rsidRPr="00EE2639">
        <w:rPr>
          <w:bCs/>
          <w:iCs/>
          <w:sz w:val="28"/>
          <w:szCs w:val="28"/>
        </w:rPr>
        <w:t xml:space="preserve"> года.</w:t>
      </w:r>
    </w:p>
    <w:p w:rsidR="00221270" w:rsidRPr="00EE2639" w:rsidRDefault="00E34B92" w:rsidP="002212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на 2019</w:t>
      </w:r>
      <w:r w:rsidR="00221270" w:rsidRPr="00EE2639">
        <w:rPr>
          <w:sz w:val="28"/>
          <w:szCs w:val="28"/>
        </w:rPr>
        <w:t xml:space="preserve"> год по единому налогу на вмененный доход для отдельных видов деятельности сформирован исходя из ожидаемо</w:t>
      </w:r>
      <w:r w:rsidR="00B15A80">
        <w:rPr>
          <w:sz w:val="28"/>
          <w:szCs w:val="28"/>
        </w:rPr>
        <w:t>й оценки</w:t>
      </w:r>
      <w:r w:rsidR="00221270" w:rsidRPr="00EE2639">
        <w:rPr>
          <w:sz w:val="28"/>
          <w:szCs w:val="28"/>
        </w:rPr>
        <w:t xml:space="preserve"> п</w:t>
      </w:r>
      <w:r w:rsidR="004375CC">
        <w:rPr>
          <w:sz w:val="28"/>
          <w:szCs w:val="28"/>
        </w:rPr>
        <w:t>оступления единого налога в 2018 году (16 891,2</w:t>
      </w:r>
      <w:r w:rsidR="00B15A80">
        <w:rPr>
          <w:sz w:val="28"/>
          <w:szCs w:val="28"/>
        </w:rPr>
        <w:t xml:space="preserve"> тыс. рублей) и </w:t>
      </w:r>
      <w:r w:rsidR="00221270" w:rsidRPr="00EE2639">
        <w:rPr>
          <w:sz w:val="28"/>
          <w:szCs w:val="28"/>
        </w:rPr>
        <w:t xml:space="preserve"> применения к ней индекса потребительских цен по прогнозу СЭР Томской о</w:t>
      </w:r>
      <w:r w:rsidR="004375CC">
        <w:rPr>
          <w:sz w:val="28"/>
          <w:szCs w:val="28"/>
        </w:rPr>
        <w:t>бласти на 2019 год (103,7%) и составляет 17 516,2</w:t>
      </w:r>
      <w:r w:rsidR="00221270" w:rsidRPr="00EE2639">
        <w:rPr>
          <w:sz w:val="28"/>
          <w:szCs w:val="28"/>
        </w:rPr>
        <w:t xml:space="preserve"> тыс. рублей.</w:t>
      </w:r>
    </w:p>
    <w:p w:rsidR="00221270" w:rsidRPr="00EE2639" w:rsidRDefault="00221270" w:rsidP="00221270">
      <w:pPr>
        <w:pStyle w:val="2"/>
        <w:ind w:firstLine="709"/>
        <w:jc w:val="left"/>
        <w:rPr>
          <w:i/>
          <w:iCs/>
          <w:sz w:val="28"/>
          <w:szCs w:val="28"/>
        </w:rPr>
      </w:pPr>
      <w:r w:rsidRPr="00EE2639">
        <w:rPr>
          <w:i/>
          <w:iCs/>
          <w:sz w:val="28"/>
          <w:szCs w:val="28"/>
        </w:rPr>
        <w:t>Единый сельскохозяйственный налог</w:t>
      </w:r>
    </w:p>
    <w:p w:rsidR="00221270" w:rsidRPr="00EE2639" w:rsidRDefault="00221270" w:rsidP="00221270">
      <w:pPr>
        <w:ind w:firstLine="720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Оценка по единому сел</w:t>
      </w:r>
      <w:r w:rsidR="004375CC">
        <w:rPr>
          <w:sz w:val="28"/>
          <w:szCs w:val="28"/>
        </w:rPr>
        <w:t>ьскохозяйственному налогу в 2018</w:t>
      </w:r>
      <w:r w:rsidRPr="00EE2639">
        <w:rPr>
          <w:sz w:val="28"/>
          <w:szCs w:val="28"/>
        </w:rPr>
        <w:t xml:space="preserve"> году выполнена с учетом срока уплаты авансовых платежей  согласно Налоговому кодексу Российской Федерации</w:t>
      </w:r>
      <w:bookmarkStart w:id="0" w:name="sub_346922"/>
      <w:r w:rsidRPr="00EE2639">
        <w:rPr>
          <w:sz w:val="28"/>
          <w:szCs w:val="28"/>
        </w:rPr>
        <w:t>, на основании данных налогового органа о начисленных суммах налога</w:t>
      </w:r>
      <w:bookmarkEnd w:id="0"/>
      <w:r w:rsidRPr="00EE2639">
        <w:rPr>
          <w:sz w:val="28"/>
          <w:szCs w:val="28"/>
        </w:rPr>
        <w:t>, а также с учетом фактического поступления н</w:t>
      </w:r>
      <w:r w:rsidR="004375CC">
        <w:rPr>
          <w:sz w:val="28"/>
          <w:szCs w:val="28"/>
        </w:rPr>
        <w:t>алога по состоянию на 01.09.2018</w:t>
      </w:r>
      <w:r w:rsidRPr="00EE2639">
        <w:rPr>
          <w:sz w:val="28"/>
          <w:szCs w:val="28"/>
        </w:rPr>
        <w:t>. Оце</w:t>
      </w:r>
      <w:r w:rsidR="004375CC">
        <w:rPr>
          <w:sz w:val="28"/>
          <w:szCs w:val="28"/>
        </w:rPr>
        <w:t>нка ожидаемого исполнения в 2018</w:t>
      </w:r>
      <w:r w:rsidR="002248F8">
        <w:rPr>
          <w:sz w:val="28"/>
          <w:szCs w:val="28"/>
        </w:rPr>
        <w:t xml:space="preserve"> году составляет 97,</w:t>
      </w:r>
      <w:r w:rsidR="00B15A80">
        <w:rPr>
          <w:sz w:val="28"/>
          <w:szCs w:val="28"/>
        </w:rPr>
        <w:t>4</w:t>
      </w:r>
      <w:r w:rsidRPr="00EE2639">
        <w:rPr>
          <w:sz w:val="28"/>
          <w:szCs w:val="28"/>
        </w:rPr>
        <w:t xml:space="preserve"> тыс. рублей </w:t>
      </w:r>
      <w:r w:rsidR="002248F8">
        <w:rPr>
          <w:sz w:val="28"/>
          <w:szCs w:val="28"/>
        </w:rPr>
        <w:t>или 122,0% к уровню 2017</w:t>
      </w:r>
      <w:r>
        <w:rPr>
          <w:sz w:val="28"/>
          <w:szCs w:val="28"/>
        </w:rPr>
        <w:t xml:space="preserve"> года</w:t>
      </w:r>
      <w:r w:rsidRPr="00EE2639">
        <w:rPr>
          <w:sz w:val="28"/>
          <w:szCs w:val="28"/>
        </w:rPr>
        <w:t xml:space="preserve">. 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Прогноз поступлений в бюджет МО Колпашевского</w:t>
      </w:r>
      <w:r w:rsidR="002248F8">
        <w:rPr>
          <w:sz w:val="28"/>
          <w:szCs w:val="28"/>
        </w:rPr>
        <w:t xml:space="preserve"> район по данному налогу на 2019</w:t>
      </w:r>
      <w:r w:rsidRPr="00EE2639">
        <w:rPr>
          <w:sz w:val="28"/>
          <w:szCs w:val="28"/>
        </w:rPr>
        <w:t xml:space="preserve"> год выполнен с учето</w:t>
      </w:r>
      <w:r w:rsidR="002248F8">
        <w:rPr>
          <w:sz w:val="28"/>
          <w:szCs w:val="28"/>
        </w:rPr>
        <w:t>м ожидаемого поступления за 2018 год</w:t>
      </w:r>
      <w:r w:rsidRPr="00EE2639">
        <w:rPr>
          <w:sz w:val="28"/>
          <w:szCs w:val="28"/>
        </w:rPr>
        <w:t>,</w:t>
      </w:r>
      <w:r w:rsidR="002248F8">
        <w:rPr>
          <w:sz w:val="28"/>
          <w:szCs w:val="28"/>
        </w:rPr>
        <w:t xml:space="preserve"> ожидаемого декларирования убытков в </w:t>
      </w:r>
      <w:r w:rsidR="00B15A80">
        <w:rPr>
          <w:sz w:val="28"/>
          <w:szCs w:val="28"/>
        </w:rPr>
        <w:t>виду</w:t>
      </w:r>
      <w:r w:rsidR="002248F8">
        <w:rPr>
          <w:sz w:val="28"/>
          <w:szCs w:val="28"/>
        </w:rPr>
        <w:t xml:space="preserve"> приобретения основных средств,</w:t>
      </w:r>
      <w:r w:rsidRPr="00EE2639">
        <w:rPr>
          <w:sz w:val="28"/>
          <w:szCs w:val="28"/>
        </w:rPr>
        <w:t xml:space="preserve"> а также прогнозных индексов потребительских цен</w:t>
      </w:r>
      <w:r w:rsidR="002248F8">
        <w:rPr>
          <w:sz w:val="28"/>
          <w:szCs w:val="28"/>
        </w:rPr>
        <w:t>, и составит 96,4</w:t>
      </w:r>
      <w:r>
        <w:rPr>
          <w:sz w:val="28"/>
          <w:szCs w:val="28"/>
        </w:rPr>
        <w:t xml:space="preserve"> тыс.рублей</w:t>
      </w:r>
      <w:r w:rsidRPr="00EE2639">
        <w:rPr>
          <w:sz w:val="28"/>
          <w:szCs w:val="28"/>
        </w:rPr>
        <w:t>.</w:t>
      </w:r>
    </w:p>
    <w:p w:rsidR="00221270" w:rsidRPr="00EE2639" w:rsidRDefault="00221270" w:rsidP="00221270">
      <w:pPr>
        <w:ind w:firstLine="720"/>
        <w:rPr>
          <w:b/>
          <w:bCs/>
          <w:i/>
          <w:iCs/>
          <w:sz w:val="28"/>
          <w:szCs w:val="28"/>
        </w:rPr>
      </w:pPr>
      <w:r w:rsidRPr="00EE2639">
        <w:rPr>
          <w:b/>
          <w:bCs/>
          <w:i/>
          <w:iCs/>
          <w:sz w:val="28"/>
          <w:szCs w:val="28"/>
        </w:rPr>
        <w:lastRenderedPageBreak/>
        <w:t>Государственная пошлина</w:t>
      </w:r>
    </w:p>
    <w:p w:rsidR="00221270" w:rsidRPr="00EE2639" w:rsidRDefault="00221270" w:rsidP="00221270">
      <w:pPr>
        <w:pStyle w:val="a5"/>
        <w:ind w:firstLine="709"/>
        <w:rPr>
          <w:sz w:val="28"/>
          <w:szCs w:val="28"/>
        </w:rPr>
      </w:pPr>
      <w:r w:rsidRPr="00EE2639">
        <w:rPr>
          <w:sz w:val="28"/>
          <w:szCs w:val="28"/>
        </w:rPr>
        <w:t>Оценка ожидаемого исполнения по государственной пошлине за 201</w:t>
      </w:r>
      <w:r w:rsidR="002248F8">
        <w:rPr>
          <w:sz w:val="28"/>
          <w:szCs w:val="28"/>
        </w:rPr>
        <w:t>8</w:t>
      </w:r>
      <w:r w:rsidRPr="00EE2639">
        <w:rPr>
          <w:sz w:val="28"/>
          <w:szCs w:val="28"/>
        </w:rPr>
        <w:t xml:space="preserve"> год в </w:t>
      </w:r>
      <w:r>
        <w:rPr>
          <w:sz w:val="28"/>
          <w:szCs w:val="28"/>
        </w:rPr>
        <w:t>районный</w:t>
      </w:r>
      <w:r w:rsidR="002248F8">
        <w:rPr>
          <w:sz w:val="28"/>
          <w:szCs w:val="28"/>
        </w:rPr>
        <w:t xml:space="preserve"> бюджет составляет 3 9</w:t>
      </w:r>
      <w:r w:rsidR="00D75BF0">
        <w:rPr>
          <w:sz w:val="28"/>
          <w:szCs w:val="28"/>
        </w:rPr>
        <w:t>13,7 тыс. рублей</w:t>
      </w:r>
      <w:r w:rsidRPr="00EE2639">
        <w:rPr>
          <w:sz w:val="28"/>
          <w:szCs w:val="28"/>
        </w:rPr>
        <w:t>. Темп роста поступлени</w:t>
      </w:r>
      <w:r w:rsidR="002248F8">
        <w:rPr>
          <w:sz w:val="28"/>
          <w:szCs w:val="28"/>
        </w:rPr>
        <w:t>й государственной пошлины в 2018 году к уровню 2017 года составит 112,2</w:t>
      </w:r>
      <w:r>
        <w:rPr>
          <w:sz w:val="28"/>
          <w:szCs w:val="28"/>
        </w:rPr>
        <w:t>%</w:t>
      </w:r>
      <w:r w:rsidRPr="00EE2639">
        <w:rPr>
          <w:sz w:val="28"/>
          <w:szCs w:val="28"/>
        </w:rPr>
        <w:t>.</w:t>
      </w:r>
    </w:p>
    <w:p w:rsidR="00221270" w:rsidRPr="00EE2639" w:rsidRDefault="00DE63CE" w:rsidP="00221270">
      <w:pPr>
        <w:pStyle w:val="a5"/>
        <w:ind w:firstLine="709"/>
        <w:rPr>
          <w:sz w:val="28"/>
          <w:szCs w:val="28"/>
        </w:rPr>
      </w:pPr>
      <w:r>
        <w:rPr>
          <w:sz w:val="28"/>
          <w:szCs w:val="28"/>
        </w:rPr>
        <w:t>Прогноз на 2019</w:t>
      </w:r>
      <w:r w:rsidR="00221270" w:rsidRPr="00EE2639">
        <w:rPr>
          <w:sz w:val="28"/>
          <w:szCs w:val="28"/>
        </w:rPr>
        <w:t xml:space="preserve"> год выполнен с учето</w:t>
      </w:r>
      <w:r>
        <w:rPr>
          <w:sz w:val="28"/>
          <w:szCs w:val="28"/>
        </w:rPr>
        <w:t>м сохранения сложившегося в 2018</w:t>
      </w:r>
      <w:r w:rsidR="00221270" w:rsidRPr="00EE2639">
        <w:rPr>
          <w:sz w:val="28"/>
          <w:szCs w:val="28"/>
        </w:rPr>
        <w:t xml:space="preserve"> году уровня поступлений и приме</w:t>
      </w:r>
      <w:r>
        <w:rPr>
          <w:sz w:val="28"/>
          <w:szCs w:val="28"/>
        </w:rPr>
        <w:t>нения к ожидаемой оценке за 2018</w:t>
      </w:r>
      <w:r w:rsidR="00221270" w:rsidRPr="00EE2639">
        <w:rPr>
          <w:sz w:val="28"/>
          <w:szCs w:val="28"/>
        </w:rPr>
        <w:t xml:space="preserve"> год прогнозного индекса потребительских цен по про</w:t>
      </w:r>
      <w:r>
        <w:rPr>
          <w:sz w:val="28"/>
          <w:szCs w:val="28"/>
        </w:rPr>
        <w:t>гнозу СЭР Томской области в 2019 году – 103,7% и составляет 4 058,0</w:t>
      </w:r>
      <w:r w:rsidR="00221270" w:rsidRPr="00EE2639">
        <w:rPr>
          <w:sz w:val="28"/>
          <w:szCs w:val="28"/>
        </w:rPr>
        <w:t xml:space="preserve"> тыс. рублей.</w:t>
      </w:r>
    </w:p>
    <w:p w:rsidR="00221270" w:rsidRPr="00EE2639" w:rsidRDefault="00221270" w:rsidP="00221270">
      <w:pPr>
        <w:pStyle w:val="3"/>
        <w:ind w:firstLine="709"/>
        <w:jc w:val="both"/>
        <w:rPr>
          <w:i/>
          <w:iCs/>
          <w:sz w:val="28"/>
          <w:szCs w:val="28"/>
        </w:rPr>
      </w:pPr>
      <w:r w:rsidRPr="00EE2639">
        <w:rPr>
          <w:i/>
          <w:iCs/>
          <w:sz w:val="28"/>
          <w:szCs w:val="28"/>
        </w:rPr>
        <w:t>Доходы от использования муниципального имущества</w:t>
      </w:r>
    </w:p>
    <w:p w:rsidR="00D75BF0" w:rsidRDefault="00221270" w:rsidP="00221270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Оценка ожидаемого поступления доходов от использования имущества, находящегося в собственнос</w:t>
      </w:r>
      <w:r w:rsidR="00041B66">
        <w:rPr>
          <w:sz w:val="28"/>
          <w:szCs w:val="28"/>
        </w:rPr>
        <w:t>ти муниципального района, в 2018</w:t>
      </w:r>
      <w:r w:rsidRPr="00EE2639">
        <w:rPr>
          <w:sz w:val="28"/>
          <w:szCs w:val="28"/>
        </w:rPr>
        <w:t xml:space="preserve"> году выполнена на основании данных главного администраторов доходов местного бюджета (МКУ "Агентство по управлению муниципальным имуществом") в соответствии с заключенными догово</w:t>
      </w:r>
      <w:r w:rsidR="00041B66">
        <w:rPr>
          <w:sz w:val="28"/>
          <w:szCs w:val="28"/>
        </w:rPr>
        <w:t>рами аренды и составляет 7 990,0 тыс. рублей или 123,1% к плановому назначению (6 490</w:t>
      </w:r>
      <w:r w:rsidRPr="00EE2639">
        <w:rPr>
          <w:sz w:val="28"/>
          <w:szCs w:val="28"/>
        </w:rPr>
        <w:t xml:space="preserve">,0 тыс. рублей). Перевыполнение плана обусловлено, в основном, заключением </w:t>
      </w:r>
      <w:r w:rsidR="00BF78B5">
        <w:rPr>
          <w:sz w:val="28"/>
          <w:szCs w:val="28"/>
        </w:rPr>
        <w:t xml:space="preserve">нового </w:t>
      </w:r>
      <w:r w:rsidRPr="00EE2639">
        <w:rPr>
          <w:sz w:val="28"/>
          <w:szCs w:val="28"/>
        </w:rPr>
        <w:t xml:space="preserve">договора </w:t>
      </w:r>
      <w:r w:rsidR="00BF78B5">
        <w:rPr>
          <w:sz w:val="28"/>
          <w:szCs w:val="28"/>
        </w:rPr>
        <w:t xml:space="preserve">по средствам аукциона на полигон ТБО, а также </w:t>
      </w:r>
      <w:r w:rsidR="00AF4333">
        <w:rPr>
          <w:sz w:val="28"/>
          <w:szCs w:val="28"/>
        </w:rPr>
        <w:t>погашением задолженности прошлых лет по аренде земельных участков.</w:t>
      </w:r>
      <w:r w:rsidRPr="00EE2639">
        <w:rPr>
          <w:sz w:val="28"/>
          <w:szCs w:val="28"/>
        </w:rPr>
        <w:t xml:space="preserve"> </w:t>
      </w:r>
    </w:p>
    <w:p w:rsidR="00221270" w:rsidRPr="00EE2639" w:rsidRDefault="00221270" w:rsidP="00221270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 xml:space="preserve">Прогноз поступлений доходов от использования </w:t>
      </w:r>
      <w:r w:rsidR="00041B66">
        <w:rPr>
          <w:sz w:val="28"/>
          <w:szCs w:val="28"/>
        </w:rPr>
        <w:t>муниципального имущества на 2019</w:t>
      </w:r>
      <w:r w:rsidRPr="00EE2639">
        <w:rPr>
          <w:sz w:val="28"/>
          <w:szCs w:val="28"/>
        </w:rPr>
        <w:t xml:space="preserve"> год выполнен на основании данных главного администратора доходов с учетом планируемого срока действия договоров аренды. При этом в расчете арендных платежей было учтено то, что индексации не подлежат суммы по договорам аренды, заключенным посредством аукционов.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Доходы от использования муниципального имущества в бюджет МО Колпашев</w:t>
      </w:r>
      <w:r w:rsidR="00041B66">
        <w:rPr>
          <w:sz w:val="28"/>
          <w:szCs w:val="28"/>
        </w:rPr>
        <w:t>ский район запланированы на 2019 год в сумме 6 682,0</w:t>
      </w:r>
      <w:r w:rsidRPr="00EE2639">
        <w:rPr>
          <w:sz w:val="28"/>
          <w:szCs w:val="28"/>
        </w:rPr>
        <w:t xml:space="preserve"> тыс. рублей, в том числе доходы, получаемые в виде арендной платы за земельные участки, государственная собственность на которые не разграничена</w:t>
      </w:r>
      <w:r>
        <w:rPr>
          <w:sz w:val="28"/>
          <w:szCs w:val="28"/>
        </w:rPr>
        <w:t>,</w:t>
      </w:r>
      <w:r w:rsidR="00041B66">
        <w:rPr>
          <w:sz w:val="28"/>
          <w:szCs w:val="28"/>
        </w:rPr>
        <w:t xml:space="preserve"> - 5 226</w:t>
      </w:r>
      <w:r w:rsidRPr="00EE2639">
        <w:rPr>
          <w:sz w:val="28"/>
          <w:szCs w:val="28"/>
        </w:rPr>
        <w:t xml:space="preserve">,0 тыс. рублей </w:t>
      </w:r>
    </w:p>
    <w:p w:rsidR="00221270" w:rsidRPr="00EE2639" w:rsidRDefault="00221270" w:rsidP="00221270">
      <w:pPr>
        <w:ind w:firstLine="709"/>
        <w:jc w:val="both"/>
        <w:rPr>
          <w:b/>
          <w:i/>
          <w:sz w:val="28"/>
          <w:szCs w:val="28"/>
        </w:rPr>
      </w:pPr>
      <w:r w:rsidRPr="00EE2639">
        <w:rPr>
          <w:b/>
          <w:i/>
          <w:sz w:val="28"/>
          <w:szCs w:val="28"/>
        </w:rPr>
        <w:t>Платежи при пользовании природными ресурсами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Оценка исполнения по плате за негативное воздейс</w:t>
      </w:r>
      <w:r w:rsidR="00DE63CE">
        <w:rPr>
          <w:sz w:val="28"/>
          <w:szCs w:val="28"/>
        </w:rPr>
        <w:t>твие на окружающую среду за 2018</w:t>
      </w:r>
      <w:r w:rsidRPr="00EE2639">
        <w:rPr>
          <w:sz w:val="28"/>
          <w:szCs w:val="28"/>
        </w:rPr>
        <w:t xml:space="preserve"> год определена по данным главного администратора доходов (048 Управление Федеральной службы по надзору в сфере природопользования по Томской области) в с</w:t>
      </w:r>
      <w:r w:rsidR="00DE63CE">
        <w:rPr>
          <w:sz w:val="28"/>
          <w:szCs w:val="28"/>
        </w:rPr>
        <w:t>умме 414,</w:t>
      </w:r>
      <w:r w:rsidRPr="00EE2639">
        <w:rPr>
          <w:sz w:val="28"/>
          <w:szCs w:val="28"/>
        </w:rPr>
        <w:t>0 тыс. рублей.</w:t>
      </w:r>
    </w:p>
    <w:p w:rsidR="00221270" w:rsidRPr="00EE2639" w:rsidRDefault="00DE63CE" w:rsidP="00221270">
      <w:pPr>
        <w:pStyle w:val="a5"/>
        <w:ind w:firstLine="709"/>
        <w:rPr>
          <w:sz w:val="28"/>
          <w:szCs w:val="28"/>
        </w:rPr>
      </w:pPr>
      <w:r>
        <w:rPr>
          <w:sz w:val="28"/>
          <w:szCs w:val="28"/>
        </w:rPr>
        <w:t>Прогноз на 2019</w:t>
      </w:r>
      <w:r w:rsidR="00221270" w:rsidRPr="00EE2639">
        <w:rPr>
          <w:sz w:val="28"/>
          <w:szCs w:val="28"/>
        </w:rPr>
        <w:t xml:space="preserve"> год сформирован на основании данных вышеуказанного главного адми</w:t>
      </w:r>
      <w:r>
        <w:rPr>
          <w:sz w:val="28"/>
          <w:szCs w:val="28"/>
        </w:rPr>
        <w:t>нистратора доходов в сумме 414</w:t>
      </w:r>
      <w:r w:rsidR="00221270" w:rsidRPr="00EE2639">
        <w:rPr>
          <w:sz w:val="28"/>
          <w:szCs w:val="28"/>
        </w:rPr>
        <w:t xml:space="preserve">,0 тыс. рублей. </w:t>
      </w:r>
    </w:p>
    <w:p w:rsidR="00221270" w:rsidRPr="00EE2639" w:rsidRDefault="00221270" w:rsidP="00221270">
      <w:pPr>
        <w:pStyle w:val="3"/>
        <w:ind w:firstLine="709"/>
        <w:jc w:val="both"/>
        <w:rPr>
          <w:i/>
          <w:iCs/>
          <w:sz w:val="28"/>
          <w:szCs w:val="28"/>
        </w:rPr>
      </w:pPr>
      <w:r w:rsidRPr="00EE2639">
        <w:rPr>
          <w:i/>
          <w:iCs/>
          <w:sz w:val="28"/>
          <w:szCs w:val="28"/>
        </w:rPr>
        <w:t>Доходы от оказания платных услуг и компенсации затрат государства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Оценка по доходам от оказания платных услуг (работ), оказываемых муниципальным</w:t>
      </w:r>
      <w:r w:rsidR="00DE63CE">
        <w:rPr>
          <w:sz w:val="28"/>
          <w:szCs w:val="28"/>
        </w:rPr>
        <w:t>и казенными учреждениями, в 2018</w:t>
      </w:r>
      <w:r w:rsidRPr="00EE2639">
        <w:rPr>
          <w:sz w:val="28"/>
          <w:szCs w:val="28"/>
        </w:rPr>
        <w:t xml:space="preserve"> году по данным главных администр</w:t>
      </w:r>
      <w:r w:rsidR="00AF4333">
        <w:rPr>
          <w:sz w:val="28"/>
          <w:szCs w:val="28"/>
        </w:rPr>
        <w:t xml:space="preserve">аторов доходов составляет 860,5 </w:t>
      </w:r>
      <w:r w:rsidRPr="00EE2639">
        <w:rPr>
          <w:sz w:val="28"/>
          <w:szCs w:val="28"/>
        </w:rPr>
        <w:t xml:space="preserve">тыс. рублей. Из них доходы от оказания платных услуг в сфере образования (в основном, родительская </w:t>
      </w:r>
      <w:r w:rsidRPr="00EE2639">
        <w:rPr>
          <w:sz w:val="28"/>
          <w:szCs w:val="28"/>
        </w:rPr>
        <w:lastRenderedPageBreak/>
        <w:t xml:space="preserve">плата за содержание </w:t>
      </w:r>
      <w:r w:rsidR="00AF4333">
        <w:rPr>
          <w:sz w:val="28"/>
          <w:szCs w:val="28"/>
        </w:rPr>
        <w:t>ребенка в детских садах) – 833,0 тыс. рублей, МКУ «Архив» - 27,5</w:t>
      </w:r>
      <w:r w:rsidRPr="00EE2639">
        <w:rPr>
          <w:sz w:val="28"/>
          <w:szCs w:val="28"/>
        </w:rPr>
        <w:t xml:space="preserve"> тыс. рублей. </w:t>
      </w:r>
    </w:p>
    <w:p w:rsidR="00221270" w:rsidRPr="00EE2639" w:rsidRDefault="00AF4333" w:rsidP="00221270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Прогноз на 2019</w:t>
      </w:r>
      <w:r w:rsidR="00221270" w:rsidRPr="00EE2639">
        <w:rPr>
          <w:sz w:val="28"/>
          <w:szCs w:val="28"/>
        </w:rPr>
        <w:t xml:space="preserve"> год выполнен с учетом данных главных администра</w:t>
      </w:r>
      <w:r>
        <w:rPr>
          <w:sz w:val="28"/>
          <w:szCs w:val="28"/>
        </w:rPr>
        <w:t>торов доходов и составляет 863,2</w:t>
      </w:r>
      <w:r w:rsidR="00221270" w:rsidRPr="00EE2639">
        <w:rPr>
          <w:sz w:val="28"/>
          <w:szCs w:val="28"/>
        </w:rPr>
        <w:t xml:space="preserve"> тыс. рублей, в том числе в разрезе главных администраторов доходов: 902 Управл</w:t>
      </w:r>
      <w:r>
        <w:rPr>
          <w:sz w:val="28"/>
          <w:szCs w:val="28"/>
        </w:rPr>
        <w:t>ение образования - 834,7</w:t>
      </w:r>
      <w:r w:rsidR="00221270" w:rsidRPr="00EE2639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рублей, 904 МКУ "Архив" - 28</w:t>
      </w:r>
      <w:r w:rsidR="00221270" w:rsidRPr="00EE2639">
        <w:rPr>
          <w:sz w:val="28"/>
          <w:szCs w:val="28"/>
        </w:rPr>
        <w:t xml:space="preserve">,5 тыс. рублей. 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Оценка по прочим доходам от компе</w:t>
      </w:r>
      <w:r w:rsidR="00AF4333">
        <w:rPr>
          <w:sz w:val="28"/>
          <w:szCs w:val="28"/>
        </w:rPr>
        <w:t>нсации затрат государства в 2018</w:t>
      </w:r>
      <w:r w:rsidRPr="00EE2639">
        <w:rPr>
          <w:sz w:val="28"/>
          <w:szCs w:val="28"/>
        </w:rPr>
        <w:t xml:space="preserve"> году выполнена из расчета фактических поступлений по состоянию на </w:t>
      </w:r>
      <w:r w:rsidR="00014F06">
        <w:rPr>
          <w:sz w:val="28"/>
          <w:szCs w:val="28"/>
        </w:rPr>
        <w:br/>
      </w:r>
      <w:r w:rsidRPr="00EE2639">
        <w:rPr>
          <w:sz w:val="28"/>
          <w:szCs w:val="28"/>
        </w:rPr>
        <w:t>1 сентября 201</w:t>
      </w:r>
      <w:r w:rsidR="00AF4333">
        <w:rPr>
          <w:sz w:val="28"/>
          <w:szCs w:val="28"/>
        </w:rPr>
        <w:t>8</w:t>
      </w:r>
      <w:r w:rsidRPr="00EE2639">
        <w:rPr>
          <w:sz w:val="28"/>
          <w:szCs w:val="28"/>
        </w:rPr>
        <w:t xml:space="preserve"> года в</w:t>
      </w:r>
      <w:r w:rsidRPr="00EE2639">
        <w:rPr>
          <w:color w:val="FF0000"/>
          <w:sz w:val="28"/>
          <w:szCs w:val="28"/>
        </w:rPr>
        <w:t xml:space="preserve"> </w:t>
      </w:r>
      <w:r w:rsidR="00AF4333">
        <w:rPr>
          <w:sz w:val="28"/>
          <w:szCs w:val="28"/>
        </w:rPr>
        <w:t>сумме 311,2</w:t>
      </w:r>
      <w:r w:rsidRPr="00EE2639">
        <w:rPr>
          <w:sz w:val="28"/>
          <w:szCs w:val="28"/>
        </w:rPr>
        <w:t xml:space="preserve"> тыс. рублей.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Прочие доходы от компен</w:t>
      </w:r>
      <w:r w:rsidR="00AF4333">
        <w:rPr>
          <w:sz w:val="28"/>
          <w:szCs w:val="28"/>
        </w:rPr>
        <w:t>сации затрат государства на 2019</w:t>
      </w:r>
      <w:r w:rsidRPr="00EE2639">
        <w:rPr>
          <w:sz w:val="28"/>
          <w:szCs w:val="28"/>
        </w:rPr>
        <w:t xml:space="preserve"> год не планируются в связи с тем, что поступающие на данный доходный источник средства, как правило, не остаются в бюджете муниципального района. Фактически по данному доходному источнику в бюджете муниципального района учитываются поступления от возврата муниципальными учреждениями выявленных остатков </w:t>
      </w:r>
      <w:r>
        <w:rPr>
          <w:sz w:val="28"/>
          <w:szCs w:val="28"/>
        </w:rPr>
        <w:t>целевой финансовой помощи</w:t>
      </w:r>
      <w:r w:rsidRPr="00EE2639">
        <w:rPr>
          <w:sz w:val="28"/>
          <w:szCs w:val="28"/>
        </w:rPr>
        <w:t xml:space="preserve"> прошлых лет. Все посту</w:t>
      </w:r>
      <w:r>
        <w:rPr>
          <w:sz w:val="28"/>
          <w:szCs w:val="28"/>
        </w:rPr>
        <w:t>пающие суммы в районный бюджет</w:t>
      </w:r>
      <w:r w:rsidRPr="00EE2639">
        <w:rPr>
          <w:sz w:val="28"/>
          <w:szCs w:val="28"/>
        </w:rPr>
        <w:t xml:space="preserve"> подлежат возврату в областной бюджет</w:t>
      </w:r>
      <w:r>
        <w:rPr>
          <w:sz w:val="28"/>
          <w:szCs w:val="28"/>
        </w:rPr>
        <w:t>.</w:t>
      </w:r>
      <w:r w:rsidRPr="00EE2639">
        <w:rPr>
          <w:sz w:val="28"/>
          <w:szCs w:val="28"/>
        </w:rPr>
        <w:t xml:space="preserve"> </w:t>
      </w:r>
    </w:p>
    <w:p w:rsidR="00221270" w:rsidRPr="00EE2639" w:rsidRDefault="00221270" w:rsidP="00221270">
      <w:pPr>
        <w:pStyle w:val="a5"/>
        <w:ind w:firstLine="709"/>
        <w:rPr>
          <w:b/>
          <w:sz w:val="28"/>
          <w:szCs w:val="28"/>
        </w:rPr>
      </w:pPr>
      <w:r w:rsidRPr="00EE2639">
        <w:rPr>
          <w:b/>
          <w:i/>
          <w:iCs/>
          <w:sz w:val="28"/>
          <w:szCs w:val="28"/>
        </w:rPr>
        <w:t>Доходы от продажи материальных и нематериальных активов</w:t>
      </w:r>
    </w:p>
    <w:p w:rsidR="00221270" w:rsidRPr="00EE2639" w:rsidRDefault="00221270" w:rsidP="00221270">
      <w:pPr>
        <w:pStyle w:val="a5"/>
        <w:ind w:firstLine="709"/>
        <w:rPr>
          <w:sz w:val="28"/>
          <w:szCs w:val="28"/>
        </w:rPr>
      </w:pPr>
      <w:r w:rsidRPr="00EE2639">
        <w:rPr>
          <w:sz w:val="28"/>
          <w:szCs w:val="28"/>
        </w:rPr>
        <w:t xml:space="preserve">Оценка поступлений доходов по данному источнику в районный бюджет </w:t>
      </w:r>
      <w:r w:rsidR="00DE63CE">
        <w:rPr>
          <w:sz w:val="28"/>
          <w:szCs w:val="28"/>
        </w:rPr>
        <w:t>на 2018</w:t>
      </w:r>
      <w:r>
        <w:rPr>
          <w:sz w:val="28"/>
          <w:szCs w:val="28"/>
        </w:rPr>
        <w:t xml:space="preserve"> год </w:t>
      </w:r>
      <w:r w:rsidRPr="00EE2639">
        <w:rPr>
          <w:sz w:val="28"/>
          <w:szCs w:val="28"/>
        </w:rPr>
        <w:t>выполнена на основании данных главного администратора доходов (905 МКУ "Агентство по управлению муниципаль</w:t>
      </w:r>
      <w:r w:rsidR="00824184">
        <w:rPr>
          <w:sz w:val="28"/>
          <w:szCs w:val="28"/>
        </w:rPr>
        <w:t>ным имуществом") в сумме 100,0</w:t>
      </w:r>
      <w:r w:rsidRPr="00EE2639">
        <w:rPr>
          <w:sz w:val="28"/>
          <w:szCs w:val="28"/>
        </w:rPr>
        <w:t xml:space="preserve"> тыс. рублей, </w:t>
      </w:r>
      <w:r w:rsidR="00824184">
        <w:rPr>
          <w:sz w:val="28"/>
          <w:szCs w:val="28"/>
        </w:rPr>
        <w:t xml:space="preserve">данные средства ожидаются от продажи земельных участков государственная собственность на которые не разграничена </w:t>
      </w:r>
      <w:r w:rsidR="00824184" w:rsidRPr="00EE2639">
        <w:rPr>
          <w:sz w:val="28"/>
          <w:szCs w:val="28"/>
        </w:rPr>
        <w:t>и которые расположены в границах городского поселения</w:t>
      </w:r>
      <w:r w:rsidR="00824184">
        <w:rPr>
          <w:sz w:val="28"/>
          <w:szCs w:val="28"/>
        </w:rPr>
        <w:t>.</w:t>
      </w:r>
      <w:r w:rsidRPr="00EE2639">
        <w:rPr>
          <w:sz w:val="28"/>
          <w:szCs w:val="28"/>
        </w:rPr>
        <w:t xml:space="preserve"> </w:t>
      </w:r>
    </w:p>
    <w:p w:rsidR="00221270" w:rsidRPr="00EE2639" w:rsidRDefault="00221270" w:rsidP="00221270">
      <w:pPr>
        <w:pStyle w:val="a5"/>
        <w:tabs>
          <w:tab w:val="left" w:pos="8789"/>
        </w:tabs>
        <w:ind w:firstLine="720"/>
        <w:rPr>
          <w:sz w:val="28"/>
          <w:szCs w:val="28"/>
        </w:rPr>
      </w:pPr>
      <w:r w:rsidRPr="00EE2639">
        <w:rPr>
          <w:bCs/>
          <w:iCs/>
          <w:sz w:val="28"/>
          <w:szCs w:val="28"/>
        </w:rPr>
        <w:t>Прогноз д</w:t>
      </w:r>
      <w:r w:rsidRPr="00EE2639">
        <w:rPr>
          <w:sz w:val="28"/>
          <w:szCs w:val="28"/>
        </w:rPr>
        <w:t>оходов от продажи материальных и нематериальных а</w:t>
      </w:r>
      <w:r w:rsidR="00824184">
        <w:rPr>
          <w:sz w:val="28"/>
          <w:szCs w:val="28"/>
        </w:rPr>
        <w:t>ктивов в районный бюджет на 2019</w:t>
      </w:r>
      <w:r w:rsidRPr="00EE2639">
        <w:rPr>
          <w:sz w:val="28"/>
          <w:szCs w:val="28"/>
        </w:rPr>
        <w:t xml:space="preserve"> год определен на основании данных вышеуказанного главного ад</w:t>
      </w:r>
      <w:r w:rsidR="00824184">
        <w:rPr>
          <w:sz w:val="28"/>
          <w:szCs w:val="28"/>
        </w:rPr>
        <w:t xml:space="preserve">министратора доходов в сумме 100,0 тыс. рублей, за </w:t>
      </w:r>
      <w:r w:rsidR="00824184" w:rsidRPr="00EE2639">
        <w:rPr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городского поселения</w:t>
      </w:r>
      <w:r w:rsidR="00824184">
        <w:rPr>
          <w:sz w:val="28"/>
          <w:szCs w:val="28"/>
        </w:rPr>
        <w:t>.</w:t>
      </w:r>
    </w:p>
    <w:p w:rsidR="00221270" w:rsidRPr="00EE2639" w:rsidRDefault="00221270" w:rsidP="00221270">
      <w:pPr>
        <w:pStyle w:val="5"/>
        <w:jc w:val="both"/>
        <w:rPr>
          <w:i/>
          <w:szCs w:val="28"/>
        </w:rPr>
      </w:pPr>
      <w:r w:rsidRPr="00EE2639">
        <w:rPr>
          <w:i/>
          <w:szCs w:val="28"/>
        </w:rPr>
        <w:t>Штрафы, санкции, возмещение ущерба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Оценка поступлений штрафов, санкций, возмещения ущерба в бюд</w:t>
      </w:r>
      <w:r w:rsidR="00DE63CE">
        <w:rPr>
          <w:sz w:val="28"/>
          <w:szCs w:val="28"/>
        </w:rPr>
        <w:t>жет муниципального района в 2018</w:t>
      </w:r>
      <w:r w:rsidRPr="00EE2639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составляет</w:t>
      </w:r>
      <w:r w:rsidR="00DE63CE">
        <w:rPr>
          <w:sz w:val="28"/>
          <w:szCs w:val="28"/>
        </w:rPr>
        <w:t xml:space="preserve"> 6 050,0</w:t>
      </w:r>
      <w:r w:rsidRPr="00EE2639">
        <w:rPr>
          <w:sz w:val="28"/>
          <w:szCs w:val="28"/>
        </w:rPr>
        <w:t xml:space="preserve"> тыс. рублей</w:t>
      </w:r>
      <w:r w:rsidR="00DE63CE">
        <w:rPr>
          <w:sz w:val="28"/>
          <w:szCs w:val="28"/>
        </w:rPr>
        <w:t xml:space="preserve"> или 109,4% к уровню 2017</w:t>
      </w:r>
      <w:r>
        <w:rPr>
          <w:sz w:val="28"/>
          <w:szCs w:val="28"/>
        </w:rPr>
        <w:t xml:space="preserve"> года</w:t>
      </w:r>
      <w:r w:rsidRPr="00EE2639">
        <w:rPr>
          <w:sz w:val="28"/>
          <w:szCs w:val="28"/>
        </w:rPr>
        <w:t>.</w:t>
      </w:r>
    </w:p>
    <w:p w:rsidR="00221270" w:rsidRPr="00EE2639" w:rsidRDefault="00DE63CE" w:rsidP="00221270">
      <w:pPr>
        <w:pStyle w:val="a5"/>
        <w:ind w:firstLine="709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Прогноз на 2019 год в сумме 6 273,8</w:t>
      </w:r>
      <w:r w:rsidR="00221270" w:rsidRPr="00EE2639">
        <w:rPr>
          <w:sz w:val="28"/>
          <w:szCs w:val="28"/>
        </w:rPr>
        <w:t xml:space="preserve"> тыс. рублей выполнен с учето</w:t>
      </w:r>
      <w:r>
        <w:rPr>
          <w:sz w:val="28"/>
          <w:szCs w:val="28"/>
        </w:rPr>
        <w:t>м сохранения сложившегося в 2018</w:t>
      </w:r>
      <w:r w:rsidR="00221270" w:rsidRPr="00EE2639">
        <w:rPr>
          <w:sz w:val="28"/>
          <w:szCs w:val="28"/>
        </w:rPr>
        <w:t xml:space="preserve"> году уровня поступлений и применения к ожидаемой оце</w:t>
      </w:r>
      <w:r>
        <w:rPr>
          <w:sz w:val="28"/>
          <w:szCs w:val="28"/>
        </w:rPr>
        <w:t>нке за 2018</w:t>
      </w:r>
      <w:r w:rsidR="00221270" w:rsidRPr="00EE2639">
        <w:rPr>
          <w:sz w:val="28"/>
          <w:szCs w:val="28"/>
        </w:rPr>
        <w:t xml:space="preserve"> год прогнозного индекса потребительских цен по про</w:t>
      </w:r>
      <w:r>
        <w:rPr>
          <w:sz w:val="28"/>
          <w:szCs w:val="28"/>
        </w:rPr>
        <w:t>гнозу СЭР Томской области (103,7</w:t>
      </w:r>
      <w:r w:rsidR="00221270" w:rsidRPr="00EE2639">
        <w:rPr>
          <w:sz w:val="28"/>
          <w:szCs w:val="28"/>
        </w:rPr>
        <w:t>%).</w:t>
      </w:r>
    </w:p>
    <w:p w:rsidR="00221270" w:rsidRPr="00EE2639" w:rsidRDefault="00221270" w:rsidP="00221270">
      <w:pPr>
        <w:pStyle w:val="4"/>
        <w:jc w:val="left"/>
        <w:rPr>
          <w:i/>
          <w:iCs/>
          <w:sz w:val="28"/>
          <w:szCs w:val="28"/>
        </w:rPr>
      </w:pPr>
      <w:r w:rsidRPr="00EE2639">
        <w:rPr>
          <w:i/>
          <w:iCs/>
          <w:sz w:val="28"/>
          <w:szCs w:val="28"/>
        </w:rPr>
        <w:t xml:space="preserve">Безвозмездные поступления 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В д</w:t>
      </w:r>
      <w:r w:rsidR="00DE63CE">
        <w:rPr>
          <w:sz w:val="28"/>
          <w:szCs w:val="28"/>
        </w:rPr>
        <w:t>оходах районного бюджета на 2019</w:t>
      </w:r>
      <w:r w:rsidRPr="00EE2639">
        <w:rPr>
          <w:sz w:val="28"/>
          <w:szCs w:val="28"/>
        </w:rPr>
        <w:t xml:space="preserve"> год учтены безвозмездные поступления от бюджетов других уровней бюджетной системы </w:t>
      </w:r>
      <w:r>
        <w:rPr>
          <w:sz w:val="28"/>
          <w:szCs w:val="28"/>
        </w:rPr>
        <w:t xml:space="preserve">Российской Федерации в сумме </w:t>
      </w:r>
      <w:r w:rsidR="00B87C14">
        <w:rPr>
          <w:sz w:val="28"/>
          <w:szCs w:val="28"/>
        </w:rPr>
        <w:t>323 028,7</w:t>
      </w:r>
      <w:r w:rsidRPr="00EE2639">
        <w:rPr>
          <w:sz w:val="28"/>
          <w:szCs w:val="28"/>
        </w:rPr>
        <w:t xml:space="preserve"> тыс. рублей, в том числе: </w:t>
      </w:r>
    </w:p>
    <w:p w:rsidR="00221270" w:rsidRPr="00EE2639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lastRenderedPageBreak/>
        <w:t xml:space="preserve">Дотации бюджетам муниципальных районов на выравнивание бюджетной </w:t>
      </w:r>
      <w:r w:rsidR="00DE63CE">
        <w:rPr>
          <w:sz w:val="28"/>
          <w:szCs w:val="28"/>
        </w:rPr>
        <w:t>обеспеченности в сумме 217498,4</w:t>
      </w:r>
      <w:r w:rsidRPr="00EE2639">
        <w:rPr>
          <w:sz w:val="28"/>
          <w:szCs w:val="28"/>
        </w:rPr>
        <w:t xml:space="preserve"> тыс. рублей, </w:t>
      </w:r>
    </w:p>
    <w:p w:rsidR="00221270" w:rsidRDefault="00221270" w:rsidP="00221270">
      <w:pPr>
        <w:ind w:firstLine="709"/>
        <w:jc w:val="both"/>
        <w:rPr>
          <w:sz w:val="28"/>
          <w:szCs w:val="28"/>
        </w:rPr>
      </w:pPr>
      <w:r w:rsidRPr="00EE2639">
        <w:rPr>
          <w:sz w:val="28"/>
          <w:szCs w:val="28"/>
        </w:rPr>
        <w:t>Субвенции местным бюджетам на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 в сумме 44 118,0</w:t>
      </w:r>
      <w:r>
        <w:rPr>
          <w:sz w:val="28"/>
          <w:szCs w:val="28"/>
        </w:rPr>
        <w:t xml:space="preserve"> тыс. рублей.</w:t>
      </w:r>
    </w:p>
    <w:p w:rsidR="00221270" w:rsidRPr="008B425B" w:rsidRDefault="00221270" w:rsidP="00221270">
      <w:pPr>
        <w:ind w:firstLine="709"/>
        <w:jc w:val="both"/>
        <w:rPr>
          <w:sz w:val="28"/>
          <w:szCs w:val="28"/>
        </w:rPr>
      </w:pPr>
      <w:r w:rsidRPr="008B425B">
        <w:rPr>
          <w:sz w:val="28"/>
          <w:szCs w:val="28"/>
        </w:rPr>
        <w:t>Иные межбюджетные трансферты бюджету МО "Колпашевский район" из бюджета МО "Колпашевское городское поселение" для финансового обеспечения части переданных полномочий по решению вопроса местного значе</w:t>
      </w:r>
      <w:r w:rsidR="008B425B" w:rsidRPr="008B425B">
        <w:rPr>
          <w:sz w:val="28"/>
          <w:szCs w:val="28"/>
        </w:rPr>
        <w:t xml:space="preserve">ния "Организация библиотечного </w:t>
      </w:r>
      <w:r w:rsidRPr="008B425B">
        <w:rPr>
          <w:sz w:val="28"/>
          <w:szCs w:val="28"/>
        </w:rPr>
        <w:t>обслуживания населения, комплектование и обеспечение сохранности библиотечных фондов библиот</w:t>
      </w:r>
      <w:r w:rsidR="008B425B" w:rsidRPr="008B425B">
        <w:rPr>
          <w:sz w:val="28"/>
          <w:szCs w:val="28"/>
        </w:rPr>
        <w:t>ек поселения" в сумме 15 544,1</w:t>
      </w:r>
      <w:r w:rsidRPr="008B425B">
        <w:rPr>
          <w:sz w:val="28"/>
          <w:szCs w:val="28"/>
        </w:rPr>
        <w:t xml:space="preserve"> тыс. рублей,</w:t>
      </w:r>
    </w:p>
    <w:p w:rsidR="00221270" w:rsidRPr="008B425B" w:rsidRDefault="00221270" w:rsidP="00221270">
      <w:pPr>
        <w:ind w:firstLine="709"/>
        <w:jc w:val="both"/>
        <w:rPr>
          <w:sz w:val="28"/>
          <w:szCs w:val="28"/>
        </w:rPr>
      </w:pPr>
      <w:r w:rsidRPr="008B425B">
        <w:rPr>
          <w:sz w:val="28"/>
          <w:szCs w:val="28"/>
        </w:rPr>
        <w:t>Иные межбюджетные трансферты бюджету МО "Колпашевский район" из бюджета МО "Колпашевское городское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</w:t>
      </w:r>
      <w:r w:rsidR="008B425B">
        <w:rPr>
          <w:sz w:val="28"/>
          <w:szCs w:val="28"/>
        </w:rPr>
        <w:t>ганизаций культуры" " в сумме 23 281,4</w:t>
      </w:r>
      <w:r w:rsidRPr="008B425B">
        <w:rPr>
          <w:sz w:val="28"/>
          <w:szCs w:val="28"/>
        </w:rPr>
        <w:t xml:space="preserve"> тыс. рублей,</w:t>
      </w:r>
    </w:p>
    <w:p w:rsidR="00221270" w:rsidRPr="008B425B" w:rsidRDefault="00221270" w:rsidP="00221270">
      <w:pPr>
        <w:ind w:firstLine="709"/>
        <w:jc w:val="both"/>
        <w:rPr>
          <w:sz w:val="28"/>
          <w:szCs w:val="28"/>
        </w:rPr>
      </w:pPr>
      <w:r w:rsidRPr="008B425B">
        <w:rPr>
          <w:sz w:val="28"/>
          <w:szCs w:val="28"/>
        </w:rPr>
        <w:t>Иные межбюджетные трансферты бюджету МО "Колпашевский район" из бюджета МО "Инкинское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организ</w:t>
      </w:r>
      <w:r w:rsidR="00A5130A">
        <w:rPr>
          <w:sz w:val="28"/>
          <w:szCs w:val="28"/>
        </w:rPr>
        <w:t>аций культуры"</w:t>
      </w:r>
      <w:r w:rsidR="008B425B">
        <w:rPr>
          <w:sz w:val="28"/>
          <w:szCs w:val="28"/>
        </w:rPr>
        <w:t xml:space="preserve"> в сумме 3 532,0</w:t>
      </w:r>
      <w:r w:rsidRPr="008B425B">
        <w:rPr>
          <w:sz w:val="28"/>
          <w:szCs w:val="28"/>
        </w:rPr>
        <w:t xml:space="preserve"> тыс. рублей,</w:t>
      </w:r>
    </w:p>
    <w:p w:rsidR="00221270" w:rsidRPr="008B425B" w:rsidRDefault="00221270" w:rsidP="00221270">
      <w:pPr>
        <w:ind w:firstLine="709"/>
        <w:jc w:val="both"/>
        <w:rPr>
          <w:sz w:val="28"/>
          <w:szCs w:val="28"/>
        </w:rPr>
      </w:pPr>
      <w:r w:rsidRPr="008B425B">
        <w:rPr>
          <w:sz w:val="28"/>
          <w:szCs w:val="28"/>
        </w:rPr>
        <w:t>Иные межбюджетные трансферты бюджету МО "Колпашевский район" из бюджета МО "Новогоренское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организаций культуры"</w:t>
      </w:r>
      <w:r w:rsidR="00A5130A">
        <w:rPr>
          <w:sz w:val="28"/>
          <w:szCs w:val="28"/>
        </w:rPr>
        <w:t xml:space="preserve"> </w:t>
      </w:r>
      <w:r w:rsidR="00B87C14">
        <w:rPr>
          <w:sz w:val="28"/>
          <w:szCs w:val="28"/>
        </w:rPr>
        <w:t>в сумме 2 086,1</w:t>
      </w:r>
      <w:r w:rsidRPr="008B425B">
        <w:rPr>
          <w:sz w:val="28"/>
          <w:szCs w:val="28"/>
        </w:rPr>
        <w:t xml:space="preserve"> тыс. рублей,</w:t>
      </w:r>
    </w:p>
    <w:p w:rsidR="00221270" w:rsidRPr="008B425B" w:rsidRDefault="00A5130A" w:rsidP="002212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</w:t>
      </w:r>
      <w:r w:rsidR="00221270" w:rsidRPr="008B425B">
        <w:rPr>
          <w:sz w:val="28"/>
          <w:szCs w:val="28"/>
        </w:rPr>
        <w:t xml:space="preserve"> бюджету МО "Колпашевский район" из бюджета МО "Новоселовское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организа</w:t>
      </w:r>
      <w:r>
        <w:rPr>
          <w:sz w:val="28"/>
          <w:szCs w:val="28"/>
        </w:rPr>
        <w:t>ций культуры"</w:t>
      </w:r>
      <w:r w:rsidR="008B425B">
        <w:rPr>
          <w:sz w:val="28"/>
          <w:szCs w:val="28"/>
        </w:rPr>
        <w:t xml:space="preserve"> в сумме 5 841,9</w:t>
      </w:r>
      <w:r w:rsidR="00221270" w:rsidRPr="008B425B">
        <w:rPr>
          <w:sz w:val="28"/>
          <w:szCs w:val="28"/>
        </w:rPr>
        <w:t xml:space="preserve"> тыс. рублей,</w:t>
      </w:r>
    </w:p>
    <w:p w:rsidR="00221270" w:rsidRPr="008B425B" w:rsidRDefault="00221270" w:rsidP="00221270">
      <w:pPr>
        <w:ind w:firstLine="709"/>
        <w:jc w:val="both"/>
        <w:rPr>
          <w:sz w:val="28"/>
          <w:szCs w:val="28"/>
        </w:rPr>
      </w:pPr>
      <w:r w:rsidRPr="008B425B">
        <w:rPr>
          <w:sz w:val="28"/>
          <w:szCs w:val="28"/>
        </w:rPr>
        <w:t>Иные межбюджетные трансферты  бюджету МО "Колпашевский район" из бюджета МО "Саровское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орг</w:t>
      </w:r>
      <w:r w:rsidR="008B425B">
        <w:rPr>
          <w:sz w:val="28"/>
          <w:szCs w:val="28"/>
        </w:rPr>
        <w:t>анизаций культуры" в сумме 3 930</w:t>
      </w:r>
      <w:r w:rsidRPr="008B425B">
        <w:rPr>
          <w:sz w:val="28"/>
          <w:szCs w:val="28"/>
        </w:rPr>
        <w:t>,0 тыс. рублей,</w:t>
      </w:r>
    </w:p>
    <w:p w:rsidR="00221270" w:rsidRDefault="00A5130A" w:rsidP="002212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</w:t>
      </w:r>
      <w:r w:rsidR="00221270" w:rsidRPr="008B425B">
        <w:rPr>
          <w:sz w:val="28"/>
          <w:szCs w:val="28"/>
        </w:rPr>
        <w:t xml:space="preserve"> бюджету МО "Колпашевский район" из бюджета МО "Чажемтовское сельское поселение" для финансового обеспечения части переданных полномочий по решению вопроса местного значения "Создание условий для организации досуга и обеспечения жителей поселения услугами о</w:t>
      </w:r>
      <w:r w:rsidR="008B425B">
        <w:rPr>
          <w:sz w:val="28"/>
          <w:szCs w:val="28"/>
        </w:rPr>
        <w:t>рганизаций культуры" в сумме 7 196,8</w:t>
      </w:r>
      <w:r w:rsidR="00221270" w:rsidRPr="008B425B">
        <w:rPr>
          <w:sz w:val="28"/>
          <w:szCs w:val="28"/>
        </w:rPr>
        <w:t xml:space="preserve"> тыс. рублей</w:t>
      </w:r>
      <w:r w:rsidR="00B87AC3">
        <w:rPr>
          <w:sz w:val="28"/>
          <w:szCs w:val="28"/>
        </w:rPr>
        <w:t>.</w:t>
      </w:r>
    </w:p>
    <w:p w:rsidR="00B87AC3" w:rsidRDefault="00B87AC3" w:rsidP="00272B2B">
      <w:pPr>
        <w:ind w:firstLine="720"/>
        <w:jc w:val="center"/>
        <w:rPr>
          <w:b/>
          <w:bCs/>
          <w:sz w:val="28"/>
          <w:szCs w:val="28"/>
        </w:rPr>
      </w:pPr>
    </w:p>
    <w:p w:rsidR="00B87AC3" w:rsidRDefault="00B87AC3" w:rsidP="00272B2B">
      <w:pPr>
        <w:ind w:firstLine="720"/>
        <w:jc w:val="center"/>
        <w:rPr>
          <w:b/>
          <w:bCs/>
          <w:sz w:val="28"/>
          <w:szCs w:val="28"/>
        </w:rPr>
      </w:pPr>
    </w:p>
    <w:p w:rsidR="004E6FDD" w:rsidRPr="005B77EE" w:rsidRDefault="00062D10" w:rsidP="00272B2B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II</w:t>
      </w:r>
      <w:r w:rsidRPr="00062D10">
        <w:rPr>
          <w:b/>
          <w:bCs/>
          <w:sz w:val="28"/>
          <w:szCs w:val="28"/>
        </w:rPr>
        <w:t xml:space="preserve"> </w:t>
      </w:r>
      <w:r w:rsidR="00272B2B" w:rsidRPr="005B77EE">
        <w:rPr>
          <w:b/>
          <w:bCs/>
          <w:sz w:val="28"/>
          <w:szCs w:val="28"/>
        </w:rPr>
        <w:t xml:space="preserve">Общие подходы к формированию расходов бюджета </w:t>
      </w:r>
    </w:p>
    <w:p w:rsidR="00272B2B" w:rsidRPr="005B77EE" w:rsidRDefault="004E6FDD" w:rsidP="00272B2B">
      <w:pPr>
        <w:ind w:firstLine="720"/>
        <w:jc w:val="center"/>
        <w:rPr>
          <w:i/>
          <w:szCs w:val="28"/>
        </w:rPr>
      </w:pPr>
      <w:r w:rsidRPr="005B77EE">
        <w:rPr>
          <w:b/>
          <w:bCs/>
          <w:sz w:val="28"/>
          <w:szCs w:val="28"/>
        </w:rPr>
        <w:t>МО «</w:t>
      </w:r>
      <w:r w:rsidR="00272B2B" w:rsidRPr="005B77EE">
        <w:rPr>
          <w:b/>
          <w:bCs/>
          <w:sz w:val="28"/>
          <w:szCs w:val="28"/>
        </w:rPr>
        <w:t>Колпашевск</w:t>
      </w:r>
      <w:r w:rsidRPr="005B77EE">
        <w:rPr>
          <w:b/>
          <w:bCs/>
          <w:sz w:val="28"/>
          <w:szCs w:val="28"/>
        </w:rPr>
        <w:t>ий район»</w:t>
      </w:r>
      <w:r w:rsidR="00272B2B" w:rsidRPr="005B77EE">
        <w:rPr>
          <w:b/>
          <w:bCs/>
          <w:sz w:val="28"/>
          <w:szCs w:val="28"/>
        </w:rPr>
        <w:t xml:space="preserve"> </w:t>
      </w:r>
    </w:p>
    <w:p w:rsidR="00272B2B" w:rsidRDefault="00272B2B" w:rsidP="00272B2B">
      <w:pPr>
        <w:pStyle w:val="4"/>
        <w:jc w:val="left"/>
        <w:rPr>
          <w:rFonts w:eastAsia="Arial Unicode MS"/>
          <w:b w:val="0"/>
          <w:bCs w:val="0"/>
          <w:color w:val="548DD4" w:themeColor="text2" w:themeTint="99"/>
          <w:sz w:val="28"/>
        </w:rPr>
      </w:pPr>
    </w:p>
    <w:p w:rsidR="00FC348A" w:rsidRPr="00FC348A" w:rsidRDefault="00FC348A" w:rsidP="00FC348A">
      <w:pPr>
        <w:pStyle w:val="a7"/>
        <w:ind w:firstLine="720"/>
        <w:jc w:val="both"/>
        <w:rPr>
          <w:sz w:val="28"/>
          <w:szCs w:val="28"/>
        </w:rPr>
      </w:pPr>
      <w:r w:rsidRPr="00FC348A">
        <w:rPr>
          <w:sz w:val="28"/>
          <w:szCs w:val="28"/>
        </w:rPr>
        <w:t>1. При формировании расходов бюджета Колпашевского района (далее – районный бюджет) применялись следующие общие подходы:</w:t>
      </w:r>
    </w:p>
    <w:p w:rsidR="00FC348A" w:rsidRPr="00FC348A" w:rsidRDefault="00FC348A" w:rsidP="00FC348A">
      <w:pPr>
        <w:pStyle w:val="a5"/>
        <w:ind w:firstLine="720"/>
        <w:rPr>
          <w:sz w:val="28"/>
          <w:szCs w:val="28"/>
        </w:rPr>
      </w:pPr>
      <w:r w:rsidRPr="00FC348A">
        <w:rPr>
          <w:sz w:val="28"/>
          <w:szCs w:val="28"/>
        </w:rPr>
        <w:t>1.1. Расходы районного бюджета на 2019 год формировались в соответствии с действующими и принимаемыми расходными обязательствами согласно реестру расходных обязательств муниципального образования «Колпашевский район».</w:t>
      </w:r>
    </w:p>
    <w:p w:rsidR="00FC348A" w:rsidRPr="00FC348A" w:rsidRDefault="00FC348A" w:rsidP="00FC348A">
      <w:pPr>
        <w:pStyle w:val="a5"/>
        <w:ind w:firstLine="720"/>
        <w:rPr>
          <w:sz w:val="28"/>
          <w:szCs w:val="28"/>
        </w:rPr>
      </w:pPr>
      <w:r w:rsidRPr="00FC348A">
        <w:rPr>
          <w:sz w:val="28"/>
          <w:szCs w:val="28"/>
        </w:rPr>
        <w:t xml:space="preserve">Расходные обязательства определены вопросами местного значения района в соответствии с Федеральным Законом № 131-ФЗ «Об общих принципах организации местного самоуправления в Российской Федерации». </w:t>
      </w:r>
    </w:p>
    <w:p w:rsidR="00FC348A" w:rsidRPr="00FC348A" w:rsidRDefault="00FC348A" w:rsidP="00FC348A">
      <w:pPr>
        <w:pStyle w:val="a7"/>
        <w:ind w:firstLine="720"/>
        <w:jc w:val="both"/>
        <w:rPr>
          <w:sz w:val="28"/>
          <w:szCs w:val="28"/>
        </w:rPr>
      </w:pPr>
      <w:r w:rsidRPr="00FC348A">
        <w:rPr>
          <w:sz w:val="28"/>
          <w:szCs w:val="28"/>
        </w:rPr>
        <w:t xml:space="preserve">Объем и распределение средств районного фонда финансовой поддержки поселений в части исполнения переданных государственных полномочий по расчету и предоставлению дотаций поселениям, а также районный фонд финансовой поддержки поселений в части собственных средств муниципального района формировался на основании методики, утвержденной Законом Томской области «О межбюджетных отношениях в Томской области» от 13.08.2007 № 170-ОЗ. </w:t>
      </w:r>
    </w:p>
    <w:p w:rsidR="00FC348A" w:rsidRPr="00FC348A" w:rsidRDefault="00FC348A" w:rsidP="00FC348A">
      <w:pPr>
        <w:pStyle w:val="a7"/>
        <w:ind w:firstLine="720"/>
        <w:jc w:val="both"/>
        <w:rPr>
          <w:color w:val="8DB3E2" w:themeColor="text2" w:themeTint="66"/>
          <w:sz w:val="28"/>
          <w:szCs w:val="28"/>
        </w:rPr>
      </w:pPr>
      <w:r w:rsidRPr="00FC348A">
        <w:rPr>
          <w:sz w:val="28"/>
          <w:szCs w:val="28"/>
        </w:rPr>
        <w:t>1.2.Базой для формирования расходов на 2019 год, на содержание учреждений стало ожидаемое исполнение расходов бюджета 2018 года.</w:t>
      </w:r>
      <w:r w:rsidRPr="00FC348A">
        <w:rPr>
          <w:color w:val="8DB3E2" w:themeColor="text2" w:themeTint="66"/>
          <w:sz w:val="28"/>
          <w:szCs w:val="28"/>
        </w:rPr>
        <w:t xml:space="preserve"> </w:t>
      </w:r>
    </w:p>
    <w:p w:rsidR="00FC348A" w:rsidRPr="00FC348A" w:rsidRDefault="00FC348A" w:rsidP="00FC348A">
      <w:pPr>
        <w:pStyle w:val="a7"/>
        <w:ind w:firstLine="720"/>
        <w:jc w:val="both"/>
        <w:rPr>
          <w:sz w:val="28"/>
          <w:szCs w:val="28"/>
        </w:rPr>
      </w:pPr>
      <w:r w:rsidRPr="00FC348A">
        <w:rPr>
          <w:sz w:val="28"/>
          <w:szCs w:val="28"/>
        </w:rPr>
        <w:t>В расчетах расходов районного бюджета на 2019 год использованы индексы – дефляторы к 2018 году лишь к расходам на оплату коммунальных услуг:</w:t>
      </w:r>
    </w:p>
    <w:p w:rsidR="00FC348A" w:rsidRPr="00FC348A" w:rsidRDefault="00FC348A" w:rsidP="00FC348A">
      <w:pPr>
        <w:pStyle w:val="a7"/>
        <w:widowControl w:val="0"/>
        <w:numPr>
          <w:ilvl w:val="0"/>
          <w:numId w:val="11"/>
        </w:numPr>
        <w:tabs>
          <w:tab w:val="num" w:pos="360"/>
        </w:tabs>
        <w:snapToGrid w:val="0"/>
        <w:spacing w:before="40"/>
        <w:jc w:val="both"/>
        <w:rPr>
          <w:sz w:val="28"/>
          <w:szCs w:val="28"/>
        </w:rPr>
      </w:pPr>
      <w:r w:rsidRPr="00FC348A">
        <w:rPr>
          <w:sz w:val="28"/>
          <w:szCs w:val="28"/>
        </w:rPr>
        <w:t>расходы на оплату тепловой энергии от централизованных источников для муниципальных учреждений и организаций – 1,032;</w:t>
      </w:r>
    </w:p>
    <w:p w:rsidR="00FC348A" w:rsidRPr="00FC348A" w:rsidRDefault="00FC348A" w:rsidP="00FC348A">
      <w:pPr>
        <w:pStyle w:val="a7"/>
        <w:widowControl w:val="0"/>
        <w:numPr>
          <w:ilvl w:val="0"/>
          <w:numId w:val="11"/>
        </w:numPr>
        <w:tabs>
          <w:tab w:val="num" w:pos="360"/>
        </w:tabs>
        <w:snapToGrid w:val="0"/>
        <w:spacing w:before="40"/>
        <w:jc w:val="both"/>
        <w:rPr>
          <w:sz w:val="28"/>
          <w:szCs w:val="28"/>
        </w:rPr>
      </w:pPr>
      <w:r w:rsidRPr="00FC348A">
        <w:rPr>
          <w:sz w:val="28"/>
          <w:szCs w:val="28"/>
        </w:rPr>
        <w:t>расходы на оплату электрической энергии от централизованных источников для муниципальных учреждений и организаций – 1,069;</w:t>
      </w:r>
    </w:p>
    <w:p w:rsidR="00FC348A" w:rsidRPr="00FC348A" w:rsidRDefault="00FC348A" w:rsidP="00FC348A">
      <w:pPr>
        <w:pStyle w:val="a7"/>
        <w:widowControl w:val="0"/>
        <w:numPr>
          <w:ilvl w:val="0"/>
          <w:numId w:val="11"/>
        </w:numPr>
        <w:tabs>
          <w:tab w:val="num" w:pos="1440"/>
        </w:tabs>
        <w:snapToGrid w:val="0"/>
        <w:spacing w:before="40"/>
        <w:jc w:val="both"/>
        <w:rPr>
          <w:sz w:val="28"/>
          <w:szCs w:val="28"/>
        </w:rPr>
      </w:pPr>
      <w:r w:rsidRPr="00FC348A">
        <w:rPr>
          <w:sz w:val="28"/>
          <w:szCs w:val="28"/>
        </w:rPr>
        <w:t>расходы на оплату за водоснабжение - 1,02;</w:t>
      </w:r>
    </w:p>
    <w:p w:rsidR="00FC348A" w:rsidRPr="00FC348A" w:rsidRDefault="00FC348A" w:rsidP="00FC348A">
      <w:pPr>
        <w:pStyle w:val="a7"/>
        <w:widowControl w:val="0"/>
        <w:numPr>
          <w:ilvl w:val="0"/>
          <w:numId w:val="11"/>
        </w:numPr>
        <w:tabs>
          <w:tab w:val="num" w:pos="1440"/>
        </w:tabs>
        <w:snapToGrid w:val="0"/>
        <w:spacing w:before="40"/>
        <w:jc w:val="both"/>
        <w:rPr>
          <w:sz w:val="28"/>
          <w:szCs w:val="28"/>
        </w:rPr>
      </w:pPr>
      <w:r w:rsidRPr="00FC348A">
        <w:rPr>
          <w:sz w:val="28"/>
          <w:szCs w:val="28"/>
        </w:rPr>
        <w:t>расходы на оплату водоотведения - 1,02;</w:t>
      </w:r>
    </w:p>
    <w:p w:rsidR="00FC348A" w:rsidRPr="00FC348A" w:rsidRDefault="00FC348A" w:rsidP="00FC348A">
      <w:pPr>
        <w:pStyle w:val="a7"/>
        <w:ind w:firstLine="567"/>
        <w:jc w:val="both"/>
        <w:rPr>
          <w:sz w:val="28"/>
          <w:szCs w:val="28"/>
        </w:rPr>
      </w:pPr>
      <w:r w:rsidRPr="00FC348A">
        <w:rPr>
          <w:sz w:val="28"/>
          <w:szCs w:val="28"/>
        </w:rPr>
        <w:t>- расходы на оплату электроэнергии, вырабатываемой дизельными электростанциями – 1,161.</w:t>
      </w:r>
    </w:p>
    <w:p w:rsidR="00FC348A" w:rsidRPr="00FC348A" w:rsidRDefault="00FC348A" w:rsidP="00FC348A">
      <w:pPr>
        <w:pStyle w:val="a7"/>
        <w:ind w:firstLine="567"/>
        <w:jc w:val="both"/>
        <w:rPr>
          <w:sz w:val="28"/>
          <w:szCs w:val="28"/>
        </w:rPr>
      </w:pPr>
      <w:r w:rsidRPr="00FC348A">
        <w:rPr>
          <w:sz w:val="28"/>
          <w:szCs w:val="28"/>
        </w:rPr>
        <w:t xml:space="preserve">Запланированы бюджетные ассигнования на повышение минимального размера оплаты труда с 01.01.2019 г. (22560 руб.) в размере 7226,9 тыс.рублей. </w:t>
      </w:r>
    </w:p>
    <w:p w:rsidR="00FC348A" w:rsidRPr="00FC348A" w:rsidRDefault="00FC348A" w:rsidP="00FC348A">
      <w:pPr>
        <w:pStyle w:val="a7"/>
        <w:ind w:firstLine="567"/>
        <w:jc w:val="both"/>
        <w:rPr>
          <w:sz w:val="28"/>
          <w:szCs w:val="28"/>
        </w:rPr>
      </w:pPr>
      <w:r w:rsidRPr="00FC348A">
        <w:rPr>
          <w:sz w:val="28"/>
          <w:szCs w:val="28"/>
        </w:rPr>
        <w:t>В 2018 году планируется взять кредит на сумму 6000,0 тыс.рублей, сроком погашения на 3 года, в 2019 году будет погашен</w:t>
      </w:r>
      <w:r w:rsidR="00194384">
        <w:rPr>
          <w:sz w:val="28"/>
          <w:szCs w:val="28"/>
        </w:rPr>
        <w:t>а</w:t>
      </w:r>
      <w:r w:rsidRPr="00FC348A">
        <w:rPr>
          <w:sz w:val="28"/>
          <w:szCs w:val="28"/>
        </w:rPr>
        <w:t xml:space="preserve"> часть кредита взятого в 2017 году в сумме 2000,0 тыс.рублей и пога</w:t>
      </w:r>
      <w:r w:rsidR="00194384">
        <w:rPr>
          <w:sz w:val="28"/>
          <w:szCs w:val="28"/>
        </w:rPr>
        <w:t>шена</w:t>
      </w:r>
      <w:r w:rsidRPr="00FC348A">
        <w:rPr>
          <w:sz w:val="28"/>
          <w:szCs w:val="28"/>
        </w:rPr>
        <w:t xml:space="preserve"> часть кредита</w:t>
      </w:r>
      <w:r w:rsidR="00194384">
        <w:rPr>
          <w:sz w:val="28"/>
          <w:szCs w:val="28"/>
        </w:rPr>
        <w:t>,</w:t>
      </w:r>
      <w:r w:rsidRPr="00FC348A">
        <w:rPr>
          <w:sz w:val="28"/>
          <w:szCs w:val="28"/>
        </w:rPr>
        <w:t xml:space="preserve"> полученного в 2018 году в сумме 2000,0  тыс.рублей.</w:t>
      </w:r>
    </w:p>
    <w:p w:rsidR="00FC348A" w:rsidRPr="00FC348A" w:rsidRDefault="00FC348A" w:rsidP="00FC348A">
      <w:pPr>
        <w:suppressAutoHyphens/>
        <w:ind w:right="22" w:firstLine="567"/>
        <w:jc w:val="both"/>
        <w:rPr>
          <w:sz w:val="28"/>
          <w:szCs w:val="28"/>
        </w:rPr>
      </w:pPr>
      <w:r w:rsidRPr="00FC348A">
        <w:rPr>
          <w:sz w:val="28"/>
          <w:szCs w:val="28"/>
        </w:rPr>
        <w:t>Муниципальный долг планируется по состоянию на 01.01.2020 год – 6000,0 тыс. рублей, а также погашение кредита в размере 4000,0 тыс. рублей за счет собственных доходов муниципального образования «Колпашевский район».</w:t>
      </w:r>
    </w:p>
    <w:p w:rsidR="00FC348A" w:rsidRPr="00FC348A" w:rsidRDefault="00FC348A" w:rsidP="00FC348A">
      <w:pPr>
        <w:suppressAutoHyphens/>
        <w:ind w:right="22" w:firstLine="567"/>
        <w:jc w:val="both"/>
        <w:rPr>
          <w:sz w:val="28"/>
          <w:szCs w:val="28"/>
          <w:highlight w:val="yellow"/>
        </w:rPr>
      </w:pPr>
      <w:r w:rsidRPr="00FC348A">
        <w:rPr>
          <w:sz w:val="28"/>
          <w:szCs w:val="28"/>
        </w:rPr>
        <w:lastRenderedPageBreak/>
        <w:t xml:space="preserve">На обслуживание муниципального долга в проекте бюджета муниципального образования «Колпашевский район» на 2019 год запланировано 752,2 тыс. рублей. </w:t>
      </w:r>
    </w:p>
    <w:p w:rsidR="00FC348A" w:rsidRPr="008C3421" w:rsidRDefault="00FC348A" w:rsidP="00FC348A">
      <w:pPr>
        <w:ind w:firstLine="567"/>
        <w:jc w:val="both"/>
        <w:rPr>
          <w:sz w:val="28"/>
          <w:szCs w:val="28"/>
        </w:rPr>
      </w:pPr>
      <w:r w:rsidRPr="008C3421">
        <w:rPr>
          <w:sz w:val="28"/>
          <w:szCs w:val="28"/>
        </w:rPr>
        <w:t>Общий объем бюджета муниципального образования «Колпашевский район» на 2019 год по расходам составляет 604</w:t>
      </w:r>
      <w:r w:rsidR="00323ED2" w:rsidRPr="008C3421">
        <w:rPr>
          <w:sz w:val="28"/>
          <w:szCs w:val="28"/>
        </w:rPr>
        <w:t>406,7</w:t>
      </w:r>
      <w:r w:rsidRPr="008C3421">
        <w:rPr>
          <w:sz w:val="28"/>
          <w:szCs w:val="28"/>
        </w:rPr>
        <w:t xml:space="preserve"> тыс. рублей, в том числе в рамках ведомственных целевых программ (далее – ВЦП) – 34</w:t>
      </w:r>
      <w:r w:rsidR="008C3421" w:rsidRPr="008C3421">
        <w:rPr>
          <w:sz w:val="28"/>
          <w:szCs w:val="28"/>
        </w:rPr>
        <w:t>1920,5</w:t>
      </w:r>
      <w:r w:rsidRPr="008C3421">
        <w:rPr>
          <w:sz w:val="28"/>
          <w:szCs w:val="28"/>
        </w:rPr>
        <w:t xml:space="preserve"> тыс. рублей (21 программы), муниципальных программ (далее - МП) – 5</w:t>
      </w:r>
      <w:r w:rsidR="008C3421" w:rsidRPr="008C3421">
        <w:rPr>
          <w:sz w:val="28"/>
          <w:szCs w:val="28"/>
        </w:rPr>
        <w:t>3184,4</w:t>
      </w:r>
      <w:r w:rsidRPr="008C3421">
        <w:rPr>
          <w:sz w:val="28"/>
          <w:szCs w:val="28"/>
        </w:rPr>
        <w:t xml:space="preserve"> тыс. рублей (10 программ), % расходов в рамках программ составляет 65,</w:t>
      </w:r>
      <w:r w:rsidR="008C3421" w:rsidRPr="008C3421">
        <w:rPr>
          <w:sz w:val="28"/>
          <w:szCs w:val="28"/>
        </w:rPr>
        <w:t>4</w:t>
      </w:r>
    </w:p>
    <w:p w:rsidR="00FC348A" w:rsidRPr="008C3421" w:rsidRDefault="00FC348A" w:rsidP="00FC348A">
      <w:pPr>
        <w:rPr>
          <w:b/>
          <w:bCs/>
          <w:i/>
          <w:iCs/>
          <w:sz w:val="28"/>
          <w:szCs w:val="28"/>
        </w:rPr>
      </w:pPr>
    </w:p>
    <w:p w:rsidR="00FC348A" w:rsidRPr="00F372FB" w:rsidRDefault="00FC348A" w:rsidP="00FC348A">
      <w:pPr>
        <w:jc w:val="center"/>
        <w:rPr>
          <w:b/>
          <w:bCs/>
          <w:i/>
          <w:iCs/>
          <w:sz w:val="28"/>
          <w:szCs w:val="28"/>
        </w:rPr>
      </w:pPr>
      <w:r w:rsidRPr="00F372FB">
        <w:rPr>
          <w:b/>
          <w:bCs/>
          <w:i/>
          <w:iCs/>
          <w:sz w:val="28"/>
          <w:szCs w:val="28"/>
        </w:rPr>
        <w:t>Раздел 0100 «Общегосударственные вопросы»</w:t>
      </w:r>
    </w:p>
    <w:p w:rsidR="00FC348A" w:rsidRPr="00F372FB" w:rsidRDefault="00FC348A" w:rsidP="00FC348A">
      <w:pPr>
        <w:pStyle w:val="21"/>
        <w:ind w:firstLine="720"/>
        <w:jc w:val="both"/>
        <w:rPr>
          <w:sz w:val="28"/>
          <w:szCs w:val="28"/>
        </w:rPr>
      </w:pPr>
      <w:r w:rsidRPr="00F372FB">
        <w:rPr>
          <w:sz w:val="28"/>
          <w:szCs w:val="28"/>
        </w:rPr>
        <w:t>По разделу 0100 «Общегосударственные вопросы» плановый объем расходов на 2019 год составляет 9</w:t>
      </w:r>
      <w:r w:rsidR="00F372FB" w:rsidRPr="00F372FB">
        <w:rPr>
          <w:sz w:val="28"/>
          <w:szCs w:val="28"/>
        </w:rPr>
        <w:t>6060,8</w:t>
      </w:r>
      <w:r w:rsidRPr="00F372FB">
        <w:rPr>
          <w:sz w:val="28"/>
          <w:szCs w:val="28"/>
        </w:rPr>
        <w:t xml:space="preserve"> тыс. рублей. </w:t>
      </w:r>
    </w:p>
    <w:p w:rsidR="00FC348A" w:rsidRPr="00F372FB" w:rsidRDefault="00FC348A" w:rsidP="00FC348A">
      <w:pPr>
        <w:pStyle w:val="21"/>
        <w:ind w:firstLine="720"/>
        <w:jc w:val="both"/>
        <w:rPr>
          <w:rFonts w:eastAsia="Arial Unicode MS"/>
          <w:sz w:val="28"/>
          <w:szCs w:val="28"/>
        </w:rPr>
      </w:pPr>
      <w:r w:rsidRPr="00F372FB">
        <w:rPr>
          <w:sz w:val="28"/>
          <w:szCs w:val="28"/>
        </w:rPr>
        <w:t>По подразделам с 0102 по 0106 запланированы расходы в общей сумме 75</w:t>
      </w:r>
      <w:r w:rsidR="009D281E">
        <w:rPr>
          <w:sz w:val="28"/>
          <w:szCs w:val="28"/>
        </w:rPr>
        <w:t>412,4</w:t>
      </w:r>
      <w:r w:rsidRPr="00F372FB">
        <w:rPr>
          <w:sz w:val="28"/>
          <w:szCs w:val="28"/>
        </w:rPr>
        <w:t xml:space="preserve"> тыс. рублей, в том числе: </w:t>
      </w:r>
    </w:p>
    <w:p w:rsidR="00FC348A" w:rsidRPr="00F372FB" w:rsidRDefault="00FC348A" w:rsidP="00FC348A">
      <w:pPr>
        <w:pStyle w:val="21"/>
        <w:ind w:firstLine="720"/>
        <w:jc w:val="both"/>
        <w:rPr>
          <w:sz w:val="28"/>
          <w:szCs w:val="28"/>
        </w:rPr>
      </w:pPr>
      <w:r w:rsidRPr="00F372FB">
        <w:rPr>
          <w:sz w:val="28"/>
          <w:szCs w:val="28"/>
        </w:rPr>
        <w:t>- на функционирование законодательных и исполнительных органов власти по данному разделу (Дума района, Администрация Колпашевского района, УФЭП, Счетная палата) – 7</w:t>
      </w:r>
      <w:r w:rsidR="00F372FB">
        <w:rPr>
          <w:sz w:val="28"/>
          <w:szCs w:val="28"/>
        </w:rPr>
        <w:t>4</w:t>
      </w:r>
      <w:r w:rsidR="009D281E">
        <w:rPr>
          <w:sz w:val="28"/>
          <w:szCs w:val="28"/>
        </w:rPr>
        <w:t>342,4</w:t>
      </w:r>
      <w:r w:rsidRPr="00F372FB">
        <w:rPr>
          <w:sz w:val="28"/>
          <w:szCs w:val="28"/>
        </w:rPr>
        <w:t xml:space="preserve"> тыс. рублей,</w:t>
      </w:r>
    </w:p>
    <w:p w:rsidR="00FC348A" w:rsidRPr="00F372FB" w:rsidRDefault="00FC348A" w:rsidP="00FC348A">
      <w:pPr>
        <w:pStyle w:val="21"/>
        <w:ind w:firstLine="720"/>
        <w:jc w:val="both"/>
        <w:rPr>
          <w:sz w:val="28"/>
          <w:szCs w:val="28"/>
        </w:rPr>
      </w:pPr>
      <w:r w:rsidRPr="00F372FB">
        <w:rPr>
          <w:sz w:val="28"/>
          <w:szCs w:val="28"/>
        </w:rPr>
        <w:t>- на реализацию муниципальной программы «Обеспечение повышения эффективности муниципального управления в муниципальном образовании «Колпашевский район» - 160,0 тыс. рублей,</w:t>
      </w:r>
    </w:p>
    <w:p w:rsidR="00FC348A" w:rsidRPr="00F372FB" w:rsidRDefault="00FC348A" w:rsidP="00FC348A">
      <w:pPr>
        <w:pStyle w:val="21"/>
        <w:ind w:firstLine="720"/>
        <w:jc w:val="both"/>
        <w:rPr>
          <w:sz w:val="28"/>
          <w:szCs w:val="28"/>
        </w:rPr>
      </w:pPr>
      <w:r w:rsidRPr="00F372FB">
        <w:rPr>
          <w:sz w:val="28"/>
          <w:szCs w:val="28"/>
        </w:rPr>
        <w:t>- на реализацию ВЦП «Размещение в средствах массовой информации нормативно-правовых актов Администрации Колпашевского района» - 910,0 тыс. рублей.</w:t>
      </w:r>
    </w:p>
    <w:p w:rsidR="00FC348A" w:rsidRPr="00F372FB" w:rsidRDefault="00FC348A" w:rsidP="00FC348A">
      <w:pPr>
        <w:pStyle w:val="a5"/>
        <w:ind w:right="22" w:firstLine="720"/>
        <w:rPr>
          <w:sz w:val="28"/>
          <w:szCs w:val="28"/>
        </w:rPr>
      </w:pPr>
      <w:r w:rsidRPr="00F372FB">
        <w:rPr>
          <w:sz w:val="28"/>
          <w:szCs w:val="28"/>
        </w:rPr>
        <w:t xml:space="preserve">Общая плановая численность муниципальных служащих и прочих работников в органах </w:t>
      </w:r>
      <w:r w:rsidR="001A17DE" w:rsidRPr="00F372FB">
        <w:rPr>
          <w:sz w:val="28"/>
          <w:szCs w:val="28"/>
        </w:rPr>
        <w:t xml:space="preserve">местного самоуправления и органов Администрации Колпашевского района </w:t>
      </w:r>
      <w:r w:rsidRPr="00F372FB">
        <w:rPr>
          <w:sz w:val="28"/>
          <w:szCs w:val="28"/>
        </w:rPr>
        <w:t>за счет средств местного бюджета составляет 115,2 штатных единиц</w:t>
      </w:r>
      <w:r w:rsidR="00560579" w:rsidRPr="00F372FB">
        <w:rPr>
          <w:sz w:val="28"/>
          <w:szCs w:val="28"/>
        </w:rPr>
        <w:t xml:space="preserve"> (без</w:t>
      </w:r>
      <w:r w:rsidR="001A17DE" w:rsidRPr="00F372FB">
        <w:rPr>
          <w:sz w:val="28"/>
          <w:szCs w:val="28"/>
        </w:rPr>
        <w:t xml:space="preserve"> </w:t>
      </w:r>
      <w:r w:rsidR="00560579" w:rsidRPr="00F372FB">
        <w:rPr>
          <w:sz w:val="28"/>
          <w:szCs w:val="28"/>
        </w:rPr>
        <w:t xml:space="preserve"> </w:t>
      </w:r>
      <w:r w:rsidR="001A17DE" w:rsidRPr="00F372FB">
        <w:rPr>
          <w:sz w:val="28"/>
          <w:szCs w:val="28"/>
        </w:rPr>
        <w:t>диспетчеров единой диспетчерской службы – раздел 0113)</w:t>
      </w:r>
      <w:r w:rsidRPr="00F372FB">
        <w:rPr>
          <w:sz w:val="28"/>
          <w:szCs w:val="28"/>
        </w:rPr>
        <w:t xml:space="preserve">. </w:t>
      </w:r>
    </w:p>
    <w:p w:rsidR="00FC348A" w:rsidRPr="00F372FB" w:rsidRDefault="00FC348A" w:rsidP="00FC348A">
      <w:pPr>
        <w:pStyle w:val="a5"/>
        <w:ind w:right="22" w:firstLine="720"/>
        <w:rPr>
          <w:sz w:val="28"/>
          <w:szCs w:val="28"/>
        </w:rPr>
      </w:pPr>
      <w:r w:rsidRPr="00F372FB">
        <w:rPr>
          <w:sz w:val="28"/>
          <w:szCs w:val="28"/>
        </w:rPr>
        <w:t xml:space="preserve">Резервный фонд администрации Колпашевского района запланирован в сумме </w:t>
      </w:r>
      <w:r w:rsidR="00F372FB" w:rsidRPr="00F372FB">
        <w:rPr>
          <w:sz w:val="28"/>
          <w:szCs w:val="28"/>
        </w:rPr>
        <w:t>2</w:t>
      </w:r>
      <w:r w:rsidRPr="00F372FB">
        <w:rPr>
          <w:sz w:val="28"/>
          <w:szCs w:val="28"/>
        </w:rPr>
        <w:t>000,0тыс. рублей, что составляет 0,</w:t>
      </w:r>
      <w:r w:rsidR="00F372FB" w:rsidRPr="00F372FB">
        <w:rPr>
          <w:sz w:val="28"/>
          <w:szCs w:val="28"/>
        </w:rPr>
        <w:t>33</w:t>
      </w:r>
      <w:r w:rsidRPr="00F372FB">
        <w:rPr>
          <w:sz w:val="28"/>
          <w:szCs w:val="28"/>
        </w:rPr>
        <w:t>% от общей суммы расходов районного бюджета.</w:t>
      </w:r>
    </w:p>
    <w:p w:rsidR="00FC348A" w:rsidRPr="00F372FB" w:rsidRDefault="00FC348A" w:rsidP="00FC348A">
      <w:pPr>
        <w:pStyle w:val="a5"/>
        <w:ind w:right="22" w:firstLine="720"/>
        <w:rPr>
          <w:sz w:val="28"/>
          <w:szCs w:val="28"/>
        </w:rPr>
      </w:pPr>
      <w:r w:rsidRPr="00F372FB">
        <w:rPr>
          <w:sz w:val="28"/>
          <w:szCs w:val="28"/>
        </w:rPr>
        <w:t xml:space="preserve"> По подразделу 0113 «Другие общегосударственные вопросы» плановый объем расходов на 2019 год составляет 18</w:t>
      </w:r>
      <w:r w:rsidR="00F372FB" w:rsidRPr="00F372FB">
        <w:rPr>
          <w:sz w:val="28"/>
          <w:szCs w:val="28"/>
        </w:rPr>
        <w:t>648,4</w:t>
      </w:r>
      <w:r w:rsidRPr="00F372FB">
        <w:rPr>
          <w:sz w:val="28"/>
          <w:szCs w:val="28"/>
        </w:rPr>
        <w:t xml:space="preserve"> тыс. рублей. </w:t>
      </w:r>
    </w:p>
    <w:p w:rsidR="00FC348A" w:rsidRPr="00F372FB" w:rsidRDefault="00FC348A" w:rsidP="00FC348A">
      <w:pPr>
        <w:ind w:right="22" w:firstLine="720"/>
        <w:jc w:val="right"/>
        <w:rPr>
          <w:color w:val="548DD4" w:themeColor="text2" w:themeTint="99"/>
          <w:sz w:val="28"/>
        </w:rPr>
      </w:pPr>
      <w:r w:rsidRPr="00F372FB">
        <w:rPr>
          <w:sz w:val="28"/>
        </w:rPr>
        <w:t>Тыс. руб</w:t>
      </w:r>
      <w:r w:rsidRPr="00F372FB">
        <w:rPr>
          <w:color w:val="548DD4" w:themeColor="text2" w:themeTint="99"/>
          <w:sz w:val="28"/>
        </w:rPr>
        <w:t>.</w:t>
      </w:r>
    </w:p>
    <w:tbl>
      <w:tblPr>
        <w:tblW w:w="9648" w:type="dxa"/>
        <w:tblLayout w:type="fixed"/>
        <w:tblLook w:val="04A0"/>
      </w:tblPr>
      <w:tblGrid>
        <w:gridCol w:w="8472"/>
        <w:gridCol w:w="1176"/>
      </w:tblGrid>
      <w:tr w:rsidR="00FC348A" w:rsidRPr="00F372FB" w:rsidTr="00F372FB">
        <w:trPr>
          <w:cantSplit/>
          <w:trHeight w:val="452"/>
        </w:trPr>
        <w:tc>
          <w:tcPr>
            <w:tcW w:w="8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2A5D16" w:rsidRDefault="00FC348A" w:rsidP="00F372FB">
            <w:pPr>
              <w:pStyle w:val="3"/>
              <w:rPr>
                <w:rFonts w:eastAsia="Arial Unicode MS"/>
                <w:b w:val="0"/>
                <w:bCs w:val="0"/>
              </w:rPr>
            </w:pPr>
            <w:r w:rsidRPr="002A5D16">
              <w:rPr>
                <w:rFonts w:eastAsiaTheme="minorEastAsia"/>
                <w:b w:val="0"/>
                <w:bCs w:val="0"/>
              </w:rPr>
              <w:t>Наименование показателей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348A" w:rsidRPr="002A5D16" w:rsidRDefault="00FC348A" w:rsidP="00F372FB">
            <w:pPr>
              <w:suppressAutoHyphens/>
              <w:jc w:val="center"/>
              <w:rPr>
                <w:sz w:val="28"/>
                <w:szCs w:val="28"/>
              </w:rPr>
            </w:pPr>
            <w:r w:rsidRPr="002A5D16">
              <w:rPr>
                <w:sz w:val="28"/>
                <w:szCs w:val="28"/>
              </w:rPr>
              <w:t>Сумма</w:t>
            </w:r>
          </w:p>
        </w:tc>
      </w:tr>
      <w:tr w:rsidR="00FC348A" w:rsidRPr="00F372FB" w:rsidTr="00F372FB">
        <w:trPr>
          <w:cantSplit/>
          <w:trHeight w:val="438"/>
        </w:trPr>
        <w:tc>
          <w:tcPr>
            <w:tcW w:w="8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F372FB" w:rsidRDefault="00FC348A" w:rsidP="00F372FB">
            <w:pPr>
              <w:rPr>
                <w:rFonts w:eastAsia="Arial Unicode MS"/>
                <w:color w:val="548DD4" w:themeColor="text2" w:themeTint="99"/>
                <w:sz w:val="26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F372FB" w:rsidRDefault="00FC348A" w:rsidP="00F372FB">
            <w:pPr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FC348A" w:rsidRPr="00F372FB" w:rsidTr="00F372FB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2A5D16" w:rsidRDefault="00FC348A" w:rsidP="00F372FB">
            <w:pPr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2A5D16">
              <w:rPr>
                <w:sz w:val="28"/>
                <w:szCs w:val="28"/>
              </w:rPr>
              <w:t>Расходы на реализацию ВЦП «Участие муниципального образования «Колпашевский район» в организациях межмуниципального сотрудничества» на 2019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2A5D16" w:rsidRDefault="00FC348A" w:rsidP="002A5D16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2A5D16">
              <w:rPr>
                <w:sz w:val="28"/>
                <w:szCs w:val="28"/>
              </w:rPr>
              <w:t>1</w:t>
            </w:r>
            <w:r w:rsidR="002A5D16" w:rsidRPr="002A5D16">
              <w:rPr>
                <w:sz w:val="28"/>
                <w:szCs w:val="28"/>
              </w:rPr>
              <w:t>80,7</w:t>
            </w:r>
          </w:p>
        </w:tc>
      </w:tr>
      <w:tr w:rsidR="00FC348A" w:rsidRPr="00F372FB" w:rsidTr="00F372FB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2A5D16" w:rsidRDefault="00FC348A" w:rsidP="00F372FB">
            <w:pPr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2A5D16">
              <w:rPr>
                <w:sz w:val="28"/>
                <w:szCs w:val="28"/>
              </w:rPr>
              <w:t>Расходы на реализацию ВЦП «Меры поддержки для отдельных категорий граждан и некоммерческих организаций на территории муниципального образования «Колпашевский район» на 2019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2A5D16" w:rsidRDefault="00FC348A" w:rsidP="002A5D16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2A5D16">
              <w:rPr>
                <w:sz w:val="28"/>
                <w:szCs w:val="28"/>
              </w:rPr>
              <w:t>13</w:t>
            </w:r>
            <w:r w:rsidR="002A5D16" w:rsidRPr="002A5D16">
              <w:rPr>
                <w:sz w:val="28"/>
                <w:szCs w:val="28"/>
              </w:rPr>
              <w:t>3</w:t>
            </w:r>
            <w:r w:rsidRPr="002A5D16">
              <w:rPr>
                <w:sz w:val="28"/>
                <w:szCs w:val="28"/>
              </w:rPr>
              <w:t>0,4</w:t>
            </w:r>
          </w:p>
        </w:tc>
      </w:tr>
      <w:tr w:rsidR="00FC348A" w:rsidRPr="00F372FB" w:rsidTr="00F372FB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792C60" w:rsidRDefault="00FC348A" w:rsidP="00F372FB">
            <w:pPr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792C60">
              <w:rPr>
                <w:sz w:val="28"/>
                <w:szCs w:val="28"/>
              </w:rPr>
              <w:t xml:space="preserve">Расходы на выплату вознаграждения гражданам, награжденным </w:t>
            </w:r>
            <w:r w:rsidRPr="00792C60">
              <w:rPr>
                <w:sz w:val="28"/>
                <w:szCs w:val="28"/>
              </w:rPr>
              <w:lastRenderedPageBreak/>
              <w:t>Почетной грамотой Думы Колпашевского района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792C60" w:rsidRDefault="00FC348A" w:rsidP="00F372FB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792C60">
              <w:rPr>
                <w:sz w:val="28"/>
                <w:szCs w:val="28"/>
              </w:rPr>
              <w:lastRenderedPageBreak/>
              <w:t>15,0</w:t>
            </w:r>
          </w:p>
        </w:tc>
      </w:tr>
      <w:tr w:rsidR="00FC348A" w:rsidRPr="00F372FB" w:rsidTr="00F372FB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2A5D16" w:rsidRDefault="00FC348A" w:rsidP="00F372FB">
            <w:pPr>
              <w:tabs>
                <w:tab w:val="left" w:pos="0"/>
              </w:tabs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2A5D16">
              <w:rPr>
                <w:sz w:val="28"/>
                <w:szCs w:val="28"/>
              </w:rPr>
              <w:lastRenderedPageBreak/>
              <w:t>Расходы на реализацию ВЦП «Присвоение звания «Почетный гражданин Колпашевского района» на 2019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2A5D16" w:rsidRDefault="00FC348A" w:rsidP="002A5D16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2A5D16">
              <w:rPr>
                <w:sz w:val="28"/>
                <w:szCs w:val="28"/>
              </w:rPr>
              <w:t>1</w:t>
            </w:r>
            <w:r w:rsidR="002A5D16" w:rsidRPr="002A5D16">
              <w:rPr>
                <w:sz w:val="28"/>
                <w:szCs w:val="28"/>
              </w:rPr>
              <w:t>38,6</w:t>
            </w:r>
          </w:p>
        </w:tc>
      </w:tr>
      <w:tr w:rsidR="00FC348A" w:rsidRPr="00F372FB" w:rsidTr="00F372FB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792C60" w:rsidRDefault="00FC348A" w:rsidP="00F372FB">
            <w:pPr>
              <w:suppressAutoHyphens/>
              <w:ind w:right="22"/>
              <w:jc w:val="both"/>
              <w:rPr>
                <w:sz w:val="28"/>
                <w:szCs w:val="28"/>
              </w:rPr>
            </w:pPr>
            <w:r w:rsidRPr="00792C60">
              <w:rPr>
                <w:sz w:val="28"/>
                <w:szCs w:val="28"/>
              </w:rPr>
              <w:t xml:space="preserve">Расходы на реализацию мероприятий МП «Обеспечение безопасности населения Колпашевского района»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792C60" w:rsidRDefault="00FC348A" w:rsidP="00792C60">
            <w:pPr>
              <w:suppressAutoHyphens/>
              <w:ind w:right="22"/>
              <w:jc w:val="right"/>
              <w:rPr>
                <w:sz w:val="28"/>
                <w:szCs w:val="28"/>
              </w:rPr>
            </w:pPr>
            <w:r w:rsidRPr="00792C60">
              <w:rPr>
                <w:sz w:val="28"/>
                <w:szCs w:val="28"/>
              </w:rPr>
              <w:t>2</w:t>
            </w:r>
            <w:r w:rsidR="00792C60" w:rsidRPr="00792C60">
              <w:rPr>
                <w:sz w:val="28"/>
                <w:szCs w:val="28"/>
              </w:rPr>
              <w:t>406,8</w:t>
            </w:r>
          </w:p>
        </w:tc>
      </w:tr>
      <w:tr w:rsidR="00FC348A" w:rsidRPr="00F372FB" w:rsidTr="00F372FB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792C60" w:rsidRDefault="00FC348A" w:rsidP="00F372FB">
            <w:pPr>
              <w:suppressAutoHyphens/>
              <w:ind w:right="22"/>
              <w:jc w:val="both"/>
              <w:rPr>
                <w:i/>
                <w:sz w:val="28"/>
                <w:szCs w:val="28"/>
              </w:rPr>
            </w:pPr>
            <w:r w:rsidRPr="00792C60">
              <w:rPr>
                <w:i/>
                <w:sz w:val="28"/>
                <w:szCs w:val="28"/>
              </w:rPr>
              <w:t>в том числе на обеспечение деятельности единой диспетчерской службы Администрации Колпашевского района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792C60" w:rsidRDefault="00FC348A" w:rsidP="00792C60">
            <w:pPr>
              <w:suppressAutoHyphens/>
              <w:ind w:right="22"/>
              <w:jc w:val="right"/>
              <w:rPr>
                <w:i/>
                <w:sz w:val="28"/>
                <w:szCs w:val="28"/>
              </w:rPr>
            </w:pPr>
            <w:r w:rsidRPr="00792C60">
              <w:rPr>
                <w:i/>
                <w:sz w:val="28"/>
                <w:szCs w:val="28"/>
              </w:rPr>
              <w:t>2</w:t>
            </w:r>
            <w:r w:rsidR="00792C60">
              <w:rPr>
                <w:i/>
                <w:sz w:val="28"/>
                <w:szCs w:val="28"/>
              </w:rPr>
              <w:t>406,8</w:t>
            </w:r>
          </w:p>
        </w:tc>
      </w:tr>
      <w:tr w:rsidR="00FC348A" w:rsidRPr="00F372FB" w:rsidTr="00F372FB">
        <w:trPr>
          <w:trHeight w:val="3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792C60" w:rsidRDefault="00FC348A" w:rsidP="00F372FB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792C60">
              <w:rPr>
                <w:bCs/>
                <w:sz w:val="28"/>
                <w:szCs w:val="28"/>
              </w:rPr>
              <w:t xml:space="preserve">Расходы на реализацию ВЦП «Развитие архивного дела в Колпашевском районе на 2019 год» (расходы на обеспечение деятельности учреждения)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792C60" w:rsidRDefault="00FC348A" w:rsidP="00792C60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792C60">
              <w:rPr>
                <w:bCs/>
                <w:sz w:val="28"/>
                <w:szCs w:val="28"/>
              </w:rPr>
              <w:t>2</w:t>
            </w:r>
            <w:r w:rsidR="00792C60" w:rsidRPr="00792C60">
              <w:rPr>
                <w:bCs/>
                <w:sz w:val="28"/>
                <w:szCs w:val="28"/>
              </w:rPr>
              <w:t>764,3</w:t>
            </w:r>
          </w:p>
        </w:tc>
      </w:tr>
      <w:tr w:rsidR="00FC348A" w:rsidRPr="00F372FB" w:rsidTr="00F372FB">
        <w:trPr>
          <w:trHeight w:val="43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792C60" w:rsidRDefault="00FC348A" w:rsidP="00F372FB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792C60">
              <w:rPr>
                <w:sz w:val="28"/>
                <w:szCs w:val="28"/>
              </w:rPr>
              <w:t xml:space="preserve">Расходы на реализацию </w:t>
            </w:r>
            <w:r w:rsidRPr="00792C60">
              <w:rPr>
                <w:bCs/>
                <w:sz w:val="28"/>
                <w:szCs w:val="28"/>
              </w:rPr>
              <w:t>ВЦП «Управление и распоряжение имуществом, находящимся в казне муниципального образования «Колпашевский район» на 2019 год (в том числе расходы на обеспечение деятельности учреждения 8762,6)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792C60" w:rsidRDefault="00FC348A" w:rsidP="00F372FB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792C60">
              <w:rPr>
                <w:bCs/>
                <w:sz w:val="28"/>
                <w:szCs w:val="28"/>
              </w:rPr>
              <w:t>11812,6</w:t>
            </w:r>
          </w:p>
        </w:tc>
      </w:tr>
      <w:tr w:rsidR="00FC348A" w:rsidRPr="00F372FB" w:rsidTr="00F372FB">
        <w:trPr>
          <w:trHeight w:val="3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2A5D16" w:rsidRDefault="00FC348A" w:rsidP="00F372FB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2A5D16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2A5D16" w:rsidRDefault="00FC348A" w:rsidP="002A5D16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2A5D16">
              <w:rPr>
                <w:bCs/>
                <w:sz w:val="28"/>
                <w:szCs w:val="28"/>
              </w:rPr>
              <w:t>18</w:t>
            </w:r>
            <w:r w:rsidR="002A5D16" w:rsidRPr="002A5D16">
              <w:rPr>
                <w:bCs/>
                <w:sz w:val="28"/>
                <w:szCs w:val="28"/>
              </w:rPr>
              <w:t>648,4</w:t>
            </w:r>
          </w:p>
        </w:tc>
      </w:tr>
    </w:tbl>
    <w:p w:rsidR="00FC348A" w:rsidRPr="00F372FB" w:rsidRDefault="00FC348A" w:rsidP="00FC348A">
      <w:pPr>
        <w:rPr>
          <w:rFonts w:eastAsia="Arial Unicode MS"/>
          <w:color w:val="548DD4" w:themeColor="text2" w:themeTint="99"/>
        </w:rPr>
      </w:pPr>
    </w:p>
    <w:p w:rsidR="00FC348A" w:rsidRPr="0017499D" w:rsidRDefault="00FC348A" w:rsidP="00FC348A">
      <w:pPr>
        <w:pStyle w:val="6"/>
        <w:tabs>
          <w:tab w:val="left" w:pos="7200"/>
        </w:tabs>
        <w:ind w:firstLine="720"/>
        <w:jc w:val="center"/>
        <w:rPr>
          <w:rFonts w:eastAsia="Arial Unicode MS"/>
          <w:i/>
          <w:iCs/>
          <w:sz w:val="28"/>
        </w:rPr>
      </w:pPr>
      <w:r w:rsidRPr="00F372FB">
        <w:rPr>
          <w:i/>
          <w:iCs/>
          <w:color w:val="548DD4" w:themeColor="text2" w:themeTint="99"/>
          <w:sz w:val="28"/>
        </w:rPr>
        <w:t xml:space="preserve"> </w:t>
      </w:r>
      <w:r w:rsidRPr="0017499D">
        <w:rPr>
          <w:i/>
          <w:iCs/>
          <w:sz w:val="28"/>
        </w:rPr>
        <w:t>Раздел 0300 «Национальная безопасность и правоохранительная деятельность»</w:t>
      </w:r>
    </w:p>
    <w:p w:rsidR="00FC348A" w:rsidRPr="0017499D" w:rsidRDefault="00FC348A" w:rsidP="00FC348A">
      <w:pPr>
        <w:pStyle w:val="6"/>
        <w:tabs>
          <w:tab w:val="left" w:pos="7200"/>
        </w:tabs>
        <w:ind w:firstLine="720"/>
        <w:rPr>
          <w:rFonts w:eastAsia="Arial Unicode MS"/>
          <w:b w:val="0"/>
          <w:iCs/>
          <w:sz w:val="28"/>
        </w:rPr>
      </w:pPr>
      <w:r w:rsidRPr="0017499D">
        <w:rPr>
          <w:b w:val="0"/>
          <w:sz w:val="28"/>
        </w:rPr>
        <w:t xml:space="preserve">По разделу 0300 </w:t>
      </w:r>
      <w:r w:rsidRPr="0017499D">
        <w:rPr>
          <w:b w:val="0"/>
          <w:iCs/>
          <w:sz w:val="28"/>
        </w:rPr>
        <w:t xml:space="preserve">«Национальная безопасность и правоохранительная деятельность» </w:t>
      </w:r>
      <w:r w:rsidRPr="0017499D">
        <w:rPr>
          <w:b w:val="0"/>
          <w:sz w:val="28"/>
        </w:rPr>
        <w:t xml:space="preserve">плановый объем расходов на 2019 год составляет за счет средств </w:t>
      </w:r>
      <w:r w:rsidRPr="0017499D">
        <w:rPr>
          <w:b w:val="0"/>
          <w:sz w:val="28"/>
          <w:szCs w:val="28"/>
        </w:rPr>
        <w:t xml:space="preserve">местного </w:t>
      </w:r>
      <w:r w:rsidRPr="0017499D">
        <w:rPr>
          <w:rFonts w:eastAsia="Arial Unicode MS"/>
          <w:b w:val="0"/>
          <w:sz w:val="28"/>
          <w:szCs w:val="28"/>
        </w:rPr>
        <w:t>бюджета</w:t>
      </w:r>
      <w:r w:rsidRPr="0017499D">
        <w:rPr>
          <w:b w:val="0"/>
          <w:sz w:val="28"/>
          <w:szCs w:val="28"/>
        </w:rPr>
        <w:t xml:space="preserve"> 3</w:t>
      </w:r>
      <w:r w:rsidR="0017499D" w:rsidRPr="0017499D">
        <w:rPr>
          <w:b w:val="0"/>
          <w:sz w:val="28"/>
          <w:szCs w:val="28"/>
        </w:rPr>
        <w:t>79,6</w:t>
      </w:r>
      <w:r w:rsidRPr="0017499D">
        <w:rPr>
          <w:b w:val="0"/>
          <w:sz w:val="28"/>
          <w:szCs w:val="28"/>
        </w:rPr>
        <w:t xml:space="preserve"> тыс. рублей. Эти расходы запланированы на реализацию мероприятий </w:t>
      </w:r>
      <w:r w:rsidRPr="0017499D">
        <w:rPr>
          <w:b w:val="0"/>
          <w:sz w:val="28"/>
        </w:rPr>
        <w:t>МП «Обеспечение безопасности населения Колпашевского</w:t>
      </w:r>
      <w:r w:rsidRPr="0017499D">
        <w:rPr>
          <w:sz w:val="28"/>
        </w:rPr>
        <w:t xml:space="preserve"> </w:t>
      </w:r>
      <w:r w:rsidRPr="0017499D">
        <w:rPr>
          <w:b w:val="0"/>
          <w:sz w:val="28"/>
        </w:rPr>
        <w:t>района»</w:t>
      </w:r>
      <w:r w:rsidRPr="0017499D">
        <w:rPr>
          <w:sz w:val="28"/>
        </w:rPr>
        <w:t xml:space="preserve"> </w:t>
      </w:r>
      <w:r w:rsidRPr="0017499D">
        <w:rPr>
          <w:b w:val="0"/>
          <w:sz w:val="28"/>
          <w:szCs w:val="28"/>
        </w:rPr>
        <w:t>в том числе:</w:t>
      </w:r>
    </w:p>
    <w:p w:rsidR="00FC348A" w:rsidRPr="0017499D" w:rsidRDefault="00FC348A" w:rsidP="00FC348A">
      <w:pPr>
        <w:pStyle w:val="a7"/>
        <w:ind w:firstLine="720"/>
        <w:jc w:val="both"/>
        <w:rPr>
          <w:sz w:val="28"/>
        </w:rPr>
      </w:pPr>
      <w:r w:rsidRPr="0017499D">
        <w:rPr>
          <w:sz w:val="28"/>
        </w:rPr>
        <w:t xml:space="preserve">- </w:t>
      </w:r>
      <w:r w:rsidR="0017499D" w:rsidRPr="0017499D">
        <w:rPr>
          <w:sz w:val="28"/>
        </w:rPr>
        <w:t>198,0</w:t>
      </w:r>
      <w:r w:rsidRPr="0017499D">
        <w:rPr>
          <w:sz w:val="28"/>
        </w:rPr>
        <w:t xml:space="preserve"> тыс. рублей на организацию и проведение волонтерских сборов, акций, других мероприятий профилактической направленности;</w:t>
      </w:r>
    </w:p>
    <w:p w:rsidR="00FC348A" w:rsidRPr="0017499D" w:rsidRDefault="00FC348A" w:rsidP="00FC348A">
      <w:pPr>
        <w:pStyle w:val="a7"/>
        <w:ind w:firstLine="720"/>
        <w:jc w:val="both"/>
        <w:rPr>
          <w:sz w:val="28"/>
        </w:rPr>
      </w:pPr>
      <w:r w:rsidRPr="0017499D">
        <w:rPr>
          <w:sz w:val="28"/>
        </w:rPr>
        <w:t xml:space="preserve">- 281,6 тыс.рублей на обеспечение пожарной безопасности зданий муниципальных учреждений культуры и образовательных организаций Колпашевского района. </w:t>
      </w:r>
    </w:p>
    <w:p w:rsidR="00FC348A" w:rsidRPr="00F372FB" w:rsidRDefault="00FC348A" w:rsidP="00FC348A">
      <w:pPr>
        <w:pStyle w:val="a7"/>
        <w:ind w:firstLine="720"/>
        <w:jc w:val="both"/>
        <w:rPr>
          <w:color w:val="548DD4" w:themeColor="text2" w:themeTint="99"/>
          <w:sz w:val="28"/>
        </w:rPr>
      </w:pPr>
    </w:p>
    <w:p w:rsidR="00FC348A" w:rsidRPr="0017499D" w:rsidRDefault="00FC348A" w:rsidP="00FC348A">
      <w:pPr>
        <w:pStyle w:val="6"/>
        <w:tabs>
          <w:tab w:val="left" w:pos="7200"/>
        </w:tabs>
        <w:ind w:firstLine="720"/>
        <w:jc w:val="center"/>
        <w:rPr>
          <w:rFonts w:eastAsia="Arial Unicode MS"/>
          <w:i/>
          <w:iCs/>
          <w:sz w:val="28"/>
        </w:rPr>
      </w:pPr>
      <w:r w:rsidRPr="00F372FB">
        <w:rPr>
          <w:i/>
          <w:iCs/>
          <w:color w:val="548DD4" w:themeColor="text2" w:themeTint="99"/>
          <w:sz w:val="28"/>
        </w:rPr>
        <w:t xml:space="preserve"> </w:t>
      </w:r>
      <w:r w:rsidRPr="0017499D">
        <w:rPr>
          <w:i/>
          <w:iCs/>
          <w:sz w:val="28"/>
        </w:rPr>
        <w:t>Раздел 0400 «Национальная экономика»</w:t>
      </w:r>
    </w:p>
    <w:p w:rsidR="00FC348A" w:rsidRPr="0017499D" w:rsidRDefault="00FC348A" w:rsidP="00FC348A">
      <w:pPr>
        <w:pStyle w:val="a7"/>
        <w:ind w:firstLine="720"/>
        <w:jc w:val="both"/>
        <w:rPr>
          <w:sz w:val="28"/>
        </w:rPr>
      </w:pPr>
      <w:r w:rsidRPr="0017499D">
        <w:rPr>
          <w:sz w:val="28"/>
        </w:rPr>
        <w:t xml:space="preserve">Плановый объем расходов по разделу 0400 «Национальная экономика» на 2019 год составляет </w:t>
      </w:r>
      <w:r w:rsidR="0017499D" w:rsidRPr="0017499D">
        <w:rPr>
          <w:sz w:val="28"/>
        </w:rPr>
        <w:t>19696,1</w:t>
      </w:r>
      <w:r w:rsidRPr="0017499D">
        <w:rPr>
          <w:sz w:val="28"/>
        </w:rPr>
        <w:t>тыс. рублей.</w:t>
      </w:r>
    </w:p>
    <w:p w:rsidR="00FC348A" w:rsidRPr="0017499D" w:rsidRDefault="00FC348A" w:rsidP="00FC348A">
      <w:pPr>
        <w:ind w:right="22" w:firstLine="720"/>
        <w:jc w:val="right"/>
        <w:rPr>
          <w:sz w:val="28"/>
        </w:rPr>
      </w:pPr>
      <w:r w:rsidRPr="0017499D">
        <w:rPr>
          <w:sz w:val="28"/>
        </w:rPr>
        <w:t>Тыс. руб.</w:t>
      </w:r>
    </w:p>
    <w:tbl>
      <w:tblPr>
        <w:tblW w:w="9720" w:type="dxa"/>
        <w:tblInd w:w="-72" w:type="dxa"/>
        <w:tblLayout w:type="fixed"/>
        <w:tblLook w:val="04A0"/>
      </w:tblPr>
      <w:tblGrid>
        <w:gridCol w:w="1031"/>
        <w:gridCol w:w="7371"/>
        <w:gridCol w:w="1318"/>
      </w:tblGrid>
      <w:tr w:rsidR="00FC348A" w:rsidRPr="00F372FB" w:rsidTr="00F372FB">
        <w:trPr>
          <w:cantSplit/>
          <w:trHeight w:val="472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348A" w:rsidRPr="0017499D" w:rsidRDefault="00FC348A" w:rsidP="00F372FB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17499D">
              <w:rPr>
                <w:sz w:val="28"/>
                <w:szCs w:val="28"/>
              </w:rPr>
              <w:t>КФСР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17499D" w:rsidRDefault="00FC348A" w:rsidP="00F372FB">
            <w:pPr>
              <w:pStyle w:val="3"/>
              <w:rPr>
                <w:rFonts w:eastAsia="Arial Unicode MS"/>
                <w:b w:val="0"/>
                <w:bCs w:val="0"/>
                <w:sz w:val="28"/>
              </w:rPr>
            </w:pPr>
            <w:r w:rsidRPr="0017499D">
              <w:rPr>
                <w:rFonts w:eastAsiaTheme="minorEastAsia"/>
                <w:b w:val="0"/>
                <w:bCs w:val="0"/>
                <w:sz w:val="28"/>
              </w:rPr>
              <w:t>Наименование показателей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348A" w:rsidRPr="0017499D" w:rsidRDefault="00FC348A" w:rsidP="00F372FB">
            <w:pPr>
              <w:suppressAutoHyphens/>
              <w:jc w:val="center"/>
              <w:rPr>
                <w:sz w:val="28"/>
                <w:szCs w:val="28"/>
              </w:rPr>
            </w:pPr>
            <w:r w:rsidRPr="0017499D">
              <w:rPr>
                <w:sz w:val="28"/>
                <w:szCs w:val="28"/>
              </w:rPr>
              <w:t>Сумма</w:t>
            </w:r>
          </w:p>
        </w:tc>
      </w:tr>
      <w:tr w:rsidR="00FC348A" w:rsidRPr="00F372FB" w:rsidTr="00F372FB">
        <w:trPr>
          <w:cantSplit/>
          <w:trHeight w:val="322"/>
        </w:trPr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17499D" w:rsidRDefault="00FC348A" w:rsidP="00F372FB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17499D" w:rsidRDefault="00FC348A" w:rsidP="00F372FB">
            <w:pPr>
              <w:rPr>
                <w:rFonts w:eastAsia="Arial Unicode MS"/>
                <w:sz w:val="28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17499D" w:rsidRDefault="00FC348A" w:rsidP="00F372FB">
            <w:pPr>
              <w:rPr>
                <w:sz w:val="28"/>
                <w:szCs w:val="28"/>
              </w:rPr>
            </w:pPr>
          </w:p>
        </w:tc>
      </w:tr>
      <w:tr w:rsidR="00FC348A" w:rsidRPr="00F372FB" w:rsidTr="00ED35B9">
        <w:trPr>
          <w:cantSplit/>
          <w:trHeight w:val="322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17499D" w:rsidRDefault="00FC348A" w:rsidP="00F372FB">
            <w:pPr>
              <w:jc w:val="center"/>
              <w:rPr>
                <w:sz w:val="28"/>
                <w:szCs w:val="28"/>
              </w:rPr>
            </w:pPr>
            <w:r w:rsidRPr="0017499D">
              <w:rPr>
                <w:sz w:val="28"/>
                <w:szCs w:val="28"/>
              </w:rPr>
              <w:t>0405</w:t>
            </w:r>
          </w:p>
          <w:p w:rsidR="00FC348A" w:rsidRPr="0017499D" w:rsidRDefault="00FC348A" w:rsidP="00F372FB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17499D" w:rsidRDefault="00FC348A" w:rsidP="00F372FB">
            <w:pPr>
              <w:jc w:val="both"/>
              <w:rPr>
                <w:rFonts w:eastAsia="Arial Unicode MS"/>
                <w:sz w:val="28"/>
              </w:rPr>
            </w:pPr>
            <w:r w:rsidRPr="0017499D">
              <w:rPr>
                <w:bCs/>
                <w:sz w:val="28"/>
                <w:szCs w:val="28"/>
              </w:rPr>
              <w:t>Расходы на реализацию ВЦП «Развитие малых форм хозяйствования на территории муниципального образования «Колпашевский район» на 2019 год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17499D" w:rsidRDefault="00FC348A" w:rsidP="00F372FB">
            <w:pPr>
              <w:jc w:val="right"/>
              <w:rPr>
                <w:sz w:val="28"/>
                <w:szCs w:val="28"/>
              </w:rPr>
            </w:pPr>
            <w:r w:rsidRPr="0017499D">
              <w:rPr>
                <w:sz w:val="28"/>
                <w:szCs w:val="28"/>
              </w:rPr>
              <w:t>374,0</w:t>
            </w:r>
          </w:p>
        </w:tc>
      </w:tr>
      <w:tr w:rsidR="00FC348A" w:rsidRPr="00F372FB" w:rsidTr="00ED35B9">
        <w:trPr>
          <w:trHeight w:val="71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t>0406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17499D" w:rsidRDefault="00FC348A" w:rsidP="00F372FB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t>Расходы на реализацию мероприятий муниципальной программы «Обеспечение безопасности населения Колпашевского района» в части расходов на эксплуатацию гидротехнических сооружений, находящихся в собственности муниципального образования «Колпашевский район»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17499D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t>9</w:t>
            </w:r>
            <w:r w:rsidR="0017499D" w:rsidRPr="0017499D">
              <w:rPr>
                <w:bCs/>
                <w:sz w:val="28"/>
                <w:szCs w:val="28"/>
              </w:rPr>
              <w:t>75</w:t>
            </w:r>
            <w:r w:rsidRPr="0017499D">
              <w:rPr>
                <w:bCs/>
                <w:sz w:val="28"/>
                <w:szCs w:val="28"/>
              </w:rPr>
              <w:t>,0</w:t>
            </w:r>
          </w:p>
        </w:tc>
      </w:tr>
      <w:tr w:rsidR="00FC348A" w:rsidRPr="00F372FB" w:rsidTr="00ED35B9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lastRenderedPageBreak/>
              <w:t>0408,</w:t>
            </w:r>
          </w:p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t>0409</w:t>
            </w:r>
          </w:p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17499D" w:rsidRDefault="00FC348A" w:rsidP="00F372FB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t xml:space="preserve">Расходы на реализацию муниципальной программы «Развитие транспортной инфраструктуры в Колпашевском районе»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DE3336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t>1</w:t>
            </w:r>
            <w:r w:rsidR="00DE3336">
              <w:rPr>
                <w:bCs/>
                <w:sz w:val="28"/>
                <w:szCs w:val="28"/>
              </w:rPr>
              <w:t>3856,0</w:t>
            </w:r>
          </w:p>
        </w:tc>
      </w:tr>
      <w:tr w:rsidR="00FC348A" w:rsidRPr="00F372FB" w:rsidTr="00F372FB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0408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17499D" w:rsidRDefault="00FC348A" w:rsidP="00F372FB">
            <w:pPr>
              <w:suppressAutoHyphens/>
              <w:ind w:right="22"/>
              <w:jc w:val="both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в том числе на возмещение недополученных доходов перевозчикам по муниципальным автобусным маршрутам между поселениями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right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3207,0</w:t>
            </w:r>
          </w:p>
        </w:tc>
      </w:tr>
      <w:tr w:rsidR="00FC348A" w:rsidRPr="00F372FB" w:rsidTr="00F372FB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0408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17499D" w:rsidRDefault="00FC348A" w:rsidP="00F372FB">
            <w:pPr>
              <w:suppressAutoHyphens/>
              <w:ind w:right="22"/>
              <w:jc w:val="both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на организацию транспортного обслуживания населения водным транспортом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right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3749,0</w:t>
            </w:r>
          </w:p>
        </w:tc>
      </w:tr>
      <w:tr w:rsidR="00FC348A" w:rsidRPr="00F372FB" w:rsidTr="00F372FB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0409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17499D" w:rsidRDefault="00FC348A" w:rsidP="00F372FB">
            <w:pPr>
              <w:suppressAutoHyphens/>
              <w:ind w:right="22"/>
              <w:jc w:val="both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на осуществление дорожной деятельности  и ремонта автомобильных дорог общего пользования в границах населенных пунктов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17499D" w:rsidP="0017499D">
            <w:pPr>
              <w:suppressAutoHyphens/>
              <w:ind w:right="22"/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6900,0</w:t>
            </w:r>
          </w:p>
        </w:tc>
      </w:tr>
      <w:tr w:rsidR="00FC348A" w:rsidRPr="00F372FB" w:rsidTr="00F372FB">
        <w:trPr>
          <w:trHeight w:val="476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t>0409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17499D" w:rsidRDefault="00FC348A" w:rsidP="00F372FB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t>Расходы на реализацию муниципальной ВЦП «Приведение в нормативное состояние автомобильных дорог и улично - дорожной сети для непрерывного движения транспортных средств»  на 2019 год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17499D">
              <w:rPr>
                <w:bCs/>
                <w:sz w:val="28"/>
                <w:szCs w:val="28"/>
              </w:rPr>
              <w:t>3546,1</w:t>
            </w:r>
          </w:p>
        </w:tc>
      </w:tr>
      <w:tr w:rsidR="00FC348A" w:rsidRPr="00F372FB" w:rsidTr="00F372FB">
        <w:trPr>
          <w:trHeight w:val="476"/>
        </w:trPr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17499D" w:rsidRDefault="00FC348A" w:rsidP="00F372FB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 xml:space="preserve">в том числе  на содержание автомобильных дорог общего пользования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17499D" w:rsidP="0017499D">
            <w:pPr>
              <w:suppressAutoHyphens/>
              <w:ind w:right="22"/>
              <w:jc w:val="right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3072,9</w:t>
            </w:r>
          </w:p>
        </w:tc>
      </w:tr>
      <w:tr w:rsidR="00FC348A" w:rsidRPr="00F372FB" w:rsidTr="00F372FB">
        <w:trPr>
          <w:trHeight w:val="476"/>
        </w:trPr>
        <w:tc>
          <w:tcPr>
            <w:tcW w:w="1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FC348A" w:rsidP="00F372FB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17499D" w:rsidRDefault="00FC348A" w:rsidP="00F372FB">
            <w:pPr>
              <w:suppressAutoHyphens/>
              <w:ind w:right="22"/>
              <w:jc w:val="both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на ремонт автомобильных дорог общего пользования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17499D" w:rsidRDefault="0017499D" w:rsidP="0017499D">
            <w:pPr>
              <w:suppressAutoHyphens/>
              <w:ind w:right="22"/>
              <w:jc w:val="right"/>
              <w:rPr>
                <w:bCs/>
                <w:i/>
                <w:sz w:val="28"/>
                <w:szCs w:val="28"/>
              </w:rPr>
            </w:pPr>
            <w:r w:rsidRPr="0017499D">
              <w:rPr>
                <w:bCs/>
                <w:i/>
                <w:sz w:val="28"/>
                <w:szCs w:val="28"/>
              </w:rPr>
              <w:t>473,2</w:t>
            </w:r>
          </w:p>
        </w:tc>
      </w:tr>
      <w:tr w:rsidR="00FC348A" w:rsidRPr="00F372FB" w:rsidTr="00F372FB">
        <w:trPr>
          <w:trHeight w:val="60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C348A" w:rsidRPr="00DE3336" w:rsidRDefault="00FC348A" w:rsidP="00F372FB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DE3336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DE3336" w:rsidRDefault="00FC348A" w:rsidP="00F372FB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DE3336">
              <w:rPr>
                <w:bCs/>
                <w:sz w:val="28"/>
                <w:szCs w:val="28"/>
              </w:rPr>
              <w:t>Расходы на реализацию муниципальной программы «Развитие предпринимательства в Колпашевском районе»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DE3336" w:rsidRDefault="00FC348A" w:rsidP="00F372FB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DE3336">
              <w:rPr>
                <w:bCs/>
                <w:sz w:val="28"/>
                <w:szCs w:val="28"/>
              </w:rPr>
              <w:t>650,0</w:t>
            </w:r>
          </w:p>
        </w:tc>
      </w:tr>
      <w:tr w:rsidR="00FC348A" w:rsidRPr="00F372FB" w:rsidTr="00F372FB">
        <w:trPr>
          <w:trHeight w:val="60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C348A" w:rsidRPr="00DE3336" w:rsidRDefault="00FC348A" w:rsidP="00F372FB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DE3336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DE3336" w:rsidRDefault="00FC348A" w:rsidP="00F372FB">
            <w:pPr>
              <w:suppressAutoHyphens/>
              <w:ind w:right="22"/>
              <w:jc w:val="both"/>
              <w:rPr>
                <w:bCs/>
                <w:sz w:val="28"/>
                <w:szCs w:val="28"/>
              </w:rPr>
            </w:pPr>
            <w:r w:rsidRPr="00DE3336">
              <w:rPr>
                <w:bCs/>
                <w:sz w:val="28"/>
                <w:szCs w:val="28"/>
              </w:rPr>
              <w:t xml:space="preserve">Расходы на реализацию муниципальной программы «Развитие культуры и туризма в Колпашевском районе» в части развития внутреннего и въездного туризма на территории Колпашевского района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DE3336" w:rsidRDefault="00FC348A" w:rsidP="00F372FB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DE3336">
              <w:rPr>
                <w:bCs/>
                <w:sz w:val="28"/>
                <w:szCs w:val="28"/>
              </w:rPr>
              <w:t>295,0</w:t>
            </w:r>
          </w:p>
        </w:tc>
      </w:tr>
      <w:tr w:rsidR="00FC348A" w:rsidRPr="00F372FB" w:rsidTr="00F372FB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48A" w:rsidRPr="00F372FB" w:rsidRDefault="00FC348A" w:rsidP="00F372FB">
            <w:pPr>
              <w:suppressAutoHyphens/>
              <w:ind w:right="22"/>
              <w:jc w:val="right"/>
              <w:rPr>
                <w:bCs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8A" w:rsidRPr="00DE3336" w:rsidRDefault="00FC348A" w:rsidP="00F372FB">
            <w:pPr>
              <w:suppressAutoHyphens/>
              <w:ind w:right="22"/>
              <w:rPr>
                <w:bCs/>
                <w:sz w:val="28"/>
                <w:szCs w:val="28"/>
              </w:rPr>
            </w:pPr>
            <w:r w:rsidRPr="00DE3336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348A" w:rsidRPr="00DE3336" w:rsidRDefault="00DE3336" w:rsidP="00DE3336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DE3336">
              <w:rPr>
                <w:bCs/>
                <w:sz w:val="28"/>
                <w:szCs w:val="28"/>
              </w:rPr>
              <w:t>19696,1</w:t>
            </w:r>
          </w:p>
        </w:tc>
      </w:tr>
    </w:tbl>
    <w:p w:rsidR="00FC348A" w:rsidRPr="00F372FB" w:rsidRDefault="00FC348A" w:rsidP="00FC348A">
      <w:pPr>
        <w:pStyle w:val="a3"/>
        <w:ind w:firstLine="0"/>
        <w:jc w:val="left"/>
        <w:rPr>
          <w:b w:val="0"/>
          <w:bCs w:val="0"/>
          <w:color w:val="548DD4" w:themeColor="text2" w:themeTint="99"/>
          <w:u w:val="single"/>
        </w:rPr>
      </w:pPr>
    </w:p>
    <w:p w:rsidR="00FC348A" w:rsidRPr="00DE3336" w:rsidRDefault="00FC348A" w:rsidP="00FC348A">
      <w:pPr>
        <w:pStyle w:val="a3"/>
        <w:ind w:firstLine="720"/>
        <w:rPr>
          <w:i/>
          <w:iCs/>
          <w:sz w:val="28"/>
        </w:rPr>
      </w:pPr>
      <w:r w:rsidRPr="00F372FB">
        <w:rPr>
          <w:i/>
          <w:iCs/>
          <w:color w:val="548DD4" w:themeColor="text2" w:themeTint="99"/>
          <w:sz w:val="28"/>
        </w:rPr>
        <w:t xml:space="preserve"> </w:t>
      </w:r>
      <w:r w:rsidRPr="00DE3336">
        <w:rPr>
          <w:i/>
          <w:iCs/>
          <w:sz w:val="28"/>
        </w:rPr>
        <w:t>Раздел 0500 «Жилищно-коммунальное хозяйство»</w:t>
      </w:r>
    </w:p>
    <w:p w:rsidR="00FC348A" w:rsidRPr="00DE3336" w:rsidRDefault="00FC348A" w:rsidP="00FC348A">
      <w:pPr>
        <w:pStyle w:val="a7"/>
        <w:ind w:firstLine="720"/>
        <w:jc w:val="both"/>
        <w:rPr>
          <w:sz w:val="28"/>
        </w:rPr>
      </w:pPr>
      <w:r w:rsidRPr="00DE3336">
        <w:rPr>
          <w:sz w:val="28"/>
        </w:rPr>
        <w:t xml:space="preserve">Плановый объем расходов по разделу 0500 «Жилищно-коммунальное хозяйство» на 2019 год составляет </w:t>
      </w:r>
      <w:r w:rsidR="00DE3336" w:rsidRPr="00DE3336">
        <w:rPr>
          <w:sz w:val="28"/>
        </w:rPr>
        <w:t>16912,4</w:t>
      </w:r>
      <w:r w:rsidRPr="00DE3336">
        <w:rPr>
          <w:sz w:val="28"/>
        </w:rPr>
        <w:t xml:space="preserve"> тыс. рублей. </w:t>
      </w:r>
    </w:p>
    <w:p w:rsidR="00FC348A" w:rsidRPr="00DE3336" w:rsidRDefault="00FC348A" w:rsidP="00FC348A">
      <w:pPr>
        <w:ind w:right="22" w:firstLine="720"/>
        <w:jc w:val="right"/>
        <w:rPr>
          <w:sz w:val="28"/>
        </w:rPr>
      </w:pPr>
      <w:r w:rsidRPr="00DE3336">
        <w:rPr>
          <w:sz w:val="28"/>
        </w:rPr>
        <w:t>Тыс. руб.</w:t>
      </w:r>
    </w:p>
    <w:tbl>
      <w:tblPr>
        <w:tblW w:w="9720" w:type="dxa"/>
        <w:tblInd w:w="-72" w:type="dxa"/>
        <w:tblLayout w:type="fixed"/>
        <w:tblLook w:val="04A0"/>
      </w:tblPr>
      <w:tblGrid>
        <w:gridCol w:w="1031"/>
        <w:gridCol w:w="7371"/>
        <w:gridCol w:w="1318"/>
      </w:tblGrid>
      <w:tr w:rsidR="00FC348A" w:rsidRPr="00DE3336" w:rsidTr="00F372FB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348A" w:rsidRPr="00DE3336" w:rsidRDefault="00FC348A" w:rsidP="00F372FB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DE3336">
              <w:rPr>
                <w:sz w:val="28"/>
                <w:szCs w:val="28"/>
              </w:rPr>
              <w:t>КФСР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DE3336" w:rsidRDefault="00FC348A" w:rsidP="00F372FB">
            <w:pPr>
              <w:pStyle w:val="3"/>
              <w:rPr>
                <w:rFonts w:eastAsia="Arial Unicode MS"/>
                <w:b w:val="0"/>
                <w:bCs w:val="0"/>
                <w:sz w:val="28"/>
              </w:rPr>
            </w:pPr>
            <w:r w:rsidRPr="00DE3336">
              <w:rPr>
                <w:rFonts w:eastAsiaTheme="minorEastAsia"/>
                <w:b w:val="0"/>
                <w:bCs w:val="0"/>
                <w:sz w:val="28"/>
              </w:rPr>
              <w:t>Наименование показателей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348A" w:rsidRPr="00DE3336" w:rsidRDefault="00FC348A" w:rsidP="00F372FB">
            <w:pPr>
              <w:suppressAutoHyphens/>
              <w:jc w:val="center"/>
              <w:rPr>
                <w:sz w:val="28"/>
                <w:szCs w:val="28"/>
              </w:rPr>
            </w:pPr>
            <w:r w:rsidRPr="00DE3336">
              <w:rPr>
                <w:sz w:val="28"/>
                <w:szCs w:val="28"/>
              </w:rPr>
              <w:t>Сумма</w:t>
            </w:r>
          </w:p>
        </w:tc>
      </w:tr>
      <w:tr w:rsidR="00FC348A" w:rsidRPr="00DE3336" w:rsidTr="00F372FB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348A" w:rsidRPr="00DE3336" w:rsidRDefault="00FC348A" w:rsidP="00F372FB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DE3336">
              <w:rPr>
                <w:sz w:val="28"/>
                <w:szCs w:val="28"/>
              </w:rPr>
              <w:t>0502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8A" w:rsidRPr="00DE3336" w:rsidRDefault="00FC348A" w:rsidP="00F372FB">
            <w:pPr>
              <w:pStyle w:val="3"/>
              <w:ind w:firstLine="34"/>
              <w:jc w:val="both"/>
              <w:rPr>
                <w:rFonts w:eastAsiaTheme="minorEastAsia"/>
                <w:b w:val="0"/>
                <w:bCs w:val="0"/>
                <w:sz w:val="28"/>
              </w:rPr>
            </w:pPr>
            <w:r w:rsidRPr="00DE3336">
              <w:rPr>
                <w:rFonts w:eastAsiaTheme="minorEastAsia"/>
                <w:b w:val="0"/>
                <w:bCs w:val="0"/>
                <w:sz w:val="28"/>
              </w:rPr>
              <w:t>Расходы на реализацию муниципальной программы «Развитие коммунальной инфраструктуры Колпашевского района»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348A" w:rsidRPr="00DE3336" w:rsidRDefault="00DE3336" w:rsidP="00DE3336">
            <w:pPr>
              <w:suppressAutoHyphens/>
              <w:jc w:val="center"/>
              <w:rPr>
                <w:sz w:val="28"/>
                <w:szCs w:val="28"/>
              </w:rPr>
            </w:pPr>
            <w:r w:rsidRPr="00DE3336">
              <w:rPr>
                <w:sz w:val="28"/>
                <w:szCs w:val="28"/>
              </w:rPr>
              <w:t>15773,7</w:t>
            </w:r>
          </w:p>
        </w:tc>
      </w:tr>
      <w:tr w:rsidR="00FC348A" w:rsidRPr="00DE3336" w:rsidTr="00F372FB">
        <w:trPr>
          <w:trHeight w:val="300"/>
        </w:trPr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348A" w:rsidRPr="00DE3336" w:rsidRDefault="00FC348A" w:rsidP="00014F06">
            <w:pPr>
              <w:jc w:val="center"/>
              <w:rPr>
                <w:sz w:val="28"/>
                <w:szCs w:val="28"/>
              </w:rPr>
            </w:pPr>
            <w:r w:rsidRPr="00DE3336">
              <w:rPr>
                <w:sz w:val="28"/>
                <w:szCs w:val="28"/>
              </w:rPr>
              <w:t>0503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8A" w:rsidRPr="00DE3336" w:rsidRDefault="00FC348A" w:rsidP="00F372FB">
            <w:pPr>
              <w:jc w:val="both"/>
              <w:rPr>
                <w:rFonts w:eastAsia="Arial Unicode MS"/>
                <w:sz w:val="28"/>
              </w:rPr>
            </w:pPr>
            <w:r w:rsidRPr="00DE3336">
              <w:rPr>
                <w:bCs/>
                <w:sz w:val="28"/>
                <w:szCs w:val="28"/>
              </w:rPr>
              <w:t>Ра</w:t>
            </w:r>
            <w:r w:rsidR="00A5130A">
              <w:rPr>
                <w:bCs/>
                <w:sz w:val="28"/>
                <w:szCs w:val="28"/>
              </w:rPr>
              <w:t>сходы на реализацию ВЦП «Охрана окружающей среды при обращении</w:t>
            </w:r>
            <w:r w:rsidRPr="00DE3336">
              <w:rPr>
                <w:bCs/>
                <w:sz w:val="28"/>
                <w:szCs w:val="28"/>
              </w:rPr>
              <w:t xml:space="preserve"> с отходами производства и потребления, повышение уровня благоустройства территорий Колпашевского района» на 2019 год, в том числе: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48A" w:rsidRPr="00DE3336" w:rsidRDefault="00DE3336" w:rsidP="00DE3336">
            <w:pPr>
              <w:jc w:val="right"/>
              <w:rPr>
                <w:sz w:val="28"/>
                <w:szCs w:val="28"/>
              </w:rPr>
            </w:pPr>
            <w:r w:rsidRPr="00DE3336">
              <w:rPr>
                <w:sz w:val="28"/>
                <w:szCs w:val="28"/>
              </w:rPr>
              <w:t>1138,7</w:t>
            </w:r>
          </w:p>
        </w:tc>
      </w:tr>
      <w:tr w:rsidR="00FC348A" w:rsidRPr="00DE3336" w:rsidTr="00F372FB">
        <w:trPr>
          <w:trHeight w:val="300"/>
        </w:trPr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348A" w:rsidRPr="00DE3336" w:rsidRDefault="00FC348A" w:rsidP="00F372FB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8A" w:rsidRPr="00DE3336" w:rsidRDefault="00FC348A" w:rsidP="00F372FB">
            <w:pPr>
              <w:jc w:val="both"/>
              <w:rPr>
                <w:bCs/>
                <w:i/>
                <w:sz w:val="28"/>
                <w:szCs w:val="28"/>
              </w:rPr>
            </w:pPr>
            <w:r w:rsidRPr="00DE3336">
              <w:rPr>
                <w:bCs/>
                <w:i/>
                <w:sz w:val="28"/>
                <w:szCs w:val="28"/>
              </w:rPr>
              <w:t>содержание и обустройство площадок для временного накопления твердых коммунальных отходов в границах района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48A" w:rsidRPr="00DE3336" w:rsidRDefault="00FC348A" w:rsidP="00DE3336">
            <w:pPr>
              <w:jc w:val="right"/>
              <w:rPr>
                <w:i/>
                <w:sz w:val="28"/>
                <w:szCs w:val="28"/>
              </w:rPr>
            </w:pPr>
            <w:r w:rsidRPr="00DE3336">
              <w:rPr>
                <w:i/>
                <w:sz w:val="28"/>
                <w:szCs w:val="28"/>
              </w:rPr>
              <w:t>1</w:t>
            </w:r>
            <w:r w:rsidR="00DE3336" w:rsidRPr="00DE3336">
              <w:rPr>
                <w:i/>
                <w:sz w:val="28"/>
                <w:szCs w:val="28"/>
              </w:rPr>
              <w:t>138,7</w:t>
            </w:r>
          </w:p>
        </w:tc>
      </w:tr>
      <w:tr w:rsidR="00FC348A" w:rsidRPr="00DE3336" w:rsidTr="00F372FB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348A" w:rsidRPr="00DE3336" w:rsidRDefault="00FC348A" w:rsidP="00F372FB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8A" w:rsidRPr="00DE3336" w:rsidRDefault="00FC348A" w:rsidP="00F372FB">
            <w:pPr>
              <w:jc w:val="both"/>
              <w:rPr>
                <w:rFonts w:eastAsia="Arial Unicode MS"/>
                <w:sz w:val="28"/>
              </w:rPr>
            </w:pPr>
            <w:r w:rsidRPr="00DE3336">
              <w:rPr>
                <w:rFonts w:eastAsia="Arial Unicode MS"/>
                <w:sz w:val="28"/>
              </w:rPr>
              <w:t>Итого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48A" w:rsidRPr="00DE3336" w:rsidRDefault="00DE3336" w:rsidP="00DE3336">
            <w:pPr>
              <w:jc w:val="right"/>
              <w:rPr>
                <w:sz w:val="28"/>
                <w:szCs w:val="28"/>
              </w:rPr>
            </w:pPr>
            <w:r w:rsidRPr="00DE3336">
              <w:rPr>
                <w:sz w:val="28"/>
                <w:szCs w:val="28"/>
              </w:rPr>
              <w:t>16912,4</w:t>
            </w:r>
          </w:p>
        </w:tc>
      </w:tr>
    </w:tbl>
    <w:p w:rsidR="00FC348A" w:rsidRPr="00DE3336" w:rsidRDefault="00FC348A" w:rsidP="00FC348A">
      <w:pPr>
        <w:pStyle w:val="2"/>
        <w:rPr>
          <w:rFonts w:eastAsia="Arial Unicode MS"/>
          <w:i/>
          <w:iCs/>
          <w:sz w:val="28"/>
        </w:rPr>
      </w:pPr>
      <w:r w:rsidRPr="00DE3336">
        <w:rPr>
          <w:i/>
          <w:iCs/>
          <w:sz w:val="28"/>
        </w:rPr>
        <w:lastRenderedPageBreak/>
        <w:t xml:space="preserve"> Раздел 0700 «Образование»</w:t>
      </w:r>
    </w:p>
    <w:p w:rsidR="00FC348A" w:rsidRPr="00DE3336" w:rsidRDefault="00FC348A" w:rsidP="00FC348A">
      <w:pPr>
        <w:pStyle w:val="a7"/>
        <w:tabs>
          <w:tab w:val="left" w:pos="0"/>
          <w:tab w:val="left" w:pos="900"/>
          <w:tab w:val="left" w:pos="1080"/>
          <w:tab w:val="left" w:pos="1260"/>
          <w:tab w:val="left" w:pos="1440"/>
          <w:tab w:val="left" w:pos="1800"/>
        </w:tabs>
        <w:ind w:firstLine="720"/>
        <w:jc w:val="both"/>
        <w:rPr>
          <w:sz w:val="28"/>
        </w:rPr>
      </w:pPr>
      <w:r w:rsidRPr="00DE3336">
        <w:rPr>
          <w:sz w:val="28"/>
        </w:rPr>
        <w:t>Плановый объем расходов по разделу «Образование» на 2019 год составляет 2</w:t>
      </w:r>
      <w:r w:rsidR="00DE3336" w:rsidRPr="00DE3336">
        <w:rPr>
          <w:sz w:val="28"/>
        </w:rPr>
        <w:t>59357,0</w:t>
      </w:r>
      <w:r w:rsidRPr="00DE3336">
        <w:rPr>
          <w:sz w:val="28"/>
        </w:rPr>
        <w:t xml:space="preserve"> рублей. </w:t>
      </w:r>
    </w:p>
    <w:p w:rsidR="00FC348A" w:rsidRPr="00DE3336" w:rsidRDefault="00FC348A" w:rsidP="00FC348A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DE3336">
        <w:rPr>
          <w:sz w:val="28"/>
          <w:szCs w:val="28"/>
        </w:rPr>
        <w:t>Количество учреждений образования составляет 29, в том числе:</w:t>
      </w:r>
    </w:p>
    <w:p w:rsidR="00FC348A" w:rsidRPr="00DE3336" w:rsidRDefault="00FC348A" w:rsidP="00FC348A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DE3336">
        <w:rPr>
          <w:sz w:val="28"/>
          <w:szCs w:val="28"/>
        </w:rPr>
        <w:t>- 17 школ-детских садов, школ начальных, неполных средних и средних, включая ОСОШ,</w:t>
      </w:r>
    </w:p>
    <w:p w:rsidR="00FC348A" w:rsidRPr="00DE3336" w:rsidRDefault="00FC348A" w:rsidP="00FC348A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DE3336">
        <w:rPr>
          <w:sz w:val="28"/>
          <w:szCs w:val="28"/>
        </w:rPr>
        <w:t>- 8 детских дошкольных учреждений,</w:t>
      </w:r>
    </w:p>
    <w:p w:rsidR="00FC348A" w:rsidRPr="00DE3336" w:rsidRDefault="00FC348A" w:rsidP="00FC348A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DE3336">
        <w:rPr>
          <w:sz w:val="28"/>
          <w:szCs w:val="28"/>
        </w:rPr>
        <w:t>- 4 учреждени</w:t>
      </w:r>
      <w:r w:rsidR="001A17DE" w:rsidRPr="00DE3336">
        <w:rPr>
          <w:sz w:val="28"/>
          <w:szCs w:val="28"/>
        </w:rPr>
        <w:t>я</w:t>
      </w:r>
      <w:r w:rsidRPr="00DE3336">
        <w:rPr>
          <w:sz w:val="28"/>
          <w:szCs w:val="28"/>
        </w:rPr>
        <w:t xml:space="preserve"> по внешкольной работе с детьми.</w:t>
      </w:r>
    </w:p>
    <w:p w:rsidR="00FC348A" w:rsidRPr="00FB24F3" w:rsidRDefault="00FC348A" w:rsidP="00FC348A">
      <w:pPr>
        <w:tabs>
          <w:tab w:val="left" w:pos="720"/>
        </w:tabs>
        <w:ind w:firstLine="720"/>
        <w:jc w:val="both"/>
        <w:rPr>
          <w:sz w:val="28"/>
        </w:rPr>
      </w:pPr>
      <w:r w:rsidRPr="00FB24F3">
        <w:rPr>
          <w:sz w:val="28"/>
        </w:rPr>
        <w:t xml:space="preserve">По </w:t>
      </w:r>
      <w:r w:rsidRPr="00FB24F3">
        <w:rPr>
          <w:sz w:val="28"/>
          <w:u w:val="single"/>
        </w:rPr>
        <w:t>подразделу «Дошкольное образование»</w:t>
      </w:r>
      <w:r w:rsidRPr="00FB24F3">
        <w:rPr>
          <w:sz w:val="28"/>
        </w:rPr>
        <w:t xml:space="preserve"> расходы составляют </w:t>
      </w:r>
      <w:r w:rsidR="00DE3336" w:rsidRPr="00FB24F3">
        <w:rPr>
          <w:sz w:val="28"/>
        </w:rPr>
        <w:t>80995,3</w:t>
      </w:r>
      <w:r w:rsidRPr="00FB24F3">
        <w:rPr>
          <w:sz w:val="28"/>
        </w:rPr>
        <w:t xml:space="preserve"> тыс. рублей, в том числе:</w:t>
      </w:r>
    </w:p>
    <w:p w:rsidR="00FB24F3" w:rsidRDefault="00FC348A" w:rsidP="00FC348A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DE3336">
        <w:rPr>
          <w:sz w:val="28"/>
        </w:rPr>
        <w:t>- расходы на реализацию</w:t>
      </w:r>
      <w:r w:rsidRPr="00DE3336">
        <w:rPr>
          <w:sz w:val="28"/>
          <w:szCs w:val="28"/>
        </w:rPr>
        <w:t xml:space="preserve"> ВЦП «Содействие функционированию дошкольных образовательных организаций» - </w:t>
      </w:r>
      <w:r w:rsidR="00DE3336" w:rsidRPr="00DE3336">
        <w:rPr>
          <w:sz w:val="28"/>
          <w:szCs w:val="28"/>
        </w:rPr>
        <w:t>79285,3</w:t>
      </w:r>
      <w:r w:rsidRPr="00DE3336">
        <w:rPr>
          <w:sz w:val="28"/>
          <w:szCs w:val="28"/>
        </w:rPr>
        <w:t xml:space="preserve"> тыс. рублей,</w:t>
      </w:r>
      <w:r w:rsidRPr="00F372FB">
        <w:rPr>
          <w:color w:val="548DD4" w:themeColor="text2" w:themeTint="99"/>
          <w:sz w:val="28"/>
          <w:szCs w:val="28"/>
        </w:rPr>
        <w:t xml:space="preserve"> </w:t>
      </w:r>
      <w:r w:rsidRPr="00DE3336">
        <w:rPr>
          <w:sz w:val="28"/>
          <w:szCs w:val="28"/>
        </w:rPr>
        <w:t>в том числе</w:t>
      </w:r>
      <w:r w:rsidR="00FB24F3">
        <w:rPr>
          <w:sz w:val="28"/>
          <w:szCs w:val="28"/>
        </w:rPr>
        <w:t>:</w:t>
      </w:r>
    </w:p>
    <w:p w:rsidR="00FC348A" w:rsidRPr="00FB24F3" w:rsidRDefault="00FC348A" w:rsidP="00FB24F3">
      <w:pPr>
        <w:pStyle w:val="af0"/>
        <w:numPr>
          <w:ilvl w:val="0"/>
          <w:numId w:val="22"/>
        </w:numPr>
        <w:tabs>
          <w:tab w:val="left" w:pos="720"/>
        </w:tabs>
        <w:ind w:left="993" w:hanging="284"/>
        <w:jc w:val="both"/>
        <w:rPr>
          <w:sz w:val="28"/>
        </w:rPr>
      </w:pPr>
      <w:r w:rsidRPr="00FB24F3">
        <w:rPr>
          <w:sz w:val="28"/>
          <w:szCs w:val="28"/>
        </w:rPr>
        <w:t>на проведение текущих ремонтных работ</w:t>
      </w:r>
      <w:r w:rsidR="00A5130A">
        <w:rPr>
          <w:sz w:val="28"/>
          <w:szCs w:val="28"/>
        </w:rPr>
        <w:t xml:space="preserve"> </w:t>
      </w:r>
      <w:r w:rsidRPr="00FB24F3">
        <w:rPr>
          <w:sz w:val="28"/>
          <w:szCs w:val="28"/>
        </w:rPr>
        <w:t>- 5381,4 тыс.рублей</w:t>
      </w:r>
      <w:r w:rsidRPr="00FB24F3">
        <w:rPr>
          <w:sz w:val="28"/>
        </w:rPr>
        <w:t xml:space="preserve">, </w:t>
      </w:r>
    </w:p>
    <w:p w:rsidR="00FC348A" w:rsidRPr="00DE3336" w:rsidRDefault="00FC348A" w:rsidP="00FB24F3">
      <w:pPr>
        <w:pStyle w:val="af0"/>
        <w:numPr>
          <w:ilvl w:val="0"/>
          <w:numId w:val="22"/>
        </w:numPr>
        <w:tabs>
          <w:tab w:val="left" w:pos="720"/>
          <w:tab w:val="left" w:pos="993"/>
        </w:tabs>
        <w:ind w:left="0" w:firstLine="709"/>
        <w:jc w:val="both"/>
        <w:rPr>
          <w:sz w:val="28"/>
        </w:rPr>
      </w:pPr>
      <w:r w:rsidRPr="00DE3336">
        <w:rPr>
          <w:sz w:val="28"/>
          <w:szCs w:val="28"/>
        </w:rPr>
        <w:t>на создание условий для реализации образовательных программ дошкольного образования, на расходы по присмотру и уходу за детьми запланировано 7</w:t>
      </w:r>
      <w:r w:rsidR="00DE3336" w:rsidRPr="00DE3336">
        <w:rPr>
          <w:sz w:val="28"/>
          <w:szCs w:val="28"/>
        </w:rPr>
        <w:t>2522,1</w:t>
      </w:r>
      <w:r w:rsidRPr="00DE3336">
        <w:rPr>
          <w:sz w:val="28"/>
          <w:szCs w:val="28"/>
        </w:rPr>
        <w:t xml:space="preserve"> тыс. рублей;</w:t>
      </w:r>
    </w:p>
    <w:p w:rsidR="00FC348A" w:rsidRPr="00DE3336" w:rsidRDefault="00FC348A" w:rsidP="00FB24F3">
      <w:pPr>
        <w:pStyle w:val="af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</w:rPr>
      </w:pPr>
      <w:r w:rsidRPr="00DE3336">
        <w:rPr>
          <w:sz w:val="28"/>
        </w:rPr>
        <w:t>на компенсацию расходов по оплате стоимости проезда и провоза багажа, в пределах Российской Федерации, к месту использования отпуска и обратно в сумме 1381,8 тыс. рублей.</w:t>
      </w:r>
    </w:p>
    <w:p w:rsidR="00FC348A" w:rsidRPr="00DE3336" w:rsidRDefault="00FC348A" w:rsidP="00FC348A">
      <w:pPr>
        <w:ind w:firstLine="709"/>
        <w:jc w:val="both"/>
        <w:rPr>
          <w:sz w:val="28"/>
        </w:rPr>
      </w:pPr>
      <w:r w:rsidRPr="00DE3336">
        <w:rPr>
          <w:sz w:val="28"/>
        </w:rPr>
        <w:t xml:space="preserve">Расходы на реализацию муниципальной программы «Обеспечение безопасности населения Колпашевского района» составляют </w:t>
      </w:r>
      <w:r w:rsidR="00DE3336" w:rsidRPr="00DE3336">
        <w:rPr>
          <w:sz w:val="28"/>
        </w:rPr>
        <w:t>1710,0</w:t>
      </w:r>
      <w:r w:rsidRPr="00DE3336">
        <w:rPr>
          <w:sz w:val="28"/>
        </w:rPr>
        <w:t xml:space="preserve"> тыс. рублей, в том числе:</w:t>
      </w:r>
    </w:p>
    <w:p w:rsidR="00FC348A" w:rsidRPr="00DE3336" w:rsidRDefault="00FC348A" w:rsidP="00FC348A">
      <w:pPr>
        <w:ind w:firstLine="709"/>
        <w:jc w:val="both"/>
        <w:rPr>
          <w:sz w:val="28"/>
        </w:rPr>
      </w:pPr>
      <w:r w:rsidRPr="00DE3336">
        <w:rPr>
          <w:sz w:val="28"/>
        </w:rPr>
        <w:t>- на реализацию мероприятия по организации видеонаблюдения в образовательных организациях, в местах массового скопления людей составляют 1</w:t>
      </w:r>
      <w:r w:rsidR="00DE3336" w:rsidRPr="00DE3336">
        <w:rPr>
          <w:sz w:val="28"/>
        </w:rPr>
        <w:t>34,0</w:t>
      </w:r>
      <w:r w:rsidRPr="00DE3336">
        <w:rPr>
          <w:sz w:val="28"/>
        </w:rPr>
        <w:t xml:space="preserve"> тыс. рублей,</w:t>
      </w:r>
    </w:p>
    <w:p w:rsidR="00FC348A" w:rsidRPr="00DE3336" w:rsidRDefault="00FC348A" w:rsidP="00FC348A">
      <w:pPr>
        <w:ind w:firstLine="709"/>
        <w:jc w:val="both"/>
        <w:rPr>
          <w:sz w:val="28"/>
        </w:rPr>
      </w:pPr>
      <w:r w:rsidRPr="00DE3336">
        <w:rPr>
          <w:sz w:val="28"/>
        </w:rPr>
        <w:t>- на реализацию мероприятия по обеспечению антитеррористической защищенности объектов образования, опасных объектов и объектов жизнеобеспечения, находящихся в муниципальной собственности – 1576,0 тыс. рублей,</w:t>
      </w:r>
    </w:p>
    <w:p w:rsidR="001A17DE" w:rsidRPr="00FB24F3" w:rsidRDefault="001A17DE" w:rsidP="00FC348A">
      <w:pPr>
        <w:ind w:firstLine="709"/>
        <w:jc w:val="both"/>
        <w:rPr>
          <w:sz w:val="28"/>
        </w:rPr>
      </w:pPr>
      <w:r w:rsidRPr="00FB24F3">
        <w:rPr>
          <w:sz w:val="28"/>
        </w:rPr>
        <w:t>Общее количество детей в детских дошкольных организациях составляет 1438 человек, кроме того количество детей дошкольного возраста в учреждениях образования (школы-сады) составляет 543 человека.</w:t>
      </w:r>
    </w:p>
    <w:p w:rsidR="00FC348A" w:rsidRPr="00FB24F3" w:rsidRDefault="00FC348A" w:rsidP="00FC348A">
      <w:pPr>
        <w:ind w:firstLine="709"/>
        <w:jc w:val="both"/>
        <w:rPr>
          <w:sz w:val="28"/>
          <w:szCs w:val="28"/>
        </w:rPr>
      </w:pPr>
      <w:r w:rsidRPr="00FB24F3">
        <w:rPr>
          <w:sz w:val="28"/>
        </w:rPr>
        <w:t xml:space="preserve">По </w:t>
      </w:r>
      <w:r w:rsidRPr="00FB24F3">
        <w:rPr>
          <w:sz w:val="28"/>
          <w:u w:val="single"/>
        </w:rPr>
        <w:t>подразделу «Общее образование»</w:t>
      </w:r>
      <w:r w:rsidRPr="00FB24F3">
        <w:rPr>
          <w:sz w:val="28"/>
          <w:szCs w:val="28"/>
        </w:rPr>
        <w:t xml:space="preserve"> плановый объем расходов составляет 10</w:t>
      </w:r>
      <w:r w:rsidR="00FB24F3" w:rsidRPr="00FB24F3">
        <w:rPr>
          <w:sz w:val="28"/>
          <w:szCs w:val="28"/>
        </w:rPr>
        <w:t>7164,1</w:t>
      </w:r>
      <w:r w:rsidRPr="00FB24F3">
        <w:rPr>
          <w:sz w:val="28"/>
          <w:szCs w:val="28"/>
        </w:rPr>
        <w:t xml:space="preserve"> тыс. рублей, в том числе:</w:t>
      </w:r>
    </w:p>
    <w:p w:rsidR="00FC348A" w:rsidRPr="00C66282" w:rsidRDefault="00FC348A" w:rsidP="00FC348A">
      <w:pPr>
        <w:ind w:firstLine="720"/>
        <w:jc w:val="both"/>
        <w:rPr>
          <w:sz w:val="28"/>
          <w:szCs w:val="28"/>
        </w:rPr>
      </w:pPr>
      <w:r w:rsidRPr="00C66282">
        <w:rPr>
          <w:sz w:val="28"/>
          <w:szCs w:val="28"/>
        </w:rPr>
        <w:t>- расходы по муниципальной программе «Развитие муниципальной системы образования в Колпашевском районе» в части общего образования составляют 902,9 тыс. рублей, в том числе:</w:t>
      </w:r>
    </w:p>
    <w:p w:rsidR="00FC348A" w:rsidRPr="00C66282" w:rsidRDefault="00FC348A" w:rsidP="00FC348A">
      <w:pPr>
        <w:pStyle w:val="af0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iCs/>
          <w:sz w:val="28"/>
          <w:szCs w:val="28"/>
        </w:rPr>
      </w:pPr>
      <w:r w:rsidRPr="00C66282">
        <w:rPr>
          <w:sz w:val="28"/>
          <w:szCs w:val="28"/>
        </w:rPr>
        <w:t xml:space="preserve">на оказание </w:t>
      </w:r>
      <w:r w:rsidRPr="00C66282">
        <w:rPr>
          <w:iCs/>
          <w:sz w:val="28"/>
          <w:szCs w:val="28"/>
        </w:rPr>
        <w:t>мер социальной поддержки студентам организаций профессионального образования по направлению подготовки "Образование и педагогика", заключившим договор целевого обучения с муниципальной образовательной организацией, педагогическим работникам, впервые трудоустроившимся в образовательные организации Колпашевского района – 433,2 тыс. рублей,</w:t>
      </w:r>
    </w:p>
    <w:p w:rsidR="00FC348A" w:rsidRPr="00C66282" w:rsidRDefault="00FC348A" w:rsidP="00FC348A">
      <w:pPr>
        <w:pStyle w:val="af0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iCs/>
          <w:sz w:val="28"/>
          <w:szCs w:val="28"/>
        </w:rPr>
      </w:pPr>
      <w:r w:rsidRPr="00C66282">
        <w:rPr>
          <w:iCs/>
          <w:sz w:val="28"/>
          <w:szCs w:val="28"/>
        </w:rPr>
        <w:lastRenderedPageBreak/>
        <w:t>на создание и функционирование районных методических объединений, Клуба молодых педагогов – 469,7 тыс. рублей;</w:t>
      </w:r>
    </w:p>
    <w:p w:rsidR="00FC348A" w:rsidRPr="00C66282" w:rsidRDefault="00FC348A" w:rsidP="00FC34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66282">
        <w:rPr>
          <w:sz w:val="28"/>
          <w:szCs w:val="28"/>
        </w:rPr>
        <w:t>- расходы на реализацию ВЦП «Создание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муниципального образования «Колпашевский район» - 102398,0 тыс. рублей, в том числе:</w:t>
      </w:r>
    </w:p>
    <w:p w:rsidR="00FC348A" w:rsidRPr="00C66282" w:rsidRDefault="00FC348A" w:rsidP="00FC348A">
      <w:pPr>
        <w:pStyle w:val="af0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C66282">
        <w:rPr>
          <w:sz w:val="28"/>
          <w:szCs w:val="28"/>
        </w:rPr>
        <w:t xml:space="preserve"> на создание условий для реализации основных образовательных программ – 61</w:t>
      </w:r>
      <w:r w:rsidR="00D722A6">
        <w:rPr>
          <w:sz w:val="28"/>
          <w:szCs w:val="28"/>
        </w:rPr>
        <w:t>210,</w:t>
      </w:r>
      <w:r w:rsidR="00C66282" w:rsidRPr="00C66282">
        <w:rPr>
          <w:sz w:val="28"/>
          <w:szCs w:val="28"/>
        </w:rPr>
        <w:t>9</w:t>
      </w:r>
      <w:r w:rsidRPr="00C66282">
        <w:rPr>
          <w:sz w:val="28"/>
          <w:szCs w:val="28"/>
        </w:rPr>
        <w:t xml:space="preserve"> тыс. рублей, в том числе:</w:t>
      </w:r>
    </w:p>
    <w:p w:rsidR="00FC348A" w:rsidRPr="00C66282" w:rsidRDefault="00FC348A" w:rsidP="00FC348A">
      <w:pPr>
        <w:pStyle w:val="af0"/>
        <w:numPr>
          <w:ilvl w:val="0"/>
          <w:numId w:val="3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C66282">
        <w:rPr>
          <w:sz w:val="28"/>
          <w:szCs w:val="28"/>
        </w:rPr>
        <w:t xml:space="preserve"> на организацию профессионального образования и дополнительного профессионального образования в сумме 99,0тыс.рублей,</w:t>
      </w:r>
    </w:p>
    <w:p w:rsidR="00FC348A" w:rsidRPr="00D722A6" w:rsidRDefault="00FC348A" w:rsidP="00FC348A">
      <w:pPr>
        <w:pStyle w:val="31"/>
        <w:numPr>
          <w:ilvl w:val="0"/>
          <w:numId w:val="30"/>
        </w:numPr>
        <w:tabs>
          <w:tab w:val="left" w:pos="0"/>
          <w:tab w:val="left" w:pos="1276"/>
        </w:tabs>
        <w:suppressAutoHyphens/>
        <w:ind w:left="0" w:right="22" w:firstLine="851"/>
        <w:rPr>
          <w:sz w:val="28"/>
          <w:szCs w:val="28"/>
        </w:rPr>
      </w:pPr>
      <w:r w:rsidRPr="00D722A6">
        <w:rPr>
          <w:sz w:val="28"/>
          <w:szCs w:val="28"/>
        </w:rPr>
        <w:t>на компенсацию расходов на питание учащимся, подвоз которых осуществляется образовательными учреждениями из отдаленных населенных пунктов, а также расходы по подвозу в сумме 4619,2 тыс. рублей (подвоз осуществляется 5-ю общеобразовательными учреждениями из отдаленных населенных</w:t>
      </w:r>
      <w:r w:rsidR="00E90713" w:rsidRPr="00D722A6">
        <w:rPr>
          <w:sz w:val="28"/>
          <w:szCs w:val="28"/>
        </w:rPr>
        <w:t xml:space="preserve"> пунктов</w:t>
      </w:r>
      <w:r w:rsidRPr="00D722A6">
        <w:rPr>
          <w:sz w:val="28"/>
          <w:szCs w:val="28"/>
        </w:rPr>
        <w:t xml:space="preserve">, в том числе </w:t>
      </w:r>
      <w:r w:rsidRPr="00D722A6">
        <w:rPr>
          <w:sz w:val="28"/>
        </w:rPr>
        <w:t>на питание компенсация расходов составит 483,2 тыс.рублей при стоимости питания 22,0 рублей и дополнительного питания обучающихся, рано выезжающих из дома 10,0 рублей. Количество детей, получающих питание при предоставлении компенсации расходов на питание 22,0 рубл</w:t>
      </w:r>
      <w:r w:rsidR="00E90713" w:rsidRPr="00D722A6">
        <w:rPr>
          <w:sz w:val="28"/>
        </w:rPr>
        <w:t>я</w:t>
      </w:r>
      <w:r w:rsidRPr="00D722A6">
        <w:rPr>
          <w:sz w:val="28"/>
        </w:rPr>
        <w:t xml:space="preserve"> составляет 180 детей, при дополнительном питании 93 человека),</w:t>
      </w:r>
    </w:p>
    <w:p w:rsidR="00FC348A" w:rsidRPr="00D722A6" w:rsidRDefault="00FC348A" w:rsidP="00FC348A">
      <w:pPr>
        <w:pStyle w:val="af0"/>
        <w:numPr>
          <w:ilvl w:val="0"/>
          <w:numId w:val="30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D722A6">
        <w:rPr>
          <w:sz w:val="28"/>
          <w:szCs w:val="28"/>
        </w:rPr>
        <w:t>на питание обучающихся, проживающих в интернате в сумме 1630,1 тыс. рублей (</w:t>
      </w:r>
      <w:r w:rsidRPr="00D722A6">
        <w:rPr>
          <w:sz w:val="28"/>
        </w:rPr>
        <w:t>расходы на питание обучающихся запланированы на детей, проживающих в интернате п. Маракса, стоимость питания на 1 ребенка составит 426,98 рублей в день,</w:t>
      </w:r>
      <w:r w:rsidRPr="00D722A6">
        <w:rPr>
          <w:sz w:val="28"/>
          <w:szCs w:val="28"/>
        </w:rPr>
        <w:t xml:space="preserve"> количество проживающих детей 19 человек</w:t>
      </w:r>
      <w:r w:rsidR="00E90713" w:rsidRPr="00D722A6">
        <w:rPr>
          <w:sz w:val="28"/>
          <w:szCs w:val="28"/>
        </w:rPr>
        <w:t>,</w:t>
      </w:r>
      <w:r w:rsidRPr="00D722A6">
        <w:rPr>
          <w:sz w:val="28"/>
          <w:szCs w:val="28"/>
        </w:rPr>
        <w:t xml:space="preserve"> из них 5 человек с ограниченными возможностями здоровья),</w:t>
      </w:r>
    </w:p>
    <w:p w:rsidR="00FC348A" w:rsidRPr="00D722A6" w:rsidRDefault="00FC348A" w:rsidP="00FC348A">
      <w:pPr>
        <w:pStyle w:val="af0"/>
        <w:numPr>
          <w:ilvl w:val="0"/>
          <w:numId w:val="3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D722A6">
        <w:rPr>
          <w:sz w:val="28"/>
          <w:szCs w:val="28"/>
        </w:rPr>
        <w:t>на осуществление перевозок водным транспортом обучающихся общеобразовательных учреждений (о</w:t>
      </w:r>
      <w:r w:rsidRPr="00D722A6">
        <w:rPr>
          <w:sz w:val="28"/>
        </w:rPr>
        <w:t xml:space="preserve">рганизованы перевозки водным транспортом 18 обучающихся образовательного учреждения МБОУ «Тогурская СОШ») </w:t>
      </w:r>
      <w:r w:rsidRPr="00D722A6">
        <w:rPr>
          <w:sz w:val="28"/>
          <w:szCs w:val="28"/>
        </w:rPr>
        <w:t>в сумме 524,9 тыс. рублей;</w:t>
      </w:r>
    </w:p>
    <w:p w:rsidR="00FC348A" w:rsidRPr="00C66282" w:rsidRDefault="00FC348A" w:rsidP="00FC348A">
      <w:pPr>
        <w:pStyle w:val="af0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C66282">
        <w:rPr>
          <w:sz w:val="28"/>
          <w:szCs w:val="28"/>
        </w:rPr>
        <w:t>на создание условий для реализации образовательных программ в группах дошкольного образования – 30707,6 тыс. рублей;</w:t>
      </w:r>
    </w:p>
    <w:p w:rsidR="00FC348A" w:rsidRPr="00C66282" w:rsidRDefault="00FC348A" w:rsidP="00FC348A">
      <w:pPr>
        <w:pStyle w:val="af0"/>
        <w:numPr>
          <w:ilvl w:val="0"/>
          <w:numId w:val="5"/>
        </w:numPr>
        <w:tabs>
          <w:tab w:val="left" w:pos="0"/>
          <w:tab w:val="left" w:pos="1134"/>
        </w:tabs>
        <w:ind w:left="0" w:firstLine="852"/>
        <w:jc w:val="both"/>
        <w:rPr>
          <w:sz w:val="28"/>
          <w:szCs w:val="28"/>
        </w:rPr>
      </w:pPr>
      <w:r w:rsidRPr="00C66282">
        <w:rPr>
          <w:sz w:val="28"/>
        </w:rPr>
        <w:t xml:space="preserve"> на компенсацию расходов оплате стоимости проезда провоза багажа, в пределах Российской Федерации, к месту использования отпуска и обратно в сумме 3716,0 тыс. рублей,</w:t>
      </w:r>
    </w:p>
    <w:p w:rsidR="00FC348A" w:rsidRPr="00C66282" w:rsidRDefault="00FC348A" w:rsidP="00FC348A">
      <w:pPr>
        <w:pStyle w:val="af0"/>
        <w:numPr>
          <w:ilvl w:val="0"/>
          <w:numId w:val="5"/>
        </w:numPr>
        <w:tabs>
          <w:tab w:val="left" w:pos="0"/>
          <w:tab w:val="left" w:pos="1134"/>
        </w:tabs>
        <w:ind w:left="0" w:firstLine="852"/>
        <w:jc w:val="both"/>
        <w:rPr>
          <w:sz w:val="28"/>
          <w:szCs w:val="28"/>
        </w:rPr>
      </w:pPr>
      <w:r w:rsidRPr="00C66282">
        <w:rPr>
          <w:sz w:val="28"/>
        </w:rPr>
        <w:t>на текущий, капитальный ремонты учреждений в сумме 6763,5 тыс.рублей,</w:t>
      </w:r>
    </w:p>
    <w:p w:rsidR="00FC348A" w:rsidRPr="00FB24F3" w:rsidRDefault="00FC348A" w:rsidP="00FC348A">
      <w:pPr>
        <w:ind w:firstLine="851"/>
        <w:jc w:val="both"/>
        <w:rPr>
          <w:sz w:val="28"/>
          <w:szCs w:val="28"/>
        </w:rPr>
      </w:pPr>
      <w:r w:rsidRPr="00FB24F3">
        <w:rPr>
          <w:sz w:val="28"/>
        </w:rPr>
        <w:t xml:space="preserve">- в рамках муниципальной программы «Обеспечение безопасности </w:t>
      </w:r>
      <w:r w:rsidR="00A5130A">
        <w:rPr>
          <w:sz w:val="28"/>
        </w:rPr>
        <w:t>населения Колпашевского района»</w:t>
      </w:r>
      <w:r w:rsidRPr="00FB24F3">
        <w:rPr>
          <w:sz w:val="28"/>
        </w:rPr>
        <w:t xml:space="preserve"> расходы составляют</w:t>
      </w:r>
      <w:r w:rsidR="00E90713" w:rsidRPr="00FB24F3">
        <w:rPr>
          <w:sz w:val="28"/>
        </w:rPr>
        <w:t xml:space="preserve"> </w:t>
      </w:r>
      <w:r w:rsidR="00FB24F3" w:rsidRPr="00FB24F3">
        <w:rPr>
          <w:sz w:val="28"/>
        </w:rPr>
        <w:t>956,9</w:t>
      </w:r>
      <w:r w:rsidRPr="00FB24F3">
        <w:rPr>
          <w:sz w:val="28"/>
        </w:rPr>
        <w:t xml:space="preserve"> тыс.рублей, а именно, в части организации видеонаблюдения в образовательных организациях, в местах массового скопления людей 1</w:t>
      </w:r>
      <w:r w:rsidR="00FB24F3" w:rsidRPr="00FB24F3">
        <w:rPr>
          <w:sz w:val="28"/>
        </w:rPr>
        <w:t>16</w:t>
      </w:r>
      <w:r w:rsidRPr="00FB24F3">
        <w:rPr>
          <w:sz w:val="28"/>
        </w:rPr>
        <w:t xml:space="preserve">,0 тыс. рублей, в части </w:t>
      </w:r>
      <w:r w:rsidR="00FB24F3" w:rsidRPr="00FB24F3">
        <w:rPr>
          <w:sz w:val="28"/>
        </w:rPr>
        <w:t xml:space="preserve">обеспечения антитеррористической защищенности объектов образования, культуры, опасных объектов и объектов жизнеобеспечения, </w:t>
      </w:r>
      <w:r w:rsidR="00FB24F3" w:rsidRPr="00FB24F3">
        <w:rPr>
          <w:sz w:val="28"/>
        </w:rPr>
        <w:lastRenderedPageBreak/>
        <w:t xml:space="preserve">находящихся в муниципальной собственности 630,1 тыс.рублей, </w:t>
      </w:r>
      <w:r w:rsidRPr="00FB24F3">
        <w:rPr>
          <w:sz w:val="28"/>
        </w:rPr>
        <w:t>обеспечения пожарной безопасности зданий образовательных организаций Колпашевского района 210,8 тыс.рублей.</w:t>
      </w:r>
    </w:p>
    <w:p w:rsidR="00FC348A" w:rsidRPr="00D722A6" w:rsidRDefault="00FC348A" w:rsidP="00FC348A">
      <w:pPr>
        <w:tabs>
          <w:tab w:val="left" w:pos="0"/>
        </w:tabs>
        <w:suppressAutoHyphens/>
        <w:ind w:right="22" w:firstLine="851"/>
        <w:jc w:val="both"/>
        <w:rPr>
          <w:sz w:val="28"/>
          <w:szCs w:val="28"/>
        </w:rPr>
      </w:pPr>
      <w:r w:rsidRPr="00D722A6">
        <w:rPr>
          <w:sz w:val="28"/>
          <w:szCs w:val="28"/>
        </w:rPr>
        <w:t>Запланированы расходы на реализацию ВЦП «Обеспечение питанием детей из малоимущих семей в муниципальных общеобразовательных организациях» на 2019 год в сумме 2906,3 тыс. рублей.</w:t>
      </w:r>
    </w:p>
    <w:p w:rsidR="00FC348A" w:rsidRPr="00D722A6" w:rsidRDefault="00FC348A" w:rsidP="00FC348A">
      <w:pPr>
        <w:pStyle w:val="a7"/>
        <w:ind w:firstLine="720"/>
        <w:jc w:val="both"/>
        <w:rPr>
          <w:sz w:val="28"/>
        </w:rPr>
      </w:pPr>
      <w:r w:rsidRPr="00D722A6">
        <w:rPr>
          <w:sz w:val="28"/>
        </w:rPr>
        <w:t>Питание организовано во всех общеобразовательных учреждениях, средняя стоимость компенсации питания одного дня всего по плану 22,0 рублей, в том числе за счет средств районного бюджета 9,78 рублей. Среднегодовое количество детей, получающих компенсацию на питание, составит 1801 человек.</w:t>
      </w:r>
    </w:p>
    <w:p w:rsidR="00FC348A" w:rsidRPr="00D722A6" w:rsidRDefault="00FC348A" w:rsidP="00FC348A">
      <w:pPr>
        <w:pStyle w:val="a7"/>
        <w:ind w:firstLine="720"/>
        <w:jc w:val="both"/>
        <w:rPr>
          <w:sz w:val="28"/>
          <w:szCs w:val="28"/>
        </w:rPr>
      </w:pPr>
      <w:r w:rsidRPr="00D722A6">
        <w:rPr>
          <w:sz w:val="28"/>
          <w:u w:val="single"/>
        </w:rPr>
        <w:t>По подразделу «Дополнительное образование детей»</w:t>
      </w:r>
      <w:r w:rsidRPr="00D722A6">
        <w:rPr>
          <w:sz w:val="28"/>
        </w:rPr>
        <w:t xml:space="preserve"> </w:t>
      </w:r>
      <w:r w:rsidRPr="00D722A6">
        <w:rPr>
          <w:sz w:val="28"/>
          <w:szCs w:val="28"/>
        </w:rPr>
        <w:t>плановый объем расходов составляет 50</w:t>
      </w:r>
      <w:r w:rsidR="00D722A6" w:rsidRPr="00D722A6">
        <w:rPr>
          <w:sz w:val="28"/>
          <w:szCs w:val="28"/>
        </w:rPr>
        <w:t>186,2</w:t>
      </w:r>
      <w:r w:rsidRPr="00D722A6">
        <w:rPr>
          <w:sz w:val="28"/>
          <w:szCs w:val="28"/>
        </w:rPr>
        <w:t xml:space="preserve"> тыс. рублей, в том числе: </w:t>
      </w:r>
    </w:p>
    <w:p w:rsidR="00FC348A" w:rsidRPr="00FD1F21" w:rsidRDefault="00FC348A" w:rsidP="00FC348A">
      <w:pPr>
        <w:pStyle w:val="a7"/>
        <w:ind w:firstLine="720"/>
        <w:jc w:val="both"/>
        <w:rPr>
          <w:sz w:val="28"/>
        </w:rPr>
      </w:pPr>
      <w:r w:rsidRPr="00D722A6">
        <w:rPr>
          <w:sz w:val="28"/>
        </w:rPr>
        <w:t>- на реализацию мероприятий муниципальной программы «Обеспечение безопасности населения Колпашевского района» -</w:t>
      </w:r>
      <w:r w:rsidR="00E90713" w:rsidRPr="00D722A6">
        <w:rPr>
          <w:sz w:val="28"/>
        </w:rPr>
        <w:t xml:space="preserve"> </w:t>
      </w:r>
      <w:r w:rsidR="00D722A6" w:rsidRPr="00D722A6">
        <w:rPr>
          <w:sz w:val="28"/>
        </w:rPr>
        <w:t>380,0</w:t>
      </w:r>
      <w:r w:rsidRPr="00D722A6">
        <w:rPr>
          <w:sz w:val="28"/>
        </w:rPr>
        <w:t xml:space="preserve"> тыс. рублей, в том числе: на организацию и проведение волонтерских сборов, акций, других мероприятий профилактической направленности - 360,0</w:t>
      </w:r>
      <w:r w:rsidRPr="00F372FB">
        <w:rPr>
          <w:color w:val="548DD4" w:themeColor="text2" w:themeTint="99"/>
          <w:sz w:val="28"/>
        </w:rPr>
        <w:t xml:space="preserve"> </w:t>
      </w:r>
      <w:r w:rsidRPr="00FD1F21">
        <w:rPr>
          <w:sz w:val="28"/>
        </w:rPr>
        <w:t>тыс.рублей, на изготовление печатной продукции, освещение проблем наркомании и правонарушений среди несовершеннолетних в средствах массовой информации -</w:t>
      </w:r>
      <w:r w:rsidR="00A24D65" w:rsidRPr="00FD1F21">
        <w:rPr>
          <w:sz w:val="28"/>
        </w:rPr>
        <w:t xml:space="preserve"> </w:t>
      </w:r>
      <w:r w:rsidRPr="00FD1F21">
        <w:rPr>
          <w:sz w:val="28"/>
        </w:rPr>
        <w:t>17,0 тыс.рублей, на обустройство проезжих частей, прилегающих к образовательным организациям, местам проведения культурно-массовых мероприятий оборудованием, дорожными знаками, разметкой согласно требованиям ГОСТ, организация практических занятий с учащимися младших классов -</w:t>
      </w:r>
      <w:r w:rsidR="00FD1F21">
        <w:rPr>
          <w:sz w:val="28"/>
        </w:rPr>
        <w:t xml:space="preserve"> </w:t>
      </w:r>
      <w:r w:rsidRPr="00FD1F21">
        <w:rPr>
          <w:sz w:val="28"/>
        </w:rPr>
        <w:t>3,0 тыс.рублей, обеспечение антитеррористической защищенности объектов образования, опасных объектов и объектов жизнеобеспечения, находящихся в муниципальной собственности - 630,1 тыс.рублей;</w:t>
      </w:r>
    </w:p>
    <w:p w:rsidR="00FC348A" w:rsidRPr="00FD1F21" w:rsidRDefault="00FC348A" w:rsidP="00FC348A">
      <w:pPr>
        <w:pStyle w:val="a7"/>
        <w:ind w:firstLine="720"/>
        <w:jc w:val="both"/>
        <w:rPr>
          <w:sz w:val="28"/>
          <w:szCs w:val="28"/>
        </w:rPr>
      </w:pPr>
      <w:r w:rsidRPr="00FD1F21">
        <w:rPr>
          <w:sz w:val="28"/>
        </w:rPr>
        <w:t>- на реализацию мероприятий</w:t>
      </w:r>
      <w:r w:rsidRPr="00FD1F21">
        <w:rPr>
          <w:sz w:val="28"/>
          <w:szCs w:val="28"/>
        </w:rPr>
        <w:t xml:space="preserve"> муниципальной программы «Развитие муниципальной системы образования в Колпашевском районе» - 4714,2 тыс. рублей, в том числе расходы на реализацию программы персонифицированного финансирования дополнительного образования детей</w:t>
      </w:r>
      <w:r w:rsidRPr="00F372FB">
        <w:rPr>
          <w:color w:val="548DD4" w:themeColor="text2" w:themeTint="99"/>
          <w:sz w:val="28"/>
          <w:szCs w:val="28"/>
        </w:rPr>
        <w:t xml:space="preserve"> </w:t>
      </w:r>
      <w:r w:rsidRPr="00FD1F21">
        <w:rPr>
          <w:sz w:val="28"/>
          <w:szCs w:val="28"/>
        </w:rPr>
        <w:t>- 4596,2 тыс.рублей, на организацию работы сетевого профиля «Педагогический класс» - 80,8 тыс. рублей, расходы на оказание мер социальной поддержки студентам, педагогическим работникам, впервые устроившимся на работу - 7,2, тыс. рублей,  расходы  на создание и функционирование районных методических объединений, Клуба молодых педагогов - 30,0 тыс.рублей.</w:t>
      </w:r>
    </w:p>
    <w:p w:rsidR="00FC348A" w:rsidRPr="00BA56BF" w:rsidRDefault="00FC348A" w:rsidP="00FC348A">
      <w:pPr>
        <w:pStyle w:val="a7"/>
        <w:ind w:firstLine="720"/>
        <w:jc w:val="both"/>
        <w:rPr>
          <w:sz w:val="28"/>
        </w:rPr>
      </w:pPr>
      <w:r w:rsidRPr="00BA56BF">
        <w:rPr>
          <w:sz w:val="28"/>
        </w:rPr>
        <w:t xml:space="preserve">Запланированы расходы на </w:t>
      </w:r>
      <w:r w:rsidRPr="00BA56BF">
        <w:rPr>
          <w:sz w:val="28"/>
          <w:szCs w:val="28"/>
        </w:rPr>
        <w:t>реализацию ВЦП «Создание условий и предоставление услуг по дополнительному образованию в организациях дополнительного образования»</w:t>
      </w:r>
      <w:r w:rsidRPr="00BA56BF">
        <w:rPr>
          <w:sz w:val="28"/>
        </w:rPr>
        <w:t xml:space="preserve"> в сумме 44603,7 тыс. рублей, в том числе:</w:t>
      </w:r>
    </w:p>
    <w:p w:rsidR="00FC348A" w:rsidRPr="00BA56BF" w:rsidRDefault="00FC348A" w:rsidP="00FC348A">
      <w:pPr>
        <w:pStyle w:val="a7"/>
        <w:ind w:firstLine="720"/>
        <w:jc w:val="both"/>
        <w:rPr>
          <w:sz w:val="28"/>
        </w:rPr>
      </w:pPr>
      <w:r w:rsidRPr="00BA56BF">
        <w:rPr>
          <w:sz w:val="28"/>
        </w:rPr>
        <w:t>- на предоставление образовательных услуг по дополнительным общеобразовательным программам в сумме 41257,6 тыс. рублей,</w:t>
      </w:r>
    </w:p>
    <w:p w:rsidR="00FC348A" w:rsidRPr="00BA56BF" w:rsidRDefault="00FC348A" w:rsidP="00FC348A">
      <w:pPr>
        <w:pStyle w:val="a7"/>
        <w:ind w:firstLine="720"/>
        <w:jc w:val="both"/>
        <w:rPr>
          <w:sz w:val="28"/>
        </w:rPr>
      </w:pPr>
      <w:r w:rsidRPr="00BA56BF">
        <w:rPr>
          <w:sz w:val="28"/>
        </w:rPr>
        <w:t>- на текущий, капитальный ремонты учреждений в сумме 2632,6 тыс.рублей,</w:t>
      </w:r>
    </w:p>
    <w:p w:rsidR="00FC348A" w:rsidRPr="00BA56BF" w:rsidRDefault="00FC348A" w:rsidP="00FC348A">
      <w:pPr>
        <w:tabs>
          <w:tab w:val="left" w:pos="720"/>
        </w:tabs>
        <w:ind w:firstLine="720"/>
        <w:jc w:val="both"/>
        <w:rPr>
          <w:sz w:val="28"/>
        </w:rPr>
      </w:pPr>
      <w:r w:rsidRPr="00BA56BF">
        <w:rPr>
          <w:sz w:val="28"/>
        </w:rPr>
        <w:lastRenderedPageBreak/>
        <w:t>- расходы на компенсацию расходов по оплате стоимости проезда и провоза багажа, в пределах Российской Федерации, к месту использования отпуска и обратно в сумме 713,5 тыс. рублей.</w:t>
      </w:r>
    </w:p>
    <w:p w:rsidR="00FC348A" w:rsidRPr="00BA56BF" w:rsidRDefault="00FC348A" w:rsidP="00FC348A">
      <w:pPr>
        <w:suppressAutoHyphens/>
        <w:ind w:left="142" w:right="22" w:firstLine="567"/>
        <w:jc w:val="both"/>
        <w:rPr>
          <w:sz w:val="28"/>
        </w:rPr>
      </w:pPr>
      <w:r w:rsidRPr="00BA56BF">
        <w:rPr>
          <w:sz w:val="28"/>
        </w:rPr>
        <w:t>Запланированы р</w:t>
      </w:r>
      <w:r w:rsidRPr="00BA56BF">
        <w:rPr>
          <w:bCs/>
          <w:sz w:val="28"/>
          <w:szCs w:val="28"/>
        </w:rPr>
        <w:t>асходы по ВЦП «Создание условий для проведения психолого-медико-педагогического обследования детей и подростков с целью своевременного выявления особенностей в физическом и (или) психическом развитии и (или) отклонений в поведении» на 2019 год в сумме 488,3 тыс. рублей.</w:t>
      </w:r>
    </w:p>
    <w:p w:rsidR="00FC348A" w:rsidRPr="00BA56BF" w:rsidRDefault="00FC348A" w:rsidP="00FC348A">
      <w:pPr>
        <w:pStyle w:val="a7"/>
        <w:ind w:firstLine="851"/>
        <w:jc w:val="both"/>
        <w:rPr>
          <w:sz w:val="28"/>
          <w:szCs w:val="28"/>
        </w:rPr>
      </w:pPr>
      <w:r w:rsidRPr="00BA56BF">
        <w:rPr>
          <w:sz w:val="28"/>
        </w:rPr>
        <w:t xml:space="preserve">По </w:t>
      </w:r>
      <w:r w:rsidRPr="00BA56BF">
        <w:rPr>
          <w:sz w:val="28"/>
          <w:u w:val="single"/>
        </w:rPr>
        <w:t>подразделу «Молодежная политика»</w:t>
      </w:r>
      <w:r w:rsidRPr="00BA56BF">
        <w:rPr>
          <w:sz w:val="28"/>
          <w:szCs w:val="28"/>
        </w:rPr>
        <w:t xml:space="preserve"> плановый объем расходов составляет </w:t>
      </w:r>
      <w:r w:rsidR="00BA56BF" w:rsidRPr="00BA56BF">
        <w:rPr>
          <w:sz w:val="28"/>
          <w:szCs w:val="28"/>
        </w:rPr>
        <w:t>2850,6</w:t>
      </w:r>
      <w:r w:rsidRPr="00BA56BF">
        <w:rPr>
          <w:sz w:val="28"/>
          <w:szCs w:val="28"/>
        </w:rPr>
        <w:t xml:space="preserve"> тыс. рублей на реализацию ВЦП «Организация отдыха детей и молодежи». </w:t>
      </w:r>
    </w:p>
    <w:p w:rsidR="00FC348A" w:rsidRPr="00BA56BF" w:rsidRDefault="00FC348A" w:rsidP="00FC348A">
      <w:pPr>
        <w:suppressAutoHyphens/>
        <w:ind w:right="22" w:firstLine="720"/>
        <w:jc w:val="both"/>
        <w:rPr>
          <w:sz w:val="28"/>
          <w:szCs w:val="28"/>
        </w:rPr>
      </w:pPr>
      <w:r w:rsidRPr="00BA56BF">
        <w:rPr>
          <w:sz w:val="28"/>
        </w:rPr>
        <w:t xml:space="preserve">По </w:t>
      </w:r>
      <w:r w:rsidRPr="00BA56BF">
        <w:rPr>
          <w:sz w:val="28"/>
          <w:u w:val="single"/>
        </w:rPr>
        <w:t>подразделу «Другие вопросы в области образования»</w:t>
      </w:r>
      <w:r w:rsidRPr="00BA56BF">
        <w:rPr>
          <w:sz w:val="28"/>
        </w:rPr>
        <w:t xml:space="preserve"> </w:t>
      </w:r>
      <w:r w:rsidRPr="00BA56BF">
        <w:rPr>
          <w:sz w:val="28"/>
          <w:szCs w:val="28"/>
        </w:rPr>
        <w:t>плановый объем расходов составляет 17860,8тыс. рублей, в том числе:</w:t>
      </w:r>
    </w:p>
    <w:p w:rsidR="00FC348A" w:rsidRPr="00BA56BF" w:rsidRDefault="00FC348A" w:rsidP="00FC348A">
      <w:pPr>
        <w:pStyle w:val="af0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BA56BF">
        <w:rPr>
          <w:sz w:val="28"/>
          <w:szCs w:val="28"/>
        </w:rPr>
        <w:t xml:space="preserve">17541,4 тыс. рублей на </w:t>
      </w:r>
      <w:r w:rsidRPr="00BA56BF">
        <w:rPr>
          <w:sz w:val="28"/>
        </w:rPr>
        <w:t>функционирование Управления образования (штатная численность – 22,5 единицы),</w:t>
      </w:r>
    </w:p>
    <w:p w:rsidR="00FC348A" w:rsidRPr="00BA56BF" w:rsidRDefault="00FC348A" w:rsidP="00FC348A">
      <w:pPr>
        <w:pStyle w:val="af0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BA56BF">
        <w:rPr>
          <w:sz w:val="28"/>
        </w:rPr>
        <w:t>319,4 тыс. рублей</w:t>
      </w:r>
      <w:r w:rsidRPr="00BA56BF">
        <w:rPr>
          <w:bCs/>
          <w:sz w:val="28"/>
          <w:szCs w:val="28"/>
        </w:rPr>
        <w:t xml:space="preserve"> реализация ВЦП «Организация проведения мероприятий и обеспечение участия участников образовательных отношений в мероприятиях различного уровня».</w:t>
      </w:r>
    </w:p>
    <w:p w:rsidR="00FC348A" w:rsidRPr="00F372FB" w:rsidRDefault="00FC348A" w:rsidP="00FC348A">
      <w:pPr>
        <w:pStyle w:val="1"/>
        <w:rPr>
          <w:rFonts w:eastAsia="Arial Unicode MS"/>
          <w:bCs w:val="0"/>
          <w:i/>
          <w:iCs/>
          <w:color w:val="548DD4" w:themeColor="text2" w:themeTint="99"/>
          <w:sz w:val="28"/>
        </w:rPr>
      </w:pPr>
    </w:p>
    <w:p w:rsidR="00FC348A" w:rsidRPr="00BA56BF" w:rsidRDefault="00FC348A" w:rsidP="00FC348A">
      <w:pPr>
        <w:pStyle w:val="1"/>
        <w:ind w:firstLine="720"/>
        <w:jc w:val="center"/>
        <w:rPr>
          <w:rFonts w:eastAsia="Arial Unicode MS"/>
          <w:bCs w:val="0"/>
          <w:i/>
          <w:iCs/>
          <w:sz w:val="28"/>
        </w:rPr>
      </w:pPr>
      <w:r w:rsidRPr="00BA56BF">
        <w:rPr>
          <w:rFonts w:eastAsia="Arial Unicode MS"/>
          <w:bCs w:val="0"/>
          <w:i/>
          <w:iCs/>
          <w:sz w:val="28"/>
        </w:rPr>
        <w:t xml:space="preserve"> Раздел 0800 «Культура, кинематография»</w:t>
      </w:r>
    </w:p>
    <w:p w:rsidR="00FC348A" w:rsidRPr="00BA56BF" w:rsidRDefault="00FC348A" w:rsidP="00FC348A">
      <w:pPr>
        <w:pStyle w:val="a7"/>
        <w:ind w:firstLine="720"/>
        <w:jc w:val="both"/>
        <w:rPr>
          <w:sz w:val="28"/>
          <w:szCs w:val="28"/>
        </w:rPr>
      </w:pPr>
      <w:r w:rsidRPr="00BA56BF">
        <w:rPr>
          <w:sz w:val="28"/>
        </w:rPr>
        <w:t xml:space="preserve">В проекте бюджета МО «Колпашевский район» на 2019 год по разделу </w:t>
      </w:r>
      <w:r w:rsidRPr="00BA56BF">
        <w:rPr>
          <w:rFonts w:eastAsia="Arial Unicode MS"/>
          <w:iCs/>
          <w:sz w:val="28"/>
        </w:rPr>
        <w:t>0</w:t>
      </w:r>
      <w:r w:rsidRPr="00BA56BF">
        <w:rPr>
          <w:rFonts w:eastAsia="Arial Unicode MS"/>
          <w:bCs/>
          <w:iCs/>
          <w:sz w:val="28"/>
        </w:rPr>
        <w:t>8</w:t>
      </w:r>
      <w:r w:rsidRPr="00BA56BF">
        <w:rPr>
          <w:rFonts w:eastAsia="Arial Unicode MS"/>
          <w:iCs/>
          <w:sz w:val="28"/>
        </w:rPr>
        <w:t>00 «</w:t>
      </w:r>
      <w:r w:rsidRPr="00BA56BF">
        <w:rPr>
          <w:rFonts w:eastAsia="Arial Unicode MS"/>
          <w:bCs/>
          <w:iCs/>
          <w:sz w:val="28"/>
        </w:rPr>
        <w:t>Культура, кинематография</w:t>
      </w:r>
      <w:r w:rsidRPr="00BA56BF">
        <w:rPr>
          <w:rFonts w:eastAsia="Arial Unicode MS"/>
          <w:i/>
          <w:iCs/>
          <w:sz w:val="28"/>
        </w:rPr>
        <w:t>»</w:t>
      </w:r>
      <w:r w:rsidRPr="00BA56BF">
        <w:rPr>
          <w:sz w:val="28"/>
        </w:rPr>
        <w:t xml:space="preserve"> </w:t>
      </w:r>
      <w:r w:rsidRPr="00BA56BF">
        <w:rPr>
          <w:sz w:val="28"/>
          <w:szCs w:val="28"/>
        </w:rPr>
        <w:t>запланировано 8</w:t>
      </w:r>
      <w:r w:rsidR="00BA56BF" w:rsidRPr="00BA56BF">
        <w:rPr>
          <w:sz w:val="28"/>
          <w:szCs w:val="28"/>
        </w:rPr>
        <w:t>7019,2</w:t>
      </w:r>
      <w:r w:rsidRPr="00BA56BF">
        <w:rPr>
          <w:sz w:val="28"/>
          <w:szCs w:val="28"/>
        </w:rPr>
        <w:t xml:space="preserve"> тыс. рублей, в том числе: </w:t>
      </w:r>
    </w:p>
    <w:p w:rsidR="00FC348A" w:rsidRPr="00BA56BF" w:rsidRDefault="00FC348A" w:rsidP="00FC348A">
      <w:pPr>
        <w:pStyle w:val="a7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BA56BF">
        <w:rPr>
          <w:sz w:val="28"/>
          <w:szCs w:val="28"/>
        </w:rPr>
        <w:t xml:space="preserve">на реализацию ВЦП «Организация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значения» на 2019 год» (1 учреждение) – </w:t>
      </w:r>
      <w:r w:rsidR="00BA56BF" w:rsidRPr="00BA56BF">
        <w:rPr>
          <w:sz w:val="28"/>
          <w:szCs w:val="28"/>
        </w:rPr>
        <w:t>9047,3</w:t>
      </w:r>
      <w:r w:rsidRPr="00BA56BF">
        <w:rPr>
          <w:sz w:val="28"/>
          <w:szCs w:val="28"/>
        </w:rPr>
        <w:t xml:space="preserve"> тыс. рублей;</w:t>
      </w:r>
    </w:p>
    <w:p w:rsidR="00FC348A" w:rsidRPr="00BA56BF" w:rsidRDefault="00FC348A" w:rsidP="00FC348A">
      <w:pPr>
        <w:pStyle w:val="a7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BA56BF">
        <w:rPr>
          <w:bCs/>
          <w:sz w:val="28"/>
          <w:szCs w:val="28"/>
        </w:rPr>
        <w:t xml:space="preserve">на проведение мероприятий, направленных на организацию досуга, развитие местного традиционного народного художественного творчества, библиотечного обслуживания и обеспечения услуг организаций культуры, в рамках муниципальной программы «Развитие культуры и туризма в Колпашевском районе» – 6686,9 тыс. рублей, в том числе на расходы </w:t>
      </w:r>
      <w:r w:rsidR="00A02ACA" w:rsidRPr="00BA56BF">
        <w:rPr>
          <w:bCs/>
          <w:sz w:val="28"/>
          <w:szCs w:val="28"/>
        </w:rPr>
        <w:t>на</w:t>
      </w:r>
      <w:r w:rsidRPr="00BA56BF">
        <w:rPr>
          <w:bCs/>
          <w:sz w:val="28"/>
          <w:szCs w:val="28"/>
        </w:rPr>
        <w:t xml:space="preserve"> ремонт учреждений составляют 4500,0 тыс.рублей;</w:t>
      </w:r>
    </w:p>
    <w:p w:rsidR="00FC348A" w:rsidRPr="002D4C9D" w:rsidRDefault="00FC348A" w:rsidP="00FC348A">
      <w:pPr>
        <w:pStyle w:val="a7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2D4C9D">
        <w:rPr>
          <w:bCs/>
          <w:sz w:val="28"/>
          <w:szCs w:val="28"/>
        </w:rPr>
        <w:t>ИМБТ на п</w:t>
      </w:r>
      <w:r w:rsidR="00A5130A">
        <w:rPr>
          <w:bCs/>
          <w:sz w:val="28"/>
          <w:szCs w:val="28"/>
        </w:rPr>
        <w:t>ередачу полномочий от поселений района</w:t>
      </w:r>
      <w:r w:rsidRPr="002D4C9D">
        <w:rPr>
          <w:bCs/>
          <w:sz w:val="28"/>
          <w:szCs w:val="28"/>
        </w:rPr>
        <w:t xml:space="preserve"> расходов на создание условий для организации досуга и обеспечения жителей поселений услугами культуры </w:t>
      </w:r>
      <w:r w:rsidR="002D4C9D" w:rsidRPr="002D4C9D">
        <w:rPr>
          <w:bCs/>
          <w:sz w:val="28"/>
          <w:szCs w:val="28"/>
        </w:rPr>
        <w:t>–</w:t>
      </w:r>
      <w:r w:rsidR="00A02ACA" w:rsidRPr="002D4C9D">
        <w:rPr>
          <w:bCs/>
          <w:sz w:val="28"/>
          <w:szCs w:val="28"/>
        </w:rPr>
        <w:t xml:space="preserve"> </w:t>
      </w:r>
      <w:r w:rsidRPr="002D4C9D">
        <w:rPr>
          <w:bCs/>
          <w:sz w:val="28"/>
          <w:szCs w:val="28"/>
        </w:rPr>
        <w:t>61</w:t>
      </w:r>
      <w:r w:rsidR="002D4C9D" w:rsidRPr="002D4C9D">
        <w:rPr>
          <w:bCs/>
          <w:sz w:val="28"/>
          <w:szCs w:val="28"/>
        </w:rPr>
        <w:t>412,3</w:t>
      </w:r>
      <w:r w:rsidRPr="002D4C9D">
        <w:rPr>
          <w:bCs/>
          <w:sz w:val="28"/>
          <w:szCs w:val="28"/>
        </w:rPr>
        <w:t xml:space="preserve"> тыс.рублей.</w:t>
      </w:r>
    </w:p>
    <w:p w:rsidR="00FC348A" w:rsidRPr="00BA56BF" w:rsidRDefault="00FC348A" w:rsidP="00FC348A">
      <w:pPr>
        <w:pStyle w:val="af0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BA56BF">
        <w:rPr>
          <w:sz w:val="28"/>
          <w:szCs w:val="28"/>
        </w:rPr>
        <w:t xml:space="preserve">на </w:t>
      </w:r>
      <w:r w:rsidRPr="00BA56BF">
        <w:rPr>
          <w:sz w:val="28"/>
        </w:rPr>
        <w:t>функционирование Управления по культуре, спорту и молодежной политики –</w:t>
      </w:r>
      <w:r w:rsidR="00A02ACA" w:rsidRPr="00BA56BF">
        <w:rPr>
          <w:sz w:val="28"/>
        </w:rPr>
        <w:t xml:space="preserve"> </w:t>
      </w:r>
      <w:r w:rsidRPr="00BA56BF">
        <w:rPr>
          <w:sz w:val="28"/>
        </w:rPr>
        <w:t>9872,7 тыс. рублей (штатная численность – 12,0 единиц).</w:t>
      </w:r>
    </w:p>
    <w:p w:rsidR="00ED35B9" w:rsidRDefault="00ED35B9" w:rsidP="00FC348A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</w:p>
    <w:p w:rsidR="00ED35B9" w:rsidRDefault="00ED35B9" w:rsidP="00FC348A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</w:p>
    <w:p w:rsidR="00ED35B9" w:rsidRDefault="00ED35B9" w:rsidP="00FC348A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</w:p>
    <w:p w:rsidR="00ED35B9" w:rsidRDefault="00ED35B9" w:rsidP="00FC348A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</w:p>
    <w:p w:rsidR="00FC348A" w:rsidRPr="002D4C9D" w:rsidRDefault="00FC348A" w:rsidP="00FC348A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  <w:r w:rsidRPr="002D4C9D">
        <w:rPr>
          <w:b/>
          <w:bCs/>
          <w:i/>
          <w:iCs/>
          <w:sz w:val="28"/>
        </w:rPr>
        <w:lastRenderedPageBreak/>
        <w:t xml:space="preserve"> Раздел 1000 «Социальная политика»</w:t>
      </w:r>
    </w:p>
    <w:p w:rsidR="00FC348A" w:rsidRPr="002D4C9D" w:rsidRDefault="00FC348A" w:rsidP="00FC348A">
      <w:pPr>
        <w:pStyle w:val="31"/>
        <w:suppressAutoHyphens/>
        <w:ind w:right="22" w:firstLine="720"/>
        <w:rPr>
          <w:sz w:val="28"/>
        </w:rPr>
      </w:pPr>
      <w:r w:rsidRPr="002D4C9D">
        <w:rPr>
          <w:sz w:val="28"/>
        </w:rPr>
        <w:t xml:space="preserve">В проекте бюджета МО «Колпашевский район» на 2019 год расходы по разделу «Социальная политика» предусмотрены в размере </w:t>
      </w:r>
      <w:r w:rsidR="002D4C9D" w:rsidRPr="002D4C9D">
        <w:rPr>
          <w:sz w:val="28"/>
        </w:rPr>
        <w:t>2</w:t>
      </w:r>
      <w:r w:rsidR="002D4C9D">
        <w:rPr>
          <w:sz w:val="28"/>
        </w:rPr>
        <w:t>975,7</w:t>
      </w:r>
      <w:r w:rsidRPr="002D4C9D">
        <w:rPr>
          <w:sz w:val="28"/>
        </w:rPr>
        <w:t xml:space="preserve"> тыс. рублей, в том числе:</w:t>
      </w:r>
    </w:p>
    <w:p w:rsidR="00FC348A" w:rsidRPr="002D4C9D" w:rsidRDefault="00FC348A" w:rsidP="00FC348A">
      <w:pPr>
        <w:pStyle w:val="31"/>
        <w:suppressAutoHyphens/>
        <w:ind w:right="22" w:firstLine="720"/>
        <w:rPr>
          <w:sz w:val="28"/>
        </w:rPr>
      </w:pPr>
      <w:r w:rsidRPr="002D4C9D">
        <w:rPr>
          <w:sz w:val="28"/>
        </w:rPr>
        <w:t>- 200,0 тыс. рублей на предоставление субсидии гражданам на строительство (приобретение) жилья для граждан, проживающих в муниципальном образовании, в рамках МП «Устойчивое развитие сельских территорий муниципального образования «Колпашевский район» Томской области на 2014-2017 годы и на период до 2020 года»;</w:t>
      </w:r>
    </w:p>
    <w:p w:rsidR="00FC348A" w:rsidRPr="002D4C9D" w:rsidRDefault="00FC348A" w:rsidP="00FC348A">
      <w:pPr>
        <w:pStyle w:val="31"/>
        <w:suppressAutoHyphens/>
        <w:ind w:right="22" w:firstLine="720"/>
        <w:rPr>
          <w:sz w:val="28"/>
        </w:rPr>
      </w:pPr>
      <w:r w:rsidRPr="002D4C9D">
        <w:rPr>
          <w:sz w:val="28"/>
        </w:rPr>
        <w:t>- 2,8 тыс.рублей на организацию мероприятий по целевому приему граждан и их дальнейшему обучению в высших учебных заведениях для нужд Администрации Колпашевского района, в рамках МП «Обеспечение повышения эффективности муниципального управления в муниципальном образовании «Колпашевский район»;</w:t>
      </w:r>
    </w:p>
    <w:p w:rsidR="00FC348A" w:rsidRPr="002D4C9D" w:rsidRDefault="00FC348A" w:rsidP="00FC348A">
      <w:pPr>
        <w:pStyle w:val="31"/>
        <w:suppressAutoHyphens/>
        <w:ind w:right="22" w:firstLine="720"/>
        <w:rPr>
          <w:sz w:val="28"/>
        </w:rPr>
      </w:pPr>
      <w:r w:rsidRPr="002D4C9D">
        <w:rPr>
          <w:sz w:val="28"/>
        </w:rPr>
        <w:t>- 693,5 тыс. рублей на обеспечение жильем молодых семей в Колпашевском районе в рамках МП «Развитие молодежной политики, физической культуры и массового спорта на территории муниципального образования «Колпашевский район»;</w:t>
      </w:r>
    </w:p>
    <w:p w:rsidR="00FC348A" w:rsidRPr="002D4C9D" w:rsidRDefault="00FC348A" w:rsidP="00FC348A">
      <w:pPr>
        <w:pStyle w:val="31"/>
        <w:suppressAutoHyphens/>
        <w:ind w:right="22" w:firstLine="720"/>
        <w:rPr>
          <w:rFonts w:ascii="Times New Roman CYR" w:hAnsi="Times New Roman CYR" w:cs="Times New Roman CYR"/>
          <w:iCs/>
          <w:sz w:val="28"/>
          <w:szCs w:val="28"/>
        </w:rPr>
      </w:pPr>
      <w:r w:rsidRPr="002D4C9D">
        <w:rPr>
          <w:sz w:val="28"/>
        </w:rPr>
        <w:t xml:space="preserve">- 1000,0 тыс. рублей </w:t>
      </w:r>
      <w:r w:rsidRPr="002D4C9D">
        <w:rPr>
          <w:rFonts w:ascii="Times New Roman CYR" w:hAnsi="Times New Roman CYR" w:cs="Times New Roman CYR"/>
          <w:iCs/>
          <w:sz w:val="28"/>
          <w:szCs w:val="28"/>
        </w:rPr>
        <w:t>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 в рамках ВЦП «Меры поддержки для отдельных категорий граждан и некоммерческих организаций на территории муниципального образования "Колпашевский район" на 2019 год»;</w:t>
      </w:r>
    </w:p>
    <w:p w:rsidR="00FC348A" w:rsidRPr="002D4C9D" w:rsidRDefault="00FC348A" w:rsidP="00FC348A">
      <w:pPr>
        <w:pStyle w:val="31"/>
        <w:suppressAutoHyphens/>
        <w:ind w:right="22" w:firstLine="720"/>
        <w:rPr>
          <w:rFonts w:ascii="Times New Roman CYR" w:hAnsi="Times New Roman CYR" w:cs="Times New Roman CYR"/>
          <w:iCs/>
          <w:sz w:val="28"/>
          <w:szCs w:val="28"/>
        </w:rPr>
      </w:pPr>
      <w:r w:rsidRPr="002D4C9D">
        <w:rPr>
          <w:rFonts w:ascii="Times New Roman CYR" w:hAnsi="Times New Roman CYR" w:cs="Times New Roman CYR"/>
          <w:iCs/>
          <w:sz w:val="28"/>
          <w:szCs w:val="28"/>
        </w:rPr>
        <w:t>- 1</w:t>
      </w:r>
      <w:r w:rsidR="002D4C9D" w:rsidRPr="002D4C9D">
        <w:rPr>
          <w:rFonts w:ascii="Times New Roman CYR" w:hAnsi="Times New Roman CYR" w:cs="Times New Roman CYR"/>
          <w:iCs/>
          <w:sz w:val="28"/>
          <w:szCs w:val="28"/>
        </w:rPr>
        <w:t>079,4</w:t>
      </w:r>
      <w:r w:rsidRPr="002D4C9D">
        <w:rPr>
          <w:rFonts w:ascii="Times New Roman CYR" w:hAnsi="Times New Roman CYR" w:cs="Times New Roman CYR"/>
          <w:iCs/>
          <w:sz w:val="28"/>
          <w:szCs w:val="28"/>
        </w:rPr>
        <w:t xml:space="preserve"> тыс. рублей на создание условий для обеспечения доступности и эффективности медицинских услуг на территории Колпашевского района в рамках муниципальной программы «Доступность медицинской помощи и эффективность предоставления медицинских услуг на территории Колпашевского района.</w:t>
      </w:r>
    </w:p>
    <w:p w:rsidR="00FC348A" w:rsidRPr="00F372FB" w:rsidRDefault="00FC348A" w:rsidP="00FC348A">
      <w:pPr>
        <w:jc w:val="center"/>
        <w:rPr>
          <w:b/>
          <w:bCs/>
          <w:i/>
          <w:iCs/>
          <w:color w:val="548DD4" w:themeColor="text2" w:themeTint="99"/>
          <w:sz w:val="28"/>
        </w:rPr>
      </w:pPr>
    </w:p>
    <w:p w:rsidR="00FC348A" w:rsidRPr="00F9306E" w:rsidRDefault="00FC348A" w:rsidP="00FC348A">
      <w:pPr>
        <w:jc w:val="center"/>
        <w:rPr>
          <w:b/>
          <w:bCs/>
          <w:i/>
          <w:iCs/>
          <w:sz w:val="28"/>
        </w:rPr>
      </w:pPr>
      <w:r w:rsidRPr="00F9306E">
        <w:rPr>
          <w:b/>
          <w:bCs/>
          <w:i/>
          <w:iCs/>
          <w:sz w:val="28"/>
        </w:rPr>
        <w:t xml:space="preserve"> Раздел 1100 «Физическая культура и спорт»</w:t>
      </w:r>
    </w:p>
    <w:p w:rsidR="00FC348A" w:rsidRPr="00F9306E" w:rsidRDefault="00FC348A" w:rsidP="00FC348A">
      <w:pPr>
        <w:ind w:firstLine="720"/>
        <w:jc w:val="both"/>
        <w:rPr>
          <w:sz w:val="28"/>
        </w:rPr>
      </w:pPr>
      <w:r w:rsidRPr="00F9306E">
        <w:rPr>
          <w:sz w:val="28"/>
        </w:rPr>
        <w:t xml:space="preserve">По данному разделу предусмотрены расходы в сумме </w:t>
      </w:r>
      <w:r w:rsidR="002D4C9D" w:rsidRPr="00F9306E">
        <w:rPr>
          <w:sz w:val="28"/>
        </w:rPr>
        <w:t>86</w:t>
      </w:r>
      <w:r w:rsidR="00F9306E" w:rsidRPr="00F9306E">
        <w:rPr>
          <w:sz w:val="28"/>
        </w:rPr>
        <w:t>26,0</w:t>
      </w:r>
      <w:r w:rsidRPr="00F9306E">
        <w:rPr>
          <w:sz w:val="28"/>
        </w:rPr>
        <w:t xml:space="preserve"> тыс. рублей, в том числе:</w:t>
      </w:r>
    </w:p>
    <w:p w:rsidR="00FC348A" w:rsidRPr="005745AA" w:rsidRDefault="00FC348A" w:rsidP="00FC348A">
      <w:pPr>
        <w:ind w:firstLine="720"/>
        <w:jc w:val="both"/>
        <w:rPr>
          <w:sz w:val="28"/>
        </w:rPr>
      </w:pPr>
      <w:r w:rsidRPr="005745AA">
        <w:rPr>
          <w:sz w:val="28"/>
        </w:rPr>
        <w:t xml:space="preserve">- на реализацию ВЦП «Содействие развитию физкультурно-спортивных мероприятий среди школьников муниципального образования «Колпашевский район» на 2019 год в сумме </w:t>
      </w:r>
      <w:r w:rsidR="00A63F46" w:rsidRPr="005745AA">
        <w:rPr>
          <w:sz w:val="28"/>
        </w:rPr>
        <w:t>2186,4</w:t>
      </w:r>
      <w:r w:rsidRPr="005745AA">
        <w:rPr>
          <w:sz w:val="28"/>
        </w:rPr>
        <w:t xml:space="preserve"> тыс. рублей;</w:t>
      </w:r>
    </w:p>
    <w:p w:rsidR="00FC348A" w:rsidRPr="00F9306E" w:rsidRDefault="00FC348A" w:rsidP="00FC348A">
      <w:pPr>
        <w:ind w:firstLine="720"/>
        <w:jc w:val="both"/>
        <w:rPr>
          <w:sz w:val="28"/>
        </w:rPr>
      </w:pPr>
      <w:r w:rsidRPr="005745AA">
        <w:rPr>
          <w:sz w:val="28"/>
        </w:rPr>
        <w:lastRenderedPageBreak/>
        <w:t>-на реализацию ВЦП « Создание условий и предоставление услуг по дополнительному образованию в организациях дополнительного образования» на 2019 год в сумме 2616,8 тыс.рублей;</w:t>
      </w:r>
    </w:p>
    <w:p w:rsidR="00FC348A" w:rsidRPr="00F9306E" w:rsidRDefault="00FC348A" w:rsidP="00FC348A">
      <w:pPr>
        <w:ind w:firstLine="720"/>
        <w:jc w:val="both"/>
        <w:rPr>
          <w:sz w:val="28"/>
        </w:rPr>
      </w:pPr>
      <w:r w:rsidRPr="00F9306E">
        <w:rPr>
          <w:sz w:val="28"/>
        </w:rPr>
        <w:t>- на реализацию ВЦП «Развитие физической культуры и массового спорта на территории муниципального образования «Колпашевский район» на 2019 год в сумме 2</w:t>
      </w:r>
      <w:r w:rsidR="00F9306E" w:rsidRPr="00F9306E">
        <w:rPr>
          <w:sz w:val="28"/>
        </w:rPr>
        <w:t>861,1</w:t>
      </w:r>
      <w:r w:rsidRPr="00F9306E">
        <w:rPr>
          <w:sz w:val="28"/>
        </w:rPr>
        <w:t xml:space="preserve"> тыс. рублей на обеспечение участия населения Колпашевского района в мероприятиях физкультурно-оздоровительной направленности;</w:t>
      </w:r>
    </w:p>
    <w:p w:rsidR="00FC348A" w:rsidRPr="00F9306E" w:rsidRDefault="00FC348A" w:rsidP="00FC348A">
      <w:pPr>
        <w:ind w:firstLine="72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745AA">
        <w:rPr>
          <w:sz w:val="28"/>
        </w:rPr>
        <w:t xml:space="preserve">- на реализацию </w:t>
      </w:r>
      <w:r w:rsidRPr="005745AA">
        <w:rPr>
          <w:rFonts w:ascii="Times New Roman CYR" w:hAnsi="Times New Roman CYR" w:cs="Times New Roman CYR"/>
          <w:iCs/>
          <w:sz w:val="28"/>
          <w:szCs w:val="28"/>
        </w:rPr>
        <w:t>муниципальной программы «Развитие молодежной политики, физической культуры и массового спорта на территории муниципального образования «Колпашевский район»</w:t>
      </w:r>
      <w:r w:rsidR="00F30C2D" w:rsidRPr="005745AA">
        <w:rPr>
          <w:rFonts w:ascii="Times New Roman CYR" w:hAnsi="Times New Roman CYR" w:cs="Times New Roman CYR"/>
          <w:iCs/>
          <w:sz w:val="28"/>
          <w:szCs w:val="28"/>
        </w:rPr>
        <w:t xml:space="preserve"> всего 961,7 тыс.рублей</w:t>
      </w:r>
      <w:r w:rsidRPr="005745AA">
        <w:rPr>
          <w:rFonts w:ascii="Times New Roman CYR" w:hAnsi="Times New Roman CYR" w:cs="Times New Roman CYR"/>
          <w:iCs/>
          <w:sz w:val="28"/>
          <w:szCs w:val="28"/>
        </w:rPr>
        <w:t xml:space="preserve">, </w:t>
      </w:r>
      <w:r w:rsidR="00F30C2D" w:rsidRPr="005745AA">
        <w:rPr>
          <w:rFonts w:ascii="Times New Roman CYR" w:hAnsi="Times New Roman CYR" w:cs="Times New Roman CYR"/>
          <w:iCs/>
          <w:sz w:val="28"/>
          <w:szCs w:val="28"/>
        </w:rPr>
        <w:t xml:space="preserve">в том числе </w:t>
      </w:r>
      <w:r w:rsidRPr="005745AA">
        <w:rPr>
          <w:rFonts w:ascii="Times New Roman CYR" w:hAnsi="Times New Roman CYR" w:cs="Times New Roman CYR"/>
          <w:iCs/>
          <w:sz w:val="28"/>
          <w:szCs w:val="28"/>
        </w:rPr>
        <w:t>на организацию физкультурно</w:t>
      </w:r>
      <w:r w:rsidR="008D190C" w:rsidRPr="005745AA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5745AA">
        <w:rPr>
          <w:rFonts w:ascii="Times New Roman CYR" w:hAnsi="Times New Roman CYR" w:cs="Times New Roman CYR"/>
          <w:iCs/>
          <w:sz w:val="28"/>
          <w:szCs w:val="28"/>
        </w:rPr>
        <w:t xml:space="preserve">- оздоровительной работы с населением в сумме </w:t>
      </w:r>
      <w:r w:rsidR="00F9306E" w:rsidRPr="005745AA">
        <w:rPr>
          <w:rFonts w:ascii="Times New Roman CYR" w:hAnsi="Times New Roman CYR" w:cs="Times New Roman CYR"/>
          <w:iCs/>
          <w:sz w:val="28"/>
          <w:szCs w:val="28"/>
        </w:rPr>
        <w:t>953,2</w:t>
      </w:r>
      <w:r w:rsidRPr="005745AA">
        <w:rPr>
          <w:rFonts w:ascii="Times New Roman CYR" w:hAnsi="Times New Roman CYR" w:cs="Times New Roman CYR"/>
          <w:iCs/>
          <w:sz w:val="28"/>
          <w:szCs w:val="28"/>
        </w:rPr>
        <w:t xml:space="preserve"> тыс.рублей</w:t>
      </w:r>
      <w:r w:rsidR="00A63F46" w:rsidRPr="005745AA">
        <w:rPr>
          <w:rFonts w:ascii="Times New Roman CYR" w:hAnsi="Times New Roman CYR" w:cs="Times New Roman CYR"/>
          <w:iCs/>
          <w:sz w:val="28"/>
          <w:szCs w:val="28"/>
        </w:rPr>
        <w:t>,</w:t>
      </w:r>
      <w:r w:rsidR="00A63F46" w:rsidRPr="005745AA">
        <w:rPr>
          <w:sz w:val="28"/>
        </w:rPr>
        <w:t xml:space="preserve"> на обеспечение команд в спортивных мероприятиях, проводимых на территории Томской области в сумме 8,5 тыс.рублей</w:t>
      </w:r>
      <w:r w:rsidRPr="005745AA">
        <w:rPr>
          <w:rFonts w:ascii="Times New Roman CYR" w:hAnsi="Times New Roman CYR" w:cs="Times New Roman CYR"/>
          <w:iCs/>
          <w:sz w:val="28"/>
          <w:szCs w:val="28"/>
        </w:rPr>
        <w:t>.</w:t>
      </w:r>
    </w:p>
    <w:p w:rsidR="00FC348A" w:rsidRPr="00F372FB" w:rsidRDefault="00FC348A" w:rsidP="00FC348A">
      <w:pPr>
        <w:jc w:val="center"/>
        <w:rPr>
          <w:b/>
          <w:bCs/>
          <w:i/>
          <w:iCs/>
          <w:color w:val="548DD4" w:themeColor="text2" w:themeTint="99"/>
          <w:sz w:val="28"/>
        </w:rPr>
      </w:pPr>
    </w:p>
    <w:p w:rsidR="00FC348A" w:rsidRPr="005745AA" w:rsidRDefault="00FC348A" w:rsidP="00FC348A">
      <w:pPr>
        <w:jc w:val="center"/>
        <w:rPr>
          <w:b/>
          <w:bCs/>
          <w:i/>
          <w:iCs/>
          <w:sz w:val="28"/>
        </w:rPr>
      </w:pPr>
      <w:r w:rsidRPr="005745AA">
        <w:rPr>
          <w:b/>
          <w:bCs/>
          <w:i/>
          <w:iCs/>
          <w:sz w:val="28"/>
        </w:rPr>
        <w:t xml:space="preserve"> Раздел 1300«Обслуживание государственного внутреннего и муниципального долга»</w:t>
      </w:r>
    </w:p>
    <w:p w:rsidR="00FC348A" w:rsidRPr="005745AA" w:rsidRDefault="00FC348A" w:rsidP="00FC34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745AA">
        <w:rPr>
          <w:sz w:val="28"/>
        </w:rPr>
        <w:t>По данному разделу предусмотрены расходы в сумме 752,0 тыс. рублей</w:t>
      </w:r>
      <w:r w:rsidRPr="005745AA">
        <w:rPr>
          <w:sz w:val="28"/>
          <w:szCs w:val="28"/>
        </w:rPr>
        <w:t xml:space="preserve"> </w:t>
      </w:r>
    </w:p>
    <w:p w:rsidR="00FC348A" w:rsidRPr="005745AA" w:rsidRDefault="00FC348A" w:rsidP="00FC348A">
      <w:pPr>
        <w:tabs>
          <w:tab w:val="left" w:pos="0"/>
        </w:tabs>
        <w:jc w:val="both"/>
        <w:rPr>
          <w:sz w:val="28"/>
          <w:szCs w:val="28"/>
        </w:rPr>
      </w:pPr>
      <w:r w:rsidRPr="005745AA">
        <w:rPr>
          <w:sz w:val="28"/>
          <w:szCs w:val="28"/>
        </w:rPr>
        <w:t xml:space="preserve">на обслуживание муниципального долга (% по ранее взятому кредиту) в рамках ВЦП «Обслуживание муниципального долга муниципального образования «Колпашевский район» на 2019 год. </w:t>
      </w:r>
    </w:p>
    <w:p w:rsidR="00FC348A" w:rsidRPr="00F372FB" w:rsidRDefault="00FC348A" w:rsidP="00FC348A">
      <w:pPr>
        <w:ind w:firstLine="709"/>
        <w:jc w:val="center"/>
        <w:rPr>
          <w:b/>
          <w:bCs/>
          <w:i/>
          <w:iCs/>
          <w:color w:val="548DD4" w:themeColor="text2" w:themeTint="99"/>
          <w:sz w:val="28"/>
        </w:rPr>
      </w:pPr>
    </w:p>
    <w:p w:rsidR="00FC348A" w:rsidRPr="005745AA" w:rsidRDefault="00FC348A" w:rsidP="00FC348A">
      <w:pPr>
        <w:ind w:firstLine="709"/>
        <w:jc w:val="center"/>
        <w:rPr>
          <w:b/>
          <w:bCs/>
          <w:i/>
          <w:iCs/>
          <w:sz w:val="28"/>
        </w:rPr>
      </w:pPr>
      <w:r w:rsidRPr="005745AA">
        <w:rPr>
          <w:b/>
          <w:bCs/>
          <w:i/>
          <w:iCs/>
          <w:sz w:val="28"/>
        </w:rPr>
        <w:t xml:space="preserve"> Раздел 1400 «Межбюджетные трансферты общего характера бюджетам субъектов Российской Федерации и муниципальных образований</w:t>
      </w:r>
    </w:p>
    <w:p w:rsidR="00FC348A" w:rsidRPr="005745AA" w:rsidRDefault="00FC348A" w:rsidP="00FC348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5745AA">
        <w:rPr>
          <w:rFonts w:ascii="Times New Roman CYR" w:hAnsi="Times New Roman CYR" w:cs="Times New Roman CYR"/>
          <w:bCs/>
          <w:sz w:val="28"/>
          <w:szCs w:val="28"/>
        </w:rPr>
        <w:t xml:space="preserve">По разделу </w:t>
      </w:r>
      <w:r w:rsidRPr="005745AA">
        <w:rPr>
          <w:bCs/>
          <w:sz w:val="28"/>
          <w:szCs w:val="28"/>
        </w:rPr>
        <w:t>«</w:t>
      </w:r>
      <w:r w:rsidRPr="005745AA">
        <w:rPr>
          <w:bCs/>
          <w:iCs/>
          <w:sz w:val="28"/>
        </w:rPr>
        <w:t xml:space="preserve">Межбюджетные трансферты общего характера бюджетам бюджетной системы Российской Федерации» </w:t>
      </w:r>
      <w:r w:rsidRPr="005745AA">
        <w:rPr>
          <w:rFonts w:ascii="Times New Roman CYR" w:hAnsi="Times New Roman CYR" w:cs="Times New Roman CYR"/>
          <w:bCs/>
          <w:sz w:val="28"/>
          <w:szCs w:val="28"/>
        </w:rPr>
        <w:t>предусмотрены расходы в сумме 112527,9 тыс. рублей, в том числе:</w:t>
      </w:r>
    </w:p>
    <w:p w:rsidR="00FC348A" w:rsidRPr="005745AA" w:rsidRDefault="00FC348A" w:rsidP="00FC348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5745AA">
        <w:rPr>
          <w:rFonts w:ascii="Times New Roman CYR" w:hAnsi="Times New Roman CYR" w:cs="Times New Roman CYR"/>
          <w:bCs/>
          <w:sz w:val="28"/>
          <w:szCs w:val="28"/>
        </w:rPr>
        <w:t xml:space="preserve">- расходы на </w:t>
      </w:r>
      <w:r w:rsidRPr="005745AA">
        <w:rPr>
          <w:sz w:val="28"/>
        </w:rPr>
        <w:t>предоставление бюджетам поселений дотации на выравнивание бюджетной обеспеченности</w:t>
      </w:r>
      <w:r w:rsidRPr="005745AA">
        <w:rPr>
          <w:rFonts w:ascii="Times New Roman CYR" w:hAnsi="Times New Roman CYR" w:cs="Times New Roman CYR"/>
          <w:bCs/>
          <w:sz w:val="28"/>
          <w:szCs w:val="28"/>
        </w:rPr>
        <w:t xml:space="preserve"> - в сумме 56343,4 тыс. рублей (в том числе за счёт средств  областного бюджета – </w:t>
      </w:r>
      <w:r w:rsidRPr="005745AA">
        <w:rPr>
          <w:sz w:val="28"/>
        </w:rPr>
        <w:t xml:space="preserve">44118,0 тыс. рублей, за счёт средств местного бюджета в рамках реализации </w:t>
      </w:r>
      <w:r w:rsidRPr="005745AA">
        <w:rPr>
          <w:rFonts w:ascii="Times New Roman CYR" w:hAnsi="Times New Roman CYR" w:cs="Times New Roman CYR"/>
          <w:bCs/>
          <w:sz w:val="28"/>
          <w:szCs w:val="28"/>
        </w:rPr>
        <w:t xml:space="preserve">ВЦП «Обеспечение сбалансированности доходов и расходов поселений Колпашевского района» на 2019 год» </w:t>
      </w:r>
      <w:r w:rsidRPr="005745AA">
        <w:rPr>
          <w:sz w:val="28"/>
        </w:rPr>
        <w:t xml:space="preserve">– 12225,4 тыс. рублей); </w:t>
      </w:r>
    </w:p>
    <w:p w:rsidR="00FC348A" w:rsidRPr="005745AA" w:rsidRDefault="00FC348A" w:rsidP="00FC348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5745AA">
        <w:rPr>
          <w:sz w:val="28"/>
        </w:rPr>
        <w:t xml:space="preserve">- расходы на предоставление </w:t>
      </w:r>
      <w:r w:rsidRPr="005745AA">
        <w:rPr>
          <w:sz w:val="28"/>
          <w:szCs w:val="28"/>
        </w:rPr>
        <w:t>иных межбюджетных трансфертов на поддержку мер по обеспечению сбалансированности местных бюджетов в сумме 56184,5 тыс. рублей</w:t>
      </w:r>
      <w:r w:rsidRPr="005745AA">
        <w:rPr>
          <w:sz w:val="28"/>
        </w:rPr>
        <w:t xml:space="preserve"> в рамках реализации ВЦП Колпашевского района «Обеспечение сбалансированности доходов и расходов поселений Колпашевского района» на 2019 год. </w:t>
      </w:r>
    </w:p>
    <w:p w:rsidR="00FC348A" w:rsidRPr="005745AA" w:rsidRDefault="00FC348A" w:rsidP="00FC348A">
      <w:pPr>
        <w:ind w:firstLine="720"/>
        <w:jc w:val="both"/>
        <w:rPr>
          <w:sz w:val="28"/>
        </w:rPr>
      </w:pPr>
      <w:r w:rsidRPr="00F372FB">
        <w:rPr>
          <w:color w:val="548DD4" w:themeColor="text2" w:themeTint="99"/>
          <w:sz w:val="28"/>
        </w:rPr>
        <w:t xml:space="preserve"> </w:t>
      </w:r>
      <w:r w:rsidRPr="005745AA">
        <w:rPr>
          <w:sz w:val="28"/>
        </w:rPr>
        <w:t>Проект районного бюджета на 2019 год сформирован с профицитом в сумме 4000,0 тыс. рублей.</w:t>
      </w:r>
    </w:p>
    <w:p w:rsidR="00FC348A" w:rsidRDefault="00FC348A" w:rsidP="00FC348A">
      <w:pPr>
        <w:rPr>
          <w:rFonts w:eastAsia="Arial Unicode MS"/>
        </w:rPr>
      </w:pPr>
    </w:p>
    <w:p w:rsidR="00A5130A" w:rsidRPr="005745AA" w:rsidRDefault="00A5130A" w:rsidP="00FC348A">
      <w:pPr>
        <w:rPr>
          <w:rFonts w:eastAsia="Arial Unicode MS"/>
        </w:rPr>
      </w:pPr>
    </w:p>
    <w:p w:rsidR="000C3456" w:rsidRPr="00A5130A" w:rsidRDefault="00FC348A" w:rsidP="00A5130A">
      <w:pPr>
        <w:jc w:val="both"/>
        <w:rPr>
          <w:sz w:val="28"/>
        </w:rPr>
      </w:pPr>
      <w:r w:rsidRPr="005745AA">
        <w:rPr>
          <w:sz w:val="28"/>
        </w:rPr>
        <w:t xml:space="preserve">Начальник УФЭП                                         </w:t>
      </w:r>
      <w:r w:rsidR="008D190C" w:rsidRPr="005745AA">
        <w:rPr>
          <w:sz w:val="28"/>
        </w:rPr>
        <w:t xml:space="preserve">        </w:t>
      </w:r>
      <w:r w:rsidRPr="005745AA">
        <w:rPr>
          <w:sz w:val="28"/>
        </w:rPr>
        <w:t xml:space="preserve">                            Р.В. Морозова</w:t>
      </w:r>
    </w:p>
    <w:sectPr w:rsidR="000C3456" w:rsidRPr="00A5130A" w:rsidSect="00ED35B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4B2" w:rsidRDefault="000164B2">
      <w:r>
        <w:separator/>
      </w:r>
    </w:p>
  </w:endnote>
  <w:endnote w:type="continuationSeparator" w:id="0">
    <w:p w:rsidR="000164B2" w:rsidRDefault="00016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F46" w:rsidRDefault="008B04D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63F4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3F46" w:rsidRDefault="00A63F46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F46" w:rsidRDefault="00A63F46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4B2" w:rsidRDefault="000164B2">
      <w:r>
        <w:separator/>
      </w:r>
    </w:p>
  </w:footnote>
  <w:footnote w:type="continuationSeparator" w:id="0">
    <w:p w:rsidR="000164B2" w:rsidRDefault="00016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F46" w:rsidRDefault="008B04D8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63F4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3F46" w:rsidRDefault="00A63F46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0329"/>
      <w:docPartObj>
        <w:docPartGallery w:val="Page Numbers (Top of Page)"/>
        <w:docPartUnique/>
      </w:docPartObj>
    </w:sdtPr>
    <w:sdtContent>
      <w:p w:rsidR="00A63F46" w:rsidRDefault="008B04D8">
        <w:pPr>
          <w:pStyle w:val="ac"/>
          <w:jc w:val="center"/>
        </w:pPr>
        <w:fldSimple w:instr=" PAGE   \* MERGEFORMAT ">
          <w:r w:rsidR="00014F06">
            <w:rPr>
              <w:noProof/>
            </w:rPr>
            <w:t>15</w:t>
          </w:r>
        </w:fldSimple>
      </w:p>
    </w:sdtContent>
  </w:sdt>
  <w:p w:rsidR="00A63F46" w:rsidRDefault="00A63F4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1B67"/>
    <w:multiLevelType w:val="hybridMultilevel"/>
    <w:tmpl w:val="D624DA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6A0FF5"/>
    <w:multiLevelType w:val="hybridMultilevel"/>
    <w:tmpl w:val="D5D4E8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582078"/>
    <w:multiLevelType w:val="hybridMultilevel"/>
    <w:tmpl w:val="93583C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98370F"/>
    <w:multiLevelType w:val="hybridMultilevel"/>
    <w:tmpl w:val="CD4A3082"/>
    <w:lvl w:ilvl="0" w:tplc="041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16F02C3D"/>
    <w:multiLevelType w:val="hybridMultilevel"/>
    <w:tmpl w:val="D2B87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2B4E45"/>
    <w:multiLevelType w:val="hybridMultilevel"/>
    <w:tmpl w:val="FAA4EE0A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>
    <w:nsid w:val="20B73F2D"/>
    <w:multiLevelType w:val="hybridMultilevel"/>
    <w:tmpl w:val="C7DA968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4BD15B7"/>
    <w:multiLevelType w:val="hybridMultilevel"/>
    <w:tmpl w:val="6B96BB40"/>
    <w:lvl w:ilvl="0" w:tplc="04190017">
      <w:start w:val="1"/>
      <w:numFmt w:val="lowerLetter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2DA72D28"/>
    <w:multiLevelType w:val="hybridMultilevel"/>
    <w:tmpl w:val="01AED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285549C"/>
    <w:multiLevelType w:val="hybridMultilevel"/>
    <w:tmpl w:val="564053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9A45EC"/>
    <w:multiLevelType w:val="hybridMultilevel"/>
    <w:tmpl w:val="555C0F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D067A3"/>
    <w:multiLevelType w:val="multilevel"/>
    <w:tmpl w:val="C5749C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2">
    <w:nsid w:val="37ED48D0"/>
    <w:multiLevelType w:val="hybridMultilevel"/>
    <w:tmpl w:val="41BC4B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9AE1655"/>
    <w:multiLevelType w:val="hybridMultilevel"/>
    <w:tmpl w:val="B37AC1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E943A6"/>
    <w:multiLevelType w:val="hybridMultilevel"/>
    <w:tmpl w:val="0BD8A82A"/>
    <w:lvl w:ilvl="0" w:tplc="041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5">
    <w:nsid w:val="3DF34F6B"/>
    <w:multiLevelType w:val="hybridMultilevel"/>
    <w:tmpl w:val="9300F2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7AC5BE8"/>
    <w:multiLevelType w:val="hybridMultilevel"/>
    <w:tmpl w:val="F8766776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8D2700E"/>
    <w:multiLevelType w:val="hybridMultilevel"/>
    <w:tmpl w:val="0A70ADC8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8">
    <w:nsid w:val="4AD05FE3"/>
    <w:multiLevelType w:val="hybridMultilevel"/>
    <w:tmpl w:val="A65EF7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DE66AD"/>
    <w:multiLevelType w:val="hybridMultilevel"/>
    <w:tmpl w:val="7B04A97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>
    <w:nsid w:val="4B1A6E20"/>
    <w:multiLevelType w:val="hybridMultilevel"/>
    <w:tmpl w:val="3ADC95D2"/>
    <w:lvl w:ilvl="0" w:tplc="0419000F">
      <w:start w:val="1"/>
      <w:numFmt w:val="decimal"/>
      <w:lvlText w:val="%1.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1">
    <w:nsid w:val="529158E7"/>
    <w:multiLevelType w:val="hybridMultilevel"/>
    <w:tmpl w:val="CFE897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326BD1"/>
    <w:multiLevelType w:val="hybridMultilevel"/>
    <w:tmpl w:val="8F3EDD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46686E"/>
    <w:multiLevelType w:val="hybridMultilevel"/>
    <w:tmpl w:val="3B2681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C514B5F"/>
    <w:multiLevelType w:val="hybridMultilevel"/>
    <w:tmpl w:val="615689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DF6362"/>
    <w:multiLevelType w:val="hybridMultilevel"/>
    <w:tmpl w:val="F61AD454"/>
    <w:lvl w:ilvl="0" w:tplc="8EFA9B6C">
      <w:start w:val="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6D2044B4"/>
    <w:multiLevelType w:val="hybridMultilevel"/>
    <w:tmpl w:val="F18077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83B34B6"/>
    <w:multiLevelType w:val="hybridMultilevel"/>
    <w:tmpl w:val="9F9245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94D4386"/>
    <w:multiLevelType w:val="hybridMultilevel"/>
    <w:tmpl w:val="70F041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E7A5FA9"/>
    <w:multiLevelType w:val="hybridMultilevel"/>
    <w:tmpl w:val="5D305EE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5"/>
  </w:num>
  <w:num w:numId="2">
    <w:abstractNumId w:val="13"/>
  </w:num>
  <w:num w:numId="3">
    <w:abstractNumId w:val="0"/>
  </w:num>
  <w:num w:numId="4">
    <w:abstractNumId w:val="28"/>
  </w:num>
  <w:num w:numId="5">
    <w:abstractNumId w:val="23"/>
  </w:num>
  <w:num w:numId="6">
    <w:abstractNumId w:val="8"/>
  </w:num>
  <w:num w:numId="7">
    <w:abstractNumId w:val="18"/>
  </w:num>
  <w:num w:numId="8">
    <w:abstractNumId w:val="27"/>
  </w:num>
  <w:num w:numId="9">
    <w:abstractNumId w:val="9"/>
  </w:num>
  <w:num w:numId="10">
    <w:abstractNumId w:val="19"/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1"/>
  </w:num>
  <w:num w:numId="15">
    <w:abstractNumId w:val="3"/>
  </w:num>
  <w:num w:numId="16">
    <w:abstractNumId w:val="22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26"/>
  </w:num>
  <w:num w:numId="22">
    <w:abstractNumId w:val="15"/>
  </w:num>
  <w:num w:numId="23">
    <w:abstractNumId w:val="5"/>
  </w:num>
  <w:num w:numId="24">
    <w:abstractNumId w:val="24"/>
  </w:num>
  <w:num w:numId="25">
    <w:abstractNumId w:val="12"/>
  </w:num>
  <w:num w:numId="26">
    <w:abstractNumId w:val="20"/>
  </w:num>
  <w:num w:numId="27">
    <w:abstractNumId w:val="4"/>
  </w:num>
  <w:num w:numId="28">
    <w:abstractNumId w:val="17"/>
  </w:num>
  <w:num w:numId="29">
    <w:abstractNumId w:val="29"/>
  </w:num>
  <w:num w:numId="30">
    <w:abstractNumId w:val="16"/>
  </w:num>
  <w:num w:numId="31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E31"/>
    <w:rsid w:val="00001373"/>
    <w:rsid w:val="00005A2D"/>
    <w:rsid w:val="00007B22"/>
    <w:rsid w:val="00011B43"/>
    <w:rsid w:val="00014F06"/>
    <w:rsid w:val="000164B2"/>
    <w:rsid w:val="0002048F"/>
    <w:rsid w:val="00020BF2"/>
    <w:rsid w:val="00024573"/>
    <w:rsid w:val="00024AC9"/>
    <w:rsid w:val="000341BA"/>
    <w:rsid w:val="00034A68"/>
    <w:rsid w:val="00041B66"/>
    <w:rsid w:val="00045EBA"/>
    <w:rsid w:val="00046E37"/>
    <w:rsid w:val="00050146"/>
    <w:rsid w:val="00062D10"/>
    <w:rsid w:val="000646E4"/>
    <w:rsid w:val="000708DA"/>
    <w:rsid w:val="000807C9"/>
    <w:rsid w:val="00085338"/>
    <w:rsid w:val="0008671B"/>
    <w:rsid w:val="0009329B"/>
    <w:rsid w:val="000970F9"/>
    <w:rsid w:val="000B24F4"/>
    <w:rsid w:val="000B2DAD"/>
    <w:rsid w:val="000B35F0"/>
    <w:rsid w:val="000C3456"/>
    <w:rsid w:val="000C4637"/>
    <w:rsid w:val="000C479B"/>
    <w:rsid w:val="000D0717"/>
    <w:rsid w:val="000E24B7"/>
    <w:rsid w:val="000E5704"/>
    <w:rsid w:val="000F279B"/>
    <w:rsid w:val="00106F04"/>
    <w:rsid w:val="00107BAF"/>
    <w:rsid w:val="0011235A"/>
    <w:rsid w:val="00113075"/>
    <w:rsid w:val="00115659"/>
    <w:rsid w:val="00115968"/>
    <w:rsid w:val="001164A9"/>
    <w:rsid w:val="0011717F"/>
    <w:rsid w:val="00124536"/>
    <w:rsid w:val="00132B74"/>
    <w:rsid w:val="001331C4"/>
    <w:rsid w:val="00136350"/>
    <w:rsid w:val="0013699A"/>
    <w:rsid w:val="00144310"/>
    <w:rsid w:val="00144A99"/>
    <w:rsid w:val="00156B39"/>
    <w:rsid w:val="0016092F"/>
    <w:rsid w:val="00163170"/>
    <w:rsid w:val="00164E31"/>
    <w:rsid w:val="0017499D"/>
    <w:rsid w:val="0018109B"/>
    <w:rsid w:val="0018296F"/>
    <w:rsid w:val="001832D7"/>
    <w:rsid w:val="0018513F"/>
    <w:rsid w:val="00186D13"/>
    <w:rsid w:val="00190F3A"/>
    <w:rsid w:val="00194384"/>
    <w:rsid w:val="001953B0"/>
    <w:rsid w:val="00196B24"/>
    <w:rsid w:val="001A17DE"/>
    <w:rsid w:val="001A1AF7"/>
    <w:rsid w:val="001B0515"/>
    <w:rsid w:val="001B1A3F"/>
    <w:rsid w:val="001B4352"/>
    <w:rsid w:val="001B551A"/>
    <w:rsid w:val="001B5D5F"/>
    <w:rsid w:val="001C5387"/>
    <w:rsid w:val="001D4581"/>
    <w:rsid w:val="001D4BEA"/>
    <w:rsid w:val="001D77F0"/>
    <w:rsid w:val="001D79E6"/>
    <w:rsid w:val="001E6598"/>
    <w:rsid w:val="001F030F"/>
    <w:rsid w:val="001F104A"/>
    <w:rsid w:val="001F15C4"/>
    <w:rsid w:val="001F6DB8"/>
    <w:rsid w:val="00201314"/>
    <w:rsid w:val="002052F4"/>
    <w:rsid w:val="00206949"/>
    <w:rsid w:val="002115AF"/>
    <w:rsid w:val="00212AA1"/>
    <w:rsid w:val="00213D31"/>
    <w:rsid w:val="00221270"/>
    <w:rsid w:val="002248F8"/>
    <w:rsid w:val="002269A4"/>
    <w:rsid w:val="00233400"/>
    <w:rsid w:val="0023385E"/>
    <w:rsid w:val="00237D1C"/>
    <w:rsid w:val="002402A7"/>
    <w:rsid w:val="002422FE"/>
    <w:rsid w:val="00244EF1"/>
    <w:rsid w:val="00246352"/>
    <w:rsid w:val="002469CE"/>
    <w:rsid w:val="00253C68"/>
    <w:rsid w:val="00255C3A"/>
    <w:rsid w:val="00257765"/>
    <w:rsid w:val="002657BB"/>
    <w:rsid w:val="00265A48"/>
    <w:rsid w:val="00266472"/>
    <w:rsid w:val="00267CD8"/>
    <w:rsid w:val="00271F06"/>
    <w:rsid w:val="00272B2B"/>
    <w:rsid w:val="00273BEE"/>
    <w:rsid w:val="00274194"/>
    <w:rsid w:val="002819B2"/>
    <w:rsid w:val="002865B8"/>
    <w:rsid w:val="002911F3"/>
    <w:rsid w:val="002A23F0"/>
    <w:rsid w:val="002A38EB"/>
    <w:rsid w:val="002A5D16"/>
    <w:rsid w:val="002A67CE"/>
    <w:rsid w:val="002B355D"/>
    <w:rsid w:val="002C4E1F"/>
    <w:rsid w:val="002C595E"/>
    <w:rsid w:val="002D2CA6"/>
    <w:rsid w:val="002D4C9D"/>
    <w:rsid w:val="002D7D98"/>
    <w:rsid w:val="002E1373"/>
    <w:rsid w:val="002E34BA"/>
    <w:rsid w:val="002E65BF"/>
    <w:rsid w:val="002F078B"/>
    <w:rsid w:val="002F2816"/>
    <w:rsid w:val="00301018"/>
    <w:rsid w:val="00301255"/>
    <w:rsid w:val="00314571"/>
    <w:rsid w:val="00321ACB"/>
    <w:rsid w:val="00321C85"/>
    <w:rsid w:val="00323ED2"/>
    <w:rsid w:val="00332DE6"/>
    <w:rsid w:val="00340A86"/>
    <w:rsid w:val="00341000"/>
    <w:rsid w:val="00344E32"/>
    <w:rsid w:val="00345558"/>
    <w:rsid w:val="00352FBE"/>
    <w:rsid w:val="00357553"/>
    <w:rsid w:val="00370CC3"/>
    <w:rsid w:val="0037625A"/>
    <w:rsid w:val="00382E6E"/>
    <w:rsid w:val="00382EDE"/>
    <w:rsid w:val="0039629D"/>
    <w:rsid w:val="003A0905"/>
    <w:rsid w:val="003A34B0"/>
    <w:rsid w:val="003B19FE"/>
    <w:rsid w:val="003B4FD2"/>
    <w:rsid w:val="003B569C"/>
    <w:rsid w:val="003B68EE"/>
    <w:rsid w:val="003C2C80"/>
    <w:rsid w:val="003C3D0B"/>
    <w:rsid w:val="003C592E"/>
    <w:rsid w:val="003C60D3"/>
    <w:rsid w:val="003D775E"/>
    <w:rsid w:val="003D7954"/>
    <w:rsid w:val="003E2886"/>
    <w:rsid w:val="003E7812"/>
    <w:rsid w:val="003E7B8A"/>
    <w:rsid w:val="003E7DD7"/>
    <w:rsid w:val="003F646E"/>
    <w:rsid w:val="004049D1"/>
    <w:rsid w:val="00405043"/>
    <w:rsid w:val="0041022B"/>
    <w:rsid w:val="00412ACB"/>
    <w:rsid w:val="00413ABF"/>
    <w:rsid w:val="0041544A"/>
    <w:rsid w:val="00415AAF"/>
    <w:rsid w:val="00421F5D"/>
    <w:rsid w:val="004317E5"/>
    <w:rsid w:val="00432271"/>
    <w:rsid w:val="0043655C"/>
    <w:rsid w:val="004375CC"/>
    <w:rsid w:val="004504E4"/>
    <w:rsid w:val="00451B18"/>
    <w:rsid w:val="004552A4"/>
    <w:rsid w:val="00455C65"/>
    <w:rsid w:val="00466CFC"/>
    <w:rsid w:val="004736E5"/>
    <w:rsid w:val="00474415"/>
    <w:rsid w:val="00477E5B"/>
    <w:rsid w:val="0048764B"/>
    <w:rsid w:val="004A3790"/>
    <w:rsid w:val="004A5722"/>
    <w:rsid w:val="004A60D8"/>
    <w:rsid w:val="004A66E1"/>
    <w:rsid w:val="004B0E7A"/>
    <w:rsid w:val="004B2634"/>
    <w:rsid w:val="004B3101"/>
    <w:rsid w:val="004B39A1"/>
    <w:rsid w:val="004B698F"/>
    <w:rsid w:val="004C2FC3"/>
    <w:rsid w:val="004D0CE0"/>
    <w:rsid w:val="004E54E0"/>
    <w:rsid w:val="004E5871"/>
    <w:rsid w:val="004E6FDD"/>
    <w:rsid w:val="004E7A8D"/>
    <w:rsid w:val="00521F44"/>
    <w:rsid w:val="005232EC"/>
    <w:rsid w:val="005251A2"/>
    <w:rsid w:val="005251A8"/>
    <w:rsid w:val="00525ED7"/>
    <w:rsid w:val="00526AB8"/>
    <w:rsid w:val="005319E1"/>
    <w:rsid w:val="00533EC3"/>
    <w:rsid w:val="005367B3"/>
    <w:rsid w:val="00544E90"/>
    <w:rsid w:val="0055042A"/>
    <w:rsid w:val="00553ABA"/>
    <w:rsid w:val="00556C47"/>
    <w:rsid w:val="00560579"/>
    <w:rsid w:val="005625BC"/>
    <w:rsid w:val="00563CD3"/>
    <w:rsid w:val="0056424E"/>
    <w:rsid w:val="005719FB"/>
    <w:rsid w:val="00571DDE"/>
    <w:rsid w:val="0057339F"/>
    <w:rsid w:val="005745AA"/>
    <w:rsid w:val="00577D60"/>
    <w:rsid w:val="00581091"/>
    <w:rsid w:val="00582924"/>
    <w:rsid w:val="00582B4B"/>
    <w:rsid w:val="00584887"/>
    <w:rsid w:val="00584E40"/>
    <w:rsid w:val="005B2BB6"/>
    <w:rsid w:val="005B69AB"/>
    <w:rsid w:val="005B77EE"/>
    <w:rsid w:val="005C057C"/>
    <w:rsid w:val="005C2008"/>
    <w:rsid w:val="005C4A98"/>
    <w:rsid w:val="005C62EE"/>
    <w:rsid w:val="005C6757"/>
    <w:rsid w:val="005C7DEF"/>
    <w:rsid w:val="005D7422"/>
    <w:rsid w:val="005E0B0A"/>
    <w:rsid w:val="005E20C7"/>
    <w:rsid w:val="005E3147"/>
    <w:rsid w:val="005E3DC2"/>
    <w:rsid w:val="005F55FB"/>
    <w:rsid w:val="005F62CC"/>
    <w:rsid w:val="005F6344"/>
    <w:rsid w:val="00603433"/>
    <w:rsid w:val="00605517"/>
    <w:rsid w:val="006061A0"/>
    <w:rsid w:val="00606560"/>
    <w:rsid w:val="00611506"/>
    <w:rsid w:val="006177D0"/>
    <w:rsid w:val="00626BA1"/>
    <w:rsid w:val="00626EBF"/>
    <w:rsid w:val="006307E6"/>
    <w:rsid w:val="00630BB3"/>
    <w:rsid w:val="00632B59"/>
    <w:rsid w:val="0063390A"/>
    <w:rsid w:val="0064008B"/>
    <w:rsid w:val="00641904"/>
    <w:rsid w:val="00641B75"/>
    <w:rsid w:val="00641F53"/>
    <w:rsid w:val="0064282C"/>
    <w:rsid w:val="00643E58"/>
    <w:rsid w:val="00651381"/>
    <w:rsid w:val="0065155F"/>
    <w:rsid w:val="0065202E"/>
    <w:rsid w:val="006540F4"/>
    <w:rsid w:val="00654360"/>
    <w:rsid w:val="00655A48"/>
    <w:rsid w:val="006567EC"/>
    <w:rsid w:val="0066455D"/>
    <w:rsid w:val="006742F7"/>
    <w:rsid w:val="006745B1"/>
    <w:rsid w:val="006817A6"/>
    <w:rsid w:val="00682234"/>
    <w:rsid w:val="00695C38"/>
    <w:rsid w:val="006A4780"/>
    <w:rsid w:val="006A7E0A"/>
    <w:rsid w:val="006B1EAE"/>
    <w:rsid w:val="006B3797"/>
    <w:rsid w:val="006B3C23"/>
    <w:rsid w:val="006B5E83"/>
    <w:rsid w:val="006B5E86"/>
    <w:rsid w:val="006D3C92"/>
    <w:rsid w:val="006D41AB"/>
    <w:rsid w:val="006D57B5"/>
    <w:rsid w:val="006D7C68"/>
    <w:rsid w:val="006E1A71"/>
    <w:rsid w:val="006E3853"/>
    <w:rsid w:val="006E5CA5"/>
    <w:rsid w:val="006F648E"/>
    <w:rsid w:val="00704A59"/>
    <w:rsid w:val="007133BA"/>
    <w:rsid w:val="00713599"/>
    <w:rsid w:val="00716CC7"/>
    <w:rsid w:val="00732D78"/>
    <w:rsid w:val="0073317D"/>
    <w:rsid w:val="007354D6"/>
    <w:rsid w:val="0074046A"/>
    <w:rsid w:val="00742EE0"/>
    <w:rsid w:val="007477AE"/>
    <w:rsid w:val="00747DA0"/>
    <w:rsid w:val="00750349"/>
    <w:rsid w:val="00751378"/>
    <w:rsid w:val="007579A9"/>
    <w:rsid w:val="00760F93"/>
    <w:rsid w:val="00771DA3"/>
    <w:rsid w:val="00773D2B"/>
    <w:rsid w:val="00776E91"/>
    <w:rsid w:val="00784B68"/>
    <w:rsid w:val="007872BB"/>
    <w:rsid w:val="00787504"/>
    <w:rsid w:val="00792C60"/>
    <w:rsid w:val="007B3DC1"/>
    <w:rsid w:val="007B4BED"/>
    <w:rsid w:val="007C14CE"/>
    <w:rsid w:val="007C1C24"/>
    <w:rsid w:val="007D4C38"/>
    <w:rsid w:val="007D5489"/>
    <w:rsid w:val="007D5C1C"/>
    <w:rsid w:val="007D5EC0"/>
    <w:rsid w:val="007E4820"/>
    <w:rsid w:val="007E500C"/>
    <w:rsid w:val="007E6174"/>
    <w:rsid w:val="007E7499"/>
    <w:rsid w:val="00806C1C"/>
    <w:rsid w:val="00810A81"/>
    <w:rsid w:val="0081149C"/>
    <w:rsid w:val="00811C3E"/>
    <w:rsid w:val="00820761"/>
    <w:rsid w:val="00822250"/>
    <w:rsid w:val="00824184"/>
    <w:rsid w:val="0082449D"/>
    <w:rsid w:val="00831772"/>
    <w:rsid w:val="0083450D"/>
    <w:rsid w:val="00836C65"/>
    <w:rsid w:val="00846356"/>
    <w:rsid w:val="00860D88"/>
    <w:rsid w:val="008624C7"/>
    <w:rsid w:val="0088390B"/>
    <w:rsid w:val="00884CEB"/>
    <w:rsid w:val="00884F57"/>
    <w:rsid w:val="008860E2"/>
    <w:rsid w:val="0088643C"/>
    <w:rsid w:val="008A0051"/>
    <w:rsid w:val="008A500E"/>
    <w:rsid w:val="008B04D8"/>
    <w:rsid w:val="008B425B"/>
    <w:rsid w:val="008C0CDC"/>
    <w:rsid w:val="008C17BF"/>
    <w:rsid w:val="008C1DC1"/>
    <w:rsid w:val="008C3421"/>
    <w:rsid w:val="008C734A"/>
    <w:rsid w:val="008D0C95"/>
    <w:rsid w:val="008D1860"/>
    <w:rsid w:val="008D190C"/>
    <w:rsid w:val="008D1CEF"/>
    <w:rsid w:val="008D3C34"/>
    <w:rsid w:val="008D7DF1"/>
    <w:rsid w:val="008E667A"/>
    <w:rsid w:val="008F07D8"/>
    <w:rsid w:val="008F54FC"/>
    <w:rsid w:val="009034A1"/>
    <w:rsid w:val="0090590C"/>
    <w:rsid w:val="00905D03"/>
    <w:rsid w:val="00915A54"/>
    <w:rsid w:val="00916189"/>
    <w:rsid w:val="00917631"/>
    <w:rsid w:val="00925E5D"/>
    <w:rsid w:val="009404FA"/>
    <w:rsid w:val="00945028"/>
    <w:rsid w:val="00950C15"/>
    <w:rsid w:val="00951C49"/>
    <w:rsid w:val="0095289C"/>
    <w:rsid w:val="0095331F"/>
    <w:rsid w:val="009544B3"/>
    <w:rsid w:val="00962D16"/>
    <w:rsid w:val="00962E0C"/>
    <w:rsid w:val="009730A8"/>
    <w:rsid w:val="00973B38"/>
    <w:rsid w:val="00981C0A"/>
    <w:rsid w:val="0098271E"/>
    <w:rsid w:val="00984A1B"/>
    <w:rsid w:val="009905B8"/>
    <w:rsid w:val="009911B7"/>
    <w:rsid w:val="00991B19"/>
    <w:rsid w:val="009927B1"/>
    <w:rsid w:val="00995F53"/>
    <w:rsid w:val="00997417"/>
    <w:rsid w:val="009A01D2"/>
    <w:rsid w:val="009A3647"/>
    <w:rsid w:val="009B0512"/>
    <w:rsid w:val="009C4F37"/>
    <w:rsid w:val="009D1D30"/>
    <w:rsid w:val="009D281E"/>
    <w:rsid w:val="009F3380"/>
    <w:rsid w:val="009F6D1B"/>
    <w:rsid w:val="00A02ACA"/>
    <w:rsid w:val="00A040F1"/>
    <w:rsid w:val="00A11F66"/>
    <w:rsid w:val="00A22F84"/>
    <w:rsid w:val="00A231D8"/>
    <w:rsid w:val="00A24D65"/>
    <w:rsid w:val="00A250C1"/>
    <w:rsid w:val="00A27DFF"/>
    <w:rsid w:val="00A32E21"/>
    <w:rsid w:val="00A460D0"/>
    <w:rsid w:val="00A5130A"/>
    <w:rsid w:val="00A523DC"/>
    <w:rsid w:val="00A55EDC"/>
    <w:rsid w:val="00A56996"/>
    <w:rsid w:val="00A61F71"/>
    <w:rsid w:val="00A63F46"/>
    <w:rsid w:val="00A64C71"/>
    <w:rsid w:val="00A65ED2"/>
    <w:rsid w:val="00A7517F"/>
    <w:rsid w:val="00A81048"/>
    <w:rsid w:val="00A866AE"/>
    <w:rsid w:val="00A93109"/>
    <w:rsid w:val="00A938B6"/>
    <w:rsid w:val="00AA1109"/>
    <w:rsid w:val="00AB43F0"/>
    <w:rsid w:val="00AB63C7"/>
    <w:rsid w:val="00AC22FA"/>
    <w:rsid w:val="00AC2A7B"/>
    <w:rsid w:val="00AC4663"/>
    <w:rsid w:val="00AD18BE"/>
    <w:rsid w:val="00AD3AF6"/>
    <w:rsid w:val="00AD7FA5"/>
    <w:rsid w:val="00AE45BF"/>
    <w:rsid w:val="00AE4D88"/>
    <w:rsid w:val="00AE53FA"/>
    <w:rsid w:val="00AE657C"/>
    <w:rsid w:val="00AF3D21"/>
    <w:rsid w:val="00AF4333"/>
    <w:rsid w:val="00AF5908"/>
    <w:rsid w:val="00B037AD"/>
    <w:rsid w:val="00B0615D"/>
    <w:rsid w:val="00B100BC"/>
    <w:rsid w:val="00B119A4"/>
    <w:rsid w:val="00B151B1"/>
    <w:rsid w:val="00B15A80"/>
    <w:rsid w:val="00B16664"/>
    <w:rsid w:val="00B26142"/>
    <w:rsid w:val="00B31D6E"/>
    <w:rsid w:val="00B32908"/>
    <w:rsid w:val="00B45C12"/>
    <w:rsid w:val="00B4633F"/>
    <w:rsid w:val="00B523A5"/>
    <w:rsid w:val="00B5406D"/>
    <w:rsid w:val="00B55AA2"/>
    <w:rsid w:val="00B74499"/>
    <w:rsid w:val="00B81E7B"/>
    <w:rsid w:val="00B83AEB"/>
    <w:rsid w:val="00B86597"/>
    <w:rsid w:val="00B87AC3"/>
    <w:rsid w:val="00B87C14"/>
    <w:rsid w:val="00BA038E"/>
    <w:rsid w:val="00BA30DD"/>
    <w:rsid w:val="00BA3331"/>
    <w:rsid w:val="00BA5352"/>
    <w:rsid w:val="00BA56BF"/>
    <w:rsid w:val="00BA60F7"/>
    <w:rsid w:val="00BB3192"/>
    <w:rsid w:val="00BB698C"/>
    <w:rsid w:val="00BC4226"/>
    <w:rsid w:val="00BC5F4A"/>
    <w:rsid w:val="00BD1EEB"/>
    <w:rsid w:val="00BD48A0"/>
    <w:rsid w:val="00BD7D2E"/>
    <w:rsid w:val="00BE0B55"/>
    <w:rsid w:val="00BE36CC"/>
    <w:rsid w:val="00BE76A8"/>
    <w:rsid w:val="00BF26B3"/>
    <w:rsid w:val="00BF380C"/>
    <w:rsid w:val="00BF7778"/>
    <w:rsid w:val="00BF78B5"/>
    <w:rsid w:val="00C0027E"/>
    <w:rsid w:val="00C0277A"/>
    <w:rsid w:val="00C032F4"/>
    <w:rsid w:val="00C03FD4"/>
    <w:rsid w:val="00C0663E"/>
    <w:rsid w:val="00C07D86"/>
    <w:rsid w:val="00C127BA"/>
    <w:rsid w:val="00C15B5F"/>
    <w:rsid w:val="00C24F38"/>
    <w:rsid w:val="00C25038"/>
    <w:rsid w:val="00C260CB"/>
    <w:rsid w:val="00C371D1"/>
    <w:rsid w:val="00C376C9"/>
    <w:rsid w:val="00C41C48"/>
    <w:rsid w:val="00C44189"/>
    <w:rsid w:val="00C46B62"/>
    <w:rsid w:val="00C50AA7"/>
    <w:rsid w:val="00C50FB6"/>
    <w:rsid w:val="00C513E2"/>
    <w:rsid w:val="00C52A76"/>
    <w:rsid w:val="00C6156E"/>
    <w:rsid w:val="00C65329"/>
    <w:rsid w:val="00C66282"/>
    <w:rsid w:val="00C66BFE"/>
    <w:rsid w:val="00C66EE8"/>
    <w:rsid w:val="00C73320"/>
    <w:rsid w:val="00C80249"/>
    <w:rsid w:val="00C863B4"/>
    <w:rsid w:val="00C91638"/>
    <w:rsid w:val="00C94E3E"/>
    <w:rsid w:val="00CA1C47"/>
    <w:rsid w:val="00CA2686"/>
    <w:rsid w:val="00CA3026"/>
    <w:rsid w:val="00CA3DD0"/>
    <w:rsid w:val="00CB1976"/>
    <w:rsid w:val="00CB6424"/>
    <w:rsid w:val="00CB6975"/>
    <w:rsid w:val="00CC6185"/>
    <w:rsid w:val="00CC64CB"/>
    <w:rsid w:val="00CD6813"/>
    <w:rsid w:val="00CF4030"/>
    <w:rsid w:val="00D00972"/>
    <w:rsid w:val="00D018C7"/>
    <w:rsid w:val="00D05952"/>
    <w:rsid w:val="00D05E08"/>
    <w:rsid w:val="00D1139A"/>
    <w:rsid w:val="00D25217"/>
    <w:rsid w:val="00D4097C"/>
    <w:rsid w:val="00D411C0"/>
    <w:rsid w:val="00D4260B"/>
    <w:rsid w:val="00D42871"/>
    <w:rsid w:val="00D42A9B"/>
    <w:rsid w:val="00D52A02"/>
    <w:rsid w:val="00D52A4C"/>
    <w:rsid w:val="00D53CD1"/>
    <w:rsid w:val="00D54581"/>
    <w:rsid w:val="00D56955"/>
    <w:rsid w:val="00D5702E"/>
    <w:rsid w:val="00D61C36"/>
    <w:rsid w:val="00D628F8"/>
    <w:rsid w:val="00D722A6"/>
    <w:rsid w:val="00D728F7"/>
    <w:rsid w:val="00D73708"/>
    <w:rsid w:val="00D75BF0"/>
    <w:rsid w:val="00D77B95"/>
    <w:rsid w:val="00D90820"/>
    <w:rsid w:val="00D9319E"/>
    <w:rsid w:val="00D93699"/>
    <w:rsid w:val="00D94670"/>
    <w:rsid w:val="00D94A71"/>
    <w:rsid w:val="00D9697F"/>
    <w:rsid w:val="00DA1E41"/>
    <w:rsid w:val="00DA785C"/>
    <w:rsid w:val="00DB3B15"/>
    <w:rsid w:val="00DB6287"/>
    <w:rsid w:val="00DB6455"/>
    <w:rsid w:val="00DB67CA"/>
    <w:rsid w:val="00DC1FA6"/>
    <w:rsid w:val="00DC2D80"/>
    <w:rsid w:val="00DC3610"/>
    <w:rsid w:val="00DD477C"/>
    <w:rsid w:val="00DE1216"/>
    <w:rsid w:val="00DE3336"/>
    <w:rsid w:val="00DE35A5"/>
    <w:rsid w:val="00DE63CE"/>
    <w:rsid w:val="00E00423"/>
    <w:rsid w:val="00E008D8"/>
    <w:rsid w:val="00E016BF"/>
    <w:rsid w:val="00E02D90"/>
    <w:rsid w:val="00E053FD"/>
    <w:rsid w:val="00E06171"/>
    <w:rsid w:val="00E07B3A"/>
    <w:rsid w:val="00E130B4"/>
    <w:rsid w:val="00E22231"/>
    <w:rsid w:val="00E2591A"/>
    <w:rsid w:val="00E34930"/>
    <w:rsid w:val="00E34B92"/>
    <w:rsid w:val="00E37BC2"/>
    <w:rsid w:val="00E41C68"/>
    <w:rsid w:val="00E41F61"/>
    <w:rsid w:val="00E451FD"/>
    <w:rsid w:val="00E50C62"/>
    <w:rsid w:val="00E563AF"/>
    <w:rsid w:val="00E57A78"/>
    <w:rsid w:val="00E603C4"/>
    <w:rsid w:val="00E61054"/>
    <w:rsid w:val="00E614EA"/>
    <w:rsid w:val="00E617BF"/>
    <w:rsid w:val="00E619A5"/>
    <w:rsid w:val="00E7032C"/>
    <w:rsid w:val="00E80F1A"/>
    <w:rsid w:val="00E83892"/>
    <w:rsid w:val="00E8412A"/>
    <w:rsid w:val="00E85F21"/>
    <w:rsid w:val="00E86206"/>
    <w:rsid w:val="00E8706F"/>
    <w:rsid w:val="00E9034A"/>
    <w:rsid w:val="00E90713"/>
    <w:rsid w:val="00E939AE"/>
    <w:rsid w:val="00E957AF"/>
    <w:rsid w:val="00EA666B"/>
    <w:rsid w:val="00EB7028"/>
    <w:rsid w:val="00EC13D8"/>
    <w:rsid w:val="00EC2BC1"/>
    <w:rsid w:val="00EC41A0"/>
    <w:rsid w:val="00EC5E30"/>
    <w:rsid w:val="00ED35B9"/>
    <w:rsid w:val="00ED4626"/>
    <w:rsid w:val="00ED52F6"/>
    <w:rsid w:val="00EF1091"/>
    <w:rsid w:val="00EF399C"/>
    <w:rsid w:val="00EF3CA1"/>
    <w:rsid w:val="00EF5858"/>
    <w:rsid w:val="00F02F6D"/>
    <w:rsid w:val="00F06971"/>
    <w:rsid w:val="00F06A00"/>
    <w:rsid w:val="00F167BC"/>
    <w:rsid w:val="00F21F02"/>
    <w:rsid w:val="00F24D9C"/>
    <w:rsid w:val="00F272A0"/>
    <w:rsid w:val="00F27E74"/>
    <w:rsid w:val="00F30335"/>
    <w:rsid w:val="00F30C2D"/>
    <w:rsid w:val="00F317BA"/>
    <w:rsid w:val="00F36E67"/>
    <w:rsid w:val="00F3705F"/>
    <w:rsid w:val="00F372FB"/>
    <w:rsid w:val="00F40452"/>
    <w:rsid w:val="00F40670"/>
    <w:rsid w:val="00F41AAE"/>
    <w:rsid w:val="00F5002F"/>
    <w:rsid w:val="00F5064A"/>
    <w:rsid w:val="00F540C4"/>
    <w:rsid w:val="00F5599B"/>
    <w:rsid w:val="00F62F61"/>
    <w:rsid w:val="00F70562"/>
    <w:rsid w:val="00F708D7"/>
    <w:rsid w:val="00F8260F"/>
    <w:rsid w:val="00F83900"/>
    <w:rsid w:val="00F87F0C"/>
    <w:rsid w:val="00F92DF7"/>
    <w:rsid w:val="00F9306E"/>
    <w:rsid w:val="00FB05CB"/>
    <w:rsid w:val="00FB24F3"/>
    <w:rsid w:val="00FC348A"/>
    <w:rsid w:val="00FD1714"/>
    <w:rsid w:val="00FD1F21"/>
    <w:rsid w:val="00FD3F79"/>
    <w:rsid w:val="00FD5EC5"/>
    <w:rsid w:val="00FD6BC2"/>
    <w:rsid w:val="00FE34A7"/>
    <w:rsid w:val="00FF1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3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5387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C5387"/>
    <w:pPr>
      <w:keepNext/>
      <w:jc w:val="center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link w:val="30"/>
    <w:qFormat/>
    <w:rsid w:val="001C5387"/>
    <w:pPr>
      <w:keepNext/>
      <w:shd w:val="clear" w:color="auto" w:fill="FFFFFF"/>
      <w:ind w:firstLine="720"/>
      <w:jc w:val="center"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1C5387"/>
    <w:pPr>
      <w:keepNext/>
      <w:ind w:firstLine="720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1C5387"/>
    <w:pPr>
      <w:keepNext/>
      <w:shd w:val="clear" w:color="auto" w:fill="FFFFFF"/>
      <w:ind w:firstLine="720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C5387"/>
    <w:pPr>
      <w:keepNext/>
      <w:ind w:firstLine="900"/>
      <w:jc w:val="both"/>
      <w:outlineLvl w:val="5"/>
    </w:pPr>
    <w:rPr>
      <w:b/>
      <w:bCs/>
      <w:sz w:val="26"/>
    </w:rPr>
  </w:style>
  <w:style w:type="paragraph" w:styleId="7">
    <w:name w:val="heading 7"/>
    <w:basedOn w:val="a"/>
    <w:next w:val="a"/>
    <w:qFormat/>
    <w:rsid w:val="001C5387"/>
    <w:pPr>
      <w:keepNext/>
      <w:shd w:val="clear" w:color="auto" w:fill="FFFFFF"/>
      <w:ind w:firstLine="720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C53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1C5387"/>
    <w:pPr>
      <w:keepNext/>
      <w:jc w:val="center"/>
      <w:outlineLvl w:val="8"/>
    </w:pPr>
    <w:rPr>
      <w:b/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5387"/>
    <w:pPr>
      <w:ind w:firstLine="900"/>
      <w:jc w:val="center"/>
    </w:pPr>
    <w:rPr>
      <w:b/>
      <w:bCs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semiHidden/>
    <w:rsid w:val="001C5387"/>
    <w:pPr>
      <w:ind w:firstLine="900"/>
      <w:jc w:val="both"/>
    </w:pPr>
  </w:style>
  <w:style w:type="paragraph" w:styleId="a7">
    <w:name w:val="Body Text"/>
    <w:aliases w:val="Основной текст1,Основной текст Знак,Основной текст Знак Знак,bt"/>
    <w:basedOn w:val="a"/>
    <w:link w:val="11"/>
    <w:semiHidden/>
    <w:rsid w:val="001C5387"/>
    <w:rPr>
      <w:sz w:val="26"/>
      <w:szCs w:val="20"/>
    </w:rPr>
  </w:style>
  <w:style w:type="paragraph" w:styleId="31">
    <w:name w:val="Body Text Indent 3"/>
    <w:basedOn w:val="a"/>
    <w:link w:val="32"/>
    <w:semiHidden/>
    <w:rsid w:val="001C5387"/>
    <w:pPr>
      <w:ind w:firstLine="709"/>
      <w:jc w:val="both"/>
    </w:pPr>
    <w:rPr>
      <w:sz w:val="26"/>
    </w:rPr>
  </w:style>
  <w:style w:type="paragraph" w:styleId="21">
    <w:name w:val="Body Text 2"/>
    <w:basedOn w:val="a"/>
    <w:link w:val="22"/>
    <w:semiHidden/>
    <w:rsid w:val="001C5387"/>
    <w:rPr>
      <w:sz w:val="26"/>
    </w:rPr>
  </w:style>
  <w:style w:type="paragraph" w:styleId="23">
    <w:name w:val="Body Text Indent 2"/>
    <w:basedOn w:val="a"/>
    <w:semiHidden/>
    <w:rsid w:val="001C5387"/>
    <w:pPr>
      <w:spacing w:after="120" w:line="480" w:lineRule="auto"/>
      <w:ind w:left="283"/>
    </w:pPr>
  </w:style>
  <w:style w:type="paragraph" w:styleId="33">
    <w:name w:val="Body Text 3"/>
    <w:basedOn w:val="a"/>
    <w:semiHidden/>
    <w:rsid w:val="001C5387"/>
    <w:pPr>
      <w:jc w:val="both"/>
    </w:pPr>
    <w:rPr>
      <w:sz w:val="26"/>
      <w:szCs w:val="26"/>
    </w:rPr>
  </w:style>
  <w:style w:type="paragraph" w:styleId="a8">
    <w:name w:val="footer"/>
    <w:basedOn w:val="a"/>
    <w:semiHidden/>
    <w:rsid w:val="001C5387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1C5387"/>
  </w:style>
  <w:style w:type="character" w:styleId="aa">
    <w:name w:val="Strong"/>
    <w:basedOn w:val="a0"/>
    <w:qFormat/>
    <w:rsid w:val="001C5387"/>
    <w:rPr>
      <w:b/>
    </w:rPr>
  </w:style>
  <w:style w:type="paragraph" w:styleId="ab">
    <w:name w:val="Balloon Text"/>
    <w:basedOn w:val="a"/>
    <w:semiHidden/>
    <w:rsid w:val="001C538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1C5387"/>
    <w:pPr>
      <w:tabs>
        <w:tab w:val="center" w:pos="4677"/>
        <w:tab w:val="right" w:pos="9355"/>
      </w:tabs>
    </w:pPr>
  </w:style>
  <w:style w:type="paragraph" w:styleId="ae">
    <w:name w:val="Block Text"/>
    <w:basedOn w:val="a"/>
    <w:semiHidden/>
    <w:rsid w:val="001C5387"/>
    <w:pPr>
      <w:widowControl w:val="0"/>
      <w:autoSpaceDE w:val="0"/>
      <w:autoSpaceDN w:val="0"/>
      <w:adjustRightInd w:val="0"/>
      <w:spacing w:line="220" w:lineRule="auto"/>
      <w:ind w:left="2480" w:right="2400"/>
      <w:jc w:val="center"/>
    </w:pPr>
    <w:rPr>
      <w:b/>
      <w:sz w:val="26"/>
      <w:szCs w:val="22"/>
    </w:rPr>
  </w:style>
  <w:style w:type="paragraph" w:styleId="z-">
    <w:name w:val="HTML Bottom of Form"/>
    <w:basedOn w:val="a"/>
    <w:next w:val="a"/>
    <w:hidden/>
    <w:rsid w:val="001C538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12">
    <w:name w:val="заголовок 1"/>
    <w:basedOn w:val="a"/>
    <w:next w:val="a"/>
    <w:rsid w:val="001C5387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f">
    <w:name w:val="Нижний колонтитул Знак"/>
    <w:basedOn w:val="a0"/>
    <w:semiHidden/>
    <w:rsid w:val="001C5387"/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B81E7B"/>
    <w:rPr>
      <w:sz w:val="24"/>
      <w:szCs w:val="24"/>
    </w:rPr>
  </w:style>
  <w:style w:type="paragraph" w:customStyle="1" w:styleId="ConsPlusNormal">
    <w:name w:val="ConsPlusNormal"/>
    <w:rsid w:val="00272B2B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rsid w:val="00272B2B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272B2B"/>
    <w:rPr>
      <w:b/>
      <w:sz w:val="26"/>
      <w:szCs w:val="26"/>
    </w:rPr>
  </w:style>
  <w:style w:type="character" w:customStyle="1" w:styleId="30">
    <w:name w:val="Заголовок 3 Знак"/>
    <w:basedOn w:val="a0"/>
    <w:link w:val="3"/>
    <w:rsid w:val="00272B2B"/>
    <w:rPr>
      <w:b/>
      <w:bCs/>
      <w:sz w:val="26"/>
      <w:szCs w:val="24"/>
      <w:shd w:val="clear" w:color="auto" w:fill="FFFFFF"/>
    </w:rPr>
  </w:style>
  <w:style w:type="character" w:customStyle="1" w:styleId="40">
    <w:name w:val="Заголовок 4 Знак"/>
    <w:basedOn w:val="a0"/>
    <w:link w:val="4"/>
    <w:rsid w:val="00272B2B"/>
    <w:rPr>
      <w:b/>
      <w:bCs/>
      <w:sz w:val="26"/>
      <w:szCs w:val="24"/>
    </w:rPr>
  </w:style>
  <w:style w:type="character" w:customStyle="1" w:styleId="60">
    <w:name w:val="Заголовок 6 Знак"/>
    <w:basedOn w:val="a0"/>
    <w:link w:val="6"/>
    <w:rsid w:val="00272B2B"/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272B2B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C65329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BA3331"/>
    <w:pPr>
      <w:spacing w:after="180"/>
    </w:p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semiHidden/>
    <w:rsid w:val="00FC348A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FC348A"/>
    <w:rPr>
      <w:sz w:val="26"/>
      <w:szCs w:val="24"/>
    </w:rPr>
  </w:style>
  <w:style w:type="character" w:customStyle="1" w:styleId="22">
    <w:name w:val="Основной текст 2 Знак"/>
    <w:basedOn w:val="a0"/>
    <w:link w:val="21"/>
    <w:semiHidden/>
    <w:rsid w:val="00FC348A"/>
    <w:rPr>
      <w:sz w:val="26"/>
      <w:szCs w:val="24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7"/>
    <w:semiHidden/>
    <w:locked/>
    <w:rsid w:val="00FC348A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569DE-B08C-44C3-936C-315BC19AD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4430</TotalTime>
  <Pages>15</Pages>
  <Words>5332</Words>
  <Characters>30396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35657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bvi</dc:creator>
  <cp:lastModifiedBy>Наталья С. Черникова</cp:lastModifiedBy>
  <cp:revision>284</cp:revision>
  <cp:lastPrinted>2017-09-27T04:51:00Z</cp:lastPrinted>
  <dcterms:created xsi:type="dcterms:W3CDTF">2013-09-26T07:15:00Z</dcterms:created>
  <dcterms:modified xsi:type="dcterms:W3CDTF">2018-10-29T08:09:00Z</dcterms:modified>
</cp:coreProperties>
</file>