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Дай, друг, на лапу счастья мне... Каждому из нас когда-либо приходилось сталкиваться или еще только предстоит столкнуться с проблемой взяток. В этой статье разъясняется, что делать, если у вас вымогают взятку.</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Понятие «взятка»</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По словарю Ожегова понятие «взятка» расшифровывается как «Деньги или материальные ценности, даваемые должностному лицу как подкуп, как оплата караемых законом действий».</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В соответствии со </w:t>
      </w:r>
      <w:hyperlink r:id="rId5" w:anchor="p4197" w:history="1">
        <w:r w:rsidRPr="00413423">
          <w:rPr>
            <w:rStyle w:val="a5"/>
            <w:rFonts w:ascii="Times New Roman" w:hAnsi="Times New Roman" w:cs="Times New Roman"/>
            <w:sz w:val="28"/>
            <w:szCs w:val="28"/>
          </w:rPr>
          <w:t>ст. 290 Уголовного Кодекса Российской Федерации</w:t>
        </w:r>
      </w:hyperlink>
      <w:r w:rsidRPr="00413423">
        <w:rPr>
          <w:rFonts w:ascii="Times New Roman" w:hAnsi="Times New Roman" w:cs="Times New Roman"/>
          <w:sz w:val="28"/>
          <w:szCs w:val="28"/>
        </w:rPr>
        <w:t>: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 xml:space="preserve">В переводе на общедоступный язык это означает, что чиновник желает получить за выполнение или невыполнение своих служебных обязанностей, кроме заработной платы, еще какое-либо вознаграждение и не от государства, а </w:t>
      </w:r>
      <w:proofErr w:type="gramStart"/>
      <w:r w:rsidRPr="00413423">
        <w:rPr>
          <w:rFonts w:ascii="Times New Roman" w:hAnsi="Times New Roman" w:cs="Times New Roman"/>
          <w:sz w:val="28"/>
          <w:szCs w:val="28"/>
        </w:rPr>
        <w:t>от граждан</w:t>
      </w:r>
      <w:proofErr w:type="gramEnd"/>
      <w:r w:rsidRPr="00413423">
        <w:rPr>
          <w:rFonts w:ascii="Times New Roman" w:hAnsi="Times New Roman" w:cs="Times New Roman"/>
          <w:sz w:val="28"/>
          <w:szCs w:val="28"/>
        </w:rPr>
        <w:t xml:space="preserve"> обратившихся к чиновнику.</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Действующие лица:</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Должностное лицо (чиновник). Должностным лицом признается служащий любого ранга государственного либо муниципального органа, учреждения, представитель власти, или чиновник, выполняющий организационно– распорядительные или административно– хозяйственные функции.</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Любое лицо, если дает взятку, то также автоматически переходит в разряд преступников </w:t>
      </w:r>
      <w:hyperlink r:id="rId6" w:anchor="p4197" w:history="1">
        <w:r w:rsidRPr="00413423">
          <w:rPr>
            <w:rStyle w:val="a5"/>
            <w:rFonts w:ascii="Times New Roman" w:hAnsi="Times New Roman" w:cs="Times New Roman"/>
            <w:sz w:val="28"/>
            <w:szCs w:val="28"/>
          </w:rPr>
          <w:t>(ст. 291 УК РФ).</w:t>
        </w:r>
      </w:hyperlink>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Гражданин, давший взятку, может быть освобожден от ответственности, если: </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установлен факт вымогательства;</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гражданин добровольно сообщил в правоохранительные органы о содеянном </w:t>
      </w:r>
      <w:hyperlink r:id="rId7" w:anchor="p4197" w:history="1">
        <w:r w:rsidRPr="00413423">
          <w:rPr>
            <w:rStyle w:val="a5"/>
            <w:rFonts w:ascii="Times New Roman" w:hAnsi="Times New Roman" w:cs="Times New Roman"/>
            <w:sz w:val="28"/>
            <w:szCs w:val="28"/>
          </w:rPr>
          <w:t>(прим. к ст. 291 УК РФ).</w:t>
        </w:r>
      </w:hyperlink>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Не может быть признано добровольным заявление о даче взятки или коммерческом подкупе, если правоохранительным органам стало известно об этом из других источников.</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lastRenderedPageBreak/>
        <w:t>Заведомо ложный донос о вымогательстве взятки или коммерческом подкупе рассматривается Уголовным кодексом Российской Федерации как преступление и наказывается лишением свободы на срок до шести лет (статья 306).</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 xml:space="preserve">Вымогательство взятки может осуществляться как в виде прямого требования («если не </w:t>
      </w:r>
      <w:proofErr w:type="gramStart"/>
      <w:r w:rsidRPr="00413423">
        <w:rPr>
          <w:rFonts w:ascii="Times New Roman" w:hAnsi="Times New Roman" w:cs="Times New Roman"/>
          <w:sz w:val="28"/>
          <w:szCs w:val="28"/>
        </w:rPr>
        <w:t>дадите….</w:t>
      </w:r>
      <w:proofErr w:type="gramEnd"/>
      <w:r w:rsidRPr="00413423">
        <w:rPr>
          <w:rFonts w:ascii="Times New Roman" w:hAnsi="Times New Roman" w:cs="Times New Roman"/>
          <w:sz w:val="28"/>
          <w:szCs w:val="28"/>
        </w:rPr>
        <w:t xml:space="preserve"> вопрос будет решен не в Ваш пользу»), так и косвенным образом.</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Посредник. Не всегда участвует в процедуре мздоимства. Как правило, привлекается осторожными взяточниками, так как последние считают, что если денег руками сами не трогали, то и доказать факт получения взятки невозможно. Возможно. За такие действия предусмотрена серьезная ответственность в соответствии со ст.291.1 УК РФ.</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Однако, если лицо после совершения преступления активно способствовало раскрытию и (или) пресечению преступления и добровольно сообщило правоохранительным органам о посредничестве во взяточничестве, то оно освобождается от уголовной ответственности (прим. к ст. 291.1 УК РФ).</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Чем берут?</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Взяткой могут быть:</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Предметы – деньги, в том числе валюта, банковские чеки,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другая недвижимость, иное имущество.</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Услуги и выгоды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Завуалированная форма взятки –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или друзьям, получение льготного кредита, завышение гонорара за лекции, статьи и книги, преднамеренный проигрыш в карты, «случайный» выигрыш в казино, прощение долга, уменьшение арендной платы, увеличение процентных ставок по кредиту и т.д.</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Как требуют (вымогают) взятку?</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Открыто не говорят, а как бы невзначай намекают на то, что вопрос может быть решен только этим чиновником и никем иным.</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lastRenderedPageBreak/>
        <w:t>Сразу начинают с отказа: «я не могу», «это же нарушение закона», «я не уполномочен» и так далее. Однако все в этом человеке: жесты, мимика, говорят о том, что все вопросы решаемы, дело только в цене.</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Якобы случайно вам демонстрируются цифры на компьютере, калькуляторе и даже на снегу.</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Вам предлагают заключить договор с компанией, подконтрольной чиновнику, но не имеющей никакого отношения к решению вашего вопроса. Предметом сделок может быть что угодно: поставка туалетной бумаги по завышенной цене, мифические «информационные услуги» и так далее.</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Особо жадные чиновники нередко предлагают передать долю в уставном капитале успешного юридического лица, обратившегося за «помощью» в качестве платы за свои услуги. Доля передается, как правило, родственникам, либо друзьям.</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Что делать?</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У вас есть как обычно два выхода: давать или не давать. Если вы решили выбрать первое, то еще раз внимательно перечитайте начало статьи. Давать взятки не только плохо, но и уголовно наказуемо. Итак, вы решили не давать взятку. И снова у вас два выхода:</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Поняв, что от вас требуют, вы, вежливо распрощавшись со своим визави, пообещав ему напоследок подумать над его предложением, навсегда забываете о том, для чего пришли к нему. Другой вариант - терпеливо сносить плановые (и не очень) проверки с особым пристрастием со стороны ведомства вашего вымогателя.</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Встать на путь сопротивления взяточникам и вымогателям, исходя из честного понимания, что только всем миром можно одолеть это зло, что человек должен в любых ситуациях сохранять свое достоинство и не становиться пособником преступления.</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Второй вариант в большей степени согласуется с нормами права и морали, согласно которым зло должно быть обязательно наказано. Но каждый человек как свободная личность принимает сам решение, какой путь он выбирает.</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Если Вы избираете второй вариант, Вам следует:</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 xml:space="preserve">Постараться назначить еще одну встречу и прямиком в местное отделение УБЭП, ФСБ, УСБ (если вымогатель - сотрудник МВД), Следственный комитет Российской Федерации или прокуратуру. Подаете заявление о том, что у вас вымогают </w:t>
      </w:r>
      <w:proofErr w:type="gramStart"/>
      <w:r w:rsidRPr="00413423">
        <w:rPr>
          <w:rFonts w:ascii="Times New Roman" w:hAnsi="Times New Roman" w:cs="Times New Roman"/>
          <w:sz w:val="28"/>
          <w:szCs w:val="28"/>
        </w:rPr>
        <w:t>взятку,  сообщив</w:t>
      </w:r>
      <w:proofErr w:type="gramEnd"/>
      <w:r w:rsidRPr="00413423">
        <w:rPr>
          <w:rFonts w:ascii="Times New Roman" w:hAnsi="Times New Roman" w:cs="Times New Roman"/>
          <w:sz w:val="28"/>
          <w:szCs w:val="28"/>
        </w:rPr>
        <w:t xml:space="preserve">, за что, должность и личность взяточника, сумму взятки, время и места ее передачи, иные сведения, которые, по-вашему мнению, могут пригодиться сотрудникам правоохранительных органов. При </w:t>
      </w:r>
      <w:r w:rsidRPr="00413423">
        <w:rPr>
          <w:rFonts w:ascii="Times New Roman" w:hAnsi="Times New Roman" w:cs="Times New Roman"/>
          <w:sz w:val="28"/>
          <w:szCs w:val="28"/>
        </w:rPr>
        <w:lastRenderedPageBreak/>
        <w:t xml:space="preserve">этом вы подписываете </w:t>
      </w:r>
      <w:proofErr w:type="gramStart"/>
      <w:r w:rsidRPr="00413423">
        <w:rPr>
          <w:rFonts w:ascii="Times New Roman" w:hAnsi="Times New Roman" w:cs="Times New Roman"/>
          <w:sz w:val="28"/>
          <w:szCs w:val="28"/>
        </w:rPr>
        <w:t>документ  о</w:t>
      </w:r>
      <w:proofErr w:type="gramEnd"/>
      <w:r w:rsidRPr="00413423">
        <w:rPr>
          <w:rFonts w:ascii="Times New Roman" w:hAnsi="Times New Roman" w:cs="Times New Roman"/>
          <w:sz w:val="28"/>
          <w:szCs w:val="28"/>
        </w:rPr>
        <w:t xml:space="preserve"> том, что предупреждены об ответственности за заведомо ложный донос </w:t>
      </w:r>
      <w:hyperlink r:id="rId8" w:history="1">
        <w:r w:rsidRPr="00413423">
          <w:rPr>
            <w:rStyle w:val="a5"/>
            <w:rFonts w:ascii="Times New Roman" w:hAnsi="Times New Roman" w:cs="Times New Roman"/>
            <w:sz w:val="28"/>
            <w:szCs w:val="28"/>
          </w:rPr>
          <w:t>(ст. 306 УК РФ)</w:t>
        </w:r>
      </w:hyperlink>
      <w:r w:rsidRPr="00413423">
        <w:rPr>
          <w:rFonts w:ascii="Times New Roman" w:hAnsi="Times New Roman" w:cs="Times New Roman"/>
          <w:sz w:val="28"/>
          <w:szCs w:val="28"/>
        </w:rPr>
        <w:t>.</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Далее ваше участие в уголовном процессе проходит в статусе свидетеля. Нередко на свидетелей оказывается давление в виде угроз физической расправы над самим свидетелем, либо его близкими, в этом случае свидетель имеет право на государственную защиту (ФЗ «О государственной защите потерпевших, свидетелей и иных участников уголовного судопроизводства» №119-ФЗ).</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Не стоит забывать, что взятки кто-то берет и просит только потому, что их кто-то дает. И если вы хотите, чтобы ситуация изменилась, то начните, в первую очередь, с себя.</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Куда обратиться?</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Сообщить о вымогательстве взятки, дачи или получении взятки, а так о посредничестве во взяточничестве можно в следующие органы:</w:t>
      </w:r>
    </w:p>
    <w:p w:rsidR="00413423" w:rsidRPr="00413423" w:rsidRDefault="00413423" w:rsidP="00413423">
      <w:pPr>
        <w:jc w:val="both"/>
        <w:rPr>
          <w:rFonts w:ascii="Times New Roman" w:hAnsi="Times New Roman" w:cs="Times New Roman"/>
          <w:sz w:val="28"/>
          <w:szCs w:val="28"/>
        </w:rPr>
      </w:pPr>
      <w:proofErr w:type="spellStart"/>
      <w:r w:rsidRPr="00413423">
        <w:rPr>
          <w:rFonts w:ascii="Times New Roman" w:hAnsi="Times New Roman" w:cs="Times New Roman"/>
          <w:sz w:val="28"/>
          <w:szCs w:val="28"/>
        </w:rPr>
        <w:t>Колпашевская</w:t>
      </w:r>
      <w:proofErr w:type="spellEnd"/>
      <w:r w:rsidRPr="00413423">
        <w:rPr>
          <w:rFonts w:ascii="Times New Roman" w:hAnsi="Times New Roman" w:cs="Times New Roman"/>
          <w:sz w:val="28"/>
          <w:szCs w:val="28"/>
        </w:rPr>
        <w:t xml:space="preserve"> городская прокуратура. </w:t>
      </w:r>
      <w:proofErr w:type="spellStart"/>
      <w:r w:rsidRPr="00413423">
        <w:rPr>
          <w:rFonts w:ascii="Times New Roman" w:hAnsi="Times New Roman" w:cs="Times New Roman"/>
          <w:sz w:val="28"/>
          <w:szCs w:val="28"/>
        </w:rPr>
        <w:t>г.Колпашево</w:t>
      </w:r>
      <w:proofErr w:type="spellEnd"/>
      <w:r w:rsidRPr="00413423">
        <w:rPr>
          <w:rFonts w:ascii="Times New Roman" w:hAnsi="Times New Roman" w:cs="Times New Roman"/>
          <w:sz w:val="28"/>
          <w:szCs w:val="28"/>
        </w:rPr>
        <w:t>, ул. Победы, 7, т. 838254-50947, т. 838254-52556.</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 xml:space="preserve">Колпашевский межрайонный следственный отдел следственного управления Следственного комитета Российской Федерации по Томской области. </w:t>
      </w:r>
      <w:proofErr w:type="spellStart"/>
      <w:r w:rsidRPr="00413423">
        <w:rPr>
          <w:rFonts w:ascii="Times New Roman" w:hAnsi="Times New Roman" w:cs="Times New Roman"/>
          <w:sz w:val="28"/>
          <w:szCs w:val="28"/>
        </w:rPr>
        <w:t>г.Колпашево</w:t>
      </w:r>
      <w:proofErr w:type="spellEnd"/>
      <w:r w:rsidRPr="00413423">
        <w:rPr>
          <w:rFonts w:ascii="Times New Roman" w:hAnsi="Times New Roman" w:cs="Times New Roman"/>
          <w:sz w:val="28"/>
          <w:szCs w:val="28"/>
        </w:rPr>
        <w:t xml:space="preserve">, ул. Сосновая, 1/8, т.838254-42043, </w:t>
      </w:r>
      <w:proofErr w:type="spellStart"/>
      <w:r w:rsidRPr="00413423">
        <w:rPr>
          <w:rFonts w:ascii="Times New Roman" w:hAnsi="Times New Roman" w:cs="Times New Roman"/>
          <w:sz w:val="28"/>
          <w:szCs w:val="28"/>
        </w:rPr>
        <w:t>п.Белый</w:t>
      </w:r>
      <w:proofErr w:type="spellEnd"/>
      <w:r w:rsidRPr="00413423">
        <w:rPr>
          <w:rFonts w:ascii="Times New Roman" w:hAnsi="Times New Roman" w:cs="Times New Roman"/>
          <w:sz w:val="28"/>
          <w:szCs w:val="28"/>
        </w:rPr>
        <w:t xml:space="preserve"> Яр </w:t>
      </w:r>
      <w:proofErr w:type="spellStart"/>
      <w:r w:rsidRPr="00413423">
        <w:rPr>
          <w:rFonts w:ascii="Times New Roman" w:hAnsi="Times New Roman" w:cs="Times New Roman"/>
          <w:sz w:val="28"/>
          <w:szCs w:val="28"/>
        </w:rPr>
        <w:t>Верхнекетского</w:t>
      </w:r>
      <w:proofErr w:type="spellEnd"/>
      <w:r w:rsidRPr="00413423">
        <w:rPr>
          <w:rFonts w:ascii="Times New Roman" w:hAnsi="Times New Roman" w:cs="Times New Roman"/>
          <w:sz w:val="28"/>
          <w:szCs w:val="28"/>
        </w:rPr>
        <w:t xml:space="preserve"> района, ул. Свердлова, 12, т.838258-23709.</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 xml:space="preserve">Отделение УФСБ Российской Федерации по Томской области </w:t>
      </w:r>
      <w:proofErr w:type="spellStart"/>
      <w:r w:rsidRPr="00413423">
        <w:rPr>
          <w:rFonts w:ascii="Times New Roman" w:hAnsi="Times New Roman" w:cs="Times New Roman"/>
          <w:sz w:val="28"/>
          <w:szCs w:val="28"/>
        </w:rPr>
        <w:t>г.Колпашево.г.Колпашево</w:t>
      </w:r>
      <w:proofErr w:type="spellEnd"/>
      <w:r w:rsidRPr="00413423">
        <w:rPr>
          <w:rFonts w:ascii="Times New Roman" w:hAnsi="Times New Roman" w:cs="Times New Roman"/>
          <w:sz w:val="28"/>
          <w:szCs w:val="28"/>
        </w:rPr>
        <w:t>, ул. Кирова, 36, т. 838254-53206.</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 xml:space="preserve">Отделение по борьбе с экономическими преступлениями органа внутренних дел Колпашевского района Томской области. </w:t>
      </w:r>
      <w:proofErr w:type="spellStart"/>
      <w:r w:rsidRPr="00413423">
        <w:rPr>
          <w:rFonts w:ascii="Times New Roman" w:hAnsi="Times New Roman" w:cs="Times New Roman"/>
          <w:sz w:val="28"/>
          <w:szCs w:val="28"/>
        </w:rPr>
        <w:t>г.Колпашево</w:t>
      </w:r>
      <w:proofErr w:type="spellEnd"/>
      <w:r w:rsidRPr="00413423">
        <w:rPr>
          <w:rFonts w:ascii="Times New Roman" w:hAnsi="Times New Roman" w:cs="Times New Roman"/>
          <w:sz w:val="28"/>
          <w:szCs w:val="28"/>
        </w:rPr>
        <w:t>, ул. Портовая, 70 стр.1, т. 838254-51638, 838254-79245, телефон доверия-838254-79300.</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 xml:space="preserve">Отдел собственной безопасности Управления внутренних дел по Томской </w:t>
      </w:r>
      <w:proofErr w:type="spellStart"/>
      <w:r w:rsidRPr="00413423">
        <w:rPr>
          <w:rFonts w:ascii="Times New Roman" w:hAnsi="Times New Roman" w:cs="Times New Roman"/>
          <w:sz w:val="28"/>
          <w:szCs w:val="28"/>
        </w:rPr>
        <w:t>области.г.Томск</w:t>
      </w:r>
      <w:proofErr w:type="spellEnd"/>
      <w:r w:rsidRPr="00413423">
        <w:rPr>
          <w:rFonts w:ascii="Times New Roman" w:hAnsi="Times New Roman" w:cs="Times New Roman"/>
          <w:sz w:val="28"/>
          <w:szCs w:val="28"/>
        </w:rPr>
        <w:t xml:space="preserve">, </w:t>
      </w:r>
      <w:proofErr w:type="spellStart"/>
      <w:r w:rsidRPr="00413423">
        <w:rPr>
          <w:rFonts w:ascii="Times New Roman" w:hAnsi="Times New Roman" w:cs="Times New Roman"/>
          <w:sz w:val="28"/>
          <w:szCs w:val="28"/>
        </w:rPr>
        <w:t>ул.Вершинина</w:t>
      </w:r>
      <w:proofErr w:type="spellEnd"/>
      <w:r w:rsidRPr="00413423">
        <w:rPr>
          <w:rFonts w:ascii="Times New Roman" w:hAnsi="Times New Roman" w:cs="Times New Roman"/>
          <w:sz w:val="28"/>
          <w:szCs w:val="28"/>
        </w:rPr>
        <w:t>, 17/1, телефон доверия- 83822-443523, т. 83822-794162, т. 83822-794030.</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Обратиться так же можно в вышестоящие органы, в том числе посредством направления электронного обращения посредством сети Интернет:</w:t>
      </w:r>
    </w:p>
    <w:p w:rsidR="00413423" w:rsidRPr="00413423" w:rsidRDefault="00413423" w:rsidP="00413423">
      <w:pPr>
        <w:jc w:val="both"/>
        <w:rPr>
          <w:rFonts w:ascii="Times New Roman" w:hAnsi="Times New Roman" w:cs="Times New Roman"/>
          <w:sz w:val="28"/>
          <w:szCs w:val="28"/>
        </w:rPr>
      </w:pPr>
      <w:hyperlink r:id="rId9" w:history="1">
        <w:r w:rsidRPr="00413423">
          <w:rPr>
            <w:rStyle w:val="a5"/>
            <w:rFonts w:ascii="Times New Roman" w:hAnsi="Times New Roman" w:cs="Times New Roman"/>
            <w:sz w:val="28"/>
            <w:szCs w:val="28"/>
          </w:rPr>
          <w:t>http://genproc.gov.ru/</w:t>
        </w:r>
      </w:hyperlink>
      <w:r w:rsidRPr="00413423">
        <w:rPr>
          <w:rFonts w:ascii="Times New Roman" w:hAnsi="Times New Roman" w:cs="Times New Roman"/>
          <w:sz w:val="28"/>
          <w:szCs w:val="28"/>
        </w:rPr>
        <w:t> - Генеральная прокуратура Российской Федерации.</w:t>
      </w:r>
    </w:p>
    <w:p w:rsidR="00413423" w:rsidRPr="00413423" w:rsidRDefault="00413423" w:rsidP="00413423">
      <w:pPr>
        <w:jc w:val="both"/>
        <w:rPr>
          <w:rFonts w:ascii="Times New Roman" w:hAnsi="Times New Roman" w:cs="Times New Roman"/>
          <w:sz w:val="28"/>
          <w:szCs w:val="28"/>
        </w:rPr>
      </w:pPr>
      <w:hyperlink r:id="rId10" w:history="1">
        <w:r w:rsidRPr="00413423">
          <w:rPr>
            <w:rStyle w:val="a5"/>
            <w:rFonts w:ascii="Times New Roman" w:hAnsi="Times New Roman" w:cs="Times New Roman"/>
            <w:sz w:val="28"/>
            <w:szCs w:val="28"/>
          </w:rPr>
          <w:t>http://www.sledcom.ru/</w:t>
        </w:r>
      </w:hyperlink>
      <w:r w:rsidRPr="00413423">
        <w:rPr>
          <w:rFonts w:ascii="Times New Roman" w:hAnsi="Times New Roman" w:cs="Times New Roman"/>
          <w:sz w:val="28"/>
          <w:szCs w:val="28"/>
        </w:rPr>
        <w:t> - Следственный комитет Российской Федерации.</w:t>
      </w:r>
    </w:p>
    <w:p w:rsidR="00413423" w:rsidRPr="00413423" w:rsidRDefault="00413423" w:rsidP="00413423">
      <w:pPr>
        <w:jc w:val="both"/>
        <w:rPr>
          <w:rFonts w:ascii="Times New Roman" w:hAnsi="Times New Roman" w:cs="Times New Roman"/>
          <w:sz w:val="28"/>
          <w:szCs w:val="28"/>
        </w:rPr>
      </w:pPr>
      <w:hyperlink r:id="rId11" w:history="1">
        <w:r w:rsidRPr="00413423">
          <w:rPr>
            <w:rStyle w:val="a5"/>
            <w:rFonts w:ascii="Times New Roman" w:hAnsi="Times New Roman" w:cs="Times New Roman"/>
            <w:sz w:val="28"/>
            <w:szCs w:val="28"/>
          </w:rPr>
          <w:t>http://www.fsb.ru/</w:t>
        </w:r>
      </w:hyperlink>
      <w:r w:rsidRPr="00413423">
        <w:rPr>
          <w:rFonts w:ascii="Times New Roman" w:hAnsi="Times New Roman" w:cs="Times New Roman"/>
          <w:sz w:val="28"/>
          <w:szCs w:val="28"/>
        </w:rPr>
        <w:t>- Федеральная служба безопасности Российской Федерации.</w:t>
      </w:r>
    </w:p>
    <w:p w:rsidR="00413423" w:rsidRPr="00413423" w:rsidRDefault="00413423" w:rsidP="00413423">
      <w:pPr>
        <w:jc w:val="both"/>
        <w:rPr>
          <w:rFonts w:ascii="Times New Roman" w:hAnsi="Times New Roman" w:cs="Times New Roman"/>
          <w:sz w:val="28"/>
          <w:szCs w:val="28"/>
        </w:rPr>
      </w:pPr>
      <w:hyperlink r:id="rId12" w:history="1">
        <w:r w:rsidRPr="00413423">
          <w:rPr>
            <w:rStyle w:val="a5"/>
            <w:rFonts w:ascii="Times New Roman" w:hAnsi="Times New Roman" w:cs="Times New Roman"/>
            <w:sz w:val="28"/>
            <w:szCs w:val="28"/>
          </w:rPr>
          <w:t>http://www.mvd.ru/</w:t>
        </w:r>
      </w:hyperlink>
      <w:r w:rsidRPr="00413423">
        <w:rPr>
          <w:rFonts w:ascii="Times New Roman" w:hAnsi="Times New Roman" w:cs="Times New Roman"/>
          <w:sz w:val="28"/>
          <w:szCs w:val="28"/>
        </w:rPr>
        <w:t>- Министерство внутренних дел Российской Федерации.</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lastRenderedPageBreak/>
        <w:t>Сообщить о коррупции так же можно посредством сети Интернет в другие органы:</w:t>
      </w:r>
    </w:p>
    <w:p w:rsidR="00413423" w:rsidRPr="00413423" w:rsidRDefault="00413423" w:rsidP="00413423">
      <w:pPr>
        <w:jc w:val="both"/>
        <w:rPr>
          <w:rFonts w:ascii="Times New Roman" w:hAnsi="Times New Roman" w:cs="Times New Roman"/>
          <w:sz w:val="28"/>
          <w:szCs w:val="28"/>
        </w:rPr>
      </w:pPr>
      <w:hyperlink r:id="rId13" w:history="1">
        <w:r w:rsidRPr="00413423">
          <w:rPr>
            <w:rStyle w:val="a5"/>
            <w:rFonts w:ascii="Times New Roman" w:hAnsi="Times New Roman" w:cs="Times New Roman"/>
            <w:sz w:val="28"/>
            <w:szCs w:val="28"/>
          </w:rPr>
          <w:t>http://kremlin.ru/</w:t>
        </w:r>
      </w:hyperlink>
      <w:r w:rsidRPr="00413423">
        <w:rPr>
          <w:rFonts w:ascii="Times New Roman" w:hAnsi="Times New Roman" w:cs="Times New Roman"/>
          <w:sz w:val="28"/>
          <w:szCs w:val="28"/>
        </w:rPr>
        <w:t>- Президент Российской Федерации.</w:t>
      </w:r>
    </w:p>
    <w:p w:rsidR="00413423" w:rsidRPr="00413423" w:rsidRDefault="00413423" w:rsidP="00413423">
      <w:pPr>
        <w:jc w:val="both"/>
        <w:rPr>
          <w:rFonts w:ascii="Times New Roman" w:hAnsi="Times New Roman" w:cs="Times New Roman"/>
          <w:sz w:val="28"/>
          <w:szCs w:val="28"/>
        </w:rPr>
      </w:pPr>
      <w:hyperlink r:id="rId14" w:history="1">
        <w:r w:rsidRPr="00413423">
          <w:rPr>
            <w:rStyle w:val="a5"/>
            <w:rFonts w:ascii="Times New Roman" w:hAnsi="Times New Roman" w:cs="Times New Roman"/>
            <w:sz w:val="28"/>
            <w:szCs w:val="28"/>
          </w:rPr>
          <w:t>http://www.oprf.ru/</w:t>
        </w:r>
      </w:hyperlink>
      <w:r w:rsidRPr="00413423">
        <w:rPr>
          <w:rFonts w:ascii="Times New Roman" w:hAnsi="Times New Roman" w:cs="Times New Roman"/>
          <w:sz w:val="28"/>
          <w:szCs w:val="28"/>
        </w:rPr>
        <w:t>- Общественная палата Российской Федерации.</w:t>
      </w:r>
    </w:p>
    <w:p w:rsidR="00413423" w:rsidRPr="00413423" w:rsidRDefault="00413423" w:rsidP="00413423">
      <w:pPr>
        <w:jc w:val="both"/>
        <w:rPr>
          <w:rFonts w:ascii="Times New Roman" w:hAnsi="Times New Roman" w:cs="Times New Roman"/>
          <w:sz w:val="28"/>
          <w:szCs w:val="28"/>
        </w:rPr>
      </w:pPr>
      <w:hyperlink r:id="rId15" w:history="1">
        <w:r w:rsidRPr="00413423">
          <w:rPr>
            <w:rStyle w:val="a5"/>
            <w:rFonts w:ascii="Times New Roman" w:hAnsi="Times New Roman" w:cs="Times New Roman"/>
            <w:sz w:val="28"/>
            <w:szCs w:val="28"/>
          </w:rPr>
          <w:t>http://ombudsmanrf.ru/</w:t>
        </w:r>
      </w:hyperlink>
      <w:r w:rsidRPr="00413423">
        <w:rPr>
          <w:rFonts w:ascii="Times New Roman" w:hAnsi="Times New Roman" w:cs="Times New Roman"/>
          <w:sz w:val="28"/>
          <w:szCs w:val="28"/>
        </w:rPr>
        <w:t>- Уполномоченный по правам человека Российской Федерации.</w:t>
      </w:r>
    </w:p>
    <w:p w:rsidR="00413423" w:rsidRPr="00413423" w:rsidRDefault="00413423" w:rsidP="00413423">
      <w:pPr>
        <w:jc w:val="both"/>
        <w:rPr>
          <w:rFonts w:ascii="Times New Roman" w:hAnsi="Times New Roman" w:cs="Times New Roman"/>
          <w:sz w:val="28"/>
          <w:szCs w:val="28"/>
        </w:rPr>
      </w:pPr>
      <w:hyperlink r:id="rId16" w:history="1">
        <w:r w:rsidRPr="00413423">
          <w:rPr>
            <w:rStyle w:val="a5"/>
            <w:rFonts w:ascii="Times New Roman" w:hAnsi="Times New Roman" w:cs="Times New Roman"/>
            <w:sz w:val="28"/>
            <w:szCs w:val="28"/>
          </w:rPr>
          <w:t>http://www.ach.gov.ru/ru/</w:t>
        </w:r>
      </w:hyperlink>
      <w:r w:rsidRPr="00413423">
        <w:rPr>
          <w:rFonts w:ascii="Times New Roman" w:hAnsi="Times New Roman" w:cs="Times New Roman"/>
          <w:sz w:val="28"/>
          <w:szCs w:val="28"/>
        </w:rPr>
        <w:t>- Счетная палата Российской Федерации. </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 </w:t>
      </w:r>
    </w:p>
    <w:p w:rsidR="00413423" w:rsidRPr="00413423" w:rsidRDefault="00413423" w:rsidP="00413423">
      <w:pPr>
        <w:jc w:val="center"/>
        <w:rPr>
          <w:rFonts w:ascii="Times New Roman" w:hAnsi="Times New Roman" w:cs="Times New Roman"/>
          <w:sz w:val="28"/>
          <w:szCs w:val="28"/>
        </w:rPr>
      </w:pPr>
      <w:r w:rsidRPr="00413423">
        <w:rPr>
          <w:rFonts w:ascii="Times New Roman" w:hAnsi="Times New Roman" w:cs="Times New Roman"/>
          <w:sz w:val="28"/>
          <w:szCs w:val="28"/>
        </w:rPr>
        <w:t>ПРИМЕРНЫЙ ТЕКСТ ЗАЯВЛЕНИЯ</w:t>
      </w:r>
      <w:bookmarkStart w:id="0" w:name="_GoBack"/>
      <w:bookmarkEnd w:id="0"/>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    Прокурору области Сидорову И.И.</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                                                         от гражданина Иванова П.П.</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                                                         проживающего по адресу:</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 xml:space="preserve">                                                         </w:t>
      </w:r>
      <w:proofErr w:type="spellStart"/>
      <w:r w:rsidRPr="00413423">
        <w:rPr>
          <w:rFonts w:ascii="Times New Roman" w:hAnsi="Times New Roman" w:cs="Times New Roman"/>
          <w:sz w:val="28"/>
          <w:szCs w:val="28"/>
        </w:rPr>
        <w:t>г.Энск</w:t>
      </w:r>
      <w:proofErr w:type="spellEnd"/>
      <w:r w:rsidRPr="00413423">
        <w:rPr>
          <w:rFonts w:ascii="Times New Roman" w:hAnsi="Times New Roman" w:cs="Times New Roman"/>
          <w:sz w:val="28"/>
          <w:szCs w:val="28"/>
        </w:rPr>
        <w:t>, ул. Энская, дом 5, кв.8</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 </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Заявление</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Я, Иванов Петр Петрович, заявляю о том, что 31 мая 2011 года главврач больницы № 6 Петров Семен Семенович за лечение моего брата Иванова Михаила Петровича поставил условие передать ему деньги в сумме 25 тыс. руб. в срок до 10 июня. В противном случае моему родственнику будет отказано в приеме в стационар. Передаче денег должна состояться в служебном кабинете Петрова. Перед этим я должен позвонить ему по телефону и договориться о времени встречи.</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01 июня 2011 года</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Я, Иванов Петр Петрович, предупрежден об уголовной ответственности за заведомо ложный донос по ст.306 УК РФ.</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Петров (подпись заявителя)</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01 июня 2011 года</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Выписка из Уголовного кодекса Российской Федерации:</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Статья 290. Получение взятки</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(в ред. Федерального закона от 04.05.2011 N 97-ФЗ) от 04.05.2011 N 97-ФЗ)</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 xml:space="preserve">1. Получение должностным лицом, иностранным должностным лицом либо должностным лицом публичной международной организации лично или через </w:t>
      </w:r>
      <w:r w:rsidRPr="00413423">
        <w:rPr>
          <w:rFonts w:ascii="Times New Roman" w:hAnsi="Times New Roman" w:cs="Times New Roman"/>
          <w:sz w:val="28"/>
          <w:szCs w:val="28"/>
        </w:rPr>
        <w:lastRenderedPageBreak/>
        <w:t>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 xml:space="preserve">наказывается штрафом в размере от </w:t>
      </w:r>
      <w:proofErr w:type="spellStart"/>
      <w:r w:rsidRPr="00413423">
        <w:rPr>
          <w:rFonts w:ascii="Times New Roman" w:hAnsi="Times New Roman" w:cs="Times New Roman"/>
          <w:sz w:val="28"/>
          <w:szCs w:val="28"/>
        </w:rPr>
        <w:t>двадцатипятикратной</w:t>
      </w:r>
      <w:proofErr w:type="spellEnd"/>
      <w:r w:rsidRPr="00413423">
        <w:rPr>
          <w:rFonts w:ascii="Times New Roman" w:hAnsi="Times New Roman" w:cs="Times New Roman"/>
          <w:sz w:val="28"/>
          <w:szCs w:val="28"/>
        </w:rPr>
        <w:t xml:space="preserve">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 xml:space="preserve">4. 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настоящей статьи, </w:t>
      </w:r>
      <w:r w:rsidRPr="00413423">
        <w:rPr>
          <w:rFonts w:ascii="Times New Roman" w:hAnsi="Times New Roman" w:cs="Times New Roman"/>
          <w:sz w:val="28"/>
          <w:szCs w:val="28"/>
        </w:rPr>
        <w:lastRenderedPageBreak/>
        <w:t>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 -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5. Деяния, предусмотренные частями первой - третьей настоящей статьи, если они совершены: настоящей статьи, если они совершены: настоящей статьи, если они совершены: настоящей статьи, если они совершены: настоящей статьи, если они совершены: настоящей статьи, если они совершены: настоящей статьи, если они совершены: настоящей статьи, если они совершены: настоящей статьи, если они совершены: настоящей статьи, если они совершены: - настоящей статьи, если они совершены:</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а) группой лиц по предварительному сговору или организованной группой;</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б) с вымогательством взятки;</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в) в крупном размере, -</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lastRenderedPageBreak/>
        <w:t>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6. Деяния, предусмотренные частями первой - четвертой настоящей статьи, совершенные в особо крупном размере, - настоящей статьи, совершенные в особо крупном размере, - настоящей статьи, совершенные в особо крупном размере, - настоящей статьи, совершенные в особо крупном размере, - настоящей статьи, совершенные в особо крупном размере, - настоящей статьи, совершенные в особо крупном размере, - настоящей статьи, совершенные в особо крупном размере, - настоящей статьи, совершенные в особо крупном размере, - настоящей статьи, совершенные в особо крупном размере, - настоящей статьи, совершенные в особо крупном размере, - - настоящей статьи, совершенные в особо крупном размере, -</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 xml:space="preserve">Примечания. 1. Значительным размером взятки в настоящей статье, статьях 291 и 291.1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 настоящего Кодекса признаются сумма денег, </w:t>
      </w:r>
      <w:r w:rsidRPr="00413423">
        <w:rPr>
          <w:rFonts w:ascii="Times New Roman" w:hAnsi="Times New Roman" w:cs="Times New Roman"/>
          <w:sz w:val="28"/>
          <w:szCs w:val="28"/>
        </w:rPr>
        <w:lastRenderedPageBreak/>
        <w:t>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 и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 xml:space="preserve">2. Под иностранным должностным лицом в настоящей статье, статьях 291 и 291.1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 настоящего Кодекса понимается любое назначаемое </w:t>
      </w:r>
      <w:r w:rsidRPr="00413423">
        <w:rPr>
          <w:rFonts w:ascii="Times New Roman" w:hAnsi="Times New Roman" w:cs="Times New Roman"/>
          <w:sz w:val="28"/>
          <w:szCs w:val="28"/>
        </w:rPr>
        <w:lastRenderedPageBreak/>
        <w:t xml:space="preserve">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w:t>
      </w:r>
      <w:r w:rsidRPr="00413423">
        <w:rPr>
          <w:rFonts w:ascii="Times New Roman" w:hAnsi="Times New Roman" w:cs="Times New Roman"/>
          <w:sz w:val="28"/>
          <w:szCs w:val="28"/>
        </w:rPr>
        <w:lastRenderedPageBreak/>
        <w:t>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 и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Статья 291. Дача взятки</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(в ред. Федерального закона от 04.05.2011 N 97-ФЗ) от 04.05.2011 N 97-ФЗ)</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lastRenderedPageBreak/>
        <w:t>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наказывается штрафом в размере от пятнадцатикратной до тридцатикратной суммы взятки либо лишением свободы на срок до двух лет со штрафом в размере десятикратной суммы взятки.</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4. Деяния, предусмотренные частями первой - третьей настоящей статьи, если они совершены: настоящей статьи, если они совершены: настоящей статьи, если они совершены: настоящей статьи, если они совершены: настоящей статьи, если они совершены: настоящей статьи, если они совершены: настоящей статьи, если они совершены: настоящей статьи, если они совершены: настоящей статьи, если они совершены: настоящей статьи, если они совершены: - настоящей статьи, если они совершены:</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а) группой лиц по предварительному сговору или организованной группой;</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б) в крупном размере, -</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 xml:space="preserve">5. Деяния, предусмотренные частями первой - четвертой настоящей статьи, совершенные в особо крупном размере, - настоящей статьи, совершенные в особо крупном размере, - настоящей статьи, совершенные в особо крупном размере, - настоящей статьи, совершенные в особо крупном размере, - настоящей статьи, совершенные в особо крупном размере, - настоящей статьи, </w:t>
      </w:r>
      <w:r w:rsidRPr="00413423">
        <w:rPr>
          <w:rFonts w:ascii="Times New Roman" w:hAnsi="Times New Roman" w:cs="Times New Roman"/>
          <w:sz w:val="28"/>
          <w:szCs w:val="28"/>
        </w:rPr>
        <w:lastRenderedPageBreak/>
        <w:t>совершенные в особо крупном размере, - настоящей статьи, совершенные в особо крупном размере, - настоящей статьи, совершенные в особо крупном размере, - настоящей статьи, совершенные в особо крупном размере, - настоящей статьи, совершенные в особо крупном размере, - - настоящей статьи, совершенные в особо крупном размере, -</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Статья 291.1. Посредничество во взяточничестве</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(введена Федеральным законом от 04.05.2011 N 97-ФЗ) от 04.05.2011 N 97-ФЗ)</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w:t>
      </w:r>
      <w:proofErr w:type="gramStart"/>
      <w:r w:rsidRPr="00413423">
        <w:rPr>
          <w:rFonts w:ascii="Times New Roman" w:hAnsi="Times New Roman" w:cs="Times New Roman"/>
          <w:sz w:val="28"/>
          <w:szCs w:val="28"/>
        </w:rPr>
        <w:t>достижении</w:t>
      </w:r>
      <w:proofErr w:type="gramEnd"/>
      <w:r w:rsidRPr="00413423">
        <w:rPr>
          <w:rFonts w:ascii="Times New Roman" w:hAnsi="Times New Roman" w:cs="Times New Roman"/>
          <w:sz w:val="28"/>
          <w:szCs w:val="28"/>
        </w:rPr>
        <w:t xml:space="preserve"> либо реализации соглашения между ними о получении и даче взятки в значительном размере, -</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3. Посредничество во взяточничестве, совершенное:</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а) группой лиц по предварительному сговору или организованной группой;</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б) в крупном размере, -</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lastRenderedPageBreak/>
        <w:t>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4. Посредничество во взяточничестве, совершенное в особо крупном размере, -</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5. Обещание или предложение посредничества во взяточничестве -</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rsidR="00413423"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rsidR="004B4554" w:rsidRPr="00413423" w:rsidRDefault="00413423" w:rsidP="00413423">
      <w:pPr>
        <w:jc w:val="both"/>
        <w:rPr>
          <w:rFonts w:ascii="Times New Roman" w:hAnsi="Times New Roman" w:cs="Times New Roman"/>
          <w:sz w:val="28"/>
          <w:szCs w:val="28"/>
        </w:rPr>
      </w:pPr>
      <w:r w:rsidRPr="00413423">
        <w:rPr>
          <w:rFonts w:ascii="Times New Roman" w:hAnsi="Times New Roman" w:cs="Times New Roman"/>
          <w:sz w:val="28"/>
          <w:szCs w:val="28"/>
        </w:rPr>
        <w:t xml:space="preserve">Колпашевский межрайонный следственный отдел готов учесть Ваши замечания и предложения по содержанию памятки, которые просим направлять по адресу: 636462, </w:t>
      </w:r>
      <w:proofErr w:type="spellStart"/>
      <w:r w:rsidRPr="00413423">
        <w:rPr>
          <w:rFonts w:ascii="Times New Roman" w:hAnsi="Times New Roman" w:cs="Times New Roman"/>
          <w:sz w:val="28"/>
          <w:szCs w:val="28"/>
        </w:rPr>
        <w:t>г.Колпашево</w:t>
      </w:r>
      <w:proofErr w:type="spellEnd"/>
      <w:r w:rsidRPr="00413423">
        <w:rPr>
          <w:rFonts w:ascii="Times New Roman" w:hAnsi="Times New Roman" w:cs="Times New Roman"/>
          <w:sz w:val="28"/>
          <w:szCs w:val="28"/>
        </w:rPr>
        <w:t xml:space="preserve">, Томская область, </w:t>
      </w:r>
      <w:proofErr w:type="spellStart"/>
      <w:r w:rsidRPr="00413423">
        <w:rPr>
          <w:rFonts w:ascii="Times New Roman" w:hAnsi="Times New Roman" w:cs="Times New Roman"/>
          <w:sz w:val="28"/>
          <w:szCs w:val="28"/>
        </w:rPr>
        <w:t>ул.Сосновая</w:t>
      </w:r>
      <w:proofErr w:type="spellEnd"/>
      <w:r w:rsidRPr="00413423">
        <w:rPr>
          <w:rFonts w:ascii="Times New Roman" w:hAnsi="Times New Roman" w:cs="Times New Roman"/>
          <w:sz w:val="28"/>
          <w:szCs w:val="28"/>
        </w:rPr>
        <w:t>, 1/8.</w:t>
      </w:r>
    </w:p>
    <w:sectPr w:rsidR="004B4554" w:rsidRPr="004134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30845"/>
    <w:multiLevelType w:val="multilevel"/>
    <w:tmpl w:val="DC042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6E1F03"/>
    <w:multiLevelType w:val="multilevel"/>
    <w:tmpl w:val="B4EC7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B5080E"/>
    <w:multiLevelType w:val="multilevel"/>
    <w:tmpl w:val="3DEE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853B8D"/>
    <w:multiLevelType w:val="multilevel"/>
    <w:tmpl w:val="84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AD4ADA"/>
    <w:multiLevelType w:val="multilevel"/>
    <w:tmpl w:val="C4FEC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080941"/>
    <w:multiLevelType w:val="multilevel"/>
    <w:tmpl w:val="816A2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4055F7"/>
    <w:multiLevelType w:val="multilevel"/>
    <w:tmpl w:val="44C6D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045EE6"/>
    <w:multiLevelType w:val="multilevel"/>
    <w:tmpl w:val="C1F8E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C0343E"/>
    <w:multiLevelType w:val="multilevel"/>
    <w:tmpl w:val="E99ED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1"/>
  </w:num>
  <w:num w:numId="4">
    <w:abstractNumId w:val="2"/>
  </w:num>
  <w:num w:numId="5">
    <w:abstractNumId w:val="6"/>
  </w:num>
  <w:num w:numId="6">
    <w:abstractNumId w:val="0"/>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423"/>
    <w:rsid w:val="00413423"/>
    <w:rsid w:val="004B4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34D5D-5572-48DD-84F6-060453294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134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13423"/>
    <w:rPr>
      <w:b/>
      <w:bCs/>
    </w:rPr>
  </w:style>
  <w:style w:type="character" w:styleId="a5">
    <w:name w:val="Hyperlink"/>
    <w:basedOn w:val="a0"/>
    <w:uiPriority w:val="99"/>
    <w:unhideWhenUsed/>
    <w:rsid w:val="004134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584594">
      <w:bodyDiv w:val="1"/>
      <w:marLeft w:val="0"/>
      <w:marRight w:val="0"/>
      <w:marTop w:val="0"/>
      <w:marBottom w:val="0"/>
      <w:divBdr>
        <w:top w:val="none" w:sz="0" w:space="0" w:color="auto"/>
        <w:left w:val="none" w:sz="0" w:space="0" w:color="auto"/>
        <w:bottom w:val="none" w:sz="0" w:space="0" w:color="auto"/>
        <w:right w:val="none" w:sz="0" w:space="0" w:color="auto"/>
      </w:divBdr>
      <w:divsChild>
        <w:div w:id="15433276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21767152">
      <w:bodyDiv w:val="1"/>
      <w:marLeft w:val="0"/>
      <w:marRight w:val="0"/>
      <w:marTop w:val="0"/>
      <w:marBottom w:val="0"/>
      <w:divBdr>
        <w:top w:val="none" w:sz="0" w:space="0" w:color="auto"/>
        <w:left w:val="none" w:sz="0" w:space="0" w:color="auto"/>
        <w:bottom w:val="none" w:sz="0" w:space="0" w:color="auto"/>
        <w:right w:val="none" w:sz="0" w:space="0" w:color="auto"/>
      </w:divBdr>
      <w:divsChild>
        <w:div w:id="1671520016">
          <w:marLeft w:val="0"/>
          <w:marRight w:val="0"/>
          <w:marTop w:val="0"/>
          <w:marBottom w:val="0"/>
          <w:divBdr>
            <w:top w:val="none" w:sz="0" w:space="0" w:color="auto"/>
            <w:left w:val="none" w:sz="0" w:space="0" w:color="auto"/>
            <w:bottom w:val="none" w:sz="0" w:space="0" w:color="auto"/>
            <w:right w:val="none" w:sz="0" w:space="0" w:color="auto"/>
          </w:divBdr>
          <w:divsChild>
            <w:div w:id="207323512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032147145">
          <w:marLeft w:val="0"/>
          <w:marRight w:val="0"/>
          <w:marTop w:val="0"/>
          <w:marBottom w:val="0"/>
          <w:divBdr>
            <w:top w:val="none" w:sz="0" w:space="0" w:color="auto"/>
            <w:left w:val="none" w:sz="0" w:space="0" w:color="auto"/>
            <w:bottom w:val="none" w:sz="0" w:space="0" w:color="auto"/>
            <w:right w:val="none" w:sz="0" w:space="0" w:color="auto"/>
          </w:divBdr>
          <w:divsChild>
            <w:div w:id="1225943399">
              <w:marLeft w:val="0"/>
              <w:marRight w:val="0"/>
              <w:marTop w:val="0"/>
              <w:marBottom w:val="840"/>
              <w:divBdr>
                <w:top w:val="none" w:sz="0" w:space="0" w:color="auto"/>
                <w:left w:val="none" w:sz="0" w:space="0" w:color="auto"/>
                <w:bottom w:val="none" w:sz="0" w:space="0" w:color="auto"/>
                <w:right w:val="none" w:sz="0" w:space="0" w:color="auto"/>
              </w:divBdr>
              <w:divsChild>
                <w:div w:id="2013483869">
                  <w:marLeft w:val="0"/>
                  <w:marRight w:val="0"/>
                  <w:marTop w:val="0"/>
                  <w:marBottom w:val="0"/>
                  <w:divBdr>
                    <w:top w:val="none" w:sz="0" w:space="0" w:color="auto"/>
                    <w:left w:val="none" w:sz="0" w:space="0" w:color="auto"/>
                    <w:bottom w:val="single" w:sz="24" w:space="0" w:color="FFF200"/>
                    <w:right w:val="none" w:sz="0" w:space="0" w:color="auto"/>
                  </w:divBdr>
                </w:div>
              </w:divsChild>
            </w:div>
          </w:divsChild>
        </w:div>
      </w:divsChild>
    </w:div>
    <w:div w:id="185796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popular/ukrf/10_42.html" TargetMode="External"/><Relationship Id="rId13" Type="http://schemas.openxmlformats.org/officeDocument/2006/relationships/hyperlink" Target="http://kremlin.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popular/ukrf/10_41.html" TargetMode="External"/><Relationship Id="rId12" Type="http://schemas.openxmlformats.org/officeDocument/2006/relationships/hyperlink" Target="http://www.mvd.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ch.gov.ru/ru/" TargetMode="External"/><Relationship Id="rId1" Type="http://schemas.openxmlformats.org/officeDocument/2006/relationships/numbering" Target="numbering.xml"/><Relationship Id="rId6" Type="http://schemas.openxmlformats.org/officeDocument/2006/relationships/hyperlink" Target="http://www.consultant.ru/popular/ukrf/10_41.html" TargetMode="External"/><Relationship Id="rId11" Type="http://schemas.openxmlformats.org/officeDocument/2006/relationships/hyperlink" Target="http://www.fsb.ru/" TargetMode="External"/><Relationship Id="rId5" Type="http://schemas.openxmlformats.org/officeDocument/2006/relationships/hyperlink" Target="http://www.consultant.ru/popular/ukrf/10_41.html" TargetMode="External"/><Relationship Id="rId15" Type="http://schemas.openxmlformats.org/officeDocument/2006/relationships/hyperlink" Target="http://ombudsmanrf.ru/" TargetMode="External"/><Relationship Id="rId10" Type="http://schemas.openxmlformats.org/officeDocument/2006/relationships/hyperlink" Target="http://www.sledcom.ru/" TargetMode="External"/><Relationship Id="rId4" Type="http://schemas.openxmlformats.org/officeDocument/2006/relationships/webSettings" Target="webSettings.xml"/><Relationship Id="rId9" Type="http://schemas.openxmlformats.org/officeDocument/2006/relationships/hyperlink" Target="http://genproc.gov.ru/" TargetMode="External"/><Relationship Id="rId14" Type="http://schemas.openxmlformats.org/officeDocument/2006/relationships/hyperlink" Target="http://www.opr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4884</Words>
  <Characters>27839</Characters>
  <Application>Microsoft Office Word</Application>
  <DocSecurity>0</DocSecurity>
  <Lines>231</Lines>
  <Paragraphs>65</Paragraphs>
  <ScaleCrop>false</ScaleCrop>
  <Company/>
  <LinksUpToDate>false</LinksUpToDate>
  <CharactersWithSpaces>32658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ОргОтдел1</dc:creator>
  <cp:keywords/>
  <dc:description/>
  <cp:lastModifiedBy>ОргОтдел1</cp:lastModifiedBy>
  <cp:revision>1</cp:revision>
  <dcterms:created xsi:type="dcterms:W3CDTF">2018-12-25T04:52:00Z</dcterms:created>
  <dcterms:modified xsi:type="dcterms:W3CDTF">2018-12-25T04:55:00Z</dcterms:modified>
</cp:coreProperties>
</file>