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40B" w:rsidRPr="0081205F" w:rsidRDefault="0081205F" w:rsidP="00C2740B">
      <w:pPr>
        <w:rPr>
          <w:sz w:val="28"/>
          <w:szCs w:val="28"/>
        </w:rPr>
      </w:pPr>
      <w:r w:rsidRPr="0081205F">
        <w:rPr>
          <w:sz w:val="28"/>
          <w:szCs w:val="28"/>
        </w:rPr>
        <w:t>08</w:t>
      </w:r>
      <w:r w:rsidR="00C2740B" w:rsidRPr="0081205F">
        <w:rPr>
          <w:sz w:val="28"/>
          <w:szCs w:val="28"/>
        </w:rPr>
        <w:t>.</w:t>
      </w:r>
      <w:r w:rsidRPr="0081205F">
        <w:rPr>
          <w:sz w:val="28"/>
          <w:szCs w:val="28"/>
        </w:rPr>
        <w:t>12.</w:t>
      </w:r>
      <w:r w:rsidR="00B46C0B" w:rsidRPr="0081205F">
        <w:rPr>
          <w:sz w:val="28"/>
          <w:szCs w:val="28"/>
        </w:rPr>
        <w:t>202</w:t>
      </w:r>
      <w:r w:rsidR="003347E7" w:rsidRPr="0081205F">
        <w:rPr>
          <w:sz w:val="28"/>
          <w:szCs w:val="28"/>
        </w:rPr>
        <w:t>3</w:t>
      </w:r>
      <w:r w:rsidRPr="0081205F">
        <w:rPr>
          <w:sz w:val="28"/>
          <w:szCs w:val="28"/>
        </w:rPr>
        <w:tab/>
      </w:r>
      <w:r w:rsidRPr="0081205F">
        <w:rPr>
          <w:sz w:val="28"/>
          <w:szCs w:val="28"/>
        </w:rPr>
        <w:tab/>
      </w:r>
      <w:r w:rsidRPr="0081205F">
        <w:rPr>
          <w:sz w:val="28"/>
          <w:szCs w:val="28"/>
        </w:rPr>
        <w:tab/>
      </w:r>
      <w:r w:rsidRPr="0081205F">
        <w:rPr>
          <w:sz w:val="28"/>
          <w:szCs w:val="28"/>
        </w:rPr>
        <w:tab/>
      </w:r>
      <w:r w:rsidRPr="0081205F">
        <w:rPr>
          <w:sz w:val="28"/>
          <w:szCs w:val="28"/>
        </w:rPr>
        <w:tab/>
      </w:r>
      <w:r w:rsidRPr="0081205F">
        <w:rPr>
          <w:sz w:val="28"/>
          <w:szCs w:val="28"/>
        </w:rPr>
        <w:tab/>
      </w:r>
      <w:r w:rsidRPr="0081205F">
        <w:rPr>
          <w:sz w:val="28"/>
          <w:szCs w:val="28"/>
        </w:rPr>
        <w:tab/>
      </w:r>
      <w:r w:rsidRPr="0081205F">
        <w:rPr>
          <w:sz w:val="28"/>
          <w:szCs w:val="28"/>
        </w:rPr>
        <w:tab/>
      </w:r>
      <w:r w:rsidRPr="0081205F">
        <w:rPr>
          <w:sz w:val="28"/>
          <w:szCs w:val="28"/>
        </w:rPr>
        <w:tab/>
        <w:t xml:space="preserve">    </w:t>
      </w:r>
      <w:r w:rsidR="00B46C0B" w:rsidRPr="0081205F">
        <w:rPr>
          <w:sz w:val="28"/>
          <w:szCs w:val="28"/>
        </w:rPr>
        <w:t xml:space="preserve">             № </w:t>
      </w:r>
      <w:r w:rsidRPr="0081205F">
        <w:rPr>
          <w:sz w:val="28"/>
          <w:szCs w:val="28"/>
        </w:rPr>
        <w:t xml:space="preserve">  1122</w:t>
      </w:r>
    </w:p>
    <w:p w:rsidR="00C2740B" w:rsidRPr="0081205F" w:rsidRDefault="00C2740B" w:rsidP="00C2740B">
      <w:pPr>
        <w:rPr>
          <w:sz w:val="28"/>
          <w:szCs w:val="28"/>
        </w:rPr>
      </w:pPr>
    </w:p>
    <w:p w:rsidR="0081205F" w:rsidRPr="0081205F" w:rsidRDefault="0081205F" w:rsidP="00C2740B">
      <w:pPr>
        <w:rPr>
          <w:sz w:val="28"/>
          <w:szCs w:val="28"/>
        </w:rPr>
      </w:pPr>
    </w:p>
    <w:p w:rsidR="00C2740B" w:rsidRPr="0081205F" w:rsidRDefault="00C2740B" w:rsidP="00C2740B">
      <w:pPr>
        <w:jc w:val="center"/>
        <w:rPr>
          <w:sz w:val="28"/>
          <w:szCs w:val="28"/>
        </w:rPr>
      </w:pPr>
      <w:r w:rsidRPr="0081205F">
        <w:rPr>
          <w:sz w:val="28"/>
          <w:szCs w:val="28"/>
        </w:rPr>
        <w:t>Об утверждении муниципальной программы «</w:t>
      </w:r>
      <w:r w:rsidR="003347E7" w:rsidRPr="0081205F">
        <w:rPr>
          <w:sz w:val="28"/>
          <w:szCs w:val="28"/>
        </w:rPr>
        <w:t>Муниципальные финансы</w:t>
      </w:r>
      <w:r w:rsidRPr="0081205F">
        <w:rPr>
          <w:sz w:val="28"/>
          <w:szCs w:val="28"/>
        </w:rPr>
        <w:t>»</w:t>
      </w:r>
    </w:p>
    <w:p w:rsidR="00C2740B" w:rsidRPr="0081205F" w:rsidRDefault="00C2740B" w:rsidP="00C2740B">
      <w:pPr>
        <w:pStyle w:val="21"/>
        <w:spacing w:after="0" w:line="0" w:lineRule="atLeast"/>
        <w:ind w:left="0"/>
        <w:jc w:val="both"/>
        <w:rPr>
          <w:sz w:val="28"/>
          <w:szCs w:val="28"/>
        </w:rPr>
      </w:pPr>
    </w:p>
    <w:p w:rsidR="0081205F" w:rsidRPr="0081205F" w:rsidRDefault="0081205F" w:rsidP="00C2740B">
      <w:pPr>
        <w:pStyle w:val="21"/>
        <w:spacing w:after="0" w:line="0" w:lineRule="atLeast"/>
        <w:ind w:left="0"/>
        <w:jc w:val="both"/>
        <w:rPr>
          <w:sz w:val="28"/>
          <w:szCs w:val="28"/>
        </w:rPr>
      </w:pPr>
    </w:p>
    <w:p w:rsidR="00E92300" w:rsidRPr="0081205F" w:rsidRDefault="0081205F" w:rsidP="00E92300">
      <w:pPr>
        <w:ind w:firstLine="709"/>
        <w:jc w:val="both"/>
        <w:rPr>
          <w:rFonts w:eastAsia="Calibri"/>
          <w:sz w:val="28"/>
          <w:szCs w:val="28"/>
        </w:rPr>
      </w:pPr>
      <w:r>
        <w:rPr>
          <w:rFonts w:eastAsia="Calibri"/>
          <w:sz w:val="28"/>
          <w:szCs w:val="28"/>
        </w:rPr>
        <w:t xml:space="preserve">На </w:t>
      </w:r>
      <w:r w:rsidR="00E92300" w:rsidRPr="0081205F">
        <w:rPr>
          <w:rFonts w:eastAsia="Calibri"/>
          <w:sz w:val="28"/>
          <w:szCs w:val="28"/>
        </w:rPr>
        <w:t>основании постановления Администрации Колпашевского района от 19.07.2021 № 887 «Об утверждении Перечня муниципальных программ муниципального образования «Колпашевский район», в соответствии</w:t>
      </w:r>
      <w:r>
        <w:rPr>
          <w:rFonts w:eastAsia="Calibri"/>
          <w:sz w:val="28"/>
          <w:szCs w:val="28"/>
        </w:rPr>
        <w:t xml:space="preserve">                        </w:t>
      </w:r>
      <w:r w:rsidR="00E92300" w:rsidRPr="0081205F">
        <w:rPr>
          <w:rFonts w:eastAsia="Calibri"/>
          <w:sz w:val="28"/>
          <w:szCs w:val="28"/>
        </w:rPr>
        <w:t xml:space="preserve"> с постановлением Администрации Колпашевского района от 16.02.2015 </w:t>
      </w:r>
      <w:r>
        <w:rPr>
          <w:rFonts w:eastAsia="Calibri"/>
          <w:sz w:val="28"/>
          <w:szCs w:val="28"/>
        </w:rPr>
        <w:t xml:space="preserve">                   </w:t>
      </w:r>
      <w:r w:rsidR="00E92300" w:rsidRPr="0081205F">
        <w:rPr>
          <w:rFonts w:eastAsia="Calibri"/>
          <w:sz w:val="28"/>
          <w:szCs w:val="28"/>
        </w:rPr>
        <w:t xml:space="preserve">№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w:t>
      </w:r>
    </w:p>
    <w:p w:rsidR="00C2740B" w:rsidRPr="0081205F" w:rsidRDefault="00C2740B" w:rsidP="00C2740B">
      <w:pPr>
        <w:pStyle w:val="21"/>
        <w:spacing w:after="0" w:line="0" w:lineRule="atLeast"/>
        <w:ind w:left="0" w:firstLine="709"/>
        <w:jc w:val="both"/>
        <w:rPr>
          <w:sz w:val="28"/>
          <w:szCs w:val="28"/>
        </w:rPr>
      </w:pPr>
      <w:r w:rsidRPr="0081205F">
        <w:rPr>
          <w:sz w:val="28"/>
          <w:szCs w:val="28"/>
        </w:rPr>
        <w:t>ПОСТАНОВЛЯЮ:</w:t>
      </w:r>
    </w:p>
    <w:p w:rsidR="00C2740B" w:rsidRPr="0081205F" w:rsidRDefault="00C2740B" w:rsidP="00C2740B">
      <w:pPr>
        <w:ind w:firstLine="720"/>
        <w:jc w:val="both"/>
        <w:rPr>
          <w:sz w:val="28"/>
          <w:szCs w:val="28"/>
        </w:rPr>
      </w:pPr>
      <w:r w:rsidRPr="0081205F">
        <w:rPr>
          <w:sz w:val="28"/>
          <w:szCs w:val="28"/>
        </w:rPr>
        <w:t>1.</w:t>
      </w:r>
      <w:r w:rsidR="0081205F">
        <w:rPr>
          <w:sz w:val="28"/>
          <w:szCs w:val="28"/>
        </w:rPr>
        <w:t xml:space="preserve"> </w:t>
      </w:r>
      <w:r w:rsidRPr="0081205F">
        <w:rPr>
          <w:sz w:val="28"/>
          <w:szCs w:val="28"/>
        </w:rPr>
        <w:t>Утвердить муниципальную программу «</w:t>
      </w:r>
      <w:r w:rsidR="003347E7" w:rsidRPr="0081205F">
        <w:rPr>
          <w:sz w:val="28"/>
          <w:szCs w:val="28"/>
        </w:rPr>
        <w:t>Муниципальные финансы</w:t>
      </w:r>
      <w:r w:rsidRPr="0081205F">
        <w:rPr>
          <w:sz w:val="28"/>
          <w:szCs w:val="28"/>
        </w:rPr>
        <w:t>», согласно приложению.</w:t>
      </w:r>
    </w:p>
    <w:p w:rsidR="00C2740B" w:rsidRPr="0081205F" w:rsidRDefault="00C2740B" w:rsidP="00C2740B">
      <w:pPr>
        <w:ind w:firstLine="708"/>
        <w:jc w:val="both"/>
        <w:rPr>
          <w:sz w:val="28"/>
          <w:szCs w:val="28"/>
        </w:rPr>
      </w:pPr>
      <w:r w:rsidRPr="0081205F">
        <w:rPr>
          <w:sz w:val="28"/>
          <w:szCs w:val="28"/>
        </w:rPr>
        <w:t>2.</w:t>
      </w:r>
      <w:r w:rsidR="0081205F">
        <w:rPr>
          <w:sz w:val="28"/>
          <w:szCs w:val="28"/>
        </w:rPr>
        <w:t xml:space="preserve"> </w:t>
      </w:r>
      <w:r w:rsidR="00C677DF" w:rsidRPr="0081205F">
        <w:rPr>
          <w:sz w:val="28"/>
          <w:szCs w:val="28"/>
        </w:rPr>
        <w:t>Н</w:t>
      </w:r>
      <w:r w:rsidRPr="0081205F">
        <w:rPr>
          <w:sz w:val="28"/>
          <w:szCs w:val="28"/>
        </w:rPr>
        <w:t>астояще</w:t>
      </w:r>
      <w:r w:rsidR="00C677DF" w:rsidRPr="0081205F">
        <w:rPr>
          <w:sz w:val="28"/>
          <w:szCs w:val="28"/>
        </w:rPr>
        <w:t>е</w:t>
      </w:r>
      <w:r w:rsidRPr="0081205F">
        <w:rPr>
          <w:sz w:val="28"/>
          <w:szCs w:val="28"/>
        </w:rPr>
        <w:t xml:space="preserve"> постановлени</w:t>
      </w:r>
      <w:r w:rsidR="00C677DF" w:rsidRPr="0081205F">
        <w:rPr>
          <w:sz w:val="28"/>
          <w:szCs w:val="28"/>
        </w:rPr>
        <w:t>е</w:t>
      </w:r>
      <w:r w:rsidRPr="0081205F">
        <w:rPr>
          <w:sz w:val="28"/>
          <w:szCs w:val="28"/>
        </w:rPr>
        <w:t xml:space="preserve"> </w:t>
      </w:r>
      <w:r w:rsidR="000F6362" w:rsidRPr="0081205F">
        <w:rPr>
          <w:sz w:val="28"/>
          <w:szCs w:val="28"/>
        </w:rPr>
        <w:t>вступает в силу</w:t>
      </w:r>
      <w:r w:rsidRPr="0081205F">
        <w:rPr>
          <w:sz w:val="28"/>
          <w:szCs w:val="28"/>
        </w:rPr>
        <w:t xml:space="preserve"> с 01.0</w:t>
      </w:r>
      <w:r w:rsidR="00023140" w:rsidRPr="0081205F">
        <w:rPr>
          <w:sz w:val="28"/>
          <w:szCs w:val="28"/>
        </w:rPr>
        <w:t>1</w:t>
      </w:r>
      <w:r w:rsidRPr="0081205F">
        <w:rPr>
          <w:sz w:val="28"/>
          <w:szCs w:val="28"/>
        </w:rPr>
        <w:t>.202</w:t>
      </w:r>
      <w:r w:rsidR="003347E7" w:rsidRPr="0081205F">
        <w:rPr>
          <w:sz w:val="28"/>
          <w:szCs w:val="28"/>
        </w:rPr>
        <w:t>4</w:t>
      </w:r>
      <w:r w:rsidR="00C677DF" w:rsidRPr="0081205F">
        <w:rPr>
          <w:sz w:val="28"/>
          <w:szCs w:val="28"/>
        </w:rPr>
        <w:t xml:space="preserve">, </w:t>
      </w:r>
      <w:r w:rsidR="0081205F">
        <w:rPr>
          <w:sz w:val="28"/>
          <w:szCs w:val="28"/>
        </w:rPr>
        <w:t xml:space="preserve">                                     </w:t>
      </w:r>
      <w:r w:rsidR="00C677DF" w:rsidRPr="0081205F">
        <w:rPr>
          <w:sz w:val="28"/>
          <w:szCs w:val="28"/>
        </w:rPr>
        <w:t>но не ранее даты его официального опубликования</w:t>
      </w:r>
      <w:r w:rsidRPr="0081205F">
        <w:rPr>
          <w:sz w:val="28"/>
          <w:szCs w:val="28"/>
        </w:rPr>
        <w:t>.</w:t>
      </w:r>
    </w:p>
    <w:p w:rsidR="00C2740B" w:rsidRPr="0081205F" w:rsidRDefault="00C2740B" w:rsidP="00C2740B">
      <w:pPr>
        <w:ind w:firstLine="708"/>
        <w:jc w:val="both"/>
        <w:rPr>
          <w:sz w:val="28"/>
          <w:szCs w:val="28"/>
        </w:rPr>
      </w:pPr>
      <w:r w:rsidRPr="0081205F">
        <w:rPr>
          <w:sz w:val="28"/>
          <w:szCs w:val="28"/>
        </w:rPr>
        <w:t>3.</w:t>
      </w:r>
      <w:r w:rsidR="0081205F">
        <w:rPr>
          <w:sz w:val="28"/>
          <w:szCs w:val="28"/>
        </w:rPr>
        <w:t xml:space="preserve"> </w:t>
      </w:r>
      <w:r w:rsidRPr="0081205F">
        <w:rPr>
          <w:sz w:val="28"/>
          <w:szCs w:val="28"/>
        </w:rPr>
        <w:t xml:space="preserve">Опубликовать настоящее постановление в Ведомостях органов местного самоуправления Колпашевского района и разместить </w:t>
      </w:r>
      <w:r w:rsidR="0081205F">
        <w:rPr>
          <w:sz w:val="28"/>
          <w:szCs w:val="28"/>
        </w:rPr>
        <w:t xml:space="preserve">                                </w:t>
      </w:r>
      <w:r w:rsidRPr="0081205F">
        <w:rPr>
          <w:sz w:val="28"/>
          <w:szCs w:val="28"/>
        </w:rPr>
        <w:t xml:space="preserve">на официальном сайте </w:t>
      </w:r>
      <w:r w:rsidR="00355A6A" w:rsidRPr="0081205F">
        <w:rPr>
          <w:sz w:val="28"/>
          <w:szCs w:val="28"/>
        </w:rPr>
        <w:t xml:space="preserve">органов местного самоуправления </w:t>
      </w:r>
      <w:r w:rsidRPr="0081205F">
        <w:rPr>
          <w:sz w:val="28"/>
          <w:szCs w:val="28"/>
        </w:rPr>
        <w:t>муниципального образования «Колпашевский район».</w:t>
      </w:r>
    </w:p>
    <w:p w:rsidR="00C2740B" w:rsidRPr="0081205F" w:rsidRDefault="00C2740B" w:rsidP="00C2740B">
      <w:pPr>
        <w:ind w:firstLine="708"/>
        <w:jc w:val="both"/>
        <w:rPr>
          <w:sz w:val="28"/>
          <w:szCs w:val="28"/>
        </w:rPr>
      </w:pPr>
      <w:r w:rsidRPr="0081205F">
        <w:rPr>
          <w:sz w:val="28"/>
          <w:szCs w:val="28"/>
        </w:rPr>
        <w:t>4.</w:t>
      </w:r>
      <w:r w:rsidR="0081205F">
        <w:rPr>
          <w:sz w:val="28"/>
          <w:szCs w:val="28"/>
        </w:rPr>
        <w:t xml:space="preserve"> </w:t>
      </w:r>
      <w:proofErr w:type="gramStart"/>
      <w:r w:rsidRPr="0081205F">
        <w:rPr>
          <w:sz w:val="28"/>
          <w:szCs w:val="28"/>
        </w:rPr>
        <w:t>Контроль за</w:t>
      </w:r>
      <w:proofErr w:type="gramEnd"/>
      <w:r w:rsidRPr="0081205F">
        <w:rPr>
          <w:sz w:val="28"/>
          <w:szCs w:val="28"/>
        </w:rPr>
        <w:t xml:space="preserve"> исполнением </w:t>
      </w:r>
      <w:r w:rsidR="00C677DF" w:rsidRPr="0081205F">
        <w:rPr>
          <w:sz w:val="28"/>
          <w:szCs w:val="28"/>
        </w:rPr>
        <w:t xml:space="preserve">настоящего </w:t>
      </w:r>
      <w:r w:rsidRPr="0081205F">
        <w:rPr>
          <w:sz w:val="28"/>
          <w:szCs w:val="28"/>
        </w:rPr>
        <w:t xml:space="preserve">постановления возложить </w:t>
      </w:r>
      <w:r w:rsidR="0081205F">
        <w:rPr>
          <w:sz w:val="28"/>
          <w:szCs w:val="28"/>
        </w:rPr>
        <w:t xml:space="preserve">                         </w:t>
      </w:r>
      <w:r w:rsidRPr="0081205F">
        <w:rPr>
          <w:sz w:val="28"/>
          <w:szCs w:val="28"/>
        </w:rPr>
        <w:t xml:space="preserve">на начальника Управления </w:t>
      </w:r>
      <w:r w:rsidR="003347E7" w:rsidRPr="0081205F">
        <w:rPr>
          <w:sz w:val="28"/>
          <w:szCs w:val="28"/>
        </w:rPr>
        <w:t>финансов и экономической политики</w:t>
      </w:r>
      <w:r w:rsidRPr="0081205F">
        <w:rPr>
          <w:sz w:val="28"/>
          <w:szCs w:val="28"/>
        </w:rPr>
        <w:t xml:space="preserve"> Администрации Колпашевского района </w:t>
      </w:r>
      <w:r w:rsidR="003347E7" w:rsidRPr="0081205F">
        <w:rPr>
          <w:sz w:val="28"/>
          <w:szCs w:val="28"/>
        </w:rPr>
        <w:t>Морозову Р.В</w:t>
      </w:r>
      <w:r w:rsidRPr="0081205F">
        <w:rPr>
          <w:sz w:val="28"/>
          <w:szCs w:val="28"/>
        </w:rPr>
        <w:t>.</w:t>
      </w:r>
    </w:p>
    <w:p w:rsidR="00C2740B" w:rsidRDefault="00C2740B" w:rsidP="00C2740B">
      <w:pPr>
        <w:ind w:firstLine="708"/>
        <w:jc w:val="both"/>
        <w:rPr>
          <w:sz w:val="28"/>
          <w:szCs w:val="28"/>
        </w:rPr>
      </w:pPr>
    </w:p>
    <w:p w:rsidR="0081205F" w:rsidRPr="0081205F" w:rsidRDefault="0081205F" w:rsidP="00C2740B">
      <w:pPr>
        <w:ind w:firstLine="708"/>
        <w:jc w:val="both"/>
        <w:rPr>
          <w:sz w:val="28"/>
          <w:szCs w:val="28"/>
        </w:rPr>
      </w:pPr>
    </w:p>
    <w:p w:rsidR="00C2740B" w:rsidRPr="0081205F" w:rsidRDefault="0081205F" w:rsidP="0081205F">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81205F">
        <w:rPr>
          <w:sz w:val="28"/>
          <w:szCs w:val="28"/>
        </w:rPr>
        <w:t xml:space="preserve">                 </w:t>
      </w:r>
      <w:r>
        <w:rPr>
          <w:sz w:val="28"/>
          <w:szCs w:val="28"/>
        </w:rPr>
        <w:t xml:space="preserve">   </w:t>
      </w:r>
      <w:r w:rsidRPr="0081205F">
        <w:rPr>
          <w:sz w:val="28"/>
          <w:szCs w:val="28"/>
        </w:rPr>
        <w:t xml:space="preserve">   </w:t>
      </w:r>
      <w:r w:rsidRPr="0081205F">
        <w:rPr>
          <w:sz w:val="28"/>
          <w:szCs w:val="28"/>
        </w:rPr>
        <w:tab/>
      </w:r>
      <w:r>
        <w:rPr>
          <w:sz w:val="28"/>
          <w:szCs w:val="28"/>
        </w:rPr>
        <w:t xml:space="preserve">     </w:t>
      </w:r>
      <w:proofErr w:type="spellStart"/>
      <w:r w:rsidRPr="0081205F">
        <w:rPr>
          <w:sz w:val="28"/>
          <w:szCs w:val="28"/>
        </w:rPr>
        <w:t>А.Б.Агеев</w:t>
      </w:r>
      <w:proofErr w:type="spellEnd"/>
    </w:p>
    <w:p w:rsidR="00C2740B" w:rsidRPr="00C2740B" w:rsidRDefault="00C2740B" w:rsidP="00C2740B">
      <w:pPr>
        <w:jc w:val="both"/>
        <w:rPr>
          <w:sz w:val="20"/>
          <w:szCs w:val="20"/>
        </w:rPr>
      </w:pPr>
    </w:p>
    <w:p w:rsidR="00C2740B" w:rsidRPr="00C2740B" w:rsidRDefault="003347E7" w:rsidP="00C2740B">
      <w:pPr>
        <w:jc w:val="both"/>
        <w:rPr>
          <w:sz w:val="22"/>
          <w:szCs w:val="22"/>
        </w:rPr>
      </w:pPr>
      <w:proofErr w:type="spellStart"/>
      <w:r>
        <w:rPr>
          <w:sz w:val="22"/>
          <w:szCs w:val="22"/>
        </w:rPr>
        <w:t>Р.В.Морозова</w:t>
      </w:r>
      <w:proofErr w:type="spellEnd"/>
    </w:p>
    <w:p w:rsidR="000222B2" w:rsidRPr="00BB77AD" w:rsidRDefault="00C2740B" w:rsidP="00BB77AD">
      <w:pPr>
        <w:jc w:val="both"/>
        <w:rPr>
          <w:sz w:val="22"/>
          <w:szCs w:val="22"/>
        </w:rPr>
      </w:pPr>
      <w:r w:rsidRPr="00C2740B">
        <w:rPr>
          <w:sz w:val="22"/>
          <w:szCs w:val="22"/>
        </w:rPr>
        <w:t xml:space="preserve">5 </w:t>
      </w:r>
      <w:r w:rsidR="003347E7">
        <w:rPr>
          <w:sz w:val="22"/>
          <w:szCs w:val="22"/>
        </w:rPr>
        <w:t>17</w:t>
      </w:r>
      <w:r w:rsidRPr="00C2740B">
        <w:rPr>
          <w:sz w:val="22"/>
          <w:szCs w:val="22"/>
        </w:rPr>
        <w:t xml:space="preserve"> </w:t>
      </w:r>
      <w:r w:rsidR="003347E7">
        <w:rPr>
          <w:sz w:val="22"/>
          <w:szCs w:val="22"/>
        </w:rPr>
        <w:t>53</w:t>
      </w:r>
    </w:p>
    <w:p w:rsidR="00E92300" w:rsidRDefault="00E92300">
      <w:pPr>
        <w:rPr>
          <w:bCs/>
          <w:color w:val="000000"/>
          <w:spacing w:val="-7"/>
          <w:sz w:val="28"/>
          <w:szCs w:val="28"/>
        </w:rPr>
      </w:pPr>
      <w:r>
        <w:rPr>
          <w:b/>
          <w:color w:val="000000"/>
          <w:spacing w:val="-7"/>
          <w:sz w:val="28"/>
          <w:szCs w:val="28"/>
        </w:rPr>
        <w:br w:type="page"/>
      </w:r>
    </w:p>
    <w:p w:rsidR="00892261" w:rsidRDefault="00892261" w:rsidP="00F104B0">
      <w:pPr>
        <w:pStyle w:val="ab"/>
        <w:jc w:val="right"/>
        <w:rPr>
          <w:b w:val="0"/>
          <w:color w:val="000000"/>
          <w:spacing w:val="-7"/>
          <w:sz w:val="28"/>
          <w:szCs w:val="28"/>
        </w:rPr>
        <w:sectPr w:rsidR="00892261" w:rsidSect="0081205F">
          <w:headerReference w:type="default" r:id="rId9"/>
          <w:headerReference w:type="first" r:id="rId10"/>
          <w:pgSz w:w="11906" w:h="16838"/>
          <w:pgMar w:top="1134" w:right="851" w:bottom="1134" w:left="1701" w:header="1134" w:footer="709" w:gutter="0"/>
          <w:cols w:space="708"/>
          <w:titlePg/>
          <w:docGrid w:linePitch="360"/>
        </w:sectPr>
      </w:pPr>
    </w:p>
    <w:p w:rsidR="0081205F" w:rsidRPr="0081205F" w:rsidRDefault="00F104B0" w:rsidP="0081205F">
      <w:pPr>
        <w:pStyle w:val="ab"/>
        <w:jc w:val="right"/>
        <w:rPr>
          <w:b w:val="0"/>
          <w:color w:val="000000"/>
          <w:spacing w:val="-7"/>
          <w:sz w:val="28"/>
          <w:szCs w:val="28"/>
        </w:rPr>
      </w:pPr>
      <w:r w:rsidRPr="0081205F">
        <w:rPr>
          <w:b w:val="0"/>
          <w:color w:val="000000"/>
          <w:spacing w:val="-7"/>
          <w:sz w:val="28"/>
          <w:szCs w:val="28"/>
        </w:rPr>
        <w:t>Приложение</w:t>
      </w:r>
    </w:p>
    <w:p w:rsidR="00F104B0" w:rsidRPr="0081205F" w:rsidRDefault="0081205F" w:rsidP="0081205F">
      <w:pPr>
        <w:pStyle w:val="ab"/>
        <w:jc w:val="right"/>
        <w:rPr>
          <w:b w:val="0"/>
          <w:color w:val="000000"/>
          <w:spacing w:val="-7"/>
          <w:sz w:val="28"/>
          <w:szCs w:val="28"/>
        </w:rPr>
      </w:pPr>
      <w:r w:rsidRPr="0081205F">
        <w:rPr>
          <w:b w:val="0"/>
          <w:color w:val="000000"/>
          <w:spacing w:val="-7"/>
          <w:sz w:val="28"/>
          <w:szCs w:val="28"/>
        </w:rPr>
        <w:t xml:space="preserve">к </w:t>
      </w:r>
      <w:r w:rsidR="00F104B0" w:rsidRPr="0081205F">
        <w:rPr>
          <w:b w:val="0"/>
          <w:color w:val="000000"/>
          <w:spacing w:val="-7"/>
          <w:sz w:val="28"/>
          <w:szCs w:val="28"/>
        </w:rPr>
        <w:t>постановлени</w:t>
      </w:r>
      <w:r w:rsidR="00892261" w:rsidRPr="0081205F">
        <w:rPr>
          <w:b w:val="0"/>
          <w:color w:val="000000"/>
          <w:spacing w:val="-7"/>
          <w:sz w:val="28"/>
          <w:szCs w:val="28"/>
        </w:rPr>
        <w:t>ю</w:t>
      </w:r>
      <w:r w:rsidR="00F104B0" w:rsidRPr="0081205F">
        <w:rPr>
          <w:b w:val="0"/>
          <w:color w:val="000000"/>
          <w:spacing w:val="-7"/>
          <w:sz w:val="28"/>
          <w:szCs w:val="28"/>
        </w:rPr>
        <w:t xml:space="preserve"> Администрации</w:t>
      </w:r>
    </w:p>
    <w:p w:rsidR="00F104B0" w:rsidRPr="0081205F" w:rsidRDefault="00F104B0" w:rsidP="0081205F">
      <w:pPr>
        <w:widowControl w:val="0"/>
        <w:shd w:val="clear" w:color="auto" w:fill="FFFFFF"/>
        <w:tabs>
          <w:tab w:val="left" w:pos="283"/>
        </w:tabs>
        <w:autoSpaceDE w:val="0"/>
        <w:autoSpaceDN w:val="0"/>
        <w:adjustRightInd w:val="0"/>
        <w:jc w:val="right"/>
        <w:rPr>
          <w:color w:val="000000"/>
          <w:spacing w:val="-7"/>
          <w:sz w:val="28"/>
          <w:szCs w:val="28"/>
        </w:rPr>
      </w:pPr>
      <w:r w:rsidRPr="0081205F">
        <w:rPr>
          <w:color w:val="000000"/>
          <w:spacing w:val="-7"/>
          <w:sz w:val="28"/>
          <w:szCs w:val="28"/>
        </w:rPr>
        <w:t>Колпашевского района</w:t>
      </w:r>
    </w:p>
    <w:p w:rsidR="00F104B0" w:rsidRDefault="00F104B0" w:rsidP="0081205F">
      <w:pPr>
        <w:widowControl w:val="0"/>
        <w:shd w:val="clear" w:color="auto" w:fill="FFFFFF"/>
        <w:tabs>
          <w:tab w:val="left" w:pos="283"/>
        </w:tabs>
        <w:autoSpaceDE w:val="0"/>
        <w:autoSpaceDN w:val="0"/>
        <w:adjustRightInd w:val="0"/>
        <w:jc w:val="right"/>
        <w:rPr>
          <w:color w:val="000000"/>
          <w:spacing w:val="-7"/>
          <w:sz w:val="28"/>
          <w:szCs w:val="28"/>
        </w:rPr>
      </w:pPr>
      <w:r w:rsidRPr="0081205F">
        <w:rPr>
          <w:color w:val="000000"/>
          <w:spacing w:val="-7"/>
          <w:sz w:val="28"/>
          <w:szCs w:val="28"/>
        </w:rPr>
        <w:t xml:space="preserve">от </w:t>
      </w:r>
      <w:r w:rsidR="0081205F" w:rsidRPr="0081205F">
        <w:rPr>
          <w:color w:val="000000"/>
          <w:spacing w:val="-7"/>
          <w:sz w:val="28"/>
          <w:szCs w:val="28"/>
        </w:rPr>
        <w:t>08</w:t>
      </w:r>
      <w:r w:rsidRPr="0081205F">
        <w:rPr>
          <w:color w:val="000000"/>
          <w:spacing w:val="-7"/>
          <w:sz w:val="28"/>
          <w:szCs w:val="28"/>
        </w:rPr>
        <w:t>.</w:t>
      </w:r>
      <w:r w:rsidR="0081205F" w:rsidRPr="0081205F">
        <w:rPr>
          <w:color w:val="000000"/>
          <w:spacing w:val="-7"/>
          <w:sz w:val="28"/>
          <w:szCs w:val="28"/>
        </w:rPr>
        <w:t>12</w:t>
      </w:r>
      <w:r w:rsidRPr="0081205F">
        <w:rPr>
          <w:color w:val="000000"/>
          <w:spacing w:val="-7"/>
          <w:sz w:val="28"/>
          <w:szCs w:val="28"/>
        </w:rPr>
        <w:t>.202</w:t>
      </w:r>
      <w:r w:rsidR="003347E7" w:rsidRPr="0081205F">
        <w:rPr>
          <w:color w:val="000000"/>
          <w:spacing w:val="-7"/>
          <w:sz w:val="28"/>
          <w:szCs w:val="28"/>
        </w:rPr>
        <w:t>3</w:t>
      </w:r>
      <w:r w:rsidRPr="0081205F">
        <w:rPr>
          <w:color w:val="000000"/>
          <w:spacing w:val="-7"/>
          <w:sz w:val="28"/>
          <w:szCs w:val="28"/>
        </w:rPr>
        <w:t xml:space="preserve"> № </w:t>
      </w:r>
      <w:r w:rsidR="0081205F" w:rsidRPr="0081205F">
        <w:rPr>
          <w:color w:val="000000"/>
          <w:spacing w:val="-7"/>
          <w:sz w:val="28"/>
          <w:szCs w:val="28"/>
        </w:rPr>
        <w:t>1122</w:t>
      </w:r>
    </w:p>
    <w:p w:rsidR="0081205F" w:rsidRPr="0081205F" w:rsidRDefault="0081205F" w:rsidP="0081205F">
      <w:pPr>
        <w:widowControl w:val="0"/>
        <w:shd w:val="clear" w:color="auto" w:fill="FFFFFF"/>
        <w:tabs>
          <w:tab w:val="left" w:pos="283"/>
        </w:tabs>
        <w:autoSpaceDE w:val="0"/>
        <w:autoSpaceDN w:val="0"/>
        <w:adjustRightInd w:val="0"/>
        <w:jc w:val="right"/>
        <w:rPr>
          <w:color w:val="000000"/>
          <w:spacing w:val="-7"/>
          <w:sz w:val="28"/>
          <w:szCs w:val="28"/>
        </w:rPr>
      </w:pPr>
    </w:p>
    <w:p w:rsidR="00892261" w:rsidRDefault="00892261" w:rsidP="0081205F">
      <w:pPr>
        <w:widowControl w:val="0"/>
        <w:autoSpaceDE w:val="0"/>
        <w:autoSpaceDN w:val="0"/>
        <w:adjustRightInd w:val="0"/>
        <w:jc w:val="center"/>
        <w:rPr>
          <w:sz w:val="28"/>
          <w:szCs w:val="28"/>
          <w:lang w:eastAsia="en-US"/>
        </w:rPr>
      </w:pPr>
      <w:r>
        <w:rPr>
          <w:sz w:val="28"/>
          <w:szCs w:val="28"/>
          <w:lang w:eastAsia="en-US"/>
        </w:rPr>
        <w:t>М</w:t>
      </w:r>
      <w:r w:rsidRPr="00C2740B">
        <w:rPr>
          <w:sz w:val="28"/>
          <w:szCs w:val="28"/>
          <w:lang w:eastAsia="en-US"/>
        </w:rPr>
        <w:t>униципальн</w:t>
      </w:r>
      <w:r>
        <w:rPr>
          <w:sz w:val="28"/>
          <w:szCs w:val="28"/>
          <w:lang w:eastAsia="en-US"/>
        </w:rPr>
        <w:t>ая</w:t>
      </w:r>
      <w:r w:rsidRPr="00C2740B">
        <w:rPr>
          <w:sz w:val="28"/>
          <w:szCs w:val="28"/>
          <w:lang w:eastAsia="en-US"/>
        </w:rPr>
        <w:t xml:space="preserve"> программ</w:t>
      </w:r>
      <w:r>
        <w:rPr>
          <w:sz w:val="28"/>
          <w:szCs w:val="28"/>
          <w:lang w:eastAsia="en-US"/>
        </w:rPr>
        <w:t>а</w:t>
      </w:r>
    </w:p>
    <w:p w:rsidR="00427EED" w:rsidRDefault="00892261" w:rsidP="0081205F">
      <w:pPr>
        <w:widowControl w:val="0"/>
        <w:autoSpaceDE w:val="0"/>
        <w:autoSpaceDN w:val="0"/>
        <w:adjustRightInd w:val="0"/>
        <w:jc w:val="center"/>
        <w:rPr>
          <w:sz w:val="28"/>
          <w:szCs w:val="28"/>
          <w:lang w:eastAsia="en-US"/>
        </w:rPr>
      </w:pPr>
      <w:r w:rsidRPr="00C2740B">
        <w:rPr>
          <w:sz w:val="28"/>
          <w:szCs w:val="28"/>
          <w:lang w:eastAsia="en-US"/>
        </w:rPr>
        <w:t>«</w:t>
      </w:r>
      <w:r>
        <w:rPr>
          <w:sz w:val="28"/>
          <w:szCs w:val="28"/>
        </w:rPr>
        <w:t>Муниципальные финансы</w:t>
      </w:r>
      <w:r w:rsidRPr="00C2740B">
        <w:rPr>
          <w:sz w:val="28"/>
          <w:szCs w:val="28"/>
          <w:lang w:eastAsia="en-US"/>
        </w:rPr>
        <w:t>»</w:t>
      </w:r>
    </w:p>
    <w:p w:rsidR="00892261" w:rsidRPr="00C2740B" w:rsidRDefault="00892261" w:rsidP="0081205F">
      <w:pPr>
        <w:widowControl w:val="0"/>
        <w:autoSpaceDE w:val="0"/>
        <w:autoSpaceDN w:val="0"/>
        <w:adjustRightInd w:val="0"/>
        <w:jc w:val="center"/>
        <w:rPr>
          <w:sz w:val="28"/>
          <w:szCs w:val="28"/>
          <w:lang w:eastAsia="en-US"/>
        </w:rPr>
      </w:pPr>
    </w:p>
    <w:p w:rsidR="000222B2" w:rsidRDefault="0081205F" w:rsidP="0081205F">
      <w:pPr>
        <w:widowControl w:val="0"/>
        <w:autoSpaceDE w:val="0"/>
        <w:autoSpaceDN w:val="0"/>
        <w:adjustRightInd w:val="0"/>
        <w:jc w:val="center"/>
        <w:rPr>
          <w:sz w:val="28"/>
          <w:szCs w:val="28"/>
          <w:lang w:eastAsia="en-US"/>
        </w:rPr>
      </w:pPr>
      <w:r>
        <w:rPr>
          <w:sz w:val="28"/>
          <w:szCs w:val="28"/>
          <w:lang w:eastAsia="en-US"/>
        </w:rPr>
        <w:t xml:space="preserve">1. </w:t>
      </w:r>
      <w:r w:rsidR="00427EED" w:rsidRPr="00C2740B">
        <w:rPr>
          <w:sz w:val="28"/>
          <w:szCs w:val="28"/>
          <w:lang w:eastAsia="en-US"/>
        </w:rPr>
        <w:t>Паспорт муниципальной программы</w:t>
      </w:r>
    </w:p>
    <w:p w:rsidR="00427EED" w:rsidRPr="00C2740B" w:rsidRDefault="000222B2" w:rsidP="0081205F">
      <w:pPr>
        <w:widowControl w:val="0"/>
        <w:autoSpaceDE w:val="0"/>
        <w:autoSpaceDN w:val="0"/>
        <w:adjustRightInd w:val="0"/>
        <w:jc w:val="center"/>
        <w:rPr>
          <w:sz w:val="28"/>
          <w:szCs w:val="28"/>
          <w:lang w:eastAsia="en-US"/>
        </w:rPr>
      </w:pPr>
      <w:r w:rsidRPr="00C2740B">
        <w:rPr>
          <w:sz w:val="28"/>
          <w:szCs w:val="28"/>
          <w:lang w:eastAsia="en-US"/>
        </w:rPr>
        <w:t>«</w:t>
      </w:r>
      <w:r w:rsidR="003347E7">
        <w:rPr>
          <w:sz w:val="28"/>
          <w:szCs w:val="28"/>
        </w:rPr>
        <w:t>Муниципальные финансы</w:t>
      </w:r>
      <w:r w:rsidRPr="00C2740B">
        <w:rPr>
          <w:sz w:val="28"/>
          <w:szCs w:val="28"/>
          <w:lang w:eastAsia="en-US"/>
        </w:rPr>
        <w:t>»</w:t>
      </w:r>
    </w:p>
    <w:tbl>
      <w:tblPr>
        <w:tblW w:w="15279"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13"/>
        <w:gridCol w:w="2268"/>
        <w:gridCol w:w="992"/>
        <w:gridCol w:w="993"/>
        <w:gridCol w:w="1417"/>
        <w:gridCol w:w="1276"/>
        <w:gridCol w:w="1276"/>
        <w:gridCol w:w="1134"/>
        <w:gridCol w:w="992"/>
        <w:gridCol w:w="992"/>
        <w:gridCol w:w="992"/>
        <w:gridCol w:w="1134"/>
      </w:tblGrid>
      <w:tr w:rsidR="00DC16F0" w:rsidRPr="00D230C3" w:rsidTr="00CC3FDC">
        <w:trPr>
          <w:trHeight w:val="749"/>
        </w:trPr>
        <w:tc>
          <w:tcPr>
            <w:tcW w:w="1813" w:type="dxa"/>
            <w:tcBorders>
              <w:top w:val="single" w:sz="4" w:space="0" w:color="000000"/>
              <w:left w:val="single" w:sz="4" w:space="0" w:color="000000"/>
              <w:bottom w:val="single" w:sz="4" w:space="0" w:color="000000"/>
              <w:right w:val="single" w:sz="4" w:space="0" w:color="000000"/>
            </w:tcBorders>
            <w:hideMark/>
          </w:tcPr>
          <w:p w:rsidR="00DC16F0" w:rsidRPr="00D230C3" w:rsidRDefault="00DC16F0" w:rsidP="00D30AD8">
            <w:pPr>
              <w:jc w:val="center"/>
              <w:rPr>
                <w:sz w:val="17"/>
                <w:szCs w:val="17"/>
                <w:lang w:eastAsia="en-US"/>
              </w:rPr>
            </w:pPr>
            <w:r w:rsidRPr="00D230C3">
              <w:rPr>
                <w:sz w:val="17"/>
                <w:szCs w:val="17"/>
                <w:lang w:eastAsia="en-US"/>
              </w:rPr>
              <w:t>Муниципальный правовой акт, являющийся основанием для разработки муниципальной программы</w:t>
            </w:r>
          </w:p>
        </w:tc>
        <w:tc>
          <w:tcPr>
            <w:tcW w:w="13466" w:type="dxa"/>
            <w:gridSpan w:val="11"/>
            <w:tcBorders>
              <w:top w:val="single" w:sz="4" w:space="0" w:color="000000"/>
              <w:left w:val="single" w:sz="4" w:space="0" w:color="000000"/>
              <w:bottom w:val="single" w:sz="4" w:space="0" w:color="000000"/>
              <w:right w:val="single" w:sz="4" w:space="0" w:color="000000"/>
            </w:tcBorders>
            <w:hideMark/>
          </w:tcPr>
          <w:p w:rsidR="00DC16F0" w:rsidRPr="003347E7" w:rsidRDefault="003347E7" w:rsidP="00D30AD8">
            <w:pPr>
              <w:jc w:val="center"/>
              <w:rPr>
                <w:sz w:val="17"/>
                <w:szCs w:val="17"/>
                <w:lang w:eastAsia="en-US"/>
              </w:rPr>
            </w:pPr>
            <w:r>
              <w:rPr>
                <w:sz w:val="17"/>
                <w:szCs w:val="17"/>
              </w:rPr>
              <w:t xml:space="preserve">Постановление Администрации Колпашевского района  </w:t>
            </w:r>
            <w:r w:rsidRPr="003347E7">
              <w:rPr>
                <w:sz w:val="17"/>
                <w:szCs w:val="17"/>
              </w:rPr>
              <w:t>от 19.07.2021 № 887 «Об утверждении Перечня муниципальных программ муниципального образования «Колпашевский район»</w:t>
            </w:r>
          </w:p>
        </w:tc>
      </w:tr>
      <w:tr w:rsidR="00DC16F0" w:rsidRPr="00D230C3" w:rsidTr="00CC3FDC">
        <w:trPr>
          <w:trHeight w:val="463"/>
        </w:trPr>
        <w:tc>
          <w:tcPr>
            <w:tcW w:w="1813" w:type="dxa"/>
            <w:tcBorders>
              <w:top w:val="single" w:sz="4" w:space="0" w:color="000000"/>
              <w:left w:val="single" w:sz="4" w:space="0" w:color="000000"/>
              <w:bottom w:val="single" w:sz="4" w:space="0" w:color="000000"/>
              <w:right w:val="single" w:sz="4" w:space="0" w:color="000000"/>
            </w:tcBorders>
            <w:hideMark/>
          </w:tcPr>
          <w:p w:rsidR="00DC16F0" w:rsidRPr="00D230C3" w:rsidRDefault="00DC16F0" w:rsidP="00D30AD8">
            <w:pPr>
              <w:jc w:val="center"/>
              <w:rPr>
                <w:sz w:val="17"/>
                <w:szCs w:val="17"/>
                <w:lang w:eastAsia="en-US"/>
              </w:rPr>
            </w:pPr>
            <w:r w:rsidRPr="00D230C3">
              <w:rPr>
                <w:sz w:val="17"/>
                <w:szCs w:val="17"/>
                <w:lang w:eastAsia="en-US"/>
              </w:rPr>
              <w:t>Ответственный исполнитель муниципальной программы</w:t>
            </w:r>
          </w:p>
        </w:tc>
        <w:tc>
          <w:tcPr>
            <w:tcW w:w="13466" w:type="dxa"/>
            <w:gridSpan w:val="11"/>
            <w:tcBorders>
              <w:top w:val="single" w:sz="4" w:space="0" w:color="000000"/>
              <w:left w:val="single" w:sz="4" w:space="0" w:color="000000"/>
              <w:bottom w:val="single" w:sz="4" w:space="0" w:color="000000"/>
              <w:right w:val="single" w:sz="4" w:space="0" w:color="000000"/>
            </w:tcBorders>
            <w:hideMark/>
          </w:tcPr>
          <w:p w:rsidR="00DC16F0" w:rsidRPr="00D230C3" w:rsidRDefault="00DC16F0" w:rsidP="00D30AD8">
            <w:pPr>
              <w:jc w:val="center"/>
              <w:rPr>
                <w:sz w:val="17"/>
                <w:szCs w:val="17"/>
                <w:lang w:eastAsia="en-US"/>
              </w:rPr>
            </w:pPr>
            <w:r w:rsidRPr="00D230C3">
              <w:rPr>
                <w:sz w:val="17"/>
                <w:szCs w:val="17"/>
                <w:lang w:eastAsia="en-US"/>
              </w:rPr>
              <w:t xml:space="preserve">Управление </w:t>
            </w:r>
            <w:r w:rsidR="003347E7">
              <w:rPr>
                <w:sz w:val="17"/>
                <w:szCs w:val="17"/>
                <w:lang w:eastAsia="en-US"/>
              </w:rPr>
              <w:t xml:space="preserve">финансов и экономической политики </w:t>
            </w:r>
            <w:r w:rsidRPr="00D230C3">
              <w:rPr>
                <w:sz w:val="17"/>
                <w:szCs w:val="17"/>
                <w:lang w:eastAsia="en-US"/>
              </w:rPr>
              <w:t>Администрации Колпашевского района</w:t>
            </w:r>
          </w:p>
        </w:tc>
      </w:tr>
      <w:tr w:rsidR="00DC16F0" w:rsidRPr="00D230C3" w:rsidTr="00CC3FDC">
        <w:trPr>
          <w:trHeight w:val="408"/>
        </w:trPr>
        <w:tc>
          <w:tcPr>
            <w:tcW w:w="1813" w:type="dxa"/>
            <w:tcBorders>
              <w:top w:val="single" w:sz="4" w:space="0" w:color="000000"/>
              <w:left w:val="single" w:sz="4" w:space="0" w:color="000000"/>
              <w:bottom w:val="single" w:sz="4" w:space="0" w:color="000000"/>
              <w:right w:val="single" w:sz="4" w:space="0" w:color="000000"/>
            </w:tcBorders>
            <w:hideMark/>
          </w:tcPr>
          <w:p w:rsidR="00DC16F0" w:rsidRPr="00D230C3" w:rsidRDefault="00DC16F0" w:rsidP="00D30AD8">
            <w:pPr>
              <w:jc w:val="center"/>
              <w:rPr>
                <w:sz w:val="17"/>
                <w:szCs w:val="17"/>
                <w:lang w:eastAsia="en-US"/>
              </w:rPr>
            </w:pPr>
            <w:r w:rsidRPr="00D230C3">
              <w:rPr>
                <w:sz w:val="17"/>
                <w:szCs w:val="17"/>
                <w:lang w:eastAsia="en-US"/>
              </w:rPr>
              <w:t>Соисполнители муниципальной программы</w:t>
            </w:r>
          </w:p>
        </w:tc>
        <w:tc>
          <w:tcPr>
            <w:tcW w:w="13466" w:type="dxa"/>
            <w:gridSpan w:val="11"/>
            <w:tcBorders>
              <w:top w:val="single" w:sz="4" w:space="0" w:color="000000"/>
              <w:left w:val="single" w:sz="4" w:space="0" w:color="000000"/>
              <w:bottom w:val="single" w:sz="4" w:space="0" w:color="000000"/>
              <w:right w:val="single" w:sz="4" w:space="0" w:color="000000"/>
            </w:tcBorders>
            <w:hideMark/>
          </w:tcPr>
          <w:p w:rsidR="00DC16F0" w:rsidRPr="00D230C3" w:rsidRDefault="00654394" w:rsidP="00D30AD8">
            <w:pPr>
              <w:jc w:val="center"/>
              <w:rPr>
                <w:sz w:val="17"/>
                <w:szCs w:val="17"/>
                <w:lang w:eastAsia="en-US"/>
              </w:rPr>
            </w:pPr>
            <w:r>
              <w:rPr>
                <w:sz w:val="17"/>
                <w:szCs w:val="17"/>
                <w:lang w:eastAsia="en-US"/>
              </w:rPr>
              <w:t>отсутствуют</w:t>
            </w:r>
          </w:p>
        </w:tc>
      </w:tr>
      <w:tr w:rsidR="003347E7" w:rsidRPr="00D230C3" w:rsidTr="00CC3FDC">
        <w:trPr>
          <w:trHeight w:val="408"/>
        </w:trPr>
        <w:tc>
          <w:tcPr>
            <w:tcW w:w="1813" w:type="dxa"/>
            <w:tcBorders>
              <w:top w:val="single" w:sz="4" w:space="0" w:color="000000"/>
              <w:left w:val="single" w:sz="4" w:space="0" w:color="000000"/>
              <w:bottom w:val="single" w:sz="4" w:space="0" w:color="000000"/>
              <w:right w:val="single" w:sz="4" w:space="0" w:color="000000"/>
            </w:tcBorders>
            <w:hideMark/>
          </w:tcPr>
          <w:p w:rsidR="003347E7" w:rsidRPr="00D230C3" w:rsidRDefault="003347E7" w:rsidP="003347E7">
            <w:pPr>
              <w:jc w:val="center"/>
              <w:rPr>
                <w:sz w:val="17"/>
                <w:szCs w:val="17"/>
                <w:lang w:eastAsia="en-US"/>
              </w:rPr>
            </w:pPr>
            <w:r w:rsidRPr="00D230C3">
              <w:rPr>
                <w:sz w:val="17"/>
                <w:szCs w:val="17"/>
                <w:lang w:eastAsia="en-US"/>
              </w:rPr>
              <w:t>Участники муниципальной программы</w:t>
            </w:r>
          </w:p>
        </w:tc>
        <w:tc>
          <w:tcPr>
            <w:tcW w:w="13466" w:type="dxa"/>
            <w:gridSpan w:val="11"/>
            <w:tcBorders>
              <w:top w:val="single" w:sz="4" w:space="0" w:color="000000"/>
              <w:left w:val="single" w:sz="4" w:space="0" w:color="000000"/>
              <w:bottom w:val="single" w:sz="4" w:space="0" w:color="000000"/>
              <w:right w:val="single" w:sz="4" w:space="0" w:color="000000"/>
            </w:tcBorders>
            <w:hideMark/>
          </w:tcPr>
          <w:p w:rsidR="003347E7" w:rsidRPr="00D230C3" w:rsidRDefault="003347E7" w:rsidP="003347E7">
            <w:pPr>
              <w:jc w:val="center"/>
              <w:rPr>
                <w:sz w:val="17"/>
                <w:szCs w:val="17"/>
                <w:lang w:eastAsia="en-US"/>
              </w:rPr>
            </w:pPr>
            <w:r w:rsidRPr="00D230C3">
              <w:rPr>
                <w:sz w:val="17"/>
                <w:szCs w:val="17"/>
                <w:lang w:eastAsia="en-US"/>
              </w:rPr>
              <w:t xml:space="preserve">Управление </w:t>
            </w:r>
            <w:r>
              <w:rPr>
                <w:sz w:val="17"/>
                <w:szCs w:val="17"/>
                <w:lang w:eastAsia="en-US"/>
              </w:rPr>
              <w:t xml:space="preserve">финансов и экономической политики </w:t>
            </w:r>
            <w:r w:rsidRPr="00D230C3">
              <w:rPr>
                <w:sz w:val="17"/>
                <w:szCs w:val="17"/>
                <w:lang w:eastAsia="en-US"/>
              </w:rPr>
              <w:t>Администрации Колпашевского района</w:t>
            </w:r>
          </w:p>
        </w:tc>
      </w:tr>
      <w:tr w:rsidR="003347E7" w:rsidRPr="00D230C3" w:rsidTr="00CC3FDC">
        <w:trPr>
          <w:trHeight w:val="294"/>
        </w:trPr>
        <w:tc>
          <w:tcPr>
            <w:tcW w:w="1813" w:type="dxa"/>
            <w:tcBorders>
              <w:top w:val="single" w:sz="4" w:space="0" w:color="000000"/>
              <w:left w:val="single" w:sz="4" w:space="0" w:color="000000"/>
              <w:bottom w:val="single" w:sz="4" w:space="0" w:color="000000"/>
              <w:right w:val="single" w:sz="4" w:space="0" w:color="000000"/>
            </w:tcBorders>
          </w:tcPr>
          <w:p w:rsidR="003347E7" w:rsidRPr="00D230C3" w:rsidRDefault="003347E7" w:rsidP="003347E7">
            <w:pPr>
              <w:jc w:val="center"/>
              <w:rPr>
                <w:sz w:val="17"/>
                <w:szCs w:val="17"/>
                <w:lang w:eastAsia="en-US"/>
              </w:rPr>
            </w:pPr>
            <w:r w:rsidRPr="00D230C3">
              <w:rPr>
                <w:sz w:val="17"/>
                <w:szCs w:val="17"/>
                <w:lang w:eastAsia="en-US"/>
              </w:rPr>
              <w:t>Участники мероприятий</w:t>
            </w:r>
          </w:p>
        </w:tc>
        <w:tc>
          <w:tcPr>
            <w:tcW w:w="13466" w:type="dxa"/>
            <w:gridSpan w:val="11"/>
            <w:tcBorders>
              <w:top w:val="single" w:sz="4" w:space="0" w:color="000000"/>
              <w:left w:val="single" w:sz="4" w:space="0" w:color="000000"/>
              <w:bottom w:val="single" w:sz="4" w:space="0" w:color="000000"/>
              <w:right w:val="single" w:sz="4" w:space="0" w:color="000000"/>
            </w:tcBorders>
          </w:tcPr>
          <w:p w:rsidR="007A2204" w:rsidRDefault="007A2204" w:rsidP="007A2204">
            <w:pPr>
              <w:jc w:val="both"/>
              <w:rPr>
                <w:color w:val="000000"/>
                <w:sz w:val="17"/>
                <w:szCs w:val="17"/>
              </w:rPr>
            </w:pPr>
            <w:r w:rsidRPr="007A2204">
              <w:rPr>
                <w:color w:val="000000"/>
                <w:sz w:val="17"/>
                <w:szCs w:val="17"/>
              </w:rPr>
              <w:t xml:space="preserve">Администрация </w:t>
            </w:r>
            <w:proofErr w:type="spellStart"/>
            <w:r w:rsidRPr="007A2204">
              <w:rPr>
                <w:color w:val="000000"/>
                <w:sz w:val="17"/>
                <w:szCs w:val="17"/>
              </w:rPr>
              <w:t>Инкинского</w:t>
            </w:r>
            <w:proofErr w:type="spellEnd"/>
            <w:r w:rsidRPr="007A2204">
              <w:rPr>
                <w:color w:val="000000"/>
                <w:sz w:val="17"/>
                <w:szCs w:val="17"/>
              </w:rPr>
              <w:t xml:space="preserve"> сельского поселения (по согласованию)</w:t>
            </w:r>
          </w:p>
          <w:p w:rsidR="007A2204" w:rsidRDefault="007A2204" w:rsidP="007A2204">
            <w:pPr>
              <w:jc w:val="both"/>
              <w:rPr>
                <w:color w:val="000000"/>
                <w:sz w:val="17"/>
                <w:szCs w:val="17"/>
              </w:rPr>
            </w:pPr>
            <w:r w:rsidRPr="007A2204">
              <w:rPr>
                <w:color w:val="000000"/>
                <w:sz w:val="17"/>
                <w:szCs w:val="17"/>
              </w:rPr>
              <w:t>Администрация Колпашевского городского поселения (по согласованию)</w:t>
            </w:r>
          </w:p>
          <w:p w:rsidR="007A2204" w:rsidRDefault="007A2204" w:rsidP="007A2204">
            <w:pPr>
              <w:jc w:val="both"/>
              <w:rPr>
                <w:color w:val="000000"/>
                <w:sz w:val="17"/>
                <w:szCs w:val="17"/>
              </w:rPr>
            </w:pPr>
            <w:r w:rsidRPr="007A2204">
              <w:rPr>
                <w:color w:val="000000"/>
                <w:sz w:val="17"/>
                <w:szCs w:val="17"/>
              </w:rPr>
              <w:t>Администрация Новоселовского сельского поселения (по согласованию)</w:t>
            </w:r>
          </w:p>
          <w:p w:rsidR="007A2204" w:rsidRDefault="007A2204" w:rsidP="007A2204">
            <w:pPr>
              <w:jc w:val="both"/>
              <w:rPr>
                <w:color w:val="000000"/>
                <w:sz w:val="17"/>
                <w:szCs w:val="17"/>
              </w:rPr>
            </w:pPr>
            <w:r w:rsidRPr="007A2204">
              <w:rPr>
                <w:color w:val="000000"/>
                <w:sz w:val="17"/>
                <w:szCs w:val="17"/>
              </w:rPr>
              <w:t xml:space="preserve">Администрация </w:t>
            </w:r>
            <w:proofErr w:type="spellStart"/>
            <w:r w:rsidRPr="007A2204">
              <w:rPr>
                <w:color w:val="000000"/>
                <w:sz w:val="17"/>
                <w:szCs w:val="17"/>
              </w:rPr>
              <w:t>Новогоренского</w:t>
            </w:r>
            <w:proofErr w:type="spellEnd"/>
            <w:r w:rsidRPr="007A2204">
              <w:rPr>
                <w:color w:val="000000"/>
                <w:sz w:val="17"/>
                <w:szCs w:val="17"/>
              </w:rPr>
              <w:t xml:space="preserve"> сельского поселения (по согласованию)</w:t>
            </w:r>
          </w:p>
          <w:p w:rsidR="007A2204" w:rsidRDefault="007A2204" w:rsidP="007A2204">
            <w:pPr>
              <w:jc w:val="both"/>
              <w:rPr>
                <w:color w:val="000000"/>
                <w:sz w:val="17"/>
                <w:szCs w:val="17"/>
              </w:rPr>
            </w:pPr>
            <w:r w:rsidRPr="007A2204">
              <w:rPr>
                <w:color w:val="000000"/>
                <w:sz w:val="17"/>
                <w:szCs w:val="17"/>
              </w:rPr>
              <w:t>Администрация Саровского сельского поселения (по согласованию)</w:t>
            </w:r>
          </w:p>
          <w:p w:rsidR="003347E7" w:rsidRPr="007A2204" w:rsidRDefault="007A2204" w:rsidP="007A2204">
            <w:pPr>
              <w:jc w:val="both"/>
              <w:rPr>
                <w:sz w:val="17"/>
                <w:szCs w:val="17"/>
                <w:lang w:eastAsia="en-US"/>
              </w:rPr>
            </w:pPr>
            <w:r w:rsidRPr="007A2204">
              <w:rPr>
                <w:color w:val="000000"/>
                <w:sz w:val="17"/>
                <w:szCs w:val="17"/>
              </w:rPr>
              <w:t>Администрация Чажемтовского сельского поселения (по согласованию)</w:t>
            </w:r>
          </w:p>
        </w:tc>
      </w:tr>
      <w:tr w:rsidR="003347E7" w:rsidRPr="00D230C3" w:rsidTr="00CC3FDC">
        <w:trPr>
          <w:trHeight w:val="416"/>
        </w:trPr>
        <w:tc>
          <w:tcPr>
            <w:tcW w:w="1813" w:type="dxa"/>
            <w:tcBorders>
              <w:top w:val="single" w:sz="4" w:space="0" w:color="000000"/>
              <w:left w:val="single" w:sz="4" w:space="0" w:color="000000"/>
              <w:bottom w:val="single" w:sz="4" w:space="0" w:color="000000"/>
              <w:right w:val="single" w:sz="4" w:space="0" w:color="000000"/>
            </w:tcBorders>
            <w:hideMark/>
          </w:tcPr>
          <w:p w:rsidR="003347E7" w:rsidRPr="0081205F" w:rsidRDefault="003347E7" w:rsidP="00CC3FDC">
            <w:pPr>
              <w:jc w:val="center"/>
              <w:rPr>
                <w:sz w:val="16"/>
                <w:szCs w:val="16"/>
                <w:lang w:eastAsia="en-US"/>
              </w:rPr>
            </w:pPr>
            <w:r w:rsidRPr="0081205F">
              <w:rPr>
                <w:sz w:val="16"/>
                <w:szCs w:val="16"/>
                <w:lang w:eastAsia="en-US"/>
              </w:rPr>
              <w:t>Стратегическая цель (задача, приоритет) социально-экономического развития Колпашевского района, на реализацию которых направлена муниципальная программа</w:t>
            </w:r>
          </w:p>
        </w:tc>
        <w:tc>
          <w:tcPr>
            <w:tcW w:w="13466" w:type="dxa"/>
            <w:gridSpan w:val="11"/>
            <w:tcBorders>
              <w:top w:val="single" w:sz="4" w:space="0" w:color="000000"/>
              <w:left w:val="single" w:sz="4" w:space="0" w:color="000000"/>
              <w:bottom w:val="single" w:sz="4" w:space="0" w:color="000000"/>
              <w:right w:val="single" w:sz="4" w:space="0" w:color="000000"/>
            </w:tcBorders>
            <w:hideMark/>
          </w:tcPr>
          <w:p w:rsidR="003347E7" w:rsidRPr="007A2204" w:rsidRDefault="007A2204" w:rsidP="007A2204">
            <w:pPr>
              <w:jc w:val="both"/>
              <w:rPr>
                <w:bCs/>
                <w:sz w:val="17"/>
                <w:szCs w:val="17"/>
              </w:rPr>
            </w:pPr>
            <w:r w:rsidRPr="007A2204">
              <w:rPr>
                <w:bCs/>
                <w:sz w:val="17"/>
                <w:szCs w:val="17"/>
              </w:rPr>
              <w:t>Эффективное муниципальное управление</w:t>
            </w:r>
          </w:p>
        </w:tc>
      </w:tr>
      <w:tr w:rsidR="003347E7" w:rsidRPr="00D230C3" w:rsidTr="00CC3FDC">
        <w:trPr>
          <w:trHeight w:val="416"/>
        </w:trPr>
        <w:tc>
          <w:tcPr>
            <w:tcW w:w="1813" w:type="dxa"/>
            <w:tcBorders>
              <w:top w:val="single" w:sz="4" w:space="0" w:color="000000"/>
              <w:left w:val="single" w:sz="4" w:space="0" w:color="000000"/>
              <w:bottom w:val="single" w:sz="4" w:space="0" w:color="auto"/>
              <w:right w:val="single" w:sz="4" w:space="0" w:color="000000"/>
            </w:tcBorders>
            <w:hideMark/>
          </w:tcPr>
          <w:p w:rsidR="003347E7" w:rsidRPr="0081205F" w:rsidRDefault="00CC3FDC" w:rsidP="003347E7">
            <w:pPr>
              <w:jc w:val="center"/>
              <w:rPr>
                <w:sz w:val="16"/>
                <w:szCs w:val="16"/>
                <w:lang w:eastAsia="en-US"/>
              </w:rPr>
            </w:pPr>
            <w:r w:rsidRPr="0081205F">
              <w:rPr>
                <w:sz w:val="16"/>
                <w:szCs w:val="16"/>
                <w:lang w:eastAsia="en-US"/>
              </w:rPr>
              <w:t>Цель муниципаль</w:t>
            </w:r>
            <w:r w:rsidR="003347E7" w:rsidRPr="0081205F">
              <w:rPr>
                <w:sz w:val="16"/>
                <w:szCs w:val="16"/>
                <w:lang w:eastAsia="en-US"/>
              </w:rPr>
              <w:t>ной программы</w:t>
            </w:r>
          </w:p>
        </w:tc>
        <w:tc>
          <w:tcPr>
            <w:tcW w:w="13466" w:type="dxa"/>
            <w:gridSpan w:val="11"/>
            <w:tcBorders>
              <w:top w:val="single" w:sz="4" w:space="0" w:color="000000"/>
              <w:left w:val="single" w:sz="4" w:space="0" w:color="000000"/>
              <w:bottom w:val="single" w:sz="4" w:space="0" w:color="000000"/>
              <w:right w:val="single" w:sz="4" w:space="0" w:color="000000"/>
            </w:tcBorders>
            <w:vAlign w:val="center"/>
            <w:hideMark/>
          </w:tcPr>
          <w:p w:rsidR="003347E7" w:rsidRPr="0081205F" w:rsidRDefault="007A2204" w:rsidP="00C842DD">
            <w:pPr>
              <w:jc w:val="both"/>
              <w:rPr>
                <w:sz w:val="16"/>
                <w:szCs w:val="16"/>
                <w:lang w:eastAsia="en-US"/>
              </w:rPr>
            </w:pPr>
            <w:r w:rsidRPr="0081205F">
              <w:rPr>
                <w:sz w:val="16"/>
                <w:szCs w:val="16"/>
              </w:rPr>
              <w:t>Совершенствование системы управления муниципальными финансами</w:t>
            </w:r>
          </w:p>
        </w:tc>
      </w:tr>
      <w:tr w:rsidR="003347E7" w:rsidRPr="00D230C3" w:rsidTr="00CC3FDC">
        <w:trPr>
          <w:trHeight w:val="296"/>
        </w:trPr>
        <w:tc>
          <w:tcPr>
            <w:tcW w:w="1813" w:type="dxa"/>
            <w:vMerge w:val="restart"/>
            <w:tcBorders>
              <w:top w:val="single" w:sz="4" w:space="0" w:color="auto"/>
              <w:left w:val="single" w:sz="4" w:space="0" w:color="auto"/>
              <w:bottom w:val="single" w:sz="4" w:space="0" w:color="auto"/>
              <w:right w:val="single" w:sz="4" w:space="0" w:color="auto"/>
            </w:tcBorders>
            <w:hideMark/>
          </w:tcPr>
          <w:p w:rsidR="003347E7" w:rsidRPr="0081205F" w:rsidRDefault="00CC3FDC" w:rsidP="003347E7">
            <w:pPr>
              <w:jc w:val="center"/>
              <w:rPr>
                <w:sz w:val="16"/>
                <w:szCs w:val="16"/>
                <w:lang w:eastAsia="en-US"/>
              </w:rPr>
            </w:pPr>
            <w:r w:rsidRPr="0081205F">
              <w:rPr>
                <w:sz w:val="16"/>
                <w:szCs w:val="16"/>
                <w:lang w:eastAsia="en-US"/>
              </w:rPr>
              <w:t>Показатели цели муниципаль</w:t>
            </w:r>
            <w:r w:rsidR="003347E7" w:rsidRPr="0081205F">
              <w:rPr>
                <w:sz w:val="16"/>
                <w:szCs w:val="16"/>
                <w:lang w:eastAsia="en-US"/>
              </w:rPr>
              <w:t>ной программы и их значения (с детализацией по годам реализации)</w:t>
            </w:r>
          </w:p>
        </w:tc>
        <w:tc>
          <w:tcPr>
            <w:tcW w:w="2268" w:type="dxa"/>
            <w:vMerge w:val="restart"/>
            <w:tcBorders>
              <w:top w:val="single" w:sz="4" w:space="0" w:color="000000"/>
              <w:left w:val="single" w:sz="4" w:space="0" w:color="auto"/>
              <w:right w:val="single" w:sz="4" w:space="0" w:color="000000"/>
            </w:tcBorders>
            <w:vAlign w:val="center"/>
            <w:hideMark/>
          </w:tcPr>
          <w:p w:rsidR="003347E7" w:rsidRPr="0081205F" w:rsidRDefault="003347E7" w:rsidP="003347E7">
            <w:pPr>
              <w:jc w:val="center"/>
              <w:rPr>
                <w:sz w:val="16"/>
                <w:szCs w:val="16"/>
                <w:lang w:eastAsia="en-US"/>
              </w:rPr>
            </w:pPr>
            <w:r w:rsidRPr="0081205F">
              <w:rPr>
                <w:sz w:val="16"/>
                <w:szCs w:val="16"/>
                <w:lang w:eastAsia="en-US"/>
              </w:rPr>
              <w:t>Показатели цели</w:t>
            </w:r>
          </w:p>
        </w:tc>
        <w:tc>
          <w:tcPr>
            <w:tcW w:w="992" w:type="dxa"/>
            <w:tcBorders>
              <w:top w:val="single" w:sz="4" w:space="0" w:color="000000"/>
              <w:left w:val="single" w:sz="4" w:space="0" w:color="000000"/>
              <w:right w:val="single" w:sz="4" w:space="0" w:color="000000"/>
            </w:tcBorders>
            <w:vAlign w:val="center"/>
            <w:hideMark/>
          </w:tcPr>
          <w:p w:rsidR="003347E7" w:rsidRPr="0081205F" w:rsidRDefault="003347E7" w:rsidP="003347E7">
            <w:pPr>
              <w:jc w:val="center"/>
              <w:rPr>
                <w:sz w:val="16"/>
                <w:szCs w:val="16"/>
                <w:lang w:eastAsia="en-US"/>
              </w:rPr>
            </w:pPr>
            <w:r w:rsidRPr="0081205F">
              <w:rPr>
                <w:sz w:val="16"/>
                <w:szCs w:val="16"/>
                <w:lang w:eastAsia="en-US"/>
              </w:rPr>
              <w:t>20</w:t>
            </w:r>
            <w:r w:rsidR="004B3D46" w:rsidRPr="0081205F">
              <w:rPr>
                <w:sz w:val="16"/>
                <w:szCs w:val="16"/>
                <w:lang w:eastAsia="en-US"/>
              </w:rPr>
              <w:t>22</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3347E7" w:rsidRPr="0081205F" w:rsidRDefault="003347E7" w:rsidP="003347E7">
            <w:pPr>
              <w:jc w:val="center"/>
              <w:rPr>
                <w:sz w:val="16"/>
                <w:szCs w:val="16"/>
                <w:lang w:eastAsia="en-US"/>
              </w:rPr>
            </w:pPr>
            <w:r w:rsidRPr="0081205F">
              <w:rPr>
                <w:sz w:val="16"/>
                <w:szCs w:val="16"/>
                <w:lang w:eastAsia="en-US"/>
              </w:rPr>
              <w:t>202</w:t>
            </w:r>
            <w:r w:rsidR="004B3D46" w:rsidRPr="0081205F">
              <w:rPr>
                <w:sz w:val="16"/>
                <w:szCs w:val="16"/>
                <w:lang w:eastAsia="en-US"/>
              </w:rPr>
              <w:t>3</w:t>
            </w:r>
          </w:p>
        </w:tc>
        <w:tc>
          <w:tcPr>
            <w:tcW w:w="1417" w:type="dxa"/>
            <w:tcBorders>
              <w:top w:val="single" w:sz="4" w:space="0" w:color="000000"/>
              <w:left w:val="single" w:sz="4" w:space="0" w:color="000000"/>
              <w:bottom w:val="single" w:sz="4" w:space="0" w:color="000000"/>
              <w:right w:val="single" w:sz="4" w:space="0" w:color="000000"/>
            </w:tcBorders>
            <w:vAlign w:val="center"/>
          </w:tcPr>
          <w:p w:rsidR="003347E7" w:rsidRPr="0081205F" w:rsidRDefault="003347E7" w:rsidP="003347E7">
            <w:pPr>
              <w:jc w:val="center"/>
              <w:rPr>
                <w:sz w:val="16"/>
                <w:szCs w:val="16"/>
                <w:lang w:eastAsia="en-US"/>
              </w:rPr>
            </w:pPr>
            <w:r w:rsidRPr="0081205F">
              <w:rPr>
                <w:sz w:val="16"/>
                <w:szCs w:val="16"/>
                <w:lang w:eastAsia="en-US"/>
              </w:rPr>
              <w:t>202</w:t>
            </w:r>
            <w:r w:rsidR="004B3D46" w:rsidRPr="0081205F">
              <w:rPr>
                <w:sz w:val="16"/>
                <w:szCs w:val="16"/>
                <w:lang w:eastAsia="en-US"/>
              </w:rPr>
              <w:t>4</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3347E7" w:rsidRPr="0081205F" w:rsidRDefault="003347E7" w:rsidP="003347E7">
            <w:pPr>
              <w:jc w:val="center"/>
              <w:rPr>
                <w:sz w:val="16"/>
                <w:szCs w:val="16"/>
                <w:lang w:eastAsia="en-US"/>
              </w:rPr>
            </w:pPr>
            <w:r w:rsidRPr="0081205F">
              <w:rPr>
                <w:sz w:val="16"/>
                <w:szCs w:val="16"/>
                <w:lang w:eastAsia="en-US"/>
              </w:rPr>
              <w:t>202</w:t>
            </w:r>
            <w:r w:rsidR="004B3D46" w:rsidRPr="0081205F">
              <w:rPr>
                <w:sz w:val="16"/>
                <w:szCs w:val="16"/>
                <w:lang w:eastAsia="en-US"/>
              </w:rPr>
              <w:t>5</w:t>
            </w:r>
          </w:p>
        </w:tc>
        <w:tc>
          <w:tcPr>
            <w:tcW w:w="1276" w:type="dxa"/>
            <w:tcBorders>
              <w:top w:val="single" w:sz="4" w:space="0" w:color="000000"/>
              <w:left w:val="single" w:sz="4" w:space="0" w:color="auto"/>
              <w:bottom w:val="single" w:sz="4" w:space="0" w:color="000000"/>
              <w:right w:val="single" w:sz="4" w:space="0" w:color="auto"/>
            </w:tcBorders>
            <w:vAlign w:val="center"/>
          </w:tcPr>
          <w:p w:rsidR="003347E7" w:rsidRPr="0081205F" w:rsidRDefault="003347E7" w:rsidP="003347E7">
            <w:pPr>
              <w:jc w:val="center"/>
              <w:rPr>
                <w:sz w:val="16"/>
                <w:szCs w:val="16"/>
                <w:lang w:eastAsia="en-US"/>
              </w:rPr>
            </w:pPr>
            <w:r w:rsidRPr="0081205F">
              <w:rPr>
                <w:sz w:val="16"/>
                <w:szCs w:val="16"/>
                <w:lang w:eastAsia="en-US"/>
              </w:rPr>
              <w:t>202</w:t>
            </w:r>
            <w:r w:rsidR="004B3D46" w:rsidRPr="0081205F">
              <w:rPr>
                <w:sz w:val="16"/>
                <w:szCs w:val="16"/>
                <w:lang w:eastAsia="en-US"/>
              </w:rPr>
              <w:t>6</w:t>
            </w:r>
          </w:p>
        </w:tc>
        <w:tc>
          <w:tcPr>
            <w:tcW w:w="1134" w:type="dxa"/>
            <w:tcBorders>
              <w:top w:val="single" w:sz="4" w:space="0" w:color="000000"/>
              <w:left w:val="single" w:sz="4" w:space="0" w:color="auto"/>
              <w:bottom w:val="single" w:sz="4" w:space="0" w:color="000000"/>
              <w:right w:val="single" w:sz="4" w:space="0" w:color="000000"/>
            </w:tcBorders>
            <w:vAlign w:val="center"/>
          </w:tcPr>
          <w:p w:rsidR="003347E7" w:rsidRPr="0081205F" w:rsidRDefault="003347E7" w:rsidP="003347E7">
            <w:pPr>
              <w:jc w:val="center"/>
              <w:rPr>
                <w:sz w:val="16"/>
                <w:szCs w:val="16"/>
                <w:lang w:eastAsia="en-US"/>
              </w:rPr>
            </w:pPr>
            <w:r w:rsidRPr="0081205F">
              <w:rPr>
                <w:sz w:val="16"/>
                <w:szCs w:val="16"/>
                <w:lang w:eastAsia="en-US"/>
              </w:rPr>
              <w:t>202</w:t>
            </w:r>
            <w:r w:rsidR="004B3D46" w:rsidRPr="0081205F">
              <w:rPr>
                <w:sz w:val="16"/>
                <w:szCs w:val="16"/>
                <w:lang w:eastAsia="en-US"/>
              </w:rPr>
              <w:t>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347E7" w:rsidRPr="0081205F" w:rsidRDefault="003347E7" w:rsidP="004B3D46">
            <w:pPr>
              <w:jc w:val="center"/>
              <w:rPr>
                <w:sz w:val="16"/>
                <w:szCs w:val="16"/>
                <w:lang w:eastAsia="en-US"/>
              </w:rPr>
            </w:pPr>
            <w:r w:rsidRPr="0081205F">
              <w:rPr>
                <w:sz w:val="16"/>
                <w:szCs w:val="16"/>
                <w:lang w:eastAsia="en-US"/>
              </w:rPr>
              <w:t>202</w:t>
            </w:r>
            <w:r w:rsidR="004B3D46" w:rsidRPr="0081205F">
              <w:rPr>
                <w:sz w:val="16"/>
                <w:szCs w:val="16"/>
                <w:lang w:eastAsia="en-US"/>
              </w:rPr>
              <w:t>8</w:t>
            </w:r>
          </w:p>
        </w:tc>
        <w:tc>
          <w:tcPr>
            <w:tcW w:w="992" w:type="dxa"/>
            <w:tcBorders>
              <w:top w:val="single" w:sz="4" w:space="0" w:color="000000"/>
              <w:left w:val="single" w:sz="4" w:space="0" w:color="000000"/>
              <w:right w:val="single" w:sz="4" w:space="0" w:color="000000"/>
            </w:tcBorders>
            <w:vAlign w:val="center"/>
          </w:tcPr>
          <w:p w:rsidR="003347E7" w:rsidRPr="0081205F" w:rsidRDefault="003347E7" w:rsidP="004B3D46">
            <w:pPr>
              <w:jc w:val="center"/>
              <w:rPr>
                <w:sz w:val="16"/>
                <w:szCs w:val="16"/>
                <w:lang w:eastAsia="en-US"/>
              </w:rPr>
            </w:pPr>
            <w:r w:rsidRPr="0081205F">
              <w:rPr>
                <w:sz w:val="16"/>
                <w:szCs w:val="16"/>
                <w:lang w:eastAsia="en-US"/>
              </w:rPr>
              <w:t>202</w:t>
            </w:r>
            <w:r w:rsidR="004B3D46" w:rsidRPr="0081205F">
              <w:rPr>
                <w:sz w:val="16"/>
                <w:szCs w:val="16"/>
                <w:lang w:eastAsia="en-US"/>
              </w:rPr>
              <w:t>9</w:t>
            </w:r>
          </w:p>
        </w:tc>
        <w:tc>
          <w:tcPr>
            <w:tcW w:w="992" w:type="dxa"/>
            <w:vMerge w:val="restart"/>
            <w:tcBorders>
              <w:top w:val="single" w:sz="4" w:space="0" w:color="000000"/>
              <w:left w:val="single" w:sz="4" w:space="0" w:color="000000"/>
              <w:right w:val="single" w:sz="4" w:space="0" w:color="000000"/>
            </w:tcBorders>
            <w:vAlign w:val="center"/>
          </w:tcPr>
          <w:p w:rsidR="003347E7" w:rsidRPr="0081205F" w:rsidRDefault="003347E7" w:rsidP="003347E7">
            <w:pPr>
              <w:jc w:val="center"/>
              <w:rPr>
                <w:sz w:val="16"/>
                <w:szCs w:val="16"/>
                <w:lang w:eastAsia="en-US"/>
              </w:rPr>
            </w:pPr>
            <w:r w:rsidRPr="0081205F">
              <w:rPr>
                <w:sz w:val="16"/>
                <w:szCs w:val="16"/>
                <w:lang w:eastAsia="en-US"/>
              </w:rPr>
              <w:t>Прогнозный 20</w:t>
            </w:r>
            <w:r w:rsidR="004B3D46" w:rsidRPr="0081205F">
              <w:rPr>
                <w:sz w:val="16"/>
                <w:szCs w:val="16"/>
                <w:lang w:eastAsia="en-US"/>
              </w:rPr>
              <w:t>30</w:t>
            </w:r>
          </w:p>
        </w:tc>
        <w:tc>
          <w:tcPr>
            <w:tcW w:w="1134" w:type="dxa"/>
            <w:vMerge w:val="restart"/>
            <w:tcBorders>
              <w:top w:val="single" w:sz="4" w:space="0" w:color="000000"/>
              <w:left w:val="single" w:sz="4" w:space="0" w:color="000000"/>
              <w:right w:val="single" w:sz="4" w:space="0" w:color="000000"/>
            </w:tcBorders>
          </w:tcPr>
          <w:p w:rsidR="003347E7" w:rsidRPr="0081205F" w:rsidRDefault="003347E7" w:rsidP="003347E7">
            <w:pPr>
              <w:jc w:val="center"/>
              <w:rPr>
                <w:sz w:val="16"/>
                <w:szCs w:val="16"/>
                <w:lang w:eastAsia="en-US"/>
              </w:rPr>
            </w:pPr>
            <w:r w:rsidRPr="0081205F">
              <w:rPr>
                <w:sz w:val="16"/>
                <w:szCs w:val="16"/>
                <w:lang w:eastAsia="en-US"/>
              </w:rPr>
              <w:t>Прогнозный 20</w:t>
            </w:r>
            <w:r w:rsidR="004B3D46" w:rsidRPr="0081205F">
              <w:rPr>
                <w:sz w:val="16"/>
                <w:szCs w:val="16"/>
                <w:lang w:eastAsia="en-US"/>
              </w:rPr>
              <w:t>31</w:t>
            </w:r>
          </w:p>
        </w:tc>
      </w:tr>
      <w:tr w:rsidR="00F04C53" w:rsidRPr="00D230C3" w:rsidTr="00CC3FDC">
        <w:trPr>
          <w:trHeight w:val="271"/>
        </w:trPr>
        <w:tc>
          <w:tcPr>
            <w:tcW w:w="1813" w:type="dxa"/>
            <w:vMerge/>
            <w:tcBorders>
              <w:top w:val="nil"/>
              <w:left w:val="single" w:sz="4" w:space="0" w:color="auto"/>
              <w:bottom w:val="single" w:sz="4" w:space="0" w:color="auto"/>
              <w:right w:val="single" w:sz="4" w:space="0" w:color="auto"/>
            </w:tcBorders>
            <w:vAlign w:val="center"/>
          </w:tcPr>
          <w:p w:rsidR="00F04C53" w:rsidRPr="0081205F" w:rsidRDefault="00F04C53" w:rsidP="003347E7">
            <w:pPr>
              <w:jc w:val="center"/>
              <w:rPr>
                <w:sz w:val="16"/>
                <w:szCs w:val="16"/>
                <w:lang w:eastAsia="en-US"/>
              </w:rPr>
            </w:pPr>
          </w:p>
        </w:tc>
        <w:tc>
          <w:tcPr>
            <w:tcW w:w="2268" w:type="dxa"/>
            <w:vMerge/>
            <w:tcBorders>
              <w:left w:val="single" w:sz="4" w:space="0" w:color="auto"/>
              <w:bottom w:val="single" w:sz="4" w:space="0" w:color="auto"/>
              <w:right w:val="single" w:sz="4" w:space="0" w:color="000000"/>
            </w:tcBorders>
          </w:tcPr>
          <w:p w:rsidR="00F04C53" w:rsidRPr="0081205F" w:rsidRDefault="00F04C53" w:rsidP="003347E7">
            <w:pPr>
              <w:jc w:val="center"/>
              <w:rPr>
                <w:sz w:val="16"/>
                <w:szCs w:val="16"/>
                <w:lang w:eastAsia="en-US"/>
              </w:rPr>
            </w:pPr>
          </w:p>
        </w:tc>
        <w:tc>
          <w:tcPr>
            <w:tcW w:w="992" w:type="dxa"/>
            <w:tcBorders>
              <w:left w:val="single" w:sz="4" w:space="0" w:color="000000"/>
              <w:bottom w:val="single" w:sz="4" w:space="0" w:color="auto"/>
              <w:right w:val="single" w:sz="4" w:space="0" w:color="000000"/>
            </w:tcBorders>
            <w:vAlign w:val="center"/>
          </w:tcPr>
          <w:p w:rsidR="00F04C53" w:rsidRPr="0081205F" w:rsidRDefault="00F04C53" w:rsidP="00441A59">
            <w:pPr>
              <w:jc w:val="center"/>
              <w:rPr>
                <w:sz w:val="16"/>
                <w:szCs w:val="16"/>
                <w:lang w:eastAsia="en-US"/>
              </w:rPr>
            </w:pPr>
            <w:r w:rsidRPr="0081205F">
              <w:rPr>
                <w:sz w:val="16"/>
                <w:szCs w:val="16"/>
                <w:lang w:eastAsia="en-US"/>
              </w:rPr>
              <w:t>отч</w:t>
            </w:r>
            <w:r w:rsidR="00441A59">
              <w:rPr>
                <w:sz w:val="16"/>
                <w:szCs w:val="16"/>
                <w:lang w:eastAsia="en-US"/>
              </w:rPr>
              <w:t>ё</w:t>
            </w:r>
            <w:r w:rsidRPr="0081205F">
              <w:rPr>
                <w:sz w:val="16"/>
                <w:szCs w:val="16"/>
                <w:lang w:eastAsia="en-US"/>
              </w:rPr>
              <w:t>т</w:t>
            </w:r>
          </w:p>
        </w:tc>
        <w:tc>
          <w:tcPr>
            <w:tcW w:w="993" w:type="dxa"/>
            <w:tcBorders>
              <w:top w:val="single" w:sz="4" w:space="0" w:color="000000"/>
              <w:left w:val="single" w:sz="4" w:space="0" w:color="000000"/>
              <w:bottom w:val="single" w:sz="4" w:space="0" w:color="auto"/>
              <w:right w:val="single" w:sz="4" w:space="0" w:color="000000"/>
            </w:tcBorders>
            <w:vAlign w:val="center"/>
          </w:tcPr>
          <w:p w:rsidR="00F04C53" w:rsidRPr="0081205F" w:rsidRDefault="00F04C53" w:rsidP="00C842DD">
            <w:pPr>
              <w:jc w:val="center"/>
              <w:rPr>
                <w:sz w:val="16"/>
                <w:szCs w:val="16"/>
                <w:lang w:eastAsia="en-US"/>
              </w:rPr>
            </w:pPr>
            <w:r w:rsidRPr="0081205F">
              <w:rPr>
                <w:sz w:val="16"/>
                <w:szCs w:val="16"/>
                <w:lang w:eastAsia="en-US"/>
              </w:rPr>
              <w:t>оценка</w:t>
            </w:r>
          </w:p>
        </w:tc>
        <w:tc>
          <w:tcPr>
            <w:tcW w:w="1417" w:type="dxa"/>
            <w:tcBorders>
              <w:top w:val="single" w:sz="4" w:space="0" w:color="000000"/>
              <w:left w:val="single" w:sz="4" w:space="0" w:color="000000"/>
              <w:bottom w:val="single" w:sz="4" w:space="0" w:color="auto"/>
              <w:right w:val="single" w:sz="4" w:space="0" w:color="000000"/>
            </w:tcBorders>
            <w:vAlign w:val="center"/>
          </w:tcPr>
          <w:p w:rsidR="00F04C53" w:rsidRPr="0081205F" w:rsidRDefault="00F04C53" w:rsidP="00C842DD">
            <w:pPr>
              <w:jc w:val="center"/>
              <w:rPr>
                <w:sz w:val="16"/>
                <w:szCs w:val="16"/>
                <w:lang w:eastAsia="en-US"/>
              </w:rPr>
            </w:pPr>
            <w:r w:rsidRPr="0081205F">
              <w:rPr>
                <w:sz w:val="16"/>
                <w:szCs w:val="16"/>
                <w:lang w:eastAsia="en-US"/>
              </w:rPr>
              <w:t>план/</w:t>
            </w:r>
          </w:p>
        </w:tc>
        <w:tc>
          <w:tcPr>
            <w:tcW w:w="1276" w:type="dxa"/>
            <w:tcBorders>
              <w:top w:val="single" w:sz="4" w:space="0" w:color="000000"/>
              <w:left w:val="single" w:sz="4" w:space="0" w:color="000000"/>
              <w:bottom w:val="single" w:sz="4" w:space="0" w:color="auto"/>
              <w:right w:val="single" w:sz="4" w:space="0" w:color="auto"/>
            </w:tcBorders>
            <w:vAlign w:val="center"/>
          </w:tcPr>
          <w:p w:rsidR="00F04C53" w:rsidRPr="0081205F" w:rsidRDefault="00F04C53" w:rsidP="00C842DD">
            <w:pPr>
              <w:jc w:val="center"/>
              <w:rPr>
                <w:sz w:val="16"/>
                <w:szCs w:val="16"/>
              </w:rPr>
            </w:pPr>
            <w:r w:rsidRPr="0081205F">
              <w:rPr>
                <w:sz w:val="16"/>
                <w:szCs w:val="16"/>
                <w:lang w:eastAsia="en-US"/>
              </w:rPr>
              <w:t>план</w:t>
            </w:r>
          </w:p>
        </w:tc>
        <w:tc>
          <w:tcPr>
            <w:tcW w:w="1276" w:type="dxa"/>
            <w:tcBorders>
              <w:top w:val="single" w:sz="4" w:space="0" w:color="000000"/>
              <w:left w:val="single" w:sz="4" w:space="0" w:color="auto"/>
              <w:bottom w:val="single" w:sz="4" w:space="0" w:color="auto"/>
              <w:right w:val="single" w:sz="4" w:space="0" w:color="auto"/>
            </w:tcBorders>
            <w:vAlign w:val="center"/>
          </w:tcPr>
          <w:p w:rsidR="00F04C53" w:rsidRPr="0081205F" w:rsidRDefault="00F04C53" w:rsidP="00C842DD">
            <w:pPr>
              <w:jc w:val="center"/>
              <w:rPr>
                <w:sz w:val="16"/>
                <w:szCs w:val="16"/>
              </w:rPr>
            </w:pPr>
            <w:r w:rsidRPr="0081205F">
              <w:rPr>
                <w:sz w:val="16"/>
                <w:szCs w:val="16"/>
                <w:lang w:eastAsia="en-US"/>
              </w:rPr>
              <w:t>план</w:t>
            </w:r>
          </w:p>
        </w:tc>
        <w:tc>
          <w:tcPr>
            <w:tcW w:w="1134" w:type="dxa"/>
            <w:tcBorders>
              <w:top w:val="single" w:sz="4" w:space="0" w:color="000000"/>
              <w:left w:val="single" w:sz="4" w:space="0" w:color="auto"/>
              <w:bottom w:val="single" w:sz="4" w:space="0" w:color="auto"/>
              <w:right w:val="single" w:sz="4" w:space="0" w:color="000000"/>
            </w:tcBorders>
            <w:vAlign w:val="center"/>
          </w:tcPr>
          <w:p w:rsidR="00F04C53" w:rsidRPr="0081205F" w:rsidRDefault="00F04C53" w:rsidP="00C842DD">
            <w:pPr>
              <w:jc w:val="center"/>
              <w:rPr>
                <w:sz w:val="16"/>
                <w:szCs w:val="16"/>
              </w:rPr>
            </w:pPr>
            <w:r w:rsidRPr="0081205F">
              <w:rPr>
                <w:sz w:val="16"/>
                <w:szCs w:val="16"/>
                <w:lang w:eastAsia="en-US"/>
              </w:rPr>
              <w:t>план</w:t>
            </w:r>
          </w:p>
        </w:tc>
        <w:tc>
          <w:tcPr>
            <w:tcW w:w="992" w:type="dxa"/>
            <w:tcBorders>
              <w:top w:val="single" w:sz="4" w:space="0" w:color="000000"/>
              <w:left w:val="single" w:sz="4" w:space="0" w:color="000000"/>
              <w:bottom w:val="single" w:sz="4" w:space="0" w:color="auto"/>
              <w:right w:val="single" w:sz="4" w:space="0" w:color="000000"/>
            </w:tcBorders>
            <w:vAlign w:val="center"/>
          </w:tcPr>
          <w:p w:rsidR="00F04C53" w:rsidRPr="0081205F" w:rsidRDefault="00F04C53" w:rsidP="00C842DD">
            <w:pPr>
              <w:jc w:val="center"/>
              <w:rPr>
                <w:sz w:val="16"/>
                <w:szCs w:val="16"/>
              </w:rPr>
            </w:pPr>
            <w:r w:rsidRPr="0081205F">
              <w:rPr>
                <w:sz w:val="16"/>
                <w:szCs w:val="16"/>
                <w:lang w:eastAsia="en-US"/>
              </w:rPr>
              <w:t>план</w:t>
            </w:r>
          </w:p>
        </w:tc>
        <w:tc>
          <w:tcPr>
            <w:tcW w:w="992" w:type="dxa"/>
            <w:tcBorders>
              <w:left w:val="single" w:sz="4" w:space="0" w:color="000000"/>
              <w:bottom w:val="single" w:sz="4" w:space="0" w:color="auto"/>
              <w:right w:val="single" w:sz="4" w:space="0" w:color="000000"/>
            </w:tcBorders>
            <w:vAlign w:val="center"/>
          </w:tcPr>
          <w:p w:rsidR="00F04C53" w:rsidRPr="0081205F" w:rsidRDefault="00F04C53" w:rsidP="00C842DD">
            <w:pPr>
              <w:jc w:val="center"/>
              <w:rPr>
                <w:sz w:val="16"/>
                <w:szCs w:val="16"/>
              </w:rPr>
            </w:pPr>
            <w:r w:rsidRPr="0081205F">
              <w:rPr>
                <w:sz w:val="16"/>
                <w:szCs w:val="16"/>
                <w:lang w:eastAsia="en-US"/>
              </w:rPr>
              <w:t>план</w:t>
            </w:r>
          </w:p>
        </w:tc>
        <w:tc>
          <w:tcPr>
            <w:tcW w:w="992" w:type="dxa"/>
            <w:vMerge/>
            <w:tcBorders>
              <w:left w:val="single" w:sz="4" w:space="0" w:color="000000"/>
              <w:bottom w:val="single" w:sz="4" w:space="0" w:color="auto"/>
              <w:right w:val="single" w:sz="4" w:space="0" w:color="000000"/>
            </w:tcBorders>
            <w:vAlign w:val="center"/>
          </w:tcPr>
          <w:p w:rsidR="00F04C53" w:rsidRPr="0081205F" w:rsidRDefault="00F04C53" w:rsidP="003347E7">
            <w:pPr>
              <w:jc w:val="center"/>
              <w:rPr>
                <w:sz w:val="16"/>
                <w:szCs w:val="16"/>
                <w:lang w:eastAsia="en-US"/>
              </w:rPr>
            </w:pPr>
          </w:p>
        </w:tc>
        <w:tc>
          <w:tcPr>
            <w:tcW w:w="1134" w:type="dxa"/>
            <w:vMerge/>
            <w:tcBorders>
              <w:left w:val="single" w:sz="4" w:space="0" w:color="000000"/>
              <w:bottom w:val="single" w:sz="4" w:space="0" w:color="auto"/>
              <w:right w:val="single" w:sz="4" w:space="0" w:color="000000"/>
            </w:tcBorders>
          </w:tcPr>
          <w:p w:rsidR="00F04C53" w:rsidRPr="0081205F" w:rsidRDefault="00F04C53" w:rsidP="003347E7">
            <w:pPr>
              <w:jc w:val="center"/>
              <w:rPr>
                <w:sz w:val="16"/>
                <w:szCs w:val="16"/>
                <w:lang w:eastAsia="en-US"/>
              </w:rPr>
            </w:pPr>
          </w:p>
        </w:tc>
      </w:tr>
      <w:tr w:rsidR="004B3D46" w:rsidRPr="00D230C3" w:rsidTr="00C842DD">
        <w:trPr>
          <w:trHeight w:val="555"/>
        </w:trPr>
        <w:tc>
          <w:tcPr>
            <w:tcW w:w="1813" w:type="dxa"/>
            <w:vMerge/>
            <w:tcBorders>
              <w:top w:val="nil"/>
              <w:left w:val="single" w:sz="4" w:space="0" w:color="auto"/>
              <w:bottom w:val="nil"/>
              <w:right w:val="single" w:sz="4" w:space="0" w:color="auto"/>
            </w:tcBorders>
            <w:vAlign w:val="center"/>
          </w:tcPr>
          <w:p w:rsidR="004B3D46" w:rsidRPr="0081205F" w:rsidRDefault="004B3D46" w:rsidP="004B3D46">
            <w:pPr>
              <w:jc w:val="center"/>
              <w:rPr>
                <w:sz w:val="16"/>
                <w:szCs w:val="16"/>
                <w:lang w:eastAsia="en-US"/>
              </w:rPr>
            </w:pPr>
          </w:p>
        </w:tc>
        <w:tc>
          <w:tcPr>
            <w:tcW w:w="2268" w:type="dxa"/>
            <w:tcBorders>
              <w:top w:val="single" w:sz="4" w:space="0" w:color="000000"/>
              <w:left w:val="single" w:sz="4" w:space="0" w:color="auto"/>
              <w:bottom w:val="single" w:sz="4" w:space="0" w:color="auto"/>
              <w:right w:val="single" w:sz="4" w:space="0" w:color="000000"/>
            </w:tcBorders>
          </w:tcPr>
          <w:p w:rsidR="004B3D46" w:rsidRPr="0081205F" w:rsidRDefault="004B3D46" w:rsidP="004B3D46">
            <w:pPr>
              <w:jc w:val="center"/>
              <w:rPr>
                <w:sz w:val="16"/>
                <w:szCs w:val="16"/>
                <w:lang w:eastAsia="en-US"/>
              </w:rPr>
            </w:pPr>
            <w:r w:rsidRPr="0081205F">
              <w:rPr>
                <w:color w:val="000000" w:themeColor="text1"/>
                <w:sz w:val="16"/>
                <w:szCs w:val="16"/>
              </w:rPr>
              <w:t>Рейтинг Колпашевского района среди муниципальных образований Томской области по итогам оценки качества управления бюджетным процессом</w:t>
            </w:r>
            <w:r w:rsidRPr="0081205F">
              <w:rPr>
                <w:sz w:val="16"/>
                <w:szCs w:val="16"/>
                <w:lang w:eastAsia="en-US"/>
              </w:rPr>
              <w:t xml:space="preserve"> (степень качества)</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8E1E83" w:rsidRPr="0081205F" w:rsidRDefault="008E1E83" w:rsidP="00C842DD">
            <w:pPr>
              <w:jc w:val="center"/>
              <w:rPr>
                <w:sz w:val="16"/>
                <w:szCs w:val="16"/>
                <w:lang w:eastAsia="en-US"/>
              </w:rPr>
            </w:pPr>
          </w:p>
          <w:p w:rsidR="004B3D46" w:rsidRPr="0081205F" w:rsidRDefault="004B3D46" w:rsidP="00C842DD">
            <w:pPr>
              <w:jc w:val="center"/>
              <w:rPr>
                <w:sz w:val="16"/>
                <w:szCs w:val="16"/>
                <w:lang w:eastAsia="en-US"/>
              </w:rPr>
            </w:pPr>
            <w:r w:rsidRPr="0081205F">
              <w:rPr>
                <w:sz w:val="16"/>
                <w:szCs w:val="16"/>
                <w:lang w:eastAsia="en-US"/>
              </w:rPr>
              <w:t>2</w:t>
            </w:r>
          </w:p>
        </w:tc>
        <w:tc>
          <w:tcPr>
            <w:tcW w:w="993" w:type="dxa"/>
            <w:tcBorders>
              <w:top w:val="single" w:sz="4" w:space="0" w:color="000000"/>
              <w:left w:val="single" w:sz="4" w:space="0" w:color="000000"/>
              <w:bottom w:val="single" w:sz="4" w:space="0" w:color="auto"/>
              <w:right w:val="single" w:sz="4" w:space="0" w:color="000000"/>
            </w:tcBorders>
            <w:shd w:val="clear" w:color="auto" w:fill="auto"/>
            <w:vAlign w:val="center"/>
          </w:tcPr>
          <w:p w:rsidR="008E1E83" w:rsidRPr="0081205F" w:rsidRDefault="008E1E83" w:rsidP="00C842DD">
            <w:pPr>
              <w:jc w:val="center"/>
              <w:rPr>
                <w:sz w:val="16"/>
                <w:szCs w:val="16"/>
                <w:lang w:eastAsia="en-US"/>
              </w:rPr>
            </w:pPr>
          </w:p>
          <w:p w:rsidR="004B3D46" w:rsidRPr="0081205F" w:rsidRDefault="004B3D46" w:rsidP="00C842DD">
            <w:pPr>
              <w:jc w:val="center"/>
              <w:rPr>
                <w:sz w:val="16"/>
                <w:szCs w:val="16"/>
                <w:lang w:eastAsia="en-US"/>
              </w:rPr>
            </w:pPr>
            <w:r w:rsidRPr="0081205F">
              <w:rPr>
                <w:sz w:val="16"/>
                <w:szCs w:val="16"/>
                <w:lang w:eastAsia="en-US"/>
              </w:rPr>
              <w:t>2</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rsidR="004B3D46" w:rsidRPr="0081205F" w:rsidRDefault="004B3D46" w:rsidP="004B3D46">
            <w:pPr>
              <w:jc w:val="center"/>
              <w:rPr>
                <w:sz w:val="16"/>
                <w:szCs w:val="16"/>
                <w:lang w:eastAsia="en-US"/>
              </w:rPr>
            </w:pPr>
            <w:r w:rsidRPr="0081205F">
              <w:rPr>
                <w:sz w:val="16"/>
                <w:szCs w:val="16"/>
                <w:lang w:eastAsia="en-US"/>
              </w:rPr>
              <w:t>Не более 2</w:t>
            </w:r>
          </w:p>
        </w:tc>
        <w:tc>
          <w:tcPr>
            <w:tcW w:w="1276" w:type="dxa"/>
            <w:tcBorders>
              <w:top w:val="single" w:sz="4" w:space="0" w:color="000000"/>
              <w:left w:val="single" w:sz="4" w:space="0" w:color="000000"/>
              <w:bottom w:val="single" w:sz="4" w:space="0" w:color="auto"/>
              <w:right w:val="single" w:sz="4" w:space="0" w:color="auto"/>
            </w:tcBorders>
            <w:shd w:val="clear" w:color="auto" w:fill="auto"/>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1276" w:type="dxa"/>
            <w:tcBorders>
              <w:top w:val="single" w:sz="4" w:space="0" w:color="000000"/>
              <w:left w:val="single" w:sz="4" w:space="0" w:color="auto"/>
              <w:bottom w:val="single" w:sz="4" w:space="0" w:color="auto"/>
              <w:right w:val="single" w:sz="4" w:space="0" w:color="auto"/>
            </w:tcBorders>
            <w:shd w:val="clear" w:color="auto" w:fill="auto"/>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1134" w:type="dxa"/>
            <w:tcBorders>
              <w:top w:val="single" w:sz="4" w:space="0" w:color="000000"/>
              <w:left w:val="single" w:sz="4" w:space="0" w:color="auto"/>
              <w:bottom w:val="single" w:sz="4" w:space="0" w:color="auto"/>
              <w:right w:val="single" w:sz="4" w:space="0" w:color="000000"/>
            </w:tcBorders>
            <w:shd w:val="clear" w:color="auto" w:fill="auto"/>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992" w:type="dxa"/>
            <w:tcBorders>
              <w:top w:val="single" w:sz="4" w:space="0" w:color="000000"/>
              <w:left w:val="single" w:sz="4" w:space="0" w:color="000000"/>
              <w:bottom w:val="single" w:sz="4" w:space="0" w:color="auto"/>
              <w:right w:val="single" w:sz="4" w:space="0" w:color="000000"/>
            </w:tcBorders>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992" w:type="dxa"/>
            <w:tcBorders>
              <w:top w:val="single" w:sz="4" w:space="0" w:color="000000"/>
              <w:left w:val="single" w:sz="4" w:space="0" w:color="000000"/>
              <w:bottom w:val="single" w:sz="4" w:space="0" w:color="auto"/>
              <w:right w:val="single" w:sz="4" w:space="0" w:color="000000"/>
            </w:tcBorders>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c>
          <w:tcPr>
            <w:tcW w:w="1134" w:type="dxa"/>
            <w:tcBorders>
              <w:top w:val="single" w:sz="4" w:space="0" w:color="000000"/>
              <w:left w:val="single" w:sz="4" w:space="0" w:color="000000"/>
              <w:bottom w:val="single" w:sz="4" w:space="0" w:color="auto"/>
              <w:right w:val="single" w:sz="4" w:space="0" w:color="000000"/>
            </w:tcBorders>
            <w:vAlign w:val="center"/>
          </w:tcPr>
          <w:p w:rsidR="004B3D46" w:rsidRPr="0081205F" w:rsidRDefault="004B3D46" w:rsidP="00CC3FDC">
            <w:pPr>
              <w:jc w:val="center"/>
              <w:rPr>
                <w:sz w:val="16"/>
                <w:szCs w:val="16"/>
                <w:lang w:eastAsia="en-US"/>
              </w:rPr>
            </w:pPr>
            <w:r w:rsidRPr="0081205F">
              <w:rPr>
                <w:sz w:val="16"/>
                <w:szCs w:val="16"/>
                <w:lang w:eastAsia="en-US"/>
              </w:rPr>
              <w:t>Не более 2</w:t>
            </w:r>
          </w:p>
        </w:tc>
      </w:tr>
      <w:tr w:rsidR="003347E7" w:rsidRPr="00D230C3" w:rsidTr="00CC3FDC">
        <w:trPr>
          <w:trHeight w:val="739"/>
        </w:trPr>
        <w:tc>
          <w:tcPr>
            <w:tcW w:w="1813" w:type="dxa"/>
            <w:tcBorders>
              <w:top w:val="single" w:sz="4" w:space="0" w:color="auto"/>
              <w:left w:val="single" w:sz="4" w:space="0" w:color="auto"/>
              <w:bottom w:val="nil"/>
              <w:right w:val="single" w:sz="4" w:space="0" w:color="auto"/>
            </w:tcBorders>
            <w:hideMark/>
          </w:tcPr>
          <w:p w:rsidR="003347E7" w:rsidRPr="0081205F" w:rsidRDefault="00CC3FDC" w:rsidP="003347E7">
            <w:pPr>
              <w:jc w:val="center"/>
              <w:rPr>
                <w:sz w:val="16"/>
                <w:szCs w:val="16"/>
                <w:lang w:eastAsia="en-US"/>
              </w:rPr>
            </w:pPr>
            <w:r w:rsidRPr="0081205F">
              <w:rPr>
                <w:sz w:val="16"/>
                <w:szCs w:val="16"/>
                <w:lang w:eastAsia="en-US"/>
              </w:rPr>
              <w:t>Задачи муниципаль</w:t>
            </w:r>
            <w:r w:rsidR="003347E7" w:rsidRPr="0081205F">
              <w:rPr>
                <w:sz w:val="16"/>
                <w:szCs w:val="16"/>
                <w:lang w:eastAsia="en-US"/>
              </w:rPr>
              <w:t>ной программы</w:t>
            </w:r>
          </w:p>
        </w:tc>
        <w:tc>
          <w:tcPr>
            <w:tcW w:w="13466" w:type="dxa"/>
            <w:gridSpan w:val="11"/>
            <w:tcBorders>
              <w:top w:val="single" w:sz="4" w:space="0" w:color="000000"/>
              <w:left w:val="single" w:sz="4" w:space="0" w:color="auto"/>
              <w:bottom w:val="single" w:sz="4" w:space="0" w:color="auto"/>
              <w:right w:val="single" w:sz="4" w:space="0" w:color="000000"/>
            </w:tcBorders>
            <w:vAlign w:val="center"/>
            <w:hideMark/>
          </w:tcPr>
          <w:p w:rsidR="003347E7" w:rsidRPr="0081205F" w:rsidRDefault="003347E7" w:rsidP="003347E7">
            <w:pPr>
              <w:jc w:val="center"/>
              <w:rPr>
                <w:sz w:val="16"/>
                <w:szCs w:val="16"/>
                <w:lang w:eastAsia="en-US"/>
              </w:rPr>
            </w:pPr>
            <w:r w:rsidRPr="0081205F">
              <w:rPr>
                <w:sz w:val="16"/>
                <w:szCs w:val="16"/>
                <w:lang w:eastAsia="en-US"/>
              </w:rPr>
              <w:t xml:space="preserve">Задача 1 </w:t>
            </w:r>
            <w:r w:rsidR="004B3D46" w:rsidRPr="0081205F">
              <w:rPr>
                <w:sz w:val="16"/>
                <w:szCs w:val="16"/>
              </w:rPr>
              <w:t>Создание условий для обеспечения равных финансовых возможностей бюджетов пос</w:t>
            </w:r>
            <w:r w:rsidR="00441A59">
              <w:rPr>
                <w:sz w:val="16"/>
                <w:szCs w:val="16"/>
              </w:rPr>
              <w:t>елений Колпашевского района путё</w:t>
            </w:r>
            <w:r w:rsidR="004B3D46" w:rsidRPr="0081205F">
              <w:rPr>
                <w:sz w:val="16"/>
                <w:szCs w:val="16"/>
              </w:rPr>
              <w:t xml:space="preserve">м развития </w:t>
            </w:r>
            <w:r w:rsidR="004B3D46" w:rsidRPr="0081205F">
              <w:rPr>
                <w:iCs/>
                <w:color w:val="000000" w:themeColor="text1"/>
                <w:sz w:val="16"/>
                <w:szCs w:val="16"/>
              </w:rPr>
              <w:t>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w:t>
            </w:r>
          </w:p>
        </w:tc>
      </w:tr>
      <w:tr w:rsidR="003C5C0C" w:rsidRPr="00D230C3" w:rsidTr="00CC3FDC">
        <w:trPr>
          <w:trHeight w:val="259"/>
        </w:trPr>
        <w:tc>
          <w:tcPr>
            <w:tcW w:w="1813" w:type="dxa"/>
            <w:vMerge w:val="restart"/>
            <w:tcBorders>
              <w:top w:val="nil"/>
              <w:left w:val="single" w:sz="4" w:space="0" w:color="auto"/>
              <w:right w:val="single" w:sz="4" w:space="0" w:color="auto"/>
            </w:tcBorders>
          </w:tcPr>
          <w:p w:rsidR="003C5C0C" w:rsidRPr="0081205F" w:rsidRDefault="003C5C0C" w:rsidP="004B3D46">
            <w:pPr>
              <w:jc w:val="center"/>
              <w:rPr>
                <w:sz w:val="16"/>
                <w:szCs w:val="16"/>
                <w:highlight w:val="yellow"/>
                <w:lang w:eastAsia="en-US"/>
              </w:rPr>
            </w:pPr>
          </w:p>
        </w:tc>
        <w:tc>
          <w:tcPr>
            <w:tcW w:w="2268" w:type="dxa"/>
            <w:vMerge w:val="restart"/>
            <w:tcBorders>
              <w:top w:val="single" w:sz="4" w:space="0" w:color="auto"/>
              <w:left w:val="single" w:sz="4" w:space="0" w:color="auto"/>
              <w:right w:val="single" w:sz="4" w:space="0" w:color="auto"/>
            </w:tcBorders>
            <w:vAlign w:val="center"/>
          </w:tcPr>
          <w:p w:rsidR="003C5C0C" w:rsidRPr="0081205F" w:rsidRDefault="003C5C0C" w:rsidP="004B3D46">
            <w:pPr>
              <w:jc w:val="center"/>
              <w:rPr>
                <w:sz w:val="16"/>
                <w:szCs w:val="16"/>
                <w:lang w:eastAsia="en-US"/>
              </w:rPr>
            </w:pPr>
            <w:r w:rsidRPr="0081205F">
              <w:rPr>
                <w:sz w:val="16"/>
                <w:szCs w:val="16"/>
                <w:lang w:eastAsia="en-US"/>
              </w:rPr>
              <w:t>Показатели задачи</w:t>
            </w:r>
          </w:p>
        </w:tc>
        <w:tc>
          <w:tcPr>
            <w:tcW w:w="992" w:type="dxa"/>
            <w:tcBorders>
              <w:top w:val="single" w:sz="4" w:space="0" w:color="auto"/>
              <w:left w:val="single" w:sz="4" w:space="0" w:color="auto"/>
              <w:right w:val="single" w:sz="4" w:space="0" w:color="auto"/>
            </w:tcBorders>
            <w:vAlign w:val="center"/>
            <w:hideMark/>
          </w:tcPr>
          <w:p w:rsidR="003C5C0C" w:rsidRPr="0081205F" w:rsidRDefault="003C5C0C" w:rsidP="004B3D46">
            <w:pPr>
              <w:jc w:val="center"/>
              <w:rPr>
                <w:sz w:val="16"/>
                <w:szCs w:val="16"/>
                <w:lang w:eastAsia="en-US"/>
              </w:rPr>
            </w:pPr>
            <w:r w:rsidRPr="0081205F">
              <w:rPr>
                <w:sz w:val="16"/>
                <w:szCs w:val="16"/>
                <w:lang w:eastAsia="en-US"/>
              </w:rPr>
              <w:t>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3C5C0C" w:rsidRPr="0081205F" w:rsidRDefault="003C5C0C" w:rsidP="004B3D46">
            <w:pPr>
              <w:jc w:val="center"/>
              <w:rPr>
                <w:sz w:val="16"/>
                <w:szCs w:val="16"/>
                <w:lang w:eastAsia="en-US"/>
              </w:rPr>
            </w:pPr>
            <w:r w:rsidRPr="0081205F">
              <w:rPr>
                <w:sz w:val="16"/>
                <w:szCs w:val="16"/>
                <w:lang w:eastAsia="en-US"/>
              </w:rPr>
              <w:t>2023</w:t>
            </w:r>
          </w:p>
        </w:tc>
        <w:tc>
          <w:tcPr>
            <w:tcW w:w="1417" w:type="dxa"/>
            <w:tcBorders>
              <w:top w:val="single" w:sz="4" w:space="0" w:color="auto"/>
              <w:left w:val="single" w:sz="4" w:space="0" w:color="auto"/>
              <w:bottom w:val="single" w:sz="4" w:space="0" w:color="auto"/>
              <w:right w:val="single" w:sz="4" w:space="0" w:color="auto"/>
            </w:tcBorders>
            <w:vAlign w:val="center"/>
          </w:tcPr>
          <w:p w:rsidR="003C5C0C" w:rsidRPr="0081205F" w:rsidRDefault="003C5C0C" w:rsidP="004B3D46">
            <w:pPr>
              <w:jc w:val="center"/>
              <w:rPr>
                <w:sz w:val="16"/>
                <w:szCs w:val="16"/>
                <w:lang w:eastAsia="en-US"/>
              </w:rPr>
            </w:pPr>
            <w:r w:rsidRPr="0081205F">
              <w:rPr>
                <w:sz w:val="16"/>
                <w:szCs w:val="16"/>
                <w:lang w:eastAsia="en-US"/>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C5C0C" w:rsidRPr="0081205F" w:rsidRDefault="003C5C0C" w:rsidP="004B3D46">
            <w:pPr>
              <w:jc w:val="center"/>
              <w:rPr>
                <w:sz w:val="16"/>
                <w:szCs w:val="16"/>
                <w:lang w:eastAsia="en-US"/>
              </w:rPr>
            </w:pPr>
            <w:r w:rsidRPr="0081205F">
              <w:rPr>
                <w:sz w:val="16"/>
                <w:szCs w:val="16"/>
                <w:lang w:eastAsia="en-US"/>
              </w:rPr>
              <w:t>2025</w:t>
            </w:r>
          </w:p>
        </w:tc>
        <w:tc>
          <w:tcPr>
            <w:tcW w:w="1276" w:type="dxa"/>
            <w:tcBorders>
              <w:top w:val="single" w:sz="4" w:space="0" w:color="auto"/>
              <w:left w:val="single" w:sz="4" w:space="0" w:color="auto"/>
              <w:bottom w:val="single" w:sz="4" w:space="0" w:color="auto"/>
              <w:right w:val="single" w:sz="4" w:space="0" w:color="auto"/>
            </w:tcBorders>
            <w:vAlign w:val="center"/>
          </w:tcPr>
          <w:p w:rsidR="003C5C0C" w:rsidRPr="0081205F" w:rsidRDefault="003C5C0C" w:rsidP="004B3D46">
            <w:pPr>
              <w:jc w:val="center"/>
              <w:rPr>
                <w:sz w:val="16"/>
                <w:szCs w:val="16"/>
                <w:lang w:eastAsia="en-US"/>
              </w:rPr>
            </w:pPr>
            <w:r w:rsidRPr="0081205F">
              <w:rPr>
                <w:sz w:val="16"/>
                <w:szCs w:val="16"/>
                <w:lang w:eastAsia="en-US"/>
              </w:rPr>
              <w:t>2026</w:t>
            </w:r>
          </w:p>
        </w:tc>
        <w:tc>
          <w:tcPr>
            <w:tcW w:w="1134" w:type="dxa"/>
            <w:tcBorders>
              <w:top w:val="single" w:sz="4" w:space="0" w:color="auto"/>
              <w:left w:val="single" w:sz="4" w:space="0" w:color="auto"/>
              <w:bottom w:val="single" w:sz="4" w:space="0" w:color="auto"/>
              <w:right w:val="single" w:sz="4" w:space="0" w:color="auto"/>
            </w:tcBorders>
            <w:vAlign w:val="center"/>
          </w:tcPr>
          <w:p w:rsidR="003C5C0C" w:rsidRPr="0081205F" w:rsidRDefault="003C5C0C" w:rsidP="004B3D46">
            <w:pPr>
              <w:jc w:val="center"/>
              <w:rPr>
                <w:sz w:val="16"/>
                <w:szCs w:val="16"/>
                <w:lang w:eastAsia="en-US"/>
              </w:rPr>
            </w:pPr>
            <w:r w:rsidRPr="0081205F">
              <w:rPr>
                <w:sz w:val="16"/>
                <w:szCs w:val="16"/>
                <w:lang w:eastAsia="en-US"/>
              </w:rPr>
              <w:t>2027</w:t>
            </w:r>
          </w:p>
        </w:tc>
        <w:tc>
          <w:tcPr>
            <w:tcW w:w="992" w:type="dxa"/>
            <w:tcBorders>
              <w:top w:val="single" w:sz="4" w:space="0" w:color="auto"/>
              <w:left w:val="single" w:sz="4" w:space="0" w:color="auto"/>
              <w:bottom w:val="single" w:sz="4" w:space="0" w:color="auto"/>
              <w:right w:val="single" w:sz="4" w:space="0" w:color="000000"/>
            </w:tcBorders>
            <w:vAlign w:val="center"/>
            <w:hideMark/>
          </w:tcPr>
          <w:p w:rsidR="003C5C0C" w:rsidRPr="0081205F" w:rsidRDefault="003C5C0C" w:rsidP="004B3D46">
            <w:pPr>
              <w:jc w:val="center"/>
              <w:rPr>
                <w:sz w:val="16"/>
                <w:szCs w:val="16"/>
                <w:lang w:eastAsia="en-US"/>
              </w:rPr>
            </w:pPr>
            <w:r w:rsidRPr="0081205F">
              <w:rPr>
                <w:sz w:val="16"/>
                <w:szCs w:val="16"/>
                <w:lang w:eastAsia="en-US"/>
              </w:rPr>
              <w:t>2028</w:t>
            </w:r>
          </w:p>
        </w:tc>
        <w:tc>
          <w:tcPr>
            <w:tcW w:w="992" w:type="dxa"/>
            <w:tcBorders>
              <w:top w:val="single" w:sz="4" w:space="0" w:color="auto"/>
              <w:left w:val="single" w:sz="4" w:space="0" w:color="auto"/>
              <w:right w:val="single" w:sz="4" w:space="0" w:color="000000"/>
            </w:tcBorders>
            <w:vAlign w:val="center"/>
          </w:tcPr>
          <w:p w:rsidR="003C5C0C" w:rsidRPr="0081205F" w:rsidRDefault="003C5C0C" w:rsidP="004B3D46">
            <w:pPr>
              <w:jc w:val="center"/>
              <w:rPr>
                <w:sz w:val="16"/>
                <w:szCs w:val="16"/>
                <w:lang w:eastAsia="en-US"/>
              </w:rPr>
            </w:pPr>
            <w:r w:rsidRPr="0081205F">
              <w:rPr>
                <w:sz w:val="16"/>
                <w:szCs w:val="16"/>
                <w:lang w:eastAsia="en-US"/>
              </w:rPr>
              <w:t>2029</w:t>
            </w:r>
          </w:p>
        </w:tc>
        <w:tc>
          <w:tcPr>
            <w:tcW w:w="992" w:type="dxa"/>
            <w:vMerge w:val="restart"/>
            <w:tcBorders>
              <w:top w:val="single" w:sz="4" w:space="0" w:color="auto"/>
              <w:left w:val="single" w:sz="4" w:space="0" w:color="auto"/>
              <w:right w:val="single" w:sz="4" w:space="0" w:color="000000"/>
            </w:tcBorders>
            <w:vAlign w:val="center"/>
          </w:tcPr>
          <w:p w:rsidR="003C5C0C" w:rsidRPr="0081205F" w:rsidRDefault="003C5C0C" w:rsidP="004B3D46">
            <w:pPr>
              <w:jc w:val="center"/>
              <w:rPr>
                <w:sz w:val="16"/>
                <w:szCs w:val="16"/>
                <w:lang w:eastAsia="en-US"/>
              </w:rPr>
            </w:pPr>
            <w:r w:rsidRPr="0081205F">
              <w:rPr>
                <w:sz w:val="16"/>
                <w:szCs w:val="16"/>
                <w:lang w:eastAsia="en-US"/>
              </w:rPr>
              <w:t>Прогнозный 2030</w:t>
            </w:r>
          </w:p>
        </w:tc>
        <w:tc>
          <w:tcPr>
            <w:tcW w:w="1134" w:type="dxa"/>
            <w:vMerge w:val="restart"/>
            <w:tcBorders>
              <w:top w:val="single" w:sz="4" w:space="0" w:color="auto"/>
              <w:left w:val="single" w:sz="4" w:space="0" w:color="auto"/>
              <w:right w:val="single" w:sz="4" w:space="0" w:color="000000"/>
            </w:tcBorders>
          </w:tcPr>
          <w:p w:rsidR="003C5C0C" w:rsidRPr="0081205F" w:rsidRDefault="003C5C0C" w:rsidP="004B3D46">
            <w:pPr>
              <w:jc w:val="center"/>
              <w:rPr>
                <w:sz w:val="16"/>
                <w:szCs w:val="16"/>
                <w:lang w:eastAsia="en-US"/>
              </w:rPr>
            </w:pPr>
            <w:r w:rsidRPr="0081205F">
              <w:rPr>
                <w:sz w:val="16"/>
                <w:szCs w:val="16"/>
                <w:lang w:eastAsia="en-US"/>
              </w:rPr>
              <w:t>Прогнозный 2031</w:t>
            </w:r>
          </w:p>
        </w:tc>
      </w:tr>
      <w:tr w:rsidR="003C5C0C" w:rsidRPr="00D230C3" w:rsidTr="00CC3FDC">
        <w:trPr>
          <w:trHeight w:val="270"/>
        </w:trPr>
        <w:tc>
          <w:tcPr>
            <w:tcW w:w="1813" w:type="dxa"/>
            <w:vMerge/>
            <w:tcBorders>
              <w:left w:val="single" w:sz="4" w:space="0" w:color="auto"/>
              <w:right w:val="single" w:sz="4" w:space="0" w:color="auto"/>
            </w:tcBorders>
          </w:tcPr>
          <w:p w:rsidR="003C5C0C" w:rsidRPr="0081205F" w:rsidRDefault="003C5C0C" w:rsidP="003347E7">
            <w:pPr>
              <w:jc w:val="center"/>
              <w:rPr>
                <w:sz w:val="16"/>
                <w:szCs w:val="16"/>
                <w:highlight w:val="yellow"/>
                <w:lang w:eastAsia="en-US"/>
              </w:rPr>
            </w:pPr>
          </w:p>
        </w:tc>
        <w:tc>
          <w:tcPr>
            <w:tcW w:w="2268" w:type="dxa"/>
            <w:vMerge/>
            <w:tcBorders>
              <w:left w:val="single" w:sz="4" w:space="0" w:color="auto"/>
              <w:bottom w:val="single" w:sz="4" w:space="0" w:color="auto"/>
              <w:right w:val="single" w:sz="4" w:space="0" w:color="auto"/>
            </w:tcBorders>
          </w:tcPr>
          <w:p w:rsidR="003C5C0C" w:rsidRPr="0081205F" w:rsidRDefault="003C5C0C" w:rsidP="003347E7">
            <w:pPr>
              <w:ind w:left="-108" w:right="-108" w:firstLine="108"/>
              <w:jc w:val="center"/>
              <w:rPr>
                <w:sz w:val="16"/>
                <w:szCs w:val="16"/>
                <w:highlight w:val="yellow"/>
                <w:lang w:eastAsia="en-US"/>
              </w:rPr>
            </w:pPr>
          </w:p>
        </w:tc>
        <w:tc>
          <w:tcPr>
            <w:tcW w:w="992" w:type="dxa"/>
            <w:tcBorders>
              <w:left w:val="single" w:sz="4" w:space="0" w:color="auto"/>
              <w:bottom w:val="single" w:sz="4" w:space="0" w:color="auto"/>
              <w:right w:val="single" w:sz="4" w:space="0" w:color="auto"/>
            </w:tcBorders>
            <w:vAlign w:val="center"/>
          </w:tcPr>
          <w:p w:rsidR="003C5C0C" w:rsidRPr="0081205F" w:rsidRDefault="003C5C0C" w:rsidP="00441A59">
            <w:pPr>
              <w:jc w:val="center"/>
              <w:rPr>
                <w:sz w:val="16"/>
                <w:szCs w:val="16"/>
                <w:lang w:eastAsia="en-US"/>
              </w:rPr>
            </w:pPr>
            <w:r w:rsidRPr="0081205F">
              <w:rPr>
                <w:sz w:val="16"/>
                <w:szCs w:val="16"/>
                <w:lang w:eastAsia="en-US"/>
              </w:rPr>
              <w:t>отч</w:t>
            </w:r>
            <w:r w:rsidR="00441A59">
              <w:rPr>
                <w:sz w:val="16"/>
                <w:szCs w:val="16"/>
                <w:lang w:eastAsia="en-US"/>
              </w:rPr>
              <w:t>ё</w:t>
            </w:r>
            <w:r w:rsidRPr="0081205F">
              <w:rPr>
                <w:sz w:val="16"/>
                <w:szCs w:val="16"/>
                <w:lang w:eastAsia="en-US"/>
              </w:rPr>
              <w:t>т</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C842DD">
            <w:pPr>
              <w:jc w:val="center"/>
              <w:rPr>
                <w:sz w:val="16"/>
                <w:szCs w:val="16"/>
                <w:lang w:eastAsia="en-US"/>
              </w:rPr>
            </w:pPr>
            <w:r w:rsidRPr="0081205F">
              <w:rPr>
                <w:sz w:val="16"/>
                <w:szCs w:val="16"/>
                <w:lang w:eastAsia="en-US"/>
              </w:rPr>
              <w:t>оценка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C842DD">
            <w:pPr>
              <w:jc w:val="center"/>
              <w:rPr>
                <w:sz w:val="16"/>
                <w:szCs w:val="16"/>
                <w:lang w:eastAsia="en-US"/>
              </w:rPr>
            </w:pPr>
            <w:r w:rsidRPr="0081205F">
              <w:rPr>
                <w:sz w:val="16"/>
                <w:szCs w:val="16"/>
                <w:lang w:eastAsia="en-US"/>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C842DD">
            <w:pPr>
              <w:jc w:val="center"/>
              <w:rPr>
                <w:sz w:val="16"/>
                <w:szCs w:val="16"/>
              </w:rPr>
            </w:pPr>
            <w:r w:rsidRPr="0081205F">
              <w:rPr>
                <w:sz w:val="16"/>
                <w:szCs w:val="16"/>
                <w:lang w:eastAsia="en-US"/>
              </w:rPr>
              <w:t>план</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C842DD">
            <w:pPr>
              <w:jc w:val="center"/>
              <w:rPr>
                <w:sz w:val="16"/>
                <w:szCs w:val="16"/>
              </w:rPr>
            </w:pPr>
            <w:r w:rsidRPr="0081205F">
              <w:rPr>
                <w:sz w:val="16"/>
                <w:szCs w:val="16"/>
                <w:lang w:eastAsia="en-US"/>
              </w:rPr>
              <w:t>план</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C842DD">
            <w:pPr>
              <w:jc w:val="center"/>
              <w:rPr>
                <w:sz w:val="16"/>
                <w:szCs w:val="16"/>
              </w:rPr>
            </w:pPr>
            <w:r w:rsidRPr="0081205F">
              <w:rPr>
                <w:sz w:val="16"/>
                <w:szCs w:val="16"/>
                <w:lang w:eastAsia="en-US"/>
              </w:rPr>
              <w:t>план</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3C5C0C" w:rsidRPr="0081205F" w:rsidRDefault="003C5C0C" w:rsidP="00C842DD">
            <w:pPr>
              <w:jc w:val="center"/>
              <w:rPr>
                <w:sz w:val="16"/>
                <w:szCs w:val="16"/>
              </w:rPr>
            </w:pPr>
            <w:r w:rsidRPr="0081205F">
              <w:rPr>
                <w:sz w:val="16"/>
                <w:szCs w:val="16"/>
                <w:lang w:eastAsia="en-US"/>
              </w:rPr>
              <w:t>план</w:t>
            </w:r>
          </w:p>
        </w:tc>
        <w:tc>
          <w:tcPr>
            <w:tcW w:w="992" w:type="dxa"/>
            <w:tcBorders>
              <w:left w:val="single" w:sz="4" w:space="0" w:color="auto"/>
              <w:bottom w:val="single" w:sz="4" w:space="0" w:color="auto"/>
              <w:right w:val="single" w:sz="4" w:space="0" w:color="000000"/>
            </w:tcBorders>
            <w:vAlign w:val="center"/>
          </w:tcPr>
          <w:p w:rsidR="003C5C0C" w:rsidRPr="0081205F" w:rsidRDefault="003C5C0C" w:rsidP="00C842DD">
            <w:pPr>
              <w:jc w:val="center"/>
              <w:rPr>
                <w:sz w:val="16"/>
                <w:szCs w:val="16"/>
              </w:rPr>
            </w:pPr>
            <w:r w:rsidRPr="0081205F">
              <w:rPr>
                <w:sz w:val="16"/>
                <w:szCs w:val="16"/>
                <w:lang w:eastAsia="en-US"/>
              </w:rPr>
              <w:t>план</w:t>
            </w:r>
          </w:p>
        </w:tc>
        <w:tc>
          <w:tcPr>
            <w:tcW w:w="992" w:type="dxa"/>
            <w:vMerge/>
            <w:tcBorders>
              <w:left w:val="single" w:sz="4" w:space="0" w:color="auto"/>
              <w:bottom w:val="single" w:sz="4" w:space="0" w:color="auto"/>
              <w:right w:val="single" w:sz="4" w:space="0" w:color="000000"/>
            </w:tcBorders>
          </w:tcPr>
          <w:p w:rsidR="003C5C0C" w:rsidRPr="0081205F" w:rsidRDefault="003C5C0C" w:rsidP="003347E7">
            <w:pPr>
              <w:jc w:val="both"/>
              <w:rPr>
                <w:sz w:val="16"/>
                <w:szCs w:val="16"/>
                <w:highlight w:val="yellow"/>
                <w:lang w:eastAsia="en-US"/>
              </w:rPr>
            </w:pPr>
          </w:p>
        </w:tc>
        <w:tc>
          <w:tcPr>
            <w:tcW w:w="1134" w:type="dxa"/>
            <w:vMerge/>
            <w:tcBorders>
              <w:left w:val="single" w:sz="4" w:space="0" w:color="auto"/>
              <w:bottom w:val="single" w:sz="4" w:space="0" w:color="auto"/>
              <w:right w:val="single" w:sz="4" w:space="0" w:color="000000"/>
            </w:tcBorders>
          </w:tcPr>
          <w:p w:rsidR="003C5C0C" w:rsidRPr="0081205F" w:rsidRDefault="003C5C0C" w:rsidP="003347E7">
            <w:pPr>
              <w:jc w:val="both"/>
              <w:rPr>
                <w:sz w:val="16"/>
                <w:szCs w:val="16"/>
                <w:highlight w:val="yellow"/>
                <w:lang w:eastAsia="en-US"/>
              </w:rPr>
            </w:pPr>
          </w:p>
        </w:tc>
      </w:tr>
      <w:tr w:rsidR="003C5C0C" w:rsidRPr="00D230C3" w:rsidTr="00CC3FDC">
        <w:trPr>
          <w:trHeight w:val="562"/>
        </w:trPr>
        <w:tc>
          <w:tcPr>
            <w:tcW w:w="1813" w:type="dxa"/>
            <w:vMerge/>
            <w:tcBorders>
              <w:left w:val="single" w:sz="4" w:space="0" w:color="auto"/>
              <w:right w:val="single" w:sz="4" w:space="0" w:color="auto"/>
            </w:tcBorders>
            <w:vAlign w:val="center"/>
          </w:tcPr>
          <w:p w:rsidR="003C5C0C" w:rsidRPr="0081205F" w:rsidRDefault="003C5C0C" w:rsidP="004B3D46">
            <w:pPr>
              <w:rPr>
                <w:sz w:val="16"/>
                <w:szCs w:val="16"/>
                <w:highlight w:val="yellow"/>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C5C0C" w:rsidRPr="0081205F" w:rsidRDefault="003C5C0C" w:rsidP="00F57D18">
            <w:pPr>
              <w:jc w:val="center"/>
              <w:rPr>
                <w:sz w:val="16"/>
                <w:szCs w:val="16"/>
                <w:lang w:eastAsia="en-US"/>
              </w:rPr>
            </w:pPr>
            <w:r w:rsidRPr="0081205F">
              <w:rPr>
                <w:sz w:val="16"/>
                <w:szCs w:val="16"/>
              </w:rPr>
              <w:t>Объём просроченной кредиторской задолженности</w:t>
            </w:r>
            <w:r w:rsidR="00F57D18" w:rsidRPr="0081205F">
              <w:rPr>
                <w:sz w:val="16"/>
                <w:szCs w:val="16"/>
              </w:rPr>
              <w:t xml:space="preserve"> </w:t>
            </w:r>
            <w:r w:rsidR="003519C6" w:rsidRPr="0081205F">
              <w:rPr>
                <w:sz w:val="16"/>
                <w:szCs w:val="16"/>
              </w:rPr>
              <w:t>(тыс. рублей)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4B3D46">
            <w:pPr>
              <w:jc w:val="center"/>
              <w:rPr>
                <w:sz w:val="16"/>
                <w:szCs w:val="16"/>
                <w:lang w:eastAsia="en-US"/>
              </w:rPr>
            </w:pPr>
            <w:r w:rsidRPr="0081205F">
              <w:rPr>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4B3D46">
            <w:pPr>
              <w:jc w:val="center"/>
              <w:rPr>
                <w:sz w:val="16"/>
                <w:szCs w:val="16"/>
                <w:lang w:eastAsia="en-US"/>
              </w:rPr>
            </w:pPr>
            <w:r w:rsidRPr="0081205F">
              <w:rPr>
                <w:sz w:val="16"/>
                <w:szCs w:val="16"/>
                <w:lang w:eastAsia="en-US"/>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4B3D46">
            <w:pPr>
              <w:jc w:val="center"/>
              <w:rPr>
                <w:sz w:val="16"/>
                <w:szCs w:val="16"/>
              </w:rPr>
            </w:pPr>
            <w:r w:rsidRPr="0081205F">
              <w:rPr>
                <w:sz w:val="16"/>
                <w:szCs w:val="16"/>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7D75E9">
            <w:pPr>
              <w:jc w:val="center"/>
              <w:rPr>
                <w:sz w:val="16"/>
                <w:szCs w:val="16"/>
                <w:lang w:eastAsia="en-US"/>
              </w:rPr>
            </w:pPr>
            <w:r w:rsidRPr="0081205F">
              <w:rPr>
                <w:sz w:val="16"/>
                <w:szCs w:val="16"/>
                <w:lang w:eastAsia="en-US"/>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7D75E9">
            <w:pPr>
              <w:jc w:val="center"/>
              <w:rPr>
                <w:sz w:val="16"/>
                <w:szCs w:val="16"/>
              </w:rPr>
            </w:pPr>
            <w:r w:rsidRPr="0081205F">
              <w:rPr>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C5C0C" w:rsidRPr="0081205F" w:rsidRDefault="003C5C0C" w:rsidP="007D75E9">
            <w:pPr>
              <w:jc w:val="center"/>
              <w:rPr>
                <w:sz w:val="16"/>
                <w:szCs w:val="16"/>
                <w:lang w:eastAsia="en-US"/>
              </w:rPr>
            </w:pPr>
            <w:r w:rsidRPr="0081205F">
              <w:rPr>
                <w:sz w:val="16"/>
                <w:szCs w:val="16"/>
                <w:lang w:eastAsia="en-US"/>
              </w:rPr>
              <w:t>0</w:t>
            </w:r>
          </w:p>
        </w:tc>
        <w:tc>
          <w:tcPr>
            <w:tcW w:w="992" w:type="dxa"/>
            <w:tcBorders>
              <w:top w:val="single" w:sz="4" w:space="0" w:color="auto"/>
              <w:left w:val="single" w:sz="4" w:space="0" w:color="auto"/>
              <w:bottom w:val="single" w:sz="4" w:space="0" w:color="auto"/>
              <w:right w:val="single" w:sz="4" w:space="0" w:color="000000"/>
            </w:tcBorders>
            <w:shd w:val="clear" w:color="auto" w:fill="auto"/>
            <w:vAlign w:val="center"/>
          </w:tcPr>
          <w:p w:rsidR="003C5C0C" w:rsidRPr="0081205F" w:rsidRDefault="003C5C0C" w:rsidP="007D75E9">
            <w:pPr>
              <w:jc w:val="center"/>
              <w:rPr>
                <w:sz w:val="16"/>
                <w:szCs w:val="16"/>
              </w:rPr>
            </w:pPr>
            <w:r w:rsidRPr="0081205F">
              <w:rPr>
                <w:sz w:val="16"/>
                <w:szCs w:val="16"/>
              </w:rPr>
              <w:t>0</w:t>
            </w:r>
          </w:p>
        </w:tc>
        <w:tc>
          <w:tcPr>
            <w:tcW w:w="992" w:type="dxa"/>
            <w:tcBorders>
              <w:top w:val="single" w:sz="4" w:space="0" w:color="auto"/>
              <w:left w:val="single" w:sz="4" w:space="0" w:color="auto"/>
              <w:bottom w:val="single" w:sz="4" w:space="0" w:color="auto"/>
              <w:right w:val="single" w:sz="4" w:space="0" w:color="000000"/>
            </w:tcBorders>
            <w:vAlign w:val="center"/>
          </w:tcPr>
          <w:p w:rsidR="003C5C0C" w:rsidRPr="0081205F" w:rsidRDefault="003C5C0C" w:rsidP="007D75E9">
            <w:pPr>
              <w:jc w:val="center"/>
              <w:rPr>
                <w:sz w:val="16"/>
                <w:szCs w:val="16"/>
                <w:lang w:eastAsia="en-US"/>
              </w:rPr>
            </w:pPr>
            <w:r w:rsidRPr="0081205F">
              <w:rPr>
                <w:sz w:val="16"/>
                <w:szCs w:val="16"/>
                <w:lang w:eastAsia="en-US"/>
              </w:rPr>
              <w:t>0</w:t>
            </w:r>
          </w:p>
        </w:tc>
        <w:tc>
          <w:tcPr>
            <w:tcW w:w="992" w:type="dxa"/>
            <w:tcBorders>
              <w:top w:val="single" w:sz="4" w:space="0" w:color="auto"/>
              <w:left w:val="single" w:sz="4" w:space="0" w:color="auto"/>
              <w:bottom w:val="single" w:sz="4" w:space="0" w:color="auto"/>
              <w:right w:val="single" w:sz="4" w:space="0" w:color="000000"/>
            </w:tcBorders>
            <w:vAlign w:val="center"/>
          </w:tcPr>
          <w:p w:rsidR="003C5C0C" w:rsidRPr="0081205F" w:rsidRDefault="003C5C0C" w:rsidP="007D75E9">
            <w:pPr>
              <w:jc w:val="center"/>
              <w:rPr>
                <w:sz w:val="16"/>
                <w:szCs w:val="16"/>
              </w:rPr>
            </w:pPr>
            <w:r w:rsidRPr="0081205F">
              <w:rPr>
                <w:sz w:val="16"/>
                <w:szCs w:val="16"/>
              </w:rPr>
              <w:t>0</w:t>
            </w:r>
          </w:p>
        </w:tc>
        <w:tc>
          <w:tcPr>
            <w:tcW w:w="1134" w:type="dxa"/>
            <w:tcBorders>
              <w:top w:val="single" w:sz="4" w:space="0" w:color="auto"/>
              <w:left w:val="single" w:sz="4" w:space="0" w:color="auto"/>
              <w:bottom w:val="single" w:sz="4" w:space="0" w:color="auto"/>
              <w:right w:val="single" w:sz="4" w:space="0" w:color="000000"/>
            </w:tcBorders>
            <w:vAlign w:val="center"/>
          </w:tcPr>
          <w:p w:rsidR="003C5C0C" w:rsidRPr="0081205F" w:rsidRDefault="003C5C0C" w:rsidP="007D75E9">
            <w:pPr>
              <w:jc w:val="center"/>
              <w:rPr>
                <w:sz w:val="16"/>
                <w:szCs w:val="16"/>
                <w:lang w:eastAsia="en-US"/>
              </w:rPr>
            </w:pPr>
            <w:r w:rsidRPr="0081205F">
              <w:rPr>
                <w:sz w:val="16"/>
                <w:szCs w:val="16"/>
                <w:lang w:eastAsia="en-US"/>
              </w:rPr>
              <w:t>0</w:t>
            </w:r>
          </w:p>
        </w:tc>
      </w:tr>
      <w:tr w:rsidR="002E08D8" w:rsidRPr="00674D86" w:rsidTr="00CC3FDC">
        <w:trPr>
          <w:trHeight w:val="236"/>
        </w:trPr>
        <w:tc>
          <w:tcPr>
            <w:tcW w:w="1813" w:type="dxa"/>
            <w:tcBorders>
              <w:top w:val="single" w:sz="4" w:space="0" w:color="auto"/>
              <w:left w:val="single" w:sz="4" w:space="0" w:color="000000"/>
              <w:bottom w:val="single" w:sz="4" w:space="0" w:color="000000"/>
              <w:right w:val="single" w:sz="4" w:space="0" w:color="000000"/>
            </w:tcBorders>
            <w:hideMark/>
          </w:tcPr>
          <w:p w:rsidR="002E08D8" w:rsidRPr="0081205F" w:rsidRDefault="00CC3FDC" w:rsidP="002E08D8">
            <w:pPr>
              <w:jc w:val="center"/>
              <w:rPr>
                <w:sz w:val="16"/>
                <w:szCs w:val="16"/>
                <w:lang w:eastAsia="en-US"/>
              </w:rPr>
            </w:pPr>
            <w:r w:rsidRPr="0081205F">
              <w:rPr>
                <w:sz w:val="16"/>
                <w:szCs w:val="16"/>
                <w:lang w:eastAsia="en-US"/>
              </w:rPr>
              <w:t>Сроки реализации муниципаль</w:t>
            </w:r>
            <w:r w:rsidR="002E08D8" w:rsidRPr="0081205F">
              <w:rPr>
                <w:sz w:val="16"/>
                <w:szCs w:val="16"/>
                <w:lang w:eastAsia="en-US"/>
              </w:rPr>
              <w:t>ной программы</w:t>
            </w:r>
          </w:p>
        </w:tc>
        <w:tc>
          <w:tcPr>
            <w:tcW w:w="13466" w:type="dxa"/>
            <w:gridSpan w:val="11"/>
            <w:tcBorders>
              <w:top w:val="single" w:sz="4" w:space="0" w:color="auto"/>
              <w:left w:val="single" w:sz="4" w:space="0" w:color="000000"/>
              <w:bottom w:val="single" w:sz="4" w:space="0" w:color="auto"/>
              <w:right w:val="single" w:sz="4" w:space="0" w:color="000000"/>
            </w:tcBorders>
            <w:shd w:val="clear" w:color="auto" w:fill="auto"/>
            <w:vAlign w:val="center"/>
            <w:hideMark/>
          </w:tcPr>
          <w:p w:rsidR="002E08D8" w:rsidRPr="0081205F" w:rsidRDefault="002E08D8" w:rsidP="002E08D8">
            <w:pPr>
              <w:jc w:val="center"/>
              <w:rPr>
                <w:sz w:val="16"/>
                <w:szCs w:val="16"/>
                <w:lang w:eastAsia="en-US"/>
              </w:rPr>
            </w:pPr>
            <w:r w:rsidRPr="0081205F">
              <w:rPr>
                <w:sz w:val="16"/>
                <w:szCs w:val="16"/>
                <w:lang w:eastAsia="en-US"/>
              </w:rPr>
              <w:t>Сроки реализации муниципальной программы: 2024-2029 год</w:t>
            </w:r>
          </w:p>
        </w:tc>
      </w:tr>
      <w:tr w:rsidR="002E08D8" w:rsidRPr="00674D86" w:rsidTr="00CC3FDC">
        <w:trPr>
          <w:trHeight w:val="644"/>
        </w:trPr>
        <w:tc>
          <w:tcPr>
            <w:tcW w:w="1813" w:type="dxa"/>
            <w:vMerge w:val="restart"/>
            <w:tcBorders>
              <w:top w:val="single" w:sz="4" w:space="0" w:color="000000"/>
              <w:left w:val="single" w:sz="4" w:space="0" w:color="000000"/>
              <w:bottom w:val="single" w:sz="4" w:space="0" w:color="000000"/>
              <w:right w:val="single" w:sz="4" w:space="0" w:color="000000"/>
            </w:tcBorders>
            <w:hideMark/>
          </w:tcPr>
          <w:p w:rsidR="002E08D8" w:rsidRPr="0081205F" w:rsidRDefault="002E08D8" w:rsidP="00C44981">
            <w:pPr>
              <w:autoSpaceDE w:val="0"/>
              <w:autoSpaceDN w:val="0"/>
              <w:adjustRightInd w:val="0"/>
              <w:spacing w:line="276" w:lineRule="auto"/>
              <w:jc w:val="center"/>
              <w:rPr>
                <w:sz w:val="16"/>
                <w:szCs w:val="16"/>
              </w:rPr>
            </w:pPr>
            <w:r w:rsidRPr="0081205F">
              <w:rPr>
                <w:sz w:val="16"/>
                <w:szCs w:val="16"/>
              </w:rPr>
              <w:t>Объём и источники</w:t>
            </w:r>
          </w:p>
          <w:p w:rsidR="002E08D8" w:rsidRPr="0081205F" w:rsidRDefault="002E08D8" w:rsidP="002E08D8">
            <w:pPr>
              <w:jc w:val="center"/>
              <w:rPr>
                <w:sz w:val="16"/>
                <w:szCs w:val="16"/>
                <w:lang w:eastAsia="en-US"/>
              </w:rPr>
            </w:pPr>
            <w:r w:rsidRPr="0081205F">
              <w:rPr>
                <w:sz w:val="16"/>
                <w:szCs w:val="16"/>
              </w:rPr>
              <w:t xml:space="preserve">финансирования  муниципальной программы (с детализацией по годам реализации с учётом прогнозного периода, тыс. рублей)  </w:t>
            </w: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2E08D8" w:rsidRPr="0081205F" w:rsidRDefault="002E08D8" w:rsidP="002E08D8">
            <w:pPr>
              <w:jc w:val="center"/>
              <w:rPr>
                <w:sz w:val="16"/>
                <w:szCs w:val="16"/>
                <w:lang w:eastAsia="en-US"/>
              </w:rPr>
            </w:pPr>
            <w:r w:rsidRPr="0081205F">
              <w:rPr>
                <w:sz w:val="16"/>
                <w:szCs w:val="16"/>
                <w:lang w:eastAsia="en-US"/>
              </w:rPr>
              <w:t>Источники</w:t>
            </w:r>
          </w:p>
        </w:tc>
        <w:tc>
          <w:tcPr>
            <w:tcW w:w="993" w:type="dxa"/>
            <w:tcBorders>
              <w:top w:val="single" w:sz="4" w:space="0" w:color="auto"/>
              <w:left w:val="single" w:sz="4" w:space="0" w:color="000000"/>
              <w:bottom w:val="single" w:sz="4" w:space="0" w:color="auto"/>
              <w:right w:val="single" w:sz="4" w:space="0" w:color="000000"/>
            </w:tcBorders>
            <w:shd w:val="clear" w:color="auto" w:fill="auto"/>
            <w:hideMark/>
          </w:tcPr>
          <w:p w:rsidR="002E08D8" w:rsidRPr="0081205F" w:rsidRDefault="002E08D8" w:rsidP="002E08D8">
            <w:pPr>
              <w:jc w:val="center"/>
              <w:rPr>
                <w:sz w:val="16"/>
                <w:szCs w:val="16"/>
                <w:lang w:eastAsia="en-US"/>
              </w:rPr>
            </w:pPr>
            <w:r w:rsidRPr="0081205F">
              <w:rPr>
                <w:sz w:val="16"/>
                <w:szCs w:val="16"/>
                <w:lang w:eastAsia="en-US"/>
              </w:rPr>
              <w:t>Всего</w:t>
            </w:r>
          </w:p>
        </w:tc>
        <w:tc>
          <w:tcPr>
            <w:tcW w:w="1417" w:type="dxa"/>
            <w:tcBorders>
              <w:top w:val="single" w:sz="4" w:space="0" w:color="auto"/>
              <w:left w:val="single" w:sz="4" w:space="0" w:color="000000"/>
              <w:bottom w:val="single" w:sz="4" w:space="0" w:color="auto"/>
              <w:right w:val="single" w:sz="4" w:space="0" w:color="000000"/>
            </w:tcBorders>
            <w:shd w:val="clear" w:color="auto" w:fill="auto"/>
            <w:hideMark/>
          </w:tcPr>
          <w:p w:rsidR="002E08D8" w:rsidRPr="0081205F" w:rsidRDefault="002E08D8" w:rsidP="002E08D8">
            <w:pPr>
              <w:jc w:val="center"/>
              <w:rPr>
                <w:sz w:val="16"/>
                <w:szCs w:val="16"/>
                <w:lang w:eastAsia="en-US"/>
              </w:rPr>
            </w:pPr>
            <w:r w:rsidRPr="0081205F">
              <w:rPr>
                <w:sz w:val="16"/>
                <w:szCs w:val="16"/>
                <w:lang w:eastAsia="en-US"/>
              </w:rPr>
              <w:t>2024</w:t>
            </w:r>
          </w:p>
        </w:tc>
        <w:tc>
          <w:tcPr>
            <w:tcW w:w="1276" w:type="dxa"/>
            <w:tcBorders>
              <w:top w:val="single" w:sz="4" w:space="0" w:color="auto"/>
              <w:left w:val="single" w:sz="4" w:space="0" w:color="000000"/>
              <w:bottom w:val="single" w:sz="4" w:space="0" w:color="auto"/>
              <w:right w:val="single" w:sz="4" w:space="0" w:color="auto"/>
            </w:tcBorders>
            <w:shd w:val="clear" w:color="auto" w:fill="auto"/>
            <w:hideMark/>
          </w:tcPr>
          <w:p w:rsidR="002E08D8" w:rsidRPr="0081205F" w:rsidRDefault="002E08D8" w:rsidP="002E08D8">
            <w:pPr>
              <w:jc w:val="center"/>
              <w:rPr>
                <w:sz w:val="16"/>
                <w:szCs w:val="16"/>
                <w:lang w:eastAsia="en-US"/>
              </w:rPr>
            </w:pPr>
            <w:r w:rsidRPr="0081205F">
              <w:rPr>
                <w:sz w:val="16"/>
                <w:szCs w:val="16"/>
                <w:lang w:eastAsia="en-US"/>
              </w:rPr>
              <w:t>2025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E08D8" w:rsidRPr="0081205F" w:rsidRDefault="002E08D8" w:rsidP="002E08D8">
            <w:pPr>
              <w:jc w:val="center"/>
              <w:rPr>
                <w:sz w:val="16"/>
                <w:szCs w:val="16"/>
                <w:lang w:eastAsia="en-US"/>
              </w:rPr>
            </w:pPr>
            <w:r w:rsidRPr="0081205F">
              <w:rPr>
                <w:sz w:val="16"/>
                <w:szCs w:val="16"/>
                <w:lang w:eastAsia="en-US"/>
              </w:rPr>
              <w:t>2026</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2E08D8" w:rsidRPr="0081205F" w:rsidRDefault="002E08D8" w:rsidP="002E08D8">
            <w:pPr>
              <w:jc w:val="center"/>
              <w:rPr>
                <w:sz w:val="16"/>
                <w:szCs w:val="16"/>
                <w:lang w:eastAsia="en-US"/>
              </w:rPr>
            </w:pPr>
            <w:r w:rsidRPr="0081205F">
              <w:rPr>
                <w:sz w:val="16"/>
                <w:szCs w:val="16"/>
                <w:lang w:eastAsia="en-US"/>
              </w:rPr>
              <w:t>2027</w:t>
            </w:r>
          </w:p>
        </w:tc>
        <w:tc>
          <w:tcPr>
            <w:tcW w:w="992" w:type="dxa"/>
            <w:tcBorders>
              <w:top w:val="single" w:sz="4" w:space="0" w:color="auto"/>
              <w:left w:val="single" w:sz="4" w:space="0" w:color="000000"/>
              <w:bottom w:val="single" w:sz="4" w:space="0" w:color="auto"/>
              <w:right w:val="single" w:sz="4" w:space="0" w:color="000000"/>
            </w:tcBorders>
            <w:shd w:val="clear" w:color="auto" w:fill="auto"/>
            <w:hideMark/>
          </w:tcPr>
          <w:p w:rsidR="002E08D8" w:rsidRPr="0081205F" w:rsidRDefault="002E08D8" w:rsidP="002E08D8">
            <w:pPr>
              <w:jc w:val="center"/>
              <w:rPr>
                <w:sz w:val="16"/>
                <w:szCs w:val="16"/>
                <w:lang w:eastAsia="en-US"/>
              </w:rPr>
            </w:pPr>
            <w:r w:rsidRPr="0081205F">
              <w:rPr>
                <w:sz w:val="16"/>
                <w:szCs w:val="16"/>
                <w:lang w:eastAsia="en-US"/>
              </w:rPr>
              <w:t>2028</w:t>
            </w:r>
          </w:p>
        </w:tc>
        <w:tc>
          <w:tcPr>
            <w:tcW w:w="992" w:type="dxa"/>
            <w:tcBorders>
              <w:top w:val="single" w:sz="4" w:space="0" w:color="auto"/>
              <w:left w:val="single" w:sz="4" w:space="0" w:color="000000"/>
              <w:bottom w:val="single" w:sz="4" w:space="0" w:color="auto"/>
              <w:right w:val="single" w:sz="4" w:space="0" w:color="000000"/>
            </w:tcBorders>
          </w:tcPr>
          <w:p w:rsidR="002E08D8" w:rsidRPr="0081205F" w:rsidRDefault="002E08D8" w:rsidP="002E08D8">
            <w:pPr>
              <w:jc w:val="center"/>
              <w:rPr>
                <w:sz w:val="16"/>
                <w:szCs w:val="16"/>
                <w:lang w:eastAsia="en-US"/>
              </w:rPr>
            </w:pPr>
            <w:r w:rsidRPr="0081205F">
              <w:rPr>
                <w:sz w:val="16"/>
                <w:szCs w:val="16"/>
                <w:lang w:eastAsia="en-US"/>
              </w:rPr>
              <w:t>2029</w:t>
            </w:r>
          </w:p>
        </w:tc>
        <w:tc>
          <w:tcPr>
            <w:tcW w:w="992" w:type="dxa"/>
            <w:tcBorders>
              <w:top w:val="single" w:sz="4" w:space="0" w:color="auto"/>
              <w:left w:val="single" w:sz="4" w:space="0" w:color="000000"/>
              <w:bottom w:val="single" w:sz="4" w:space="0" w:color="auto"/>
              <w:right w:val="single" w:sz="4" w:space="0" w:color="000000"/>
            </w:tcBorders>
          </w:tcPr>
          <w:p w:rsidR="002E08D8" w:rsidRPr="0081205F" w:rsidRDefault="002E08D8" w:rsidP="00DD32D1">
            <w:pPr>
              <w:jc w:val="center"/>
              <w:rPr>
                <w:sz w:val="16"/>
                <w:szCs w:val="16"/>
                <w:lang w:eastAsia="en-US"/>
              </w:rPr>
            </w:pPr>
            <w:r w:rsidRPr="0081205F">
              <w:rPr>
                <w:sz w:val="16"/>
                <w:szCs w:val="16"/>
                <w:lang w:eastAsia="en-US"/>
              </w:rPr>
              <w:t>Прогнозный 203</w:t>
            </w:r>
            <w:r w:rsidR="00DD32D1" w:rsidRPr="0081205F">
              <w:rPr>
                <w:sz w:val="16"/>
                <w:szCs w:val="16"/>
                <w:lang w:eastAsia="en-US"/>
              </w:rPr>
              <w:t>0</w:t>
            </w:r>
          </w:p>
        </w:tc>
        <w:tc>
          <w:tcPr>
            <w:tcW w:w="1134" w:type="dxa"/>
            <w:tcBorders>
              <w:top w:val="single" w:sz="4" w:space="0" w:color="auto"/>
              <w:left w:val="single" w:sz="4" w:space="0" w:color="000000"/>
              <w:bottom w:val="single" w:sz="4" w:space="0" w:color="auto"/>
              <w:right w:val="single" w:sz="4" w:space="0" w:color="000000"/>
            </w:tcBorders>
          </w:tcPr>
          <w:p w:rsidR="002E08D8" w:rsidRPr="0081205F" w:rsidRDefault="002E08D8" w:rsidP="002E08D8">
            <w:pPr>
              <w:jc w:val="center"/>
              <w:rPr>
                <w:sz w:val="16"/>
                <w:szCs w:val="16"/>
                <w:lang w:eastAsia="en-US"/>
              </w:rPr>
            </w:pPr>
            <w:r w:rsidRPr="0081205F">
              <w:rPr>
                <w:sz w:val="16"/>
                <w:szCs w:val="16"/>
                <w:lang w:eastAsia="en-US"/>
              </w:rPr>
              <w:t>Прогнозный 2031</w:t>
            </w:r>
          </w:p>
          <w:p w:rsidR="002E08D8" w:rsidRPr="0081205F" w:rsidRDefault="002E08D8" w:rsidP="002E08D8">
            <w:pPr>
              <w:jc w:val="center"/>
              <w:rPr>
                <w:sz w:val="16"/>
                <w:szCs w:val="16"/>
                <w:lang w:eastAsia="en-US"/>
              </w:rPr>
            </w:pPr>
          </w:p>
        </w:tc>
      </w:tr>
      <w:tr w:rsidR="00C842DD" w:rsidRPr="00674D86" w:rsidTr="00CC3FDC">
        <w:trPr>
          <w:trHeight w:val="378"/>
        </w:trPr>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C842DD" w:rsidRPr="0081205F" w:rsidRDefault="00C842DD"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C842DD" w:rsidRPr="0081205F" w:rsidRDefault="00C842DD" w:rsidP="002E08D8">
            <w:pPr>
              <w:jc w:val="center"/>
              <w:rPr>
                <w:sz w:val="16"/>
                <w:szCs w:val="16"/>
                <w:lang w:eastAsia="en-US"/>
              </w:rPr>
            </w:pPr>
            <w:r w:rsidRPr="0081205F">
              <w:rPr>
                <w:sz w:val="16"/>
                <w:szCs w:val="16"/>
                <w:lang w:eastAsia="en-US"/>
              </w:rPr>
              <w:t>Федеральный бюджет (по согласованию)</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C842DD" w:rsidRPr="0081205F" w:rsidRDefault="00C842DD" w:rsidP="002E08D8">
            <w:pPr>
              <w:jc w:val="center"/>
              <w:rPr>
                <w:sz w:val="16"/>
                <w:szCs w:val="16"/>
                <w:lang w:eastAsia="en-US"/>
              </w:rPr>
            </w:pPr>
            <w:r w:rsidRPr="0081205F">
              <w:rPr>
                <w:sz w:val="16"/>
                <w:szCs w:val="16"/>
                <w:lang w:eastAsia="en-US"/>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r>
      <w:tr w:rsidR="00C842DD" w:rsidRPr="00674D86" w:rsidTr="00CC3FDC">
        <w:trPr>
          <w:trHeight w:val="378"/>
        </w:trPr>
        <w:tc>
          <w:tcPr>
            <w:tcW w:w="1813" w:type="dxa"/>
            <w:vMerge/>
            <w:tcBorders>
              <w:top w:val="single" w:sz="4" w:space="0" w:color="000000"/>
              <w:left w:val="single" w:sz="4" w:space="0" w:color="000000"/>
              <w:bottom w:val="single" w:sz="4" w:space="0" w:color="000000"/>
              <w:right w:val="single" w:sz="4" w:space="0" w:color="000000"/>
            </w:tcBorders>
            <w:vAlign w:val="center"/>
          </w:tcPr>
          <w:p w:rsidR="00C842DD" w:rsidRPr="0081205F" w:rsidRDefault="00C842DD"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tcPr>
          <w:p w:rsidR="00C842DD" w:rsidRPr="0081205F" w:rsidRDefault="00C842DD" w:rsidP="002E08D8">
            <w:pPr>
              <w:jc w:val="center"/>
              <w:rPr>
                <w:sz w:val="16"/>
                <w:szCs w:val="16"/>
                <w:lang w:eastAsia="en-US"/>
              </w:rPr>
            </w:pPr>
            <w:r w:rsidRPr="0081205F">
              <w:rPr>
                <w:sz w:val="16"/>
                <w:szCs w:val="16"/>
              </w:rPr>
              <w:t xml:space="preserve">в </w:t>
            </w:r>
            <w:proofErr w:type="spellStart"/>
            <w:r w:rsidRPr="0081205F">
              <w:rPr>
                <w:sz w:val="16"/>
                <w:szCs w:val="16"/>
              </w:rPr>
              <w:t>т.ч</w:t>
            </w:r>
            <w:proofErr w:type="spellEnd"/>
            <w:r w:rsidRPr="0081205F">
              <w:rPr>
                <w:sz w:val="16"/>
                <w:szCs w:val="16"/>
              </w:rPr>
              <w:t>. средства федерального бюджета, поступа</w:t>
            </w:r>
            <w:r w:rsidR="00441A59">
              <w:rPr>
                <w:sz w:val="16"/>
                <w:szCs w:val="16"/>
              </w:rPr>
              <w:t>ющие напрямую получателям на счё</w:t>
            </w:r>
            <w:r w:rsidRPr="0081205F">
              <w:rPr>
                <w:sz w:val="16"/>
                <w:szCs w:val="16"/>
              </w:rPr>
              <w:t>та, открытые в кредитных организациях или в Федеральном казначействе</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C842DD" w:rsidRPr="0081205F" w:rsidRDefault="00C842DD" w:rsidP="002E08D8">
            <w:pPr>
              <w:jc w:val="center"/>
              <w:rPr>
                <w:sz w:val="16"/>
                <w:szCs w:val="16"/>
                <w:lang w:eastAsia="en-US"/>
              </w:rPr>
            </w:pPr>
            <w:r w:rsidRPr="0081205F">
              <w:rPr>
                <w:sz w:val="16"/>
                <w:szCs w:val="16"/>
                <w:lang w:eastAsia="en-US"/>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r>
      <w:tr w:rsidR="008E1E83" w:rsidRPr="00674D86" w:rsidTr="00CC3FDC">
        <w:trPr>
          <w:trHeight w:val="185"/>
        </w:trPr>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8E1E83" w:rsidRPr="0081205F" w:rsidRDefault="008E1E83"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8E1E83" w:rsidRPr="0081205F" w:rsidRDefault="008E1E83" w:rsidP="002E08D8">
            <w:pPr>
              <w:jc w:val="center"/>
              <w:rPr>
                <w:sz w:val="16"/>
                <w:szCs w:val="16"/>
                <w:lang w:eastAsia="en-US"/>
              </w:rPr>
            </w:pPr>
            <w:r w:rsidRPr="0081205F">
              <w:rPr>
                <w:sz w:val="16"/>
                <w:szCs w:val="16"/>
                <w:lang w:eastAsia="en-US"/>
              </w:rPr>
              <w:t>Областной бюджет (по согласованию)</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293466,5</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48825,0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48928,3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48928,3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8E1E83" w:rsidRPr="0081205F" w:rsidRDefault="008E1E83">
            <w:pPr>
              <w:rPr>
                <w:sz w:val="16"/>
                <w:szCs w:val="16"/>
              </w:rPr>
            </w:pPr>
            <w:r w:rsidRPr="0081205F">
              <w:rPr>
                <w:sz w:val="16"/>
                <w:szCs w:val="16"/>
                <w:lang w:eastAsia="en-US"/>
              </w:rPr>
              <w:t>48928,3</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E1E83" w:rsidRPr="0081205F" w:rsidRDefault="008E1E83">
            <w:pPr>
              <w:rPr>
                <w:sz w:val="16"/>
                <w:szCs w:val="16"/>
              </w:rPr>
            </w:pPr>
            <w:r w:rsidRPr="0081205F">
              <w:rPr>
                <w:sz w:val="16"/>
                <w:szCs w:val="16"/>
                <w:lang w:eastAsia="en-US"/>
              </w:rPr>
              <w:t>48928,3</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pPr>
              <w:rPr>
                <w:sz w:val="16"/>
                <w:szCs w:val="16"/>
              </w:rPr>
            </w:pPr>
            <w:r w:rsidRPr="0081205F">
              <w:rPr>
                <w:sz w:val="16"/>
                <w:szCs w:val="16"/>
                <w:lang w:eastAsia="en-US"/>
              </w:rPr>
              <w:t>48928,3</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pPr>
              <w:rPr>
                <w:sz w:val="16"/>
                <w:szCs w:val="16"/>
              </w:rPr>
            </w:pPr>
            <w:r w:rsidRPr="0081205F">
              <w:rPr>
                <w:sz w:val="16"/>
                <w:szCs w:val="16"/>
                <w:lang w:eastAsia="en-US"/>
              </w:rPr>
              <w:t>48928,3</w:t>
            </w:r>
          </w:p>
        </w:tc>
        <w:tc>
          <w:tcPr>
            <w:tcW w:w="1134" w:type="dxa"/>
            <w:tcBorders>
              <w:top w:val="single" w:sz="4" w:space="0" w:color="auto"/>
              <w:left w:val="single" w:sz="4" w:space="0" w:color="000000"/>
              <w:bottom w:val="single" w:sz="4" w:space="0" w:color="auto"/>
              <w:right w:val="single" w:sz="4" w:space="0" w:color="000000"/>
            </w:tcBorders>
          </w:tcPr>
          <w:p w:rsidR="008E1E83" w:rsidRPr="0081205F" w:rsidRDefault="008E1E83">
            <w:pPr>
              <w:rPr>
                <w:sz w:val="16"/>
                <w:szCs w:val="16"/>
              </w:rPr>
            </w:pPr>
            <w:r w:rsidRPr="0081205F">
              <w:rPr>
                <w:sz w:val="16"/>
                <w:szCs w:val="16"/>
                <w:lang w:eastAsia="en-US"/>
              </w:rPr>
              <w:t>48928,3</w:t>
            </w:r>
          </w:p>
        </w:tc>
      </w:tr>
      <w:tr w:rsidR="00C842DD" w:rsidRPr="00674D86" w:rsidTr="00CC3FDC">
        <w:trPr>
          <w:trHeight w:val="185"/>
        </w:trPr>
        <w:tc>
          <w:tcPr>
            <w:tcW w:w="1813" w:type="dxa"/>
            <w:vMerge/>
            <w:tcBorders>
              <w:top w:val="single" w:sz="4" w:space="0" w:color="000000"/>
              <w:left w:val="single" w:sz="4" w:space="0" w:color="000000"/>
              <w:bottom w:val="single" w:sz="4" w:space="0" w:color="000000"/>
              <w:right w:val="single" w:sz="4" w:space="0" w:color="000000"/>
            </w:tcBorders>
            <w:vAlign w:val="center"/>
          </w:tcPr>
          <w:p w:rsidR="00C842DD" w:rsidRPr="0081205F" w:rsidRDefault="00C842DD"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tcPr>
          <w:p w:rsidR="00C842DD" w:rsidRPr="0081205F" w:rsidRDefault="00C842DD" w:rsidP="00441A59">
            <w:pPr>
              <w:jc w:val="center"/>
              <w:rPr>
                <w:sz w:val="16"/>
                <w:szCs w:val="16"/>
                <w:lang w:eastAsia="en-US"/>
              </w:rPr>
            </w:pPr>
            <w:r w:rsidRPr="0081205F">
              <w:rPr>
                <w:sz w:val="16"/>
                <w:szCs w:val="16"/>
              </w:rPr>
              <w:t xml:space="preserve">в </w:t>
            </w:r>
            <w:proofErr w:type="spellStart"/>
            <w:r w:rsidRPr="0081205F">
              <w:rPr>
                <w:sz w:val="16"/>
                <w:szCs w:val="16"/>
              </w:rPr>
              <w:t>т.ч</w:t>
            </w:r>
            <w:proofErr w:type="spellEnd"/>
            <w:r w:rsidRPr="0081205F">
              <w:rPr>
                <w:sz w:val="16"/>
                <w:szCs w:val="16"/>
              </w:rPr>
              <w:t>. средства областного бюджета, поступающие напрямую получателям на сч</w:t>
            </w:r>
            <w:r w:rsidR="00441A59">
              <w:rPr>
                <w:sz w:val="16"/>
                <w:szCs w:val="16"/>
              </w:rPr>
              <w:t>ё</w:t>
            </w:r>
            <w:r w:rsidRPr="0081205F">
              <w:rPr>
                <w:sz w:val="16"/>
                <w:szCs w:val="16"/>
              </w:rPr>
              <w:t>та, открытые в кредитных организациях или в Федеральном казначействе</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r>
      <w:tr w:rsidR="008E1E83" w:rsidRPr="00674D86" w:rsidTr="00CC3FDC">
        <w:trPr>
          <w:trHeight w:val="277"/>
        </w:trPr>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8E1E83" w:rsidRPr="0081205F" w:rsidRDefault="008E1E83"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8E1E83" w:rsidRPr="0081205F" w:rsidRDefault="008E1E83" w:rsidP="002E08D8">
            <w:pPr>
              <w:jc w:val="center"/>
              <w:rPr>
                <w:sz w:val="16"/>
                <w:szCs w:val="16"/>
                <w:lang w:eastAsia="en-US"/>
              </w:rPr>
            </w:pPr>
            <w:r w:rsidRPr="0081205F">
              <w:rPr>
                <w:sz w:val="16"/>
                <w:szCs w:val="16"/>
                <w:lang w:eastAsia="en-US"/>
              </w:rPr>
              <w:t>Местный бюджет</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8E1E83" w:rsidRPr="0081205F" w:rsidRDefault="00DE7612" w:rsidP="002E08D8">
            <w:pPr>
              <w:jc w:val="center"/>
              <w:rPr>
                <w:sz w:val="16"/>
                <w:szCs w:val="16"/>
                <w:highlight w:val="green"/>
                <w:lang w:eastAsia="en-US"/>
              </w:rPr>
            </w:pPr>
            <w:r w:rsidRPr="0081205F">
              <w:rPr>
                <w:sz w:val="16"/>
                <w:szCs w:val="16"/>
                <w:lang w:eastAsia="en-US"/>
              </w:rPr>
              <w:t>508472,7</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86921,5</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86551,2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83750,0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8E1E83" w:rsidRPr="0081205F" w:rsidRDefault="008E1E83" w:rsidP="00C842DD">
            <w:pPr>
              <w:jc w:val="center"/>
              <w:rPr>
                <w:sz w:val="16"/>
                <w:szCs w:val="16"/>
              </w:rPr>
            </w:pPr>
            <w:r w:rsidRPr="0081205F">
              <w:rPr>
                <w:sz w:val="16"/>
                <w:szCs w:val="16"/>
                <w:lang w:eastAsia="en-US"/>
              </w:rPr>
              <w:t>83750,0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E1E83" w:rsidRPr="0081205F" w:rsidRDefault="008E1E83" w:rsidP="00C842DD">
            <w:pPr>
              <w:jc w:val="center"/>
              <w:rPr>
                <w:sz w:val="16"/>
                <w:szCs w:val="16"/>
              </w:rPr>
            </w:pPr>
            <w:r w:rsidRPr="0081205F">
              <w:rPr>
                <w:sz w:val="16"/>
                <w:szCs w:val="16"/>
                <w:lang w:eastAsia="en-US"/>
              </w:rPr>
              <w:t>83750,0</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rsidP="00C842DD">
            <w:pPr>
              <w:jc w:val="center"/>
              <w:rPr>
                <w:sz w:val="16"/>
                <w:szCs w:val="16"/>
              </w:rPr>
            </w:pPr>
            <w:r w:rsidRPr="0081205F">
              <w:rPr>
                <w:sz w:val="16"/>
                <w:szCs w:val="16"/>
                <w:lang w:eastAsia="en-US"/>
              </w:rPr>
              <w:t>83750,0</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rsidP="00C842DD">
            <w:pPr>
              <w:jc w:val="center"/>
              <w:rPr>
                <w:sz w:val="16"/>
                <w:szCs w:val="16"/>
              </w:rPr>
            </w:pPr>
            <w:r w:rsidRPr="0081205F">
              <w:rPr>
                <w:sz w:val="16"/>
                <w:szCs w:val="16"/>
                <w:lang w:eastAsia="en-US"/>
              </w:rPr>
              <w:t>83750,0</w:t>
            </w:r>
          </w:p>
        </w:tc>
        <w:tc>
          <w:tcPr>
            <w:tcW w:w="1134" w:type="dxa"/>
            <w:tcBorders>
              <w:top w:val="single" w:sz="4" w:space="0" w:color="auto"/>
              <w:left w:val="single" w:sz="4" w:space="0" w:color="000000"/>
              <w:bottom w:val="single" w:sz="4" w:space="0" w:color="auto"/>
              <w:right w:val="single" w:sz="4" w:space="0" w:color="000000"/>
            </w:tcBorders>
          </w:tcPr>
          <w:p w:rsidR="008E1E83" w:rsidRPr="0081205F" w:rsidRDefault="008E1E83" w:rsidP="00C842DD">
            <w:pPr>
              <w:jc w:val="center"/>
              <w:rPr>
                <w:sz w:val="16"/>
                <w:szCs w:val="16"/>
              </w:rPr>
            </w:pPr>
            <w:r w:rsidRPr="0081205F">
              <w:rPr>
                <w:sz w:val="16"/>
                <w:szCs w:val="16"/>
                <w:lang w:eastAsia="en-US"/>
              </w:rPr>
              <w:t>83750,0</w:t>
            </w:r>
          </w:p>
        </w:tc>
      </w:tr>
      <w:tr w:rsidR="00C842DD" w:rsidRPr="00674D86" w:rsidTr="00CC3FDC">
        <w:trPr>
          <w:trHeight w:val="389"/>
        </w:trPr>
        <w:tc>
          <w:tcPr>
            <w:tcW w:w="1813" w:type="dxa"/>
            <w:vMerge/>
            <w:tcBorders>
              <w:top w:val="single" w:sz="4" w:space="0" w:color="000000"/>
              <w:left w:val="single" w:sz="4" w:space="0" w:color="000000"/>
              <w:bottom w:val="single" w:sz="4" w:space="0" w:color="000000"/>
              <w:right w:val="single" w:sz="4" w:space="0" w:color="000000"/>
            </w:tcBorders>
            <w:vAlign w:val="center"/>
          </w:tcPr>
          <w:p w:rsidR="00C842DD" w:rsidRPr="0081205F" w:rsidRDefault="00C842DD"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tcPr>
          <w:p w:rsidR="00C842DD" w:rsidRPr="0081205F" w:rsidRDefault="00C842DD" w:rsidP="002E08D8">
            <w:pPr>
              <w:jc w:val="center"/>
              <w:rPr>
                <w:sz w:val="16"/>
                <w:szCs w:val="16"/>
                <w:lang w:eastAsia="en-US"/>
              </w:rPr>
            </w:pPr>
            <w:r w:rsidRPr="0081205F">
              <w:rPr>
                <w:sz w:val="16"/>
                <w:szCs w:val="16"/>
                <w:lang w:eastAsia="en-US"/>
              </w:rPr>
              <w:t>Бюджеты поселений</w:t>
            </w:r>
          </w:p>
          <w:p w:rsidR="00C842DD" w:rsidRPr="0081205F" w:rsidRDefault="00C842DD" w:rsidP="002E08D8">
            <w:pPr>
              <w:jc w:val="center"/>
              <w:rPr>
                <w:sz w:val="16"/>
                <w:szCs w:val="16"/>
                <w:lang w:eastAsia="en-US"/>
              </w:rPr>
            </w:pPr>
            <w:r w:rsidRPr="0081205F">
              <w:rPr>
                <w:sz w:val="16"/>
                <w:szCs w:val="16"/>
                <w:lang w:eastAsia="en-US"/>
              </w:rPr>
              <w:t>(по согласованию)</w:t>
            </w:r>
          </w:p>
        </w:tc>
        <w:tc>
          <w:tcPr>
            <w:tcW w:w="993" w:type="dxa"/>
            <w:tcBorders>
              <w:top w:val="single" w:sz="4" w:space="0" w:color="000000"/>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r>
      <w:tr w:rsidR="00C842DD" w:rsidRPr="00674D86" w:rsidTr="00CC3FDC">
        <w:trPr>
          <w:trHeight w:val="332"/>
        </w:trPr>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C842DD" w:rsidRPr="0081205F" w:rsidRDefault="00C842DD" w:rsidP="002E08D8">
            <w:pPr>
              <w:rPr>
                <w:sz w:val="16"/>
                <w:szCs w:val="16"/>
                <w:lang w:eastAsia="en-US"/>
              </w:rPr>
            </w:pPr>
          </w:p>
        </w:tc>
        <w:tc>
          <w:tcPr>
            <w:tcW w:w="3260"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C842DD" w:rsidRPr="0081205F" w:rsidRDefault="00C842DD" w:rsidP="002E08D8">
            <w:pPr>
              <w:ind w:right="-108"/>
              <w:jc w:val="center"/>
              <w:rPr>
                <w:sz w:val="16"/>
                <w:szCs w:val="16"/>
                <w:lang w:eastAsia="en-US"/>
              </w:rPr>
            </w:pPr>
            <w:r w:rsidRPr="0081205F">
              <w:rPr>
                <w:sz w:val="16"/>
                <w:szCs w:val="16"/>
                <w:lang w:eastAsia="en-US"/>
              </w:rPr>
              <w:t xml:space="preserve">Внебюджетные источники </w:t>
            </w:r>
          </w:p>
          <w:p w:rsidR="00C842DD" w:rsidRPr="0081205F" w:rsidRDefault="00C842DD" w:rsidP="002E08D8">
            <w:pPr>
              <w:ind w:right="-108"/>
              <w:jc w:val="center"/>
              <w:rPr>
                <w:sz w:val="16"/>
                <w:szCs w:val="16"/>
                <w:lang w:eastAsia="en-US"/>
              </w:rPr>
            </w:pPr>
            <w:r w:rsidRPr="0081205F">
              <w:rPr>
                <w:sz w:val="16"/>
                <w:szCs w:val="16"/>
                <w:lang w:eastAsia="en-US"/>
              </w:rPr>
              <w:t>(по согласованию)</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992"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c>
          <w:tcPr>
            <w:tcW w:w="1134" w:type="dxa"/>
            <w:tcBorders>
              <w:top w:val="single" w:sz="4" w:space="0" w:color="auto"/>
              <w:left w:val="single" w:sz="4" w:space="0" w:color="000000"/>
              <w:bottom w:val="single" w:sz="4" w:space="0" w:color="auto"/>
              <w:right w:val="single" w:sz="4" w:space="0" w:color="000000"/>
            </w:tcBorders>
          </w:tcPr>
          <w:p w:rsidR="00C842DD" w:rsidRPr="0081205F" w:rsidRDefault="00C842DD" w:rsidP="0081205F">
            <w:pPr>
              <w:jc w:val="center"/>
              <w:rPr>
                <w:sz w:val="16"/>
                <w:szCs w:val="16"/>
                <w:lang w:eastAsia="en-US"/>
              </w:rPr>
            </w:pPr>
            <w:r w:rsidRPr="0081205F">
              <w:rPr>
                <w:sz w:val="16"/>
                <w:szCs w:val="16"/>
                <w:lang w:eastAsia="en-US"/>
              </w:rPr>
              <w:t>0,0</w:t>
            </w:r>
          </w:p>
        </w:tc>
      </w:tr>
      <w:tr w:rsidR="008E1E83" w:rsidRPr="00674D86" w:rsidTr="00CC3FDC">
        <w:trPr>
          <w:trHeight w:val="70"/>
        </w:trPr>
        <w:tc>
          <w:tcPr>
            <w:tcW w:w="1813" w:type="dxa"/>
            <w:vMerge/>
            <w:tcBorders>
              <w:top w:val="single" w:sz="4" w:space="0" w:color="000000"/>
              <w:left w:val="single" w:sz="4" w:space="0" w:color="000000"/>
              <w:bottom w:val="single" w:sz="4" w:space="0" w:color="000000"/>
              <w:right w:val="single" w:sz="4" w:space="0" w:color="000000"/>
            </w:tcBorders>
            <w:vAlign w:val="center"/>
            <w:hideMark/>
          </w:tcPr>
          <w:p w:rsidR="008E1E83" w:rsidRPr="0081205F" w:rsidRDefault="008E1E83" w:rsidP="002E08D8">
            <w:pPr>
              <w:rPr>
                <w:sz w:val="16"/>
                <w:szCs w:val="16"/>
                <w:lang w:eastAsia="en-US"/>
              </w:rPr>
            </w:pPr>
          </w:p>
        </w:tc>
        <w:tc>
          <w:tcPr>
            <w:tcW w:w="3260" w:type="dxa"/>
            <w:gridSpan w:val="2"/>
            <w:tcBorders>
              <w:top w:val="single" w:sz="4" w:space="0" w:color="auto"/>
              <w:left w:val="single" w:sz="4" w:space="0" w:color="000000"/>
              <w:bottom w:val="single" w:sz="4" w:space="0" w:color="auto"/>
              <w:right w:val="single" w:sz="4" w:space="0" w:color="000000"/>
            </w:tcBorders>
            <w:shd w:val="clear" w:color="auto" w:fill="auto"/>
            <w:hideMark/>
          </w:tcPr>
          <w:p w:rsidR="008E1E83" w:rsidRPr="0081205F" w:rsidRDefault="008E1E83" w:rsidP="002E08D8">
            <w:pPr>
              <w:jc w:val="center"/>
              <w:rPr>
                <w:sz w:val="16"/>
                <w:szCs w:val="16"/>
                <w:lang w:eastAsia="en-US"/>
              </w:rPr>
            </w:pPr>
            <w:r w:rsidRPr="0081205F">
              <w:rPr>
                <w:sz w:val="16"/>
                <w:szCs w:val="16"/>
                <w:lang w:eastAsia="en-US"/>
              </w:rPr>
              <w:t>Всего по источникам</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E1E83" w:rsidRPr="0081205F" w:rsidRDefault="00DE7612" w:rsidP="002E08D8">
            <w:pPr>
              <w:jc w:val="center"/>
              <w:rPr>
                <w:sz w:val="16"/>
                <w:szCs w:val="16"/>
                <w:highlight w:val="green"/>
                <w:lang w:eastAsia="en-US"/>
              </w:rPr>
            </w:pPr>
            <w:r w:rsidRPr="0081205F">
              <w:rPr>
                <w:sz w:val="16"/>
                <w:szCs w:val="16"/>
                <w:lang w:eastAsia="en-US"/>
              </w:rPr>
              <w:t>801939,2</w:t>
            </w:r>
          </w:p>
        </w:tc>
        <w:tc>
          <w:tcPr>
            <w:tcW w:w="1417" w:type="dxa"/>
            <w:tcBorders>
              <w:top w:val="single" w:sz="4" w:space="0" w:color="auto"/>
              <w:left w:val="single" w:sz="4" w:space="0" w:color="000000"/>
              <w:bottom w:val="single" w:sz="4" w:space="0" w:color="auto"/>
              <w:right w:val="single" w:sz="4" w:space="0" w:color="000000"/>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135746,5</w:t>
            </w:r>
          </w:p>
        </w:tc>
        <w:tc>
          <w:tcPr>
            <w:tcW w:w="1276" w:type="dxa"/>
            <w:tcBorders>
              <w:top w:val="single" w:sz="4" w:space="0" w:color="auto"/>
              <w:left w:val="single" w:sz="4" w:space="0" w:color="000000"/>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135479,5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E1E83" w:rsidRPr="0081205F" w:rsidRDefault="008E1E83" w:rsidP="002E08D8">
            <w:pPr>
              <w:jc w:val="center"/>
              <w:rPr>
                <w:sz w:val="16"/>
                <w:szCs w:val="16"/>
                <w:lang w:eastAsia="en-US"/>
              </w:rPr>
            </w:pPr>
            <w:r w:rsidRPr="0081205F">
              <w:rPr>
                <w:sz w:val="16"/>
                <w:szCs w:val="16"/>
                <w:lang w:eastAsia="en-US"/>
              </w:rPr>
              <w:t>132678,3</w:t>
            </w:r>
          </w:p>
        </w:tc>
        <w:tc>
          <w:tcPr>
            <w:tcW w:w="1134" w:type="dxa"/>
            <w:tcBorders>
              <w:top w:val="single" w:sz="4" w:space="0" w:color="auto"/>
              <w:left w:val="single" w:sz="4" w:space="0" w:color="auto"/>
              <w:bottom w:val="single" w:sz="4" w:space="0" w:color="auto"/>
              <w:right w:val="single" w:sz="4" w:space="0" w:color="000000"/>
            </w:tcBorders>
            <w:shd w:val="clear" w:color="auto" w:fill="auto"/>
          </w:tcPr>
          <w:p w:rsidR="008E1E83" w:rsidRPr="0081205F" w:rsidRDefault="008E1E83" w:rsidP="007D75E9">
            <w:pPr>
              <w:jc w:val="center"/>
              <w:rPr>
                <w:sz w:val="16"/>
                <w:szCs w:val="16"/>
                <w:lang w:eastAsia="en-US"/>
              </w:rPr>
            </w:pPr>
            <w:r w:rsidRPr="0081205F">
              <w:rPr>
                <w:sz w:val="16"/>
                <w:szCs w:val="16"/>
                <w:lang w:eastAsia="en-US"/>
              </w:rPr>
              <w:t>132678,3</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8E1E83" w:rsidRPr="0081205F" w:rsidRDefault="008E1E83" w:rsidP="007D75E9">
            <w:pPr>
              <w:jc w:val="center"/>
              <w:rPr>
                <w:sz w:val="16"/>
                <w:szCs w:val="16"/>
                <w:lang w:eastAsia="en-US"/>
              </w:rPr>
            </w:pPr>
            <w:r w:rsidRPr="0081205F">
              <w:rPr>
                <w:sz w:val="16"/>
                <w:szCs w:val="16"/>
                <w:lang w:eastAsia="en-US"/>
              </w:rPr>
              <w:t>132678,3</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rsidP="007D75E9">
            <w:pPr>
              <w:jc w:val="center"/>
              <w:rPr>
                <w:sz w:val="16"/>
                <w:szCs w:val="16"/>
                <w:lang w:eastAsia="en-US"/>
              </w:rPr>
            </w:pPr>
            <w:r w:rsidRPr="0081205F">
              <w:rPr>
                <w:sz w:val="16"/>
                <w:szCs w:val="16"/>
                <w:lang w:eastAsia="en-US"/>
              </w:rPr>
              <w:t>132678,3</w:t>
            </w:r>
          </w:p>
        </w:tc>
        <w:tc>
          <w:tcPr>
            <w:tcW w:w="992" w:type="dxa"/>
            <w:tcBorders>
              <w:top w:val="single" w:sz="4" w:space="0" w:color="auto"/>
              <w:left w:val="single" w:sz="4" w:space="0" w:color="000000"/>
              <w:bottom w:val="single" w:sz="4" w:space="0" w:color="auto"/>
              <w:right w:val="single" w:sz="4" w:space="0" w:color="000000"/>
            </w:tcBorders>
          </w:tcPr>
          <w:p w:rsidR="008E1E83" w:rsidRPr="0081205F" w:rsidRDefault="008E1E83" w:rsidP="007D75E9">
            <w:pPr>
              <w:jc w:val="center"/>
              <w:rPr>
                <w:sz w:val="16"/>
                <w:szCs w:val="16"/>
                <w:lang w:eastAsia="en-US"/>
              </w:rPr>
            </w:pPr>
            <w:r w:rsidRPr="0081205F">
              <w:rPr>
                <w:sz w:val="16"/>
                <w:szCs w:val="16"/>
                <w:lang w:eastAsia="en-US"/>
              </w:rPr>
              <w:t>132678,3</w:t>
            </w:r>
          </w:p>
        </w:tc>
        <w:tc>
          <w:tcPr>
            <w:tcW w:w="1134" w:type="dxa"/>
            <w:tcBorders>
              <w:top w:val="single" w:sz="4" w:space="0" w:color="auto"/>
              <w:left w:val="single" w:sz="4" w:space="0" w:color="000000"/>
              <w:bottom w:val="single" w:sz="4" w:space="0" w:color="auto"/>
              <w:right w:val="single" w:sz="4" w:space="0" w:color="000000"/>
            </w:tcBorders>
          </w:tcPr>
          <w:p w:rsidR="008E1E83" w:rsidRPr="0081205F" w:rsidRDefault="008E1E83" w:rsidP="007D75E9">
            <w:pPr>
              <w:jc w:val="center"/>
              <w:rPr>
                <w:sz w:val="16"/>
                <w:szCs w:val="16"/>
                <w:lang w:eastAsia="en-US"/>
              </w:rPr>
            </w:pPr>
            <w:r w:rsidRPr="0081205F">
              <w:rPr>
                <w:sz w:val="16"/>
                <w:szCs w:val="16"/>
                <w:lang w:eastAsia="en-US"/>
              </w:rPr>
              <w:t>132678,3</w:t>
            </w:r>
          </w:p>
        </w:tc>
      </w:tr>
      <w:tr w:rsidR="002E08D8" w:rsidRPr="00674D86" w:rsidTr="00CC3FDC">
        <w:trPr>
          <w:trHeight w:val="70"/>
        </w:trPr>
        <w:tc>
          <w:tcPr>
            <w:tcW w:w="1813" w:type="dxa"/>
            <w:tcBorders>
              <w:top w:val="single" w:sz="4" w:space="0" w:color="000000"/>
              <w:left w:val="single" w:sz="4" w:space="0" w:color="000000"/>
              <w:bottom w:val="single" w:sz="4" w:space="0" w:color="000000"/>
              <w:right w:val="single" w:sz="4" w:space="0" w:color="000000"/>
            </w:tcBorders>
            <w:vAlign w:val="center"/>
          </w:tcPr>
          <w:p w:rsidR="002E08D8" w:rsidRPr="0081205F" w:rsidRDefault="002E08D8" w:rsidP="002E08D8">
            <w:pPr>
              <w:jc w:val="center"/>
              <w:rPr>
                <w:sz w:val="16"/>
                <w:szCs w:val="16"/>
                <w:lang w:eastAsia="en-US"/>
              </w:rPr>
            </w:pPr>
            <w:r w:rsidRPr="0081205F">
              <w:rPr>
                <w:sz w:val="16"/>
                <w:szCs w:val="16"/>
                <w:lang w:eastAsia="en-US"/>
              </w:rPr>
              <w:t xml:space="preserve">Перечень </w:t>
            </w:r>
            <w:proofErr w:type="spellStart"/>
            <w:proofErr w:type="gramStart"/>
            <w:r w:rsidRPr="0081205F">
              <w:rPr>
                <w:sz w:val="16"/>
                <w:szCs w:val="16"/>
                <w:lang w:eastAsia="en-US"/>
              </w:rPr>
              <w:t>подпро</w:t>
            </w:r>
            <w:proofErr w:type="spellEnd"/>
            <w:r w:rsidRPr="0081205F">
              <w:rPr>
                <w:sz w:val="16"/>
                <w:szCs w:val="16"/>
                <w:lang w:eastAsia="en-US"/>
              </w:rPr>
              <w:t>-грамм</w:t>
            </w:r>
            <w:proofErr w:type="gramEnd"/>
          </w:p>
        </w:tc>
        <w:tc>
          <w:tcPr>
            <w:tcW w:w="13466" w:type="dxa"/>
            <w:gridSpan w:val="11"/>
            <w:tcBorders>
              <w:top w:val="single" w:sz="4" w:space="0" w:color="auto"/>
              <w:left w:val="single" w:sz="4" w:space="0" w:color="000000"/>
              <w:bottom w:val="single" w:sz="4" w:space="0" w:color="000000"/>
              <w:right w:val="single" w:sz="4" w:space="0" w:color="000000"/>
            </w:tcBorders>
            <w:shd w:val="clear" w:color="auto" w:fill="auto"/>
          </w:tcPr>
          <w:p w:rsidR="002E08D8" w:rsidRPr="0081205F" w:rsidRDefault="002E08D8" w:rsidP="002E08D8">
            <w:pPr>
              <w:jc w:val="center"/>
              <w:rPr>
                <w:sz w:val="16"/>
                <w:szCs w:val="16"/>
                <w:lang w:eastAsia="en-US"/>
              </w:rPr>
            </w:pPr>
            <w:r w:rsidRPr="0081205F">
              <w:rPr>
                <w:sz w:val="16"/>
                <w:szCs w:val="16"/>
                <w:lang w:eastAsia="en-US"/>
              </w:rPr>
              <w:t>-</w:t>
            </w:r>
          </w:p>
        </w:tc>
      </w:tr>
    </w:tbl>
    <w:p w:rsidR="00892261" w:rsidRDefault="00892261" w:rsidP="00C2740B">
      <w:pPr>
        <w:widowControl w:val="0"/>
        <w:autoSpaceDE w:val="0"/>
        <w:autoSpaceDN w:val="0"/>
        <w:adjustRightInd w:val="0"/>
        <w:rPr>
          <w:rFonts w:ascii="Arial" w:hAnsi="Arial" w:cs="Arial"/>
          <w:lang w:eastAsia="en-US"/>
        </w:rPr>
        <w:sectPr w:rsidR="00892261" w:rsidSect="0081205F">
          <w:headerReference w:type="first" r:id="rId11"/>
          <w:pgSz w:w="16838" w:h="11906" w:orient="landscape"/>
          <w:pgMar w:top="1134" w:right="1134" w:bottom="851" w:left="1701" w:header="709" w:footer="709" w:gutter="0"/>
          <w:cols w:space="708"/>
          <w:titlePg/>
          <w:docGrid w:linePitch="360"/>
        </w:sectPr>
      </w:pPr>
    </w:p>
    <w:p w:rsidR="009B7580" w:rsidRPr="0081205F" w:rsidRDefault="00C9679A" w:rsidP="00355A6A">
      <w:pPr>
        <w:widowControl w:val="0"/>
        <w:autoSpaceDE w:val="0"/>
        <w:autoSpaceDN w:val="0"/>
        <w:adjustRightInd w:val="0"/>
        <w:ind w:firstLine="708"/>
        <w:jc w:val="center"/>
        <w:outlineLvl w:val="3"/>
        <w:rPr>
          <w:bCs/>
          <w:sz w:val="28"/>
          <w:szCs w:val="28"/>
        </w:rPr>
      </w:pPr>
      <w:r w:rsidRPr="0081205F">
        <w:rPr>
          <w:sz w:val="28"/>
          <w:szCs w:val="28"/>
        </w:rPr>
        <w:t>2.</w:t>
      </w:r>
      <w:r w:rsidR="00AC728A" w:rsidRPr="0081205F">
        <w:rPr>
          <w:sz w:val="28"/>
          <w:szCs w:val="28"/>
        </w:rPr>
        <w:t xml:space="preserve"> </w:t>
      </w:r>
      <w:r w:rsidR="00355A6A" w:rsidRPr="0081205F">
        <w:rPr>
          <w:sz w:val="28"/>
          <w:szCs w:val="28"/>
        </w:rPr>
        <w:t xml:space="preserve">Характеристика текущего состояния </w:t>
      </w:r>
      <w:r w:rsidR="00355A6A" w:rsidRPr="0081205F">
        <w:rPr>
          <w:bCs/>
          <w:sz w:val="28"/>
          <w:szCs w:val="28"/>
        </w:rPr>
        <w:t>сферы реа</w:t>
      </w:r>
      <w:r w:rsidR="00BD3A1B" w:rsidRPr="0081205F">
        <w:rPr>
          <w:bCs/>
          <w:sz w:val="28"/>
          <w:szCs w:val="28"/>
        </w:rPr>
        <w:t>лизации муниципальной программы</w:t>
      </w:r>
    </w:p>
    <w:p w:rsidR="009B7580" w:rsidRPr="0081205F" w:rsidRDefault="009B7580" w:rsidP="009B7580">
      <w:pPr>
        <w:ind w:firstLine="720"/>
        <w:jc w:val="both"/>
        <w:rPr>
          <w:sz w:val="28"/>
          <w:szCs w:val="28"/>
        </w:rPr>
      </w:pPr>
    </w:p>
    <w:p w:rsidR="007D75E9" w:rsidRPr="0081205F" w:rsidRDefault="007D75E9" w:rsidP="007D75E9">
      <w:pPr>
        <w:pStyle w:val="Default"/>
        <w:ind w:firstLine="709"/>
        <w:jc w:val="both"/>
        <w:rPr>
          <w:sz w:val="28"/>
          <w:szCs w:val="28"/>
        </w:rPr>
      </w:pPr>
      <w:r w:rsidRPr="0081205F">
        <w:rPr>
          <w:sz w:val="28"/>
          <w:szCs w:val="28"/>
        </w:rPr>
        <w:t xml:space="preserve">Управление муниципальными финансами представляет собой важную часть бюджетной политики и определяется состоянием бюджетного процесса. </w:t>
      </w:r>
    </w:p>
    <w:p w:rsidR="007D75E9" w:rsidRPr="0081205F" w:rsidRDefault="007D75E9" w:rsidP="007D75E9">
      <w:pPr>
        <w:pStyle w:val="Default"/>
        <w:ind w:firstLine="709"/>
        <w:jc w:val="both"/>
        <w:rPr>
          <w:color w:val="auto"/>
          <w:sz w:val="28"/>
          <w:szCs w:val="28"/>
        </w:rPr>
      </w:pPr>
      <w:r w:rsidRPr="0081205F">
        <w:rPr>
          <w:color w:val="auto"/>
          <w:sz w:val="28"/>
          <w:szCs w:val="28"/>
        </w:rPr>
        <w:t>За последние годы в сфере управления муниципальными финансами</w:t>
      </w:r>
      <w:r w:rsidR="0081205F">
        <w:rPr>
          <w:color w:val="auto"/>
          <w:sz w:val="28"/>
          <w:szCs w:val="28"/>
        </w:rPr>
        <w:t xml:space="preserve">                </w:t>
      </w:r>
      <w:r w:rsidRPr="0081205F">
        <w:rPr>
          <w:color w:val="auto"/>
          <w:sz w:val="28"/>
          <w:szCs w:val="28"/>
        </w:rPr>
        <w:t xml:space="preserve"> в муниципальном образовании «Колпашевский район» </w:t>
      </w:r>
      <w:r w:rsidR="0081205F">
        <w:rPr>
          <w:color w:val="auto"/>
          <w:sz w:val="28"/>
          <w:szCs w:val="28"/>
        </w:rPr>
        <w:t xml:space="preserve">                                      </w:t>
      </w:r>
      <w:r w:rsidRPr="0081205F">
        <w:rPr>
          <w:color w:val="auto"/>
          <w:sz w:val="28"/>
          <w:szCs w:val="28"/>
        </w:rPr>
        <w:t>(далее – М</w:t>
      </w:r>
      <w:r w:rsidR="0081205F">
        <w:rPr>
          <w:color w:val="auto"/>
          <w:sz w:val="28"/>
          <w:szCs w:val="28"/>
        </w:rPr>
        <w:t>О «Колпашевский район»)</w:t>
      </w:r>
      <w:r w:rsidRPr="0081205F">
        <w:rPr>
          <w:color w:val="auto"/>
          <w:sz w:val="28"/>
          <w:szCs w:val="28"/>
        </w:rPr>
        <w:t xml:space="preserve"> достигнуты определенные положительные результаты. </w:t>
      </w:r>
    </w:p>
    <w:p w:rsidR="007D75E9" w:rsidRPr="0081205F" w:rsidRDefault="007D75E9" w:rsidP="007D75E9">
      <w:pPr>
        <w:pStyle w:val="Default"/>
        <w:ind w:firstLine="709"/>
        <w:jc w:val="both"/>
        <w:rPr>
          <w:color w:val="auto"/>
          <w:sz w:val="28"/>
          <w:szCs w:val="28"/>
        </w:rPr>
      </w:pPr>
      <w:r w:rsidRPr="0081205F">
        <w:rPr>
          <w:color w:val="auto"/>
          <w:sz w:val="28"/>
          <w:szCs w:val="28"/>
        </w:rPr>
        <w:t xml:space="preserve">В целях обеспечения финансовой устойчивости бюджетной системы </w:t>
      </w:r>
      <w:r w:rsidR="0081205F">
        <w:rPr>
          <w:color w:val="auto"/>
          <w:sz w:val="28"/>
          <w:szCs w:val="28"/>
        </w:rPr>
        <w:t xml:space="preserve">              </w:t>
      </w:r>
      <w:r w:rsidRPr="0081205F">
        <w:rPr>
          <w:color w:val="auto"/>
          <w:sz w:val="28"/>
          <w:szCs w:val="28"/>
        </w:rPr>
        <w:t xml:space="preserve">в Колпашевском районе на постоянной основе осуществляются мероприятия, направленные на развитие доходной базы муниципалитетов. </w:t>
      </w:r>
    </w:p>
    <w:p w:rsidR="007D75E9" w:rsidRPr="0081205F" w:rsidRDefault="007D75E9" w:rsidP="007D75E9">
      <w:pPr>
        <w:pStyle w:val="Default"/>
        <w:ind w:firstLine="709"/>
        <w:jc w:val="both"/>
        <w:rPr>
          <w:sz w:val="28"/>
          <w:szCs w:val="28"/>
        </w:rPr>
      </w:pPr>
      <w:r w:rsidRPr="0081205F">
        <w:rPr>
          <w:color w:val="auto"/>
          <w:sz w:val="28"/>
          <w:szCs w:val="28"/>
        </w:rPr>
        <w:t>Эта работа связана с</w:t>
      </w:r>
      <w:r w:rsidRPr="0081205F">
        <w:rPr>
          <w:sz w:val="28"/>
          <w:szCs w:val="28"/>
        </w:rPr>
        <w:t xml:space="preserve"> </w:t>
      </w:r>
      <w:r w:rsidR="0081205F">
        <w:rPr>
          <w:color w:val="auto"/>
          <w:sz w:val="28"/>
          <w:szCs w:val="28"/>
        </w:rPr>
        <w:t>созданием условий для</w:t>
      </w:r>
      <w:r w:rsidRPr="0081205F">
        <w:rPr>
          <w:color w:val="auto"/>
          <w:sz w:val="28"/>
          <w:szCs w:val="28"/>
        </w:rPr>
        <w:t xml:space="preserve"> развития и </w:t>
      </w:r>
      <w:r w:rsidRPr="0081205F">
        <w:rPr>
          <w:sz w:val="28"/>
          <w:szCs w:val="28"/>
        </w:rPr>
        <w:t>ведения предпринимательской и инвестиционной деятельности. Введены механизмы стимулирования через специальные налоговые режимы.</w:t>
      </w:r>
    </w:p>
    <w:p w:rsidR="007D75E9" w:rsidRPr="0081205F" w:rsidRDefault="007D75E9" w:rsidP="007D75E9">
      <w:pPr>
        <w:pStyle w:val="ad"/>
        <w:tabs>
          <w:tab w:val="left" w:pos="0"/>
        </w:tabs>
        <w:ind w:firstLine="709"/>
        <w:jc w:val="both"/>
        <w:rPr>
          <w:sz w:val="28"/>
        </w:rPr>
      </w:pPr>
      <w:proofErr w:type="gramStart"/>
      <w:r w:rsidRPr="0081205F">
        <w:rPr>
          <w:sz w:val="28"/>
        </w:rPr>
        <w:t>В муниципальных образованиях Колпашевского района реализуется комплекс мероприятий по повышению эффективности налогообложения имущества, в том числе по выя</w:t>
      </w:r>
      <w:r w:rsidR="0081205F">
        <w:rPr>
          <w:sz w:val="28"/>
        </w:rPr>
        <w:t xml:space="preserve">влению объектов, не включенных </w:t>
      </w:r>
      <w:r w:rsidRPr="0081205F">
        <w:rPr>
          <w:sz w:val="28"/>
        </w:rPr>
        <w:t>в Перечень объектов для целей налогообложения налогом на имущество физических лиц от кадастровой стоимости, в соответствии со стать</w:t>
      </w:r>
      <w:r w:rsidR="0081205F">
        <w:rPr>
          <w:sz w:val="28"/>
        </w:rPr>
        <w:t>ё</w:t>
      </w:r>
      <w:r w:rsidRPr="0081205F">
        <w:rPr>
          <w:sz w:val="28"/>
        </w:rPr>
        <w:t xml:space="preserve">й 378.2 </w:t>
      </w:r>
      <w:r w:rsidR="00441A59">
        <w:rPr>
          <w:sz w:val="28"/>
        </w:rPr>
        <w:t xml:space="preserve">                               </w:t>
      </w:r>
      <w:r w:rsidRPr="0081205F">
        <w:rPr>
          <w:sz w:val="28"/>
        </w:rPr>
        <w:t>Налогового кодека Российской Федерации (далее – Перечень), принадлежащих на праве собственности физическим лицам.</w:t>
      </w:r>
      <w:proofErr w:type="gramEnd"/>
      <w:r w:rsidRPr="0081205F">
        <w:rPr>
          <w:sz w:val="28"/>
        </w:rPr>
        <w:t xml:space="preserve"> </w:t>
      </w:r>
      <w:r w:rsidR="00441A59">
        <w:rPr>
          <w:sz w:val="28"/>
        </w:rPr>
        <w:t xml:space="preserve">                                             </w:t>
      </w:r>
      <w:r w:rsidRPr="0081205F">
        <w:rPr>
          <w:sz w:val="28"/>
        </w:rPr>
        <w:t xml:space="preserve">К таким объектам отнесены магазины, объекты общественного питания, объекты бытового обслуживания, административно-деловые </w:t>
      </w:r>
      <w:r w:rsidR="00441A59">
        <w:rPr>
          <w:sz w:val="28"/>
        </w:rPr>
        <w:t xml:space="preserve">                                             </w:t>
      </w:r>
      <w:r w:rsidRPr="0081205F">
        <w:rPr>
          <w:sz w:val="28"/>
        </w:rPr>
        <w:t xml:space="preserve">и торговые центры, офисные помещения. </w:t>
      </w:r>
    </w:p>
    <w:p w:rsidR="007D75E9" w:rsidRPr="0081205F" w:rsidRDefault="007D75E9" w:rsidP="007D75E9">
      <w:pPr>
        <w:pStyle w:val="af4"/>
        <w:tabs>
          <w:tab w:val="left" w:pos="0"/>
        </w:tabs>
        <w:ind w:left="0" w:firstLine="709"/>
        <w:jc w:val="both"/>
        <w:rPr>
          <w:sz w:val="28"/>
          <w:szCs w:val="28"/>
        </w:rPr>
      </w:pPr>
      <w:proofErr w:type="gramStart"/>
      <w:r w:rsidRPr="0081205F">
        <w:rPr>
          <w:sz w:val="28"/>
          <w:szCs w:val="28"/>
        </w:rPr>
        <w:t xml:space="preserve">Прирост доходов консолидированного бюджета Колпашевского района за счёт расширения перечня составил: за 2018 год – 299 тыс. рублей, </w:t>
      </w:r>
      <w:r w:rsidR="00441A59">
        <w:rPr>
          <w:sz w:val="28"/>
          <w:szCs w:val="28"/>
        </w:rPr>
        <w:t xml:space="preserve">                                </w:t>
      </w:r>
      <w:r w:rsidRPr="0081205F">
        <w:rPr>
          <w:sz w:val="28"/>
          <w:szCs w:val="28"/>
        </w:rPr>
        <w:t xml:space="preserve">за 2019 год - 1,1 млн. рублей, за 2020 год – 2,5 млн. рублей, </w:t>
      </w:r>
      <w:r w:rsidR="00441A59">
        <w:rPr>
          <w:sz w:val="28"/>
          <w:szCs w:val="28"/>
        </w:rPr>
        <w:t xml:space="preserve">                                             </w:t>
      </w:r>
      <w:r w:rsidRPr="0081205F">
        <w:rPr>
          <w:sz w:val="28"/>
          <w:szCs w:val="28"/>
        </w:rPr>
        <w:t>за 2021 год – 1,2 млн. рублей, за 2022 год (оценка) – 0,7 млн. рублей.</w:t>
      </w:r>
      <w:proofErr w:type="gramEnd"/>
    </w:p>
    <w:p w:rsidR="007D75E9" w:rsidRPr="0081205F" w:rsidRDefault="007D75E9" w:rsidP="007D75E9">
      <w:pPr>
        <w:pStyle w:val="Default"/>
        <w:ind w:firstLine="709"/>
        <w:jc w:val="both"/>
        <w:rPr>
          <w:sz w:val="28"/>
          <w:szCs w:val="28"/>
        </w:rPr>
      </w:pPr>
      <w:r w:rsidRPr="0081205F">
        <w:rPr>
          <w:sz w:val="28"/>
          <w:szCs w:val="28"/>
        </w:rPr>
        <w:t>На постоянной основе с 2015 года проводятся мероприятия по выводу экономики «из тени» и пресечению «серых» схем оплаты труда, сокращению задолженности по платежам в бюджет в рамках работы Межведомственной балансовой комиссии Колпашевского района.</w:t>
      </w:r>
    </w:p>
    <w:p w:rsidR="007D75E9" w:rsidRPr="0081205F" w:rsidRDefault="007D75E9" w:rsidP="007D75E9">
      <w:pPr>
        <w:pStyle w:val="Default"/>
        <w:ind w:firstLine="709"/>
        <w:jc w:val="both"/>
        <w:rPr>
          <w:color w:val="auto"/>
          <w:sz w:val="28"/>
          <w:szCs w:val="28"/>
        </w:rPr>
      </w:pPr>
      <w:r w:rsidRPr="0081205F">
        <w:rPr>
          <w:color w:val="auto"/>
          <w:sz w:val="28"/>
          <w:szCs w:val="28"/>
        </w:rPr>
        <w:t xml:space="preserve">За период с 2018 по 2022 годы рост налоговых и неналоговых доходов (в сопоставимых условиях) бюджета МО «Колпашевский район» </w:t>
      </w:r>
      <w:r w:rsidR="00441A59">
        <w:rPr>
          <w:color w:val="auto"/>
          <w:sz w:val="28"/>
          <w:szCs w:val="28"/>
        </w:rPr>
        <w:t xml:space="preserve">                                       </w:t>
      </w:r>
      <w:r w:rsidRPr="0081205F">
        <w:rPr>
          <w:color w:val="auto"/>
          <w:sz w:val="28"/>
          <w:szCs w:val="28"/>
        </w:rPr>
        <w:t xml:space="preserve">составил 116,3 %. </w:t>
      </w:r>
    </w:p>
    <w:p w:rsidR="007D75E9" w:rsidRPr="0081205F" w:rsidRDefault="007D75E9" w:rsidP="007D75E9">
      <w:pPr>
        <w:pStyle w:val="Default"/>
        <w:ind w:firstLine="709"/>
        <w:jc w:val="both"/>
        <w:rPr>
          <w:color w:val="auto"/>
          <w:sz w:val="28"/>
          <w:szCs w:val="28"/>
        </w:rPr>
      </w:pPr>
      <w:r w:rsidRPr="0081205F">
        <w:rPr>
          <w:color w:val="auto"/>
          <w:sz w:val="28"/>
          <w:szCs w:val="28"/>
        </w:rPr>
        <w:t>Немаловажное значение для обеспечения финансовой устойчивости бюджетной системы имеет проводимая работа по повышению качества бюджетного планирования и исполнения бюджета. На протяжении последних лет МО «Колпашевский район» имеет вторую степень в рейтинге муниципальных образований Томской области по итогам оценки качества управления бюджетным процессом.</w:t>
      </w:r>
    </w:p>
    <w:p w:rsidR="007D75E9" w:rsidRPr="0081205F" w:rsidRDefault="007D75E9" w:rsidP="007D75E9">
      <w:pPr>
        <w:pStyle w:val="Default"/>
        <w:ind w:firstLine="709"/>
        <w:jc w:val="both"/>
        <w:rPr>
          <w:color w:val="auto"/>
          <w:sz w:val="28"/>
          <w:szCs w:val="28"/>
        </w:rPr>
      </w:pPr>
      <w:r w:rsidRPr="0081205F">
        <w:rPr>
          <w:color w:val="auto"/>
          <w:sz w:val="28"/>
          <w:szCs w:val="28"/>
        </w:rPr>
        <w:t>Начиная с 2021 года, формируется трехлетний бюджет</w:t>
      </w:r>
      <w:r w:rsidR="00441A59">
        <w:rPr>
          <w:color w:val="auto"/>
          <w:sz w:val="28"/>
          <w:szCs w:val="28"/>
        </w:rPr>
        <w:t xml:space="preserve">                                   </w:t>
      </w:r>
      <w:r w:rsidRPr="0081205F">
        <w:rPr>
          <w:color w:val="auto"/>
          <w:sz w:val="28"/>
          <w:szCs w:val="28"/>
        </w:rPr>
        <w:t xml:space="preserve"> во всех муниципальных образованиях Колпашевского района, </w:t>
      </w:r>
      <w:r w:rsidR="00441A59">
        <w:rPr>
          <w:color w:val="auto"/>
          <w:sz w:val="28"/>
          <w:szCs w:val="28"/>
        </w:rPr>
        <w:t xml:space="preserve">                                    </w:t>
      </w:r>
      <w:r w:rsidRPr="0081205F">
        <w:rPr>
          <w:color w:val="auto"/>
          <w:sz w:val="28"/>
          <w:szCs w:val="28"/>
        </w:rPr>
        <w:t>что способствует совершенствованию процессов планирования местных бюджетов.</w:t>
      </w:r>
    </w:p>
    <w:p w:rsidR="007D75E9" w:rsidRPr="0081205F" w:rsidRDefault="007D75E9" w:rsidP="007D75E9">
      <w:pPr>
        <w:pStyle w:val="af"/>
        <w:tabs>
          <w:tab w:val="left" w:pos="142"/>
          <w:tab w:val="left" w:pos="851"/>
          <w:tab w:val="left" w:pos="1134"/>
          <w:tab w:val="left" w:pos="1276"/>
        </w:tabs>
        <w:ind w:right="-6" w:firstLine="709"/>
        <w:rPr>
          <w:sz w:val="28"/>
          <w:szCs w:val="28"/>
        </w:rPr>
      </w:pPr>
      <w:r w:rsidRPr="0081205F">
        <w:rPr>
          <w:sz w:val="28"/>
          <w:szCs w:val="28"/>
        </w:rPr>
        <w:t xml:space="preserve">Муниципалитет активно участвует в реализации мероприятий государственных программ, что позволяет качественнее решать поставленные задачи за счёт привлечения средств из вышестоящих уровней бюджетов. </w:t>
      </w:r>
    </w:p>
    <w:p w:rsidR="007D75E9" w:rsidRPr="0081205F" w:rsidRDefault="007D75E9" w:rsidP="007D75E9">
      <w:pPr>
        <w:pStyle w:val="af"/>
        <w:tabs>
          <w:tab w:val="left" w:pos="142"/>
          <w:tab w:val="left" w:pos="851"/>
          <w:tab w:val="left" w:pos="1134"/>
          <w:tab w:val="left" w:pos="1276"/>
        </w:tabs>
        <w:ind w:right="-6" w:firstLine="709"/>
        <w:rPr>
          <w:sz w:val="28"/>
          <w:szCs w:val="28"/>
        </w:rPr>
      </w:pPr>
      <w:r w:rsidRPr="0081205F">
        <w:rPr>
          <w:sz w:val="28"/>
          <w:szCs w:val="28"/>
        </w:rPr>
        <w:t xml:space="preserve">Внедрение механизмов встраивания мероприятий государственных программ в структуру муниципальных программ МО «Колпашевский район» увеличивает долю бюджетных расходов, реализуемых посредством программ. В связи с установлением конкретных результатов при реализации мероприятий муниципальных программ МО «Колпашевский район» применяемый программный инструмент позволяет оценить эффективность использования бюджетных средств. Таким образом, бюджетирование, </w:t>
      </w:r>
      <w:proofErr w:type="gramStart"/>
      <w:r w:rsidRPr="0081205F">
        <w:rPr>
          <w:sz w:val="28"/>
          <w:szCs w:val="28"/>
        </w:rPr>
        <w:t>ориентированное</w:t>
      </w:r>
      <w:proofErr w:type="gramEnd"/>
      <w:r w:rsidRPr="0081205F">
        <w:rPr>
          <w:sz w:val="28"/>
          <w:szCs w:val="28"/>
        </w:rPr>
        <w:t xml:space="preserve"> на результат, реализуется в районе в полной мере.</w:t>
      </w:r>
    </w:p>
    <w:p w:rsidR="007D75E9" w:rsidRPr="0081205F" w:rsidRDefault="007D75E9" w:rsidP="007D75E9">
      <w:pPr>
        <w:ind w:firstLine="709"/>
        <w:jc w:val="both"/>
        <w:rPr>
          <w:sz w:val="28"/>
          <w:szCs w:val="28"/>
        </w:rPr>
      </w:pPr>
      <w:r w:rsidRPr="0081205F">
        <w:rPr>
          <w:sz w:val="28"/>
          <w:szCs w:val="28"/>
        </w:rPr>
        <w:t xml:space="preserve">Бюджетные расходы планируются исходя из оценки возможности местного бюджета и его долговой устойчивости, а также </w:t>
      </w:r>
      <w:r w:rsidR="00441A59">
        <w:rPr>
          <w:sz w:val="28"/>
          <w:szCs w:val="28"/>
        </w:rPr>
        <w:t xml:space="preserve">                                            </w:t>
      </w:r>
      <w:r w:rsidRPr="0081205F">
        <w:rPr>
          <w:sz w:val="28"/>
          <w:szCs w:val="28"/>
        </w:rPr>
        <w:t xml:space="preserve">с учётом мероприятий по оптимизации бюджетных расходов. </w:t>
      </w:r>
    </w:p>
    <w:p w:rsidR="007D75E9" w:rsidRPr="0081205F" w:rsidRDefault="007D75E9" w:rsidP="007D75E9">
      <w:pPr>
        <w:pStyle w:val="Default"/>
        <w:ind w:firstLine="709"/>
        <w:jc w:val="both"/>
        <w:rPr>
          <w:color w:val="auto"/>
          <w:sz w:val="28"/>
          <w:szCs w:val="28"/>
        </w:rPr>
      </w:pPr>
      <w:r w:rsidRPr="0081205F">
        <w:rPr>
          <w:color w:val="auto"/>
          <w:sz w:val="28"/>
          <w:szCs w:val="28"/>
        </w:rPr>
        <w:t xml:space="preserve">В МО «Колпашевский район» ежегодно проводится оценка </w:t>
      </w:r>
      <w:r w:rsidRPr="0081205F">
        <w:rPr>
          <w:sz w:val="28"/>
          <w:szCs w:val="28"/>
        </w:rPr>
        <w:t>величины</w:t>
      </w:r>
      <w:r w:rsidR="00441A59">
        <w:rPr>
          <w:sz w:val="28"/>
          <w:szCs w:val="28"/>
        </w:rPr>
        <w:t xml:space="preserve">            </w:t>
      </w:r>
      <w:r w:rsidRPr="0081205F">
        <w:rPr>
          <w:sz w:val="28"/>
          <w:szCs w:val="28"/>
        </w:rPr>
        <w:t xml:space="preserve"> и сроков наступления временных кассовых разрывов</w:t>
      </w:r>
      <w:r w:rsidRPr="0081205F">
        <w:rPr>
          <w:color w:val="auto"/>
          <w:sz w:val="28"/>
          <w:szCs w:val="28"/>
        </w:rPr>
        <w:t xml:space="preserve"> в целях</w:t>
      </w:r>
      <w:r w:rsidR="00441A59">
        <w:rPr>
          <w:color w:val="auto"/>
          <w:sz w:val="28"/>
          <w:szCs w:val="28"/>
        </w:rPr>
        <w:t xml:space="preserve">                                      </w:t>
      </w:r>
      <w:r w:rsidRPr="0081205F">
        <w:rPr>
          <w:color w:val="auto"/>
          <w:sz w:val="28"/>
          <w:szCs w:val="28"/>
        </w:rPr>
        <w:t xml:space="preserve"> их недопущения при исполнении местного бюджета. В результате</w:t>
      </w:r>
      <w:r w:rsidR="00441A59">
        <w:rPr>
          <w:color w:val="auto"/>
          <w:sz w:val="28"/>
          <w:szCs w:val="28"/>
        </w:rPr>
        <w:t xml:space="preserve">                         </w:t>
      </w:r>
      <w:r w:rsidRPr="0081205F">
        <w:rPr>
          <w:color w:val="auto"/>
          <w:sz w:val="28"/>
          <w:szCs w:val="28"/>
        </w:rPr>
        <w:t xml:space="preserve"> чего муниципальными учреждениями своевременно исполняются </w:t>
      </w:r>
      <w:r w:rsidR="00441A59">
        <w:rPr>
          <w:color w:val="auto"/>
          <w:sz w:val="28"/>
          <w:szCs w:val="28"/>
        </w:rPr>
        <w:t xml:space="preserve">                            </w:t>
      </w:r>
      <w:r w:rsidRPr="0081205F">
        <w:rPr>
          <w:color w:val="auto"/>
          <w:sz w:val="28"/>
          <w:szCs w:val="28"/>
        </w:rPr>
        <w:t xml:space="preserve">все принятые обязательства, не допускается образование просроченной кредиторской задолженности. </w:t>
      </w:r>
      <w:r w:rsidRPr="0081205F">
        <w:rPr>
          <w:sz w:val="28"/>
          <w:szCs w:val="28"/>
        </w:rPr>
        <w:t xml:space="preserve">Кроме того, в целях недопущения образования просроченной кредиторской задолженности на постоянной </w:t>
      </w:r>
      <w:r w:rsidR="00441A59">
        <w:rPr>
          <w:sz w:val="28"/>
          <w:szCs w:val="28"/>
        </w:rPr>
        <w:t xml:space="preserve">                                      </w:t>
      </w:r>
      <w:r w:rsidRPr="0081205F">
        <w:rPr>
          <w:sz w:val="28"/>
          <w:szCs w:val="28"/>
        </w:rPr>
        <w:t>основе осуществляется ее мониторинг.</w:t>
      </w:r>
    </w:p>
    <w:p w:rsidR="007D75E9" w:rsidRPr="0081205F" w:rsidRDefault="007D75E9" w:rsidP="007D75E9">
      <w:pPr>
        <w:pStyle w:val="Default"/>
        <w:ind w:firstLine="709"/>
        <w:jc w:val="both"/>
        <w:rPr>
          <w:rStyle w:val="afa"/>
          <w:b w:val="0"/>
          <w:bCs w:val="0"/>
          <w:color w:val="000000" w:themeColor="text1"/>
          <w:sz w:val="28"/>
          <w:szCs w:val="28"/>
          <w:shd w:val="clear" w:color="auto" w:fill="FFFFFF"/>
        </w:rPr>
      </w:pPr>
      <w:r w:rsidRPr="0081205F">
        <w:rPr>
          <w:color w:val="auto"/>
          <w:sz w:val="28"/>
          <w:szCs w:val="28"/>
        </w:rPr>
        <w:t>По итогам</w:t>
      </w:r>
      <w:r w:rsidRPr="0081205F">
        <w:rPr>
          <w:sz w:val="28"/>
          <w:szCs w:val="28"/>
        </w:rPr>
        <w:t xml:space="preserve"> </w:t>
      </w:r>
      <w:r w:rsidRPr="0081205F">
        <w:rPr>
          <w:rFonts w:eastAsia="Calibri"/>
          <w:sz w:val="28"/>
          <w:szCs w:val="28"/>
        </w:rPr>
        <w:t>оценки долговой устойчивости муниципальных образований Томской области</w:t>
      </w:r>
      <w:r w:rsidRPr="0081205F">
        <w:rPr>
          <w:sz w:val="28"/>
          <w:szCs w:val="28"/>
        </w:rPr>
        <w:t xml:space="preserve"> МО «Колпашевский район» относится </w:t>
      </w:r>
      <w:r w:rsidR="00441A59">
        <w:rPr>
          <w:sz w:val="28"/>
          <w:szCs w:val="28"/>
        </w:rPr>
        <w:t xml:space="preserve">                                                </w:t>
      </w:r>
      <w:r w:rsidRPr="0081205F">
        <w:rPr>
          <w:sz w:val="28"/>
          <w:szCs w:val="28"/>
        </w:rPr>
        <w:t xml:space="preserve">к </w:t>
      </w:r>
      <w:r w:rsidRPr="0081205F">
        <w:rPr>
          <w:color w:val="000000" w:themeColor="text1"/>
          <w:sz w:val="28"/>
          <w:szCs w:val="28"/>
        </w:rPr>
        <w:t>г</w:t>
      </w:r>
      <w:r w:rsidRPr="0081205F">
        <w:rPr>
          <w:rStyle w:val="afa"/>
          <w:rFonts w:eastAsia="Calibri"/>
          <w:b w:val="0"/>
          <w:sz w:val="28"/>
          <w:szCs w:val="28"/>
          <w:shd w:val="clear" w:color="auto" w:fill="FFFFFF"/>
        </w:rPr>
        <w:t>рупп</w:t>
      </w:r>
      <w:r w:rsidRPr="0081205F">
        <w:rPr>
          <w:rStyle w:val="afa"/>
          <w:b w:val="0"/>
          <w:color w:val="000000" w:themeColor="text1"/>
          <w:sz w:val="28"/>
          <w:szCs w:val="28"/>
          <w:shd w:val="clear" w:color="auto" w:fill="FFFFFF"/>
        </w:rPr>
        <w:t>е</w:t>
      </w:r>
      <w:r w:rsidRPr="0081205F">
        <w:rPr>
          <w:rStyle w:val="afa"/>
          <w:rFonts w:eastAsia="Calibri"/>
          <w:b w:val="0"/>
          <w:sz w:val="28"/>
          <w:szCs w:val="28"/>
          <w:shd w:val="clear" w:color="auto" w:fill="FFFFFF"/>
        </w:rPr>
        <w:t xml:space="preserve"> муниципальных образований с высоким уровнем долговой устойчивости</w:t>
      </w:r>
      <w:r w:rsidRPr="0081205F">
        <w:rPr>
          <w:rStyle w:val="afa"/>
          <w:b w:val="0"/>
          <w:color w:val="000000" w:themeColor="text1"/>
          <w:sz w:val="28"/>
          <w:szCs w:val="28"/>
          <w:shd w:val="clear" w:color="auto" w:fill="FFFFFF"/>
        </w:rPr>
        <w:t>.</w:t>
      </w:r>
    </w:p>
    <w:p w:rsidR="007D75E9" w:rsidRPr="0081205F" w:rsidRDefault="007D75E9" w:rsidP="007D75E9">
      <w:pPr>
        <w:pStyle w:val="Default"/>
        <w:ind w:firstLine="709"/>
        <w:jc w:val="both"/>
        <w:rPr>
          <w:color w:val="000000" w:themeColor="text1"/>
          <w:sz w:val="28"/>
          <w:szCs w:val="28"/>
        </w:rPr>
      </w:pPr>
      <w:r w:rsidRPr="0081205F">
        <w:rPr>
          <w:rStyle w:val="afa"/>
          <w:b w:val="0"/>
          <w:color w:val="000000" w:themeColor="text1"/>
          <w:sz w:val="28"/>
          <w:szCs w:val="28"/>
          <w:shd w:val="clear" w:color="auto" w:fill="FFFFFF"/>
        </w:rPr>
        <w:t>В рейтинге муниципальных образований Томской области по степени открытости МО «Колпашевский район» занимает I степень</w:t>
      </w:r>
      <w:r w:rsidR="00441A59">
        <w:rPr>
          <w:rStyle w:val="afa"/>
          <w:b w:val="0"/>
          <w:color w:val="000000" w:themeColor="text1"/>
          <w:sz w:val="28"/>
          <w:szCs w:val="28"/>
          <w:shd w:val="clear" w:color="auto" w:fill="FFFFFF"/>
        </w:rPr>
        <w:t xml:space="preserve">                                       </w:t>
      </w:r>
      <w:r w:rsidRPr="0081205F">
        <w:rPr>
          <w:rStyle w:val="afa"/>
          <w:b w:val="0"/>
          <w:color w:val="000000" w:themeColor="text1"/>
          <w:sz w:val="28"/>
          <w:szCs w:val="28"/>
          <w:shd w:val="clear" w:color="auto" w:fill="FFFFFF"/>
        </w:rPr>
        <w:t xml:space="preserve"> уровня открытости бюджетных данных.</w:t>
      </w:r>
    </w:p>
    <w:p w:rsidR="007D75E9" w:rsidRPr="0081205F" w:rsidRDefault="007D75E9" w:rsidP="007D75E9">
      <w:pPr>
        <w:pStyle w:val="Default"/>
        <w:ind w:firstLine="709"/>
        <w:jc w:val="both"/>
        <w:rPr>
          <w:color w:val="auto"/>
          <w:sz w:val="28"/>
          <w:szCs w:val="28"/>
        </w:rPr>
      </w:pPr>
      <w:r w:rsidRPr="0081205F">
        <w:rPr>
          <w:color w:val="auto"/>
          <w:sz w:val="28"/>
          <w:szCs w:val="28"/>
        </w:rPr>
        <w:t xml:space="preserve">Стоит отметить, что при исполнении бюджета МО «Колпашевский район» соблюдаются требования бюджетного законодательства Российской Федерации, что подтверждается результатами ежеквартальной оценки соблюдения органами местного самоуправления бюджетного законодательства, проводимой Департаментом финансов Томской области. </w:t>
      </w:r>
    </w:p>
    <w:p w:rsidR="007D75E9" w:rsidRPr="0081205F" w:rsidRDefault="007D75E9" w:rsidP="007D75E9">
      <w:pPr>
        <w:pStyle w:val="Default"/>
        <w:ind w:firstLine="709"/>
        <w:jc w:val="both"/>
        <w:rPr>
          <w:sz w:val="28"/>
          <w:szCs w:val="28"/>
        </w:rPr>
      </w:pPr>
      <w:r w:rsidRPr="0081205F">
        <w:rPr>
          <w:sz w:val="28"/>
          <w:szCs w:val="28"/>
        </w:rPr>
        <w:t xml:space="preserve">Сбалансированность местных бюджетов является важным условием осуществления полномочий органов местного самоуправления по решению вопросов местного значения.    </w:t>
      </w:r>
      <w:r w:rsidR="00441A59">
        <w:rPr>
          <w:sz w:val="28"/>
          <w:szCs w:val="28"/>
        </w:rPr>
        <w:t xml:space="preserve"> </w:t>
      </w:r>
    </w:p>
    <w:p w:rsidR="007D75E9" w:rsidRPr="0081205F" w:rsidRDefault="007D75E9" w:rsidP="007D75E9">
      <w:pPr>
        <w:pStyle w:val="Default"/>
        <w:ind w:firstLine="709"/>
        <w:jc w:val="both"/>
        <w:rPr>
          <w:sz w:val="28"/>
          <w:szCs w:val="28"/>
        </w:rPr>
      </w:pPr>
      <w:r w:rsidRPr="0081205F">
        <w:rPr>
          <w:color w:val="auto"/>
          <w:sz w:val="28"/>
          <w:szCs w:val="28"/>
        </w:rPr>
        <w:t>Основные положения, регулирующие правоотношения</w:t>
      </w:r>
      <w:r w:rsidR="00441A59">
        <w:rPr>
          <w:color w:val="auto"/>
          <w:sz w:val="28"/>
          <w:szCs w:val="28"/>
        </w:rPr>
        <w:t xml:space="preserve">                                               </w:t>
      </w:r>
      <w:r w:rsidRPr="0081205F">
        <w:rPr>
          <w:color w:val="auto"/>
          <w:sz w:val="28"/>
          <w:szCs w:val="28"/>
        </w:rPr>
        <w:t xml:space="preserve"> по выравниванию бюджетной обеспеченности поселений, установлены нормами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законом Томской области</w:t>
      </w:r>
      <w:r w:rsidR="00441A59">
        <w:rPr>
          <w:color w:val="auto"/>
          <w:sz w:val="28"/>
          <w:szCs w:val="28"/>
        </w:rPr>
        <w:t xml:space="preserve">                                 </w:t>
      </w:r>
      <w:r w:rsidRPr="0081205F">
        <w:rPr>
          <w:color w:val="auto"/>
          <w:sz w:val="28"/>
          <w:szCs w:val="28"/>
        </w:rPr>
        <w:t xml:space="preserve"> </w:t>
      </w:r>
      <w:r w:rsidRPr="0081205F">
        <w:rPr>
          <w:sz w:val="28"/>
          <w:szCs w:val="28"/>
        </w:rPr>
        <w:t>от 13.08.2007 № 170-ОЗ «О</w:t>
      </w:r>
      <w:r w:rsidRPr="0081205F">
        <w:rPr>
          <w:i/>
          <w:sz w:val="28"/>
          <w:szCs w:val="28"/>
        </w:rPr>
        <w:t xml:space="preserve"> </w:t>
      </w:r>
      <w:r w:rsidRPr="0081205F">
        <w:rPr>
          <w:rStyle w:val="afb"/>
          <w:i w:val="0"/>
          <w:sz w:val="28"/>
          <w:szCs w:val="28"/>
        </w:rPr>
        <w:t>межбюджетных</w:t>
      </w:r>
      <w:r w:rsidRPr="0081205F">
        <w:rPr>
          <w:i/>
          <w:sz w:val="28"/>
          <w:szCs w:val="28"/>
        </w:rPr>
        <w:t xml:space="preserve"> </w:t>
      </w:r>
      <w:r w:rsidRPr="0081205F">
        <w:rPr>
          <w:rStyle w:val="afb"/>
          <w:i w:val="0"/>
          <w:sz w:val="28"/>
          <w:szCs w:val="28"/>
        </w:rPr>
        <w:t>отношениях</w:t>
      </w:r>
      <w:r w:rsidRPr="0081205F">
        <w:rPr>
          <w:i/>
          <w:sz w:val="28"/>
          <w:szCs w:val="28"/>
        </w:rPr>
        <w:t xml:space="preserve"> </w:t>
      </w:r>
      <w:r w:rsidRPr="0081205F">
        <w:rPr>
          <w:sz w:val="28"/>
          <w:szCs w:val="28"/>
        </w:rPr>
        <w:t>в Томской области».</w:t>
      </w:r>
    </w:p>
    <w:p w:rsidR="007D75E9" w:rsidRPr="0081205F" w:rsidRDefault="007D75E9" w:rsidP="007D75E9">
      <w:pPr>
        <w:ind w:firstLine="709"/>
        <w:jc w:val="both"/>
        <w:rPr>
          <w:sz w:val="28"/>
          <w:szCs w:val="28"/>
        </w:rPr>
      </w:pPr>
      <w:r w:rsidRPr="0081205F">
        <w:rPr>
          <w:sz w:val="28"/>
          <w:szCs w:val="28"/>
        </w:rPr>
        <w:t xml:space="preserve">В соответствии с решением Думы Колпашевского района </w:t>
      </w:r>
      <w:r w:rsidR="00441A59">
        <w:rPr>
          <w:sz w:val="28"/>
          <w:szCs w:val="28"/>
        </w:rPr>
        <w:t xml:space="preserve">                                </w:t>
      </w:r>
      <w:r w:rsidRPr="0081205F">
        <w:rPr>
          <w:sz w:val="28"/>
          <w:szCs w:val="28"/>
        </w:rPr>
        <w:t>от 10.09.2012 № 115 «О предоставлении иных межбюджетных трансфертов на поддержку мер по обеспечению сбалансированности местных бюджетов» определен механизм предоставления бюджетам поселений Колпашевского района из бюджета МО «Колпашевский район» иных межбюджетных трансфертов на поддержку мер по обеспечению сбалансированности местных бюджетов.</w:t>
      </w:r>
    </w:p>
    <w:p w:rsidR="007D75E9" w:rsidRPr="0081205F" w:rsidRDefault="007D75E9" w:rsidP="007D75E9">
      <w:pPr>
        <w:pStyle w:val="Default"/>
        <w:ind w:firstLine="709"/>
        <w:jc w:val="both"/>
        <w:rPr>
          <w:color w:val="auto"/>
          <w:sz w:val="28"/>
          <w:szCs w:val="28"/>
        </w:rPr>
      </w:pPr>
      <w:r w:rsidRPr="0081205F">
        <w:rPr>
          <w:color w:val="auto"/>
          <w:sz w:val="28"/>
          <w:szCs w:val="28"/>
        </w:rPr>
        <w:t>Неравномерность распределения налоговой базы по муниципальным образованиям Колпашевского района, связанная с различиями по уровню социально-экономического развития, территориальному расположению, демографическому положению обусловливает существенные диспропорции</w:t>
      </w:r>
      <w:r w:rsidR="00441A59">
        <w:rPr>
          <w:color w:val="auto"/>
          <w:sz w:val="28"/>
          <w:szCs w:val="28"/>
        </w:rPr>
        <w:t xml:space="preserve">                </w:t>
      </w:r>
      <w:r w:rsidRPr="0081205F">
        <w:rPr>
          <w:color w:val="auto"/>
          <w:sz w:val="28"/>
          <w:szCs w:val="28"/>
        </w:rPr>
        <w:t xml:space="preserve"> в бюджетной обеспеченности муниципальных образований. </w:t>
      </w:r>
    </w:p>
    <w:p w:rsidR="007D75E9" w:rsidRPr="0081205F" w:rsidRDefault="007D75E9" w:rsidP="007D75E9">
      <w:pPr>
        <w:ind w:firstLine="709"/>
        <w:jc w:val="both"/>
        <w:rPr>
          <w:sz w:val="28"/>
          <w:szCs w:val="28"/>
        </w:rPr>
      </w:pPr>
      <w:r w:rsidRPr="0081205F">
        <w:rPr>
          <w:sz w:val="28"/>
          <w:szCs w:val="28"/>
        </w:rPr>
        <w:t xml:space="preserve">Данная ситуация требует активных действий органов местного самоуправления по созданию равных финансовых возможностей для органов местного самоуправления поселений по эффективному осуществлению </w:t>
      </w:r>
      <w:r w:rsidR="00441A59">
        <w:rPr>
          <w:sz w:val="28"/>
          <w:szCs w:val="28"/>
        </w:rPr>
        <w:t xml:space="preserve">                   </w:t>
      </w:r>
      <w:r w:rsidRPr="0081205F">
        <w:rPr>
          <w:sz w:val="28"/>
          <w:szCs w:val="28"/>
        </w:rPr>
        <w:t>ими полномочий по решению вопросов местного значения.</w:t>
      </w:r>
      <w:r w:rsidR="00441A59">
        <w:rPr>
          <w:sz w:val="28"/>
          <w:szCs w:val="28"/>
        </w:rPr>
        <w:t xml:space="preserve">                                   </w:t>
      </w:r>
      <w:r w:rsidRPr="0081205F">
        <w:rPr>
          <w:sz w:val="28"/>
          <w:szCs w:val="28"/>
        </w:rPr>
        <w:t xml:space="preserve"> Эта работа осуществляется пут</w:t>
      </w:r>
      <w:r w:rsidR="00441A59">
        <w:rPr>
          <w:sz w:val="28"/>
          <w:szCs w:val="28"/>
        </w:rPr>
        <w:t>ё</w:t>
      </w:r>
      <w:r w:rsidRPr="0081205F">
        <w:rPr>
          <w:sz w:val="28"/>
          <w:szCs w:val="28"/>
        </w:rPr>
        <w:t>м межбюджетного регулирования.</w:t>
      </w:r>
    </w:p>
    <w:p w:rsidR="007D75E9" w:rsidRPr="0081205F" w:rsidRDefault="007D75E9" w:rsidP="007D75E9">
      <w:pPr>
        <w:tabs>
          <w:tab w:val="left" w:pos="709"/>
        </w:tabs>
        <w:ind w:firstLine="709"/>
        <w:jc w:val="both"/>
        <w:rPr>
          <w:iCs/>
          <w:color w:val="000000" w:themeColor="text1"/>
          <w:sz w:val="28"/>
          <w:szCs w:val="28"/>
        </w:rPr>
      </w:pPr>
      <w:proofErr w:type="gramStart"/>
      <w:r w:rsidRPr="0081205F">
        <w:rPr>
          <w:sz w:val="28"/>
          <w:szCs w:val="28"/>
        </w:rPr>
        <w:t xml:space="preserve">Ежегодно, в соответствии с методиками, установленными решениями Думы Колпашевского района от 10.09.2012 № 115 «О предоставлении иных межбюджетных трансфертов на поддержку мер по обеспечению сбалансированности местных бюджетов» и от 16.07.2012 № 91 </w:t>
      </w:r>
      <w:r w:rsidR="00441A59">
        <w:rPr>
          <w:sz w:val="28"/>
          <w:szCs w:val="28"/>
        </w:rPr>
        <w:t xml:space="preserve">                                 </w:t>
      </w:r>
      <w:r w:rsidRPr="0081205F">
        <w:rPr>
          <w:sz w:val="28"/>
          <w:szCs w:val="28"/>
        </w:rPr>
        <w:t>«Об утверждении Порядка предоставления дотаций на выравнивание бюджетной обеспеченности поселений из бюджета муниципального образования «Колпашевский район», в МО «Колпашевский район» осуществляется расчёт и предоставление бюджетам поселений Колпашевского района дотации на</w:t>
      </w:r>
      <w:proofErr w:type="gramEnd"/>
      <w:r w:rsidRPr="0081205F">
        <w:rPr>
          <w:sz w:val="28"/>
          <w:szCs w:val="28"/>
        </w:rPr>
        <w:t xml:space="preserve"> выравнивание бюджетной обеспеченности поселений Колпашевского района и иных межбюджетных трансфертов </w:t>
      </w:r>
      <w:r w:rsidR="00441A59">
        <w:rPr>
          <w:sz w:val="28"/>
          <w:szCs w:val="28"/>
        </w:rPr>
        <w:t xml:space="preserve">                           </w:t>
      </w:r>
      <w:r w:rsidRPr="0081205F">
        <w:rPr>
          <w:sz w:val="28"/>
          <w:szCs w:val="28"/>
        </w:rPr>
        <w:t>на поддержку мер по обеспечению сбалансированности местных бюджетов. Опыт использования данной формы поддержки показывает е</w:t>
      </w:r>
      <w:r w:rsidR="00441A59">
        <w:rPr>
          <w:sz w:val="28"/>
          <w:szCs w:val="28"/>
        </w:rPr>
        <w:t>ё</w:t>
      </w:r>
      <w:r w:rsidRPr="0081205F">
        <w:rPr>
          <w:sz w:val="28"/>
          <w:szCs w:val="28"/>
        </w:rPr>
        <w:t xml:space="preserve"> эффективность и необходимость при решении органами местного самоуправления поселений Колпашевского района проблем финансирования местных бюджетов. Данную работу необходимо продолжать, совершенствуя </w:t>
      </w:r>
      <w:r w:rsidRPr="0081205F">
        <w:rPr>
          <w:iCs/>
          <w:color w:val="000000" w:themeColor="text1"/>
          <w:sz w:val="28"/>
          <w:szCs w:val="28"/>
        </w:rPr>
        <w:t>формы</w:t>
      </w:r>
      <w:r w:rsidR="00441A59">
        <w:rPr>
          <w:iCs/>
          <w:color w:val="000000" w:themeColor="text1"/>
          <w:sz w:val="28"/>
          <w:szCs w:val="28"/>
        </w:rPr>
        <w:t xml:space="preserve">                    </w:t>
      </w:r>
      <w:r w:rsidRPr="0081205F">
        <w:rPr>
          <w:iCs/>
          <w:color w:val="000000" w:themeColor="text1"/>
          <w:sz w:val="28"/>
          <w:szCs w:val="28"/>
        </w:rPr>
        <w:t xml:space="preserve"> и механизмы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w:t>
      </w:r>
    </w:p>
    <w:p w:rsidR="007D75E9" w:rsidRPr="0081205F" w:rsidRDefault="007D75E9" w:rsidP="007D75E9">
      <w:pPr>
        <w:tabs>
          <w:tab w:val="left" w:pos="4111"/>
        </w:tabs>
        <w:ind w:firstLine="709"/>
        <w:jc w:val="both"/>
        <w:rPr>
          <w:sz w:val="28"/>
          <w:szCs w:val="28"/>
        </w:rPr>
      </w:pPr>
      <w:r w:rsidRPr="0081205F">
        <w:rPr>
          <w:sz w:val="28"/>
          <w:szCs w:val="28"/>
        </w:rPr>
        <w:t>Обеспечение сбалансированности и обеспечение равных финансовых возможностей бюджетов поселений, входящих в состав консолидированного бюджета Колпашевского района, является залогом финансовой стабильности при решении вопросов местного значения органами местного самоуправления, а также социально-экономического развития Колпашевского района.</w:t>
      </w:r>
    </w:p>
    <w:p w:rsidR="007D75E9" w:rsidRPr="0081205F" w:rsidRDefault="007D75E9" w:rsidP="007D75E9">
      <w:pPr>
        <w:autoSpaceDE w:val="0"/>
        <w:autoSpaceDN w:val="0"/>
        <w:adjustRightInd w:val="0"/>
        <w:ind w:firstLine="709"/>
        <w:jc w:val="both"/>
        <w:rPr>
          <w:sz w:val="28"/>
          <w:szCs w:val="28"/>
        </w:rPr>
      </w:pPr>
      <w:r w:rsidRPr="0081205F">
        <w:rPr>
          <w:sz w:val="28"/>
          <w:szCs w:val="28"/>
        </w:rPr>
        <w:t xml:space="preserve">В предыдущие годы в целях обеспечения сбалансированности доходов и расходов поселений Колпашевского района в Колпашевском районе реализовывалась ведомственная целевая программа </w:t>
      </w:r>
      <w:r w:rsidR="00441A59">
        <w:rPr>
          <w:sz w:val="28"/>
          <w:szCs w:val="28"/>
        </w:rPr>
        <w:t xml:space="preserve">                                 </w:t>
      </w:r>
      <w:r w:rsidRPr="0081205F">
        <w:rPr>
          <w:sz w:val="28"/>
          <w:szCs w:val="28"/>
        </w:rPr>
        <w:t xml:space="preserve">«Обеспечение сбалансированности доходов и расходов поселений Колпашевского района». Но, изменения Бюджетного кодекса </w:t>
      </w:r>
      <w:r w:rsidR="00441A59">
        <w:rPr>
          <w:sz w:val="28"/>
          <w:szCs w:val="28"/>
        </w:rPr>
        <w:t xml:space="preserve">                               </w:t>
      </w:r>
      <w:r w:rsidRPr="0081205F">
        <w:rPr>
          <w:sz w:val="28"/>
          <w:szCs w:val="28"/>
        </w:rPr>
        <w:t xml:space="preserve">Российской Федерации, согласно которым признана утратившей силу </w:t>
      </w:r>
      <w:r w:rsidR="00441A59">
        <w:rPr>
          <w:sz w:val="28"/>
          <w:szCs w:val="28"/>
        </w:rPr>
        <w:t xml:space="preserve">                   </w:t>
      </w:r>
      <w:r w:rsidRPr="0081205F">
        <w:rPr>
          <w:sz w:val="28"/>
          <w:szCs w:val="28"/>
        </w:rPr>
        <w:t>статья 179.3, позволявшая предусматривать в местном бюджете бюджетные ассигнования на реализацию ведомственных целевых програм</w:t>
      </w:r>
      <w:r w:rsidR="00441A59">
        <w:rPr>
          <w:sz w:val="28"/>
          <w:szCs w:val="28"/>
        </w:rPr>
        <w:t xml:space="preserve">м, обуславливают необходимость </w:t>
      </w:r>
      <w:r w:rsidRPr="0081205F">
        <w:rPr>
          <w:sz w:val="28"/>
          <w:szCs w:val="28"/>
        </w:rPr>
        <w:t xml:space="preserve">разработки муниципальной программы. </w:t>
      </w:r>
    </w:p>
    <w:p w:rsidR="007D75E9" w:rsidRPr="0081205F" w:rsidRDefault="007D75E9" w:rsidP="007D75E9">
      <w:pPr>
        <w:ind w:firstLine="709"/>
        <w:jc w:val="both"/>
        <w:rPr>
          <w:sz w:val="28"/>
          <w:szCs w:val="28"/>
        </w:rPr>
      </w:pPr>
      <w:r w:rsidRPr="0081205F">
        <w:rPr>
          <w:sz w:val="28"/>
          <w:szCs w:val="28"/>
        </w:rPr>
        <w:t xml:space="preserve">Новая муниципальная программа будет направлена на решение задачи </w:t>
      </w:r>
      <w:r w:rsidRPr="0081205F">
        <w:rPr>
          <w:color w:val="000000" w:themeColor="text1"/>
          <w:sz w:val="28"/>
          <w:szCs w:val="28"/>
        </w:rPr>
        <w:t>3.1 «Совершенствование системы управления муниципальными финансами</w:t>
      </w:r>
      <w:r w:rsidRPr="0081205F">
        <w:rPr>
          <w:sz w:val="28"/>
          <w:szCs w:val="28"/>
        </w:rPr>
        <w:t xml:space="preserve">» Стратегии </w:t>
      </w:r>
      <w:r w:rsidRPr="0081205F">
        <w:rPr>
          <w:bCs/>
          <w:color w:val="000000" w:themeColor="text1"/>
          <w:sz w:val="28"/>
          <w:szCs w:val="28"/>
        </w:rPr>
        <w:t>социально-экономического развития Колпашевского района</w:t>
      </w:r>
      <w:r w:rsidR="00441A59">
        <w:rPr>
          <w:bCs/>
          <w:color w:val="000000" w:themeColor="text1"/>
          <w:sz w:val="28"/>
          <w:szCs w:val="28"/>
        </w:rPr>
        <w:t xml:space="preserve">                      </w:t>
      </w:r>
      <w:r w:rsidR="00441A59">
        <w:rPr>
          <w:sz w:val="28"/>
          <w:szCs w:val="28"/>
        </w:rPr>
        <w:t xml:space="preserve"> в период 2024-2029 гг. </w:t>
      </w:r>
      <w:r w:rsidRPr="0081205F">
        <w:rPr>
          <w:sz w:val="28"/>
          <w:szCs w:val="28"/>
        </w:rPr>
        <w:t xml:space="preserve">На момент разработки муниципальной программы «Муниципальные финансы» в действующих муниципальных программах отсутствуют мероприятия, направленные на </w:t>
      </w:r>
      <w:r w:rsidRPr="0081205F">
        <w:rPr>
          <w:color w:val="000000" w:themeColor="text1"/>
          <w:sz w:val="28"/>
          <w:szCs w:val="28"/>
        </w:rPr>
        <w:t>совершенствование системы управления муниципальными финансами</w:t>
      </w:r>
      <w:r w:rsidRPr="0081205F">
        <w:rPr>
          <w:sz w:val="28"/>
          <w:szCs w:val="28"/>
        </w:rPr>
        <w:t xml:space="preserve">. Таким образом, на период </w:t>
      </w:r>
      <w:r w:rsidR="00441A59">
        <w:rPr>
          <w:sz w:val="28"/>
          <w:szCs w:val="28"/>
        </w:rPr>
        <w:t xml:space="preserve">                        </w:t>
      </w:r>
      <w:r w:rsidRPr="0081205F">
        <w:rPr>
          <w:sz w:val="28"/>
          <w:szCs w:val="28"/>
        </w:rPr>
        <w:t xml:space="preserve">2024-2029 гг. отсутствует действующая муниципальная программа, </w:t>
      </w:r>
      <w:r w:rsidR="00441A59">
        <w:rPr>
          <w:sz w:val="28"/>
          <w:szCs w:val="28"/>
        </w:rPr>
        <w:t xml:space="preserve">                                </w:t>
      </w:r>
      <w:r w:rsidRPr="0081205F">
        <w:rPr>
          <w:sz w:val="28"/>
          <w:szCs w:val="28"/>
        </w:rPr>
        <w:t>в рамках которой возможно решение соответствующей стратегической задачи.</w:t>
      </w:r>
    </w:p>
    <w:p w:rsidR="00FA5CBA" w:rsidRPr="0081205F" w:rsidRDefault="007D75E9" w:rsidP="007D75E9">
      <w:pPr>
        <w:ind w:firstLine="709"/>
        <w:jc w:val="both"/>
        <w:rPr>
          <w:sz w:val="28"/>
          <w:szCs w:val="28"/>
        </w:rPr>
      </w:pPr>
      <w:r w:rsidRPr="0081205F">
        <w:rPr>
          <w:sz w:val="28"/>
          <w:szCs w:val="28"/>
        </w:rPr>
        <w:t>С помощью мероприятий, предусмотренных Муниципальной программой, удастся не допустить образования просроченной кредиторской задолженности.</w:t>
      </w:r>
    </w:p>
    <w:p w:rsidR="009B7580" w:rsidRPr="0081205F" w:rsidRDefault="009B7580" w:rsidP="007D75E9">
      <w:pPr>
        <w:autoSpaceDE w:val="0"/>
        <w:autoSpaceDN w:val="0"/>
        <w:adjustRightInd w:val="0"/>
        <w:ind w:firstLine="709"/>
        <w:jc w:val="both"/>
        <w:rPr>
          <w:sz w:val="28"/>
          <w:szCs w:val="28"/>
          <w:highlight w:val="green"/>
        </w:rPr>
      </w:pPr>
    </w:p>
    <w:p w:rsidR="009B7580" w:rsidRPr="0081205F" w:rsidRDefault="00C9679A" w:rsidP="00C9679A">
      <w:pPr>
        <w:pStyle w:val="31"/>
        <w:jc w:val="center"/>
        <w:rPr>
          <w:bCs/>
          <w:sz w:val="28"/>
          <w:szCs w:val="28"/>
        </w:rPr>
      </w:pPr>
      <w:r w:rsidRPr="0081205F">
        <w:rPr>
          <w:bCs/>
          <w:sz w:val="28"/>
          <w:szCs w:val="28"/>
        </w:rPr>
        <w:t>3.</w:t>
      </w:r>
      <w:r w:rsidR="009B7580" w:rsidRPr="0081205F">
        <w:rPr>
          <w:bCs/>
          <w:sz w:val="28"/>
          <w:szCs w:val="28"/>
        </w:rPr>
        <w:t xml:space="preserve"> Цель, задачи и показатели муниципальной программы</w:t>
      </w:r>
    </w:p>
    <w:p w:rsidR="009B7580" w:rsidRPr="0081205F" w:rsidRDefault="009B7580" w:rsidP="009B7580">
      <w:pPr>
        <w:pStyle w:val="31"/>
        <w:ind w:left="360" w:firstLine="0"/>
        <w:rPr>
          <w:bCs/>
          <w:sz w:val="28"/>
          <w:szCs w:val="28"/>
        </w:rPr>
      </w:pPr>
    </w:p>
    <w:p w:rsidR="009B7580" w:rsidRPr="0081205F" w:rsidRDefault="009B7580" w:rsidP="009B7580">
      <w:pPr>
        <w:pStyle w:val="af4"/>
        <w:ind w:left="0" w:firstLine="709"/>
        <w:jc w:val="both"/>
        <w:rPr>
          <w:sz w:val="28"/>
          <w:szCs w:val="28"/>
        </w:rPr>
      </w:pPr>
      <w:r w:rsidRPr="0081205F">
        <w:rPr>
          <w:sz w:val="28"/>
          <w:szCs w:val="28"/>
        </w:rPr>
        <w:t xml:space="preserve">Цель муниципальной программы - </w:t>
      </w:r>
      <w:r w:rsidR="002E08D8" w:rsidRPr="0081205F">
        <w:rPr>
          <w:sz w:val="28"/>
          <w:szCs w:val="28"/>
        </w:rPr>
        <w:t>совершенствование системы управления муниципальными финансами</w:t>
      </w:r>
      <w:r w:rsidRPr="0081205F">
        <w:rPr>
          <w:sz w:val="28"/>
          <w:szCs w:val="28"/>
        </w:rPr>
        <w:t>.</w:t>
      </w:r>
    </w:p>
    <w:p w:rsidR="005E59DF" w:rsidRPr="0081205F" w:rsidRDefault="005E59DF" w:rsidP="009B7580">
      <w:pPr>
        <w:pStyle w:val="af4"/>
        <w:ind w:left="0" w:firstLine="709"/>
        <w:jc w:val="both"/>
        <w:rPr>
          <w:sz w:val="28"/>
          <w:szCs w:val="28"/>
        </w:rPr>
      </w:pPr>
      <w:r w:rsidRPr="0081205F">
        <w:rPr>
          <w:sz w:val="28"/>
          <w:szCs w:val="28"/>
        </w:rPr>
        <w:t xml:space="preserve">Показателем данной цели является </w:t>
      </w:r>
      <w:r w:rsidR="002E08D8" w:rsidRPr="0081205F">
        <w:rPr>
          <w:color w:val="000000" w:themeColor="text1"/>
          <w:sz w:val="28"/>
          <w:szCs w:val="28"/>
        </w:rPr>
        <w:t xml:space="preserve">рейтинг Колпашевского района среди муниципальных образований Томской области по итогам оценки качества управления бюджетным процессом </w:t>
      </w:r>
      <w:r w:rsidRPr="0081205F">
        <w:rPr>
          <w:sz w:val="28"/>
          <w:szCs w:val="28"/>
        </w:rPr>
        <w:t xml:space="preserve">за год. Планируется </w:t>
      </w:r>
      <w:r w:rsidR="000E7242" w:rsidRPr="0081205F">
        <w:rPr>
          <w:sz w:val="28"/>
          <w:szCs w:val="28"/>
        </w:rPr>
        <w:t xml:space="preserve">сохранить степень качества бюджетным процессом на уровне не ниже </w:t>
      </w:r>
      <w:r w:rsidR="000E7242" w:rsidRPr="0081205F">
        <w:rPr>
          <w:sz w:val="28"/>
          <w:szCs w:val="28"/>
          <w:lang w:val="en-US"/>
        </w:rPr>
        <w:t>II</w:t>
      </w:r>
      <w:r w:rsidRPr="0081205F">
        <w:rPr>
          <w:sz w:val="28"/>
          <w:szCs w:val="28"/>
        </w:rPr>
        <w:t>.</w:t>
      </w:r>
    </w:p>
    <w:p w:rsidR="005E59DF" w:rsidRPr="0081205F" w:rsidRDefault="005E59DF" w:rsidP="005E59DF">
      <w:pPr>
        <w:pStyle w:val="af4"/>
        <w:ind w:left="0" w:firstLine="709"/>
        <w:jc w:val="both"/>
        <w:rPr>
          <w:sz w:val="28"/>
          <w:szCs w:val="28"/>
          <w:lang w:eastAsia="en-US"/>
        </w:rPr>
      </w:pPr>
      <w:r w:rsidRPr="0081205F">
        <w:rPr>
          <w:sz w:val="28"/>
          <w:szCs w:val="28"/>
          <w:lang w:eastAsia="en-US"/>
        </w:rPr>
        <w:t xml:space="preserve">Для достижения поставленной цели требуется </w:t>
      </w:r>
      <w:r w:rsidR="00441A59">
        <w:rPr>
          <w:sz w:val="28"/>
          <w:szCs w:val="28"/>
          <w:lang w:eastAsia="en-US"/>
        </w:rPr>
        <w:t xml:space="preserve">                                            </w:t>
      </w:r>
      <w:r w:rsidRPr="0081205F">
        <w:rPr>
          <w:sz w:val="28"/>
          <w:szCs w:val="28"/>
          <w:lang w:eastAsia="en-US"/>
        </w:rPr>
        <w:t xml:space="preserve">решить задачу – </w:t>
      </w:r>
      <w:r w:rsidR="000E7242" w:rsidRPr="0081205F">
        <w:rPr>
          <w:sz w:val="28"/>
          <w:szCs w:val="28"/>
        </w:rPr>
        <w:t xml:space="preserve">создание условий для обеспечения равных финансовых возможностей бюджетов поселений Колпашевского района </w:t>
      </w:r>
      <w:r w:rsidR="00441A59" w:rsidRPr="0081205F">
        <w:rPr>
          <w:sz w:val="28"/>
          <w:szCs w:val="28"/>
        </w:rPr>
        <w:t>пут</w:t>
      </w:r>
      <w:r w:rsidR="00441A59">
        <w:rPr>
          <w:sz w:val="28"/>
          <w:szCs w:val="28"/>
        </w:rPr>
        <w:t>ё</w:t>
      </w:r>
      <w:r w:rsidR="00441A59" w:rsidRPr="0081205F">
        <w:rPr>
          <w:sz w:val="28"/>
          <w:szCs w:val="28"/>
        </w:rPr>
        <w:t>м</w:t>
      </w:r>
      <w:r w:rsidR="00441A59" w:rsidRPr="0081205F">
        <w:rPr>
          <w:sz w:val="28"/>
          <w:szCs w:val="28"/>
        </w:rPr>
        <w:t xml:space="preserve"> </w:t>
      </w:r>
      <w:r w:rsidR="000E7242" w:rsidRPr="0081205F">
        <w:rPr>
          <w:sz w:val="28"/>
          <w:szCs w:val="28"/>
        </w:rPr>
        <w:t xml:space="preserve">развития </w:t>
      </w:r>
      <w:r w:rsidR="000E7242" w:rsidRPr="0081205F">
        <w:rPr>
          <w:iCs/>
          <w:color w:val="000000" w:themeColor="text1"/>
          <w:sz w:val="28"/>
          <w:szCs w:val="28"/>
        </w:rPr>
        <w:t xml:space="preserve">форм и механизмов предоставления межбюджетных трансфертов </w:t>
      </w:r>
      <w:r w:rsidR="00441A59">
        <w:rPr>
          <w:iCs/>
          <w:color w:val="000000" w:themeColor="text1"/>
          <w:sz w:val="28"/>
          <w:szCs w:val="28"/>
        </w:rPr>
        <w:t xml:space="preserve">                             </w:t>
      </w:r>
      <w:r w:rsidR="000E7242" w:rsidRPr="0081205F">
        <w:rPr>
          <w:iCs/>
          <w:color w:val="000000" w:themeColor="text1"/>
          <w:sz w:val="28"/>
          <w:szCs w:val="28"/>
        </w:rPr>
        <w:t>на выравнивание бюджетной обеспеченности муниципальных образований</w:t>
      </w:r>
      <w:r w:rsidR="00441A59">
        <w:rPr>
          <w:iCs/>
          <w:color w:val="000000" w:themeColor="text1"/>
          <w:sz w:val="28"/>
          <w:szCs w:val="28"/>
        </w:rPr>
        <w:t xml:space="preserve">                              </w:t>
      </w:r>
      <w:r w:rsidR="000E7242" w:rsidRPr="0081205F">
        <w:rPr>
          <w:iCs/>
          <w:color w:val="000000" w:themeColor="text1"/>
          <w:sz w:val="28"/>
          <w:szCs w:val="28"/>
        </w:rPr>
        <w:t xml:space="preserve"> и обеспечение сбалансированности местных бюджетов</w:t>
      </w:r>
      <w:r w:rsidR="003A4D21" w:rsidRPr="0081205F">
        <w:rPr>
          <w:sz w:val="28"/>
          <w:szCs w:val="28"/>
          <w:lang w:eastAsia="en-US"/>
        </w:rPr>
        <w:t>.</w:t>
      </w:r>
    </w:p>
    <w:p w:rsidR="000E7242" w:rsidRPr="0081205F" w:rsidRDefault="003A4D21" w:rsidP="00F04C53">
      <w:pPr>
        <w:ind w:firstLine="709"/>
        <w:jc w:val="both"/>
        <w:rPr>
          <w:sz w:val="28"/>
          <w:szCs w:val="28"/>
        </w:rPr>
      </w:pPr>
      <w:r w:rsidRPr="0081205F">
        <w:rPr>
          <w:sz w:val="28"/>
          <w:szCs w:val="28"/>
        </w:rPr>
        <w:t>Показател</w:t>
      </w:r>
      <w:r w:rsidR="00F04C53" w:rsidRPr="0081205F">
        <w:rPr>
          <w:sz w:val="28"/>
          <w:szCs w:val="28"/>
        </w:rPr>
        <w:t>ем</w:t>
      </w:r>
      <w:r w:rsidRPr="0081205F">
        <w:rPr>
          <w:sz w:val="28"/>
          <w:szCs w:val="28"/>
        </w:rPr>
        <w:t xml:space="preserve"> </w:t>
      </w:r>
      <w:r w:rsidR="005E59DF" w:rsidRPr="0081205F">
        <w:rPr>
          <w:sz w:val="28"/>
          <w:szCs w:val="28"/>
        </w:rPr>
        <w:t>задачи явля</w:t>
      </w:r>
      <w:r w:rsidR="00F04C53" w:rsidRPr="0081205F">
        <w:rPr>
          <w:sz w:val="28"/>
          <w:szCs w:val="28"/>
        </w:rPr>
        <w:t>ется объём просроченной кредиторской задолженности со значением 0</w:t>
      </w:r>
      <w:r w:rsidR="003A5D30" w:rsidRPr="0081205F">
        <w:rPr>
          <w:sz w:val="28"/>
          <w:szCs w:val="28"/>
        </w:rPr>
        <w:t xml:space="preserve"> </w:t>
      </w:r>
      <w:r w:rsidR="00A64BA9" w:rsidRPr="0081205F">
        <w:rPr>
          <w:sz w:val="28"/>
          <w:szCs w:val="28"/>
        </w:rPr>
        <w:t>тыс. рублей</w:t>
      </w:r>
      <w:r w:rsidR="000E7242" w:rsidRPr="0081205F">
        <w:rPr>
          <w:sz w:val="28"/>
          <w:szCs w:val="28"/>
        </w:rPr>
        <w:t>.</w:t>
      </w:r>
    </w:p>
    <w:p w:rsidR="005E59DF" w:rsidRPr="0081205F" w:rsidRDefault="005E59DF" w:rsidP="00114BBE">
      <w:pPr>
        <w:ind w:firstLine="709"/>
        <w:jc w:val="both"/>
        <w:rPr>
          <w:sz w:val="28"/>
          <w:szCs w:val="28"/>
        </w:rPr>
      </w:pPr>
      <w:r w:rsidRPr="0081205F">
        <w:rPr>
          <w:sz w:val="28"/>
          <w:szCs w:val="28"/>
        </w:rPr>
        <w:t xml:space="preserve">Цель муниципальной программы соотносится с целью Стратегии социально-экономического развития Колпашевского района до 2030 года, утвержденной решением Думы Колпашевского района от </w:t>
      </w:r>
      <w:r w:rsidR="00441A59">
        <w:rPr>
          <w:sz w:val="28"/>
          <w:szCs w:val="28"/>
        </w:rPr>
        <w:t xml:space="preserve">                                               </w:t>
      </w:r>
      <w:r w:rsidRPr="0081205F">
        <w:rPr>
          <w:sz w:val="28"/>
          <w:szCs w:val="28"/>
        </w:rPr>
        <w:t xml:space="preserve">29.01.2016 №1: </w:t>
      </w:r>
      <w:r w:rsidR="001052F3" w:rsidRPr="0081205F">
        <w:rPr>
          <w:color w:val="000000" w:themeColor="text1"/>
          <w:sz w:val="28"/>
          <w:szCs w:val="28"/>
        </w:rPr>
        <w:t>Цель 3. Эффективное муниципальное управление</w:t>
      </w:r>
      <w:r w:rsidRPr="0081205F">
        <w:rPr>
          <w:sz w:val="28"/>
          <w:szCs w:val="28"/>
        </w:rPr>
        <w:t>.</w:t>
      </w:r>
    </w:p>
    <w:p w:rsidR="003A4D21" w:rsidRPr="0081205F" w:rsidRDefault="003A4D21" w:rsidP="00114BBE">
      <w:pPr>
        <w:ind w:firstLine="709"/>
        <w:jc w:val="both"/>
        <w:rPr>
          <w:sz w:val="28"/>
          <w:szCs w:val="28"/>
        </w:rPr>
      </w:pPr>
      <w:r w:rsidRPr="0081205F">
        <w:rPr>
          <w:sz w:val="28"/>
          <w:szCs w:val="28"/>
        </w:rPr>
        <w:t>Значения показателей на период реализации муниципальной программы и прогнозный период установлены, исходя из прогнозируемого комплекса мероприятий, и отражены в приложении № 1</w:t>
      </w:r>
      <w:r w:rsidR="00441A59">
        <w:rPr>
          <w:sz w:val="28"/>
          <w:szCs w:val="28"/>
        </w:rPr>
        <w:t xml:space="preserve">                                               </w:t>
      </w:r>
      <w:r w:rsidRPr="0081205F">
        <w:rPr>
          <w:sz w:val="28"/>
          <w:szCs w:val="28"/>
        </w:rPr>
        <w:t xml:space="preserve"> к муниципальной программе.</w:t>
      </w:r>
    </w:p>
    <w:p w:rsidR="00EF3544" w:rsidRPr="0081205F" w:rsidRDefault="00EF3544" w:rsidP="009B7580">
      <w:pPr>
        <w:ind w:firstLine="709"/>
        <w:jc w:val="both"/>
        <w:rPr>
          <w:sz w:val="28"/>
          <w:szCs w:val="28"/>
          <w:highlight w:val="darkYellow"/>
        </w:rPr>
      </w:pPr>
    </w:p>
    <w:p w:rsidR="009B7580" w:rsidRPr="0081205F" w:rsidRDefault="00EF3544" w:rsidP="00EF3544">
      <w:pPr>
        <w:ind w:firstLine="709"/>
        <w:jc w:val="center"/>
        <w:rPr>
          <w:bCs/>
          <w:sz w:val="28"/>
          <w:szCs w:val="28"/>
        </w:rPr>
      </w:pPr>
      <w:r w:rsidRPr="0081205F">
        <w:rPr>
          <w:bCs/>
          <w:sz w:val="28"/>
          <w:szCs w:val="28"/>
        </w:rPr>
        <w:t xml:space="preserve">4. </w:t>
      </w:r>
      <w:r w:rsidR="009B7580" w:rsidRPr="0081205F">
        <w:rPr>
          <w:bCs/>
          <w:sz w:val="28"/>
          <w:szCs w:val="28"/>
        </w:rPr>
        <w:t>Перечень мероприятий и их экономическое обоснование</w:t>
      </w:r>
    </w:p>
    <w:p w:rsidR="00EF3544" w:rsidRPr="0081205F" w:rsidRDefault="00EF3544" w:rsidP="009B7580">
      <w:pPr>
        <w:ind w:firstLine="709"/>
        <w:jc w:val="both"/>
        <w:rPr>
          <w:bCs/>
          <w:sz w:val="28"/>
          <w:szCs w:val="28"/>
        </w:rPr>
      </w:pPr>
    </w:p>
    <w:p w:rsidR="005E59DF" w:rsidRPr="0081205F" w:rsidRDefault="005E59DF" w:rsidP="006A384B">
      <w:pPr>
        <w:widowControl w:val="0"/>
        <w:autoSpaceDE w:val="0"/>
        <w:autoSpaceDN w:val="0"/>
        <w:adjustRightInd w:val="0"/>
        <w:ind w:firstLine="709"/>
        <w:jc w:val="both"/>
        <w:rPr>
          <w:sz w:val="28"/>
          <w:szCs w:val="28"/>
          <w:lang w:eastAsia="en-US"/>
        </w:rPr>
      </w:pPr>
      <w:r w:rsidRPr="0081205F">
        <w:rPr>
          <w:sz w:val="28"/>
          <w:szCs w:val="28"/>
        </w:rPr>
        <w:t>Муниципальная программа включает в себя основн</w:t>
      </w:r>
      <w:r w:rsidR="00114BBE" w:rsidRPr="0081205F">
        <w:rPr>
          <w:sz w:val="28"/>
          <w:szCs w:val="28"/>
        </w:rPr>
        <w:t xml:space="preserve">ое </w:t>
      </w:r>
      <w:r w:rsidRPr="0081205F">
        <w:rPr>
          <w:sz w:val="28"/>
          <w:szCs w:val="28"/>
        </w:rPr>
        <w:t>мероприяти</w:t>
      </w:r>
      <w:r w:rsidR="00114BBE" w:rsidRPr="0081205F">
        <w:rPr>
          <w:sz w:val="28"/>
          <w:szCs w:val="28"/>
        </w:rPr>
        <w:t>е</w:t>
      </w:r>
      <w:r w:rsidR="006A384B" w:rsidRPr="0081205F">
        <w:rPr>
          <w:sz w:val="28"/>
          <w:szCs w:val="28"/>
        </w:rPr>
        <w:t xml:space="preserve"> «</w:t>
      </w:r>
      <w:r w:rsidR="00114BBE" w:rsidRPr="0081205F">
        <w:rPr>
          <w:sz w:val="28"/>
          <w:szCs w:val="28"/>
        </w:rPr>
        <w:t>Выравнивание финансовых возможностей бюджетов поселений Колпашевского района за счёт бюджета муниципального образования «Колпашевский район»</w:t>
      </w:r>
      <w:r w:rsidRPr="0081205F">
        <w:rPr>
          <w:sz w:val="28"/>
          <w:szCs w:val="28"/>
          <w:lang w:eastAsia="en-US"/>
        </w:rPr>
        <w:t>.</w:t>
      </w:r>
      <w:r w:rsidR="00F5705F" w:rsidRPr="0081205F">
        <w:rPr>
          <w:sz w:val="28"/>
          <w:szCs w:val="28"/>
          <w:lang w:eastAsia="en-US"/>
        </w:rPr>
        <w:t xml:space="preserve"> Реализация данного мероприятия позволит избежать образования просроченной кредиторской задолженности.</w:t>
      </w:r>
    </w:p>
    <w:p w:rsidR="009B7580" w:rsidRPr="0081205F" w:rsidRDefault="009B7580" w:rsidP="009B7580">
      <w:pPr>
        <w:pStyle w:val="31"/>
        <w:ind w:firstLine="709"/>
        <w:jc w:val="both"/>
        <w:rPr>
          <w:sz w:val="28"/>
          <w:szCs w:val="28"/>
        </w:rPr>
      </w:pPr>
      <w:r w:rsidRPr="0081205F">
        <w:rPr>
          <w:sz w:val="28"/>
          <w:szCs w:val="28"/>
        </w:rPr>
        <w:t>Для реализации мероприятий, направленных для достижения поставленной цели и решения задач муниципальной программы за период 202</w:t>
      </w:r>
      <w:r w:rsidR="00114BBE" w:rsidRPr="0081205F">
        <w:rPr>
          <w:sz w:val="28"/>
          <w:szCs w:val="28"/>
        </w:rPr>
        <w:t>4</w:t>
      </w:r>
      <w:r w:rsidRPr="0081205F">
        <w:rPr>
          <w:sz w:val="28"/>
          <w:szCs w:val="28"/>
        </w:rPr>
        <w:t>-202</w:t>
      </w:r>
      <w:r w:rsidR="00114BBE" w:rsidRPr="0081205F">
        <w:rPr>
          <w:sz w:val="28"/>
          <w:szCs w:val="28"/>
        </w:rPr>
        <w:t>9</w:t>
      </w:r>
      <w:r w:rsidRPr="0081205F">
        <w:rPr>
          <w:sz w:val="28"/>
          <w:szCs w:val="28"/>
        </w:rPr>
        <w:t xml:space="preserve"> годы, </w:t>
      </w:r>
      <w:r w:rsidR="005E59DF" w:rsidRPr="0081205F">
        <w:rPr>
          <w:sz w:val="28"/>
          <w:szCs w:val="28"/>
        </w:rPr>
        <w:t>предполагается финансирование в размере</w:t>
      </w:r>
      <w:r w:rsidR="00114BBE" w:rsidRPr="0081205F">
        <w:rPr>
          <w:sz w:val="28"/>
          <w:szCs w:val="28"/>
        </w:rPr>
        <w:t>, указанном</w:t>
      </w:r>
      <w:r w:rsidR="00441A59">
        <w:rPr>
          <w:sz w:val="28"/>
          <w:szCs w:val="28"/>
        </w:rPr>
        <w:t xml:space="preserve">                        </w:t>
      </w:r>
      <w:r w:rsidR="00114BBE" w:rsidRPr="0081205F">
        <w:rPr>
          <w:sz w:val="28"/>
          <w:szCs w:val="28"/>
        </w:rPr>
        <w:t xml:space="preserve"> в Приложении № </w:t>
      </w:r>
      <w:r w:rsidR="00CB368A" w:rsidRPr="0081205F">
        <w:rPr>
          <w:sz w:val="28"/>
          <w:szCs w:val="28"/>
        </w:rPr>
        <w:t>2</w:t>
      </w:r>
      <w:r w:rsidR="00114BBE" w:rsidRPr="0081205F">
        <w:rPr>
          <w:sz w:val="28"/>
          <w:szCs w:val="28"/>
        </w:rPr>
        <w:t xml:space="preserve"> к муниципальной программе</w:t>
      </w:r>
      <w:r w:rsidRPr="0081205F">
        <w:rPr>
          <w:sz w:val="28"/>
          <w:szCs w:val="28"/>
        </w:rPr>
        <w:t>.</w:t>
      </w:r>
    </w:p>
    <w:p w:rsidR="009B7580" w:rsidRPr="0081205F" w:rsidRDefault="009B7580" w:rsidP="009B7580">
      <w:pPr>
        <w:ind w:firstLine="709"/>
        <w:jc w:val="both"/>
        <w:rPr>
          <w:bCs/>
          <w:sz w:val="28"/>
          <w:szCs w:val="28"/>
        </w:rPr>
      </w:pPr>
      <w:r w:rsidRPr="0081205F">
        <w:rPr>
          <w:bCs/>
          <w:sz w:val="28"/>
          <w:szCs w:val="28"/>
        </w:rPr>
        <w:t>Подробный перечень программных мероприятий отраж</w:t>
      </w:r>
      <w:r w:rsidR="00441A59">
        <w:rPr>
          <w:bCs/>
          <w:sz w:val="28"/>
          <w:szCs w:val="28"/>
        </w:rPr>
        <w:t>ё</w:t>
      </w:r>
      <w:r w:rsidRPr="0081205F">
        <w:rPr>
          <w:bCs/>
          <w:sz w:val="28"/>
          <w:szCs w:val="28"/>
        </w:rPr>
        <w:t xml:space="preserve">н </w:t>
      </w:r>
      <w:r w:rsidR="00441A59">
        <w:rPr>
          <w:bCs/>
          <w:sz w:val="28"/>
          <w:szCs w:val="28"/>
        </w:rPr>
        <w:t xml:space="preserve">                                  </w:t>
      </w:r>
      <w:r w:rsidRPr="0081205F">
        <w:rPr>
          <w:bCs/>
          <w:sz w:val="28"/>
          <w:szCs w:val="28"/>
        </w:rPr>
        <w:t xml:space="preserve">в приложении № 2 к муниципальной программе: Перечень мероприятий </w:t>
      </w:r>
      <w:r w:rsidR="00441A59">
        <w:rPr>
          <w:bCs/>
          <w:sz w:val="28"/>
          <w:szCs w:val="28"/>
        </w:rPr>
        <w:t xml:space="preserve">                          </w:t>
      </w:r>
      <w:r w:rsidRPr="0081205F">
        <w:rPr>
          <w:bCs/>
          <w:sz w:val="28"/>
          <w:szCs w:val="28"/>
        </w:rPr>
        <w:t xml:space="preserve">и ресурсное обеспечение муниципальной программы </w:t>
      </w:r>
      <w:r w:rsidRPr="0081205F">
        <w:rPr>
          <w:sz w:val="28"/>
          <w:szCs w:val="28"/>
        </w:rPr>
        <w:t>«</w:t>
      </w:r>
      <w:r w:rsidR="00114BBE" w:rsidRPr="0081205F">
        <w:rPr>
          <w:sz w:val="28"/>
          <w:szCs w:val="28"/>
        </w:rPr>
        <w:t>Муниципальные финансы</w:t>
      </w:r>
      <w:r w:rsidRPr="0081205F">
        <w:rPr>
          <w:sz w:val="28"/>
          <w:szCs w:val="28"/>
        </w:rPr>
        <w:t>»</w:t>
      </w:r>
      <w:r w:rsidRPr="0081205F">
        <w:rPr>
          <w:bCs/>
          <w:sz w:val="28"/>
          <w:szCs w:val="28"/>
        </w:rPr>
        <w:t>.</w:t>
      </w:r>
    </w:p>
    <w:p w:rsidR="009B7580" w:rsidRPr="0081205F" w:rsidRDefault="009B7580" w:rsidP="009B7580">
      <w:pPr>
        <w:ind w:firstLine="709"/>
        <w:jc w:val="both"/>
        <w:rPr>
          <w:bCs/>
          <w:sz w:val="28"/>
          <w:szCs w:val="28"/>
        </w:rPr>
      </w:pPr>
    </w:p>
    <w:p w:rsidR="009B7580" w:rsidRPr="0081205F" w:rsidRDefault="00EF3544" w:rsidP="00C9679A">
      <w:pPr>
        <w:pStyle w:val="31"/>
        <w:ind w:left="360" w:firstLine="0"/>
        <w:jc w:val="center"/>
        <w:rPr>
          <w:bCs/>
          <w:sz w:val="28"/>
          <w:szCs w:val="28"/>
        </w:rPr>
      </w:pPr>
      <w:r w:rsidRPr="0081205F">
        <w:rPr>
          <w:bCs/>
          <w:sz w:val="28"/>
          <w:szCs w:val="28"/>
        </w:rPr>
        <w:t>5</w:t>
      </w:r>
      <w:r w:rsidR="00C9679A" w:rsidRPr="0081205F">
        <w:rPr>
          <w:bCs/>
          <w:sz w:val="28"/>
          <w:szCs w:val="28"/>
        </w:rPr>
        <w:t>.</w:t>
      </w:r>
      <w:r w:rsidR="00355A6A" w:rsidRPr="0081205F">
        <w:rPr>
          <w:bCs/>
          <w:sz w:val="28"/>
          <w:szCs w:val="28"/>
        </w:rPr>
        <w:t xml:space="preserve"> Управление и </w:t>
      </w:r>
      <w:proofErr w:type="gramStart"/>
      <w:r w:rsidR="00355A6A" w:rsidRPr="0081205F">
        <w:rPr>
          <w:bCs/>
          <w:sz w:val="28"/>
          <w:szCs w:val="28"/>
        </w:rPr>
        <w:t>контроль</w:t>
      </w:r>
      <w:r w:rsidR="009B7580" w:rsidRPr="0081205F">
        <w:rPr>
          <w:bCs/>
          <w:sz w:val="28"/>
          <w:szCs w:val="28"/>
        </w:rPr>
        <w:t xml:space="preserve"> за</w:t>
      </w:r>
      <w:proofErr w:type="gramEnd"/>
      <w:r w:rsidR="009B7580" w:rsidRPr="0081205F">
        <w:rPr>
          <w:bCs/>
          <w:sz w:val="28"/>
          <w:szCs w:val="28"/>
        </w:rPr>
        <w:t xml:space="preserve"> реал</w:t>
      </w:r>
      <w:r w:rsidR="00BD3A1B" w:rsidRPr="0081205F">
        <w:rPr>
          <w:bCs/>
          <w:sz w:val="28"/>
          <w:szCs w:val="28"/>
        </w:rPr>
        <w:t>изацией муниципальной программы</w:t>
      </w:r>
    </w:p>
    <w:p w:rsidR="009B7580" w:rsidRPr="0081205F" w:rsidRDefault="009B7580" w:rsidP="009B7580">
      <w:pPr>
        <w:pStyle w:val="31"/>
        <w:ind w:left="720" w:firstLine="0"/>
        <w:rPr>
          <w:bCs/>
          <w:sz w:val="28"/>
          <w:szCs w:val="28"/>
        </w:rPr>
      </w:pP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 xml:space="preserve">Общее руководство </w:t>
      </w:r>
      <w:r w:rsidR="00C348D5" w:rsidRPr="0081205F">
        <w:rPr>
          <w:rFonts w:ascii="Times New Roman" w:hAnsi="Times New Roman"/>
          <w:sz w:val="28"/>
          <w:szCs w:val="28"/>
        </w:rPr>
        <w:t xml:space="preserve">за </w:t>
      </w:r>
      <w:r w:rsidRPr="0081205F">
        <w:rPr>
          <w:rFonts w:ascii="Times New Roman" w:hAnsi="Times New Roman"/>
          <w:sz w:val="28"/>
          <w:szCs w:val="28"/>
        </w:rPr>
        <w:t>реализаци</w:t>
      </w:r>
      <w:r w:rsidR="00C348D5" w:rsidRPr="0081205F">
        <w:rPr>
          <w:rFonts w:ascii="Times New Roman" w:hAnsi="Times New Roman"/>
          <w:sz w:val="28"/>
          <w:szCs w:val="28"/>
        </w:rPr>
        <w:t>ей</w:t>
      </w:r>
      <w:r w:rsidRPr="0081205F">
        <w:rPr>
          <w:rFonts w:ascii="Times New Roman" w:hAnsi="Times New Roman"/>
          <w:sz w:val="28"/>
          <w:szCs w:val="28"/>
        </w:rPr>
        <w:t xml:space="preserve"> </w:t>
      </w:r>
      <w:r w:rsidR="00C942D6"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осуществляет </w:t>
      </w:r>
      <w:r w:rsidR="00DE61AF" w:rsidRPr="0081205F">
        <w:rPr>
          <w:rFonts w:ascii="Times New Roman" w:hAnsi="Times New Roman"/>
          <w:sz w:val="28"/>
          <w:szCs w:val="28"/>
        </w:rPr>
        <w:t xml:space="preserve">Первый </w:t>
      </w:r>
      <w:r w:rsidRPr="0081205F">
        <w:rPr>
          <w:rFonts w:ascii="Times New Roman" w:hAnsi="Times New Roman"/>
          <w:sz w:val="28"/>
          <w:szCs w:val="28"/>
        </w:rPr>
        <w:t>заместитель Главы Колпашевского района.</w:t>
      </w: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 xml:space="preserve">Управление </w:t>
      </w:r>
      <w:r w:rsidR="00DD32D1" w:rsidRPr="0081205F">
        <w:rPr>
          <w:rFonts w:ascii="Times New Roman" w:hAnsi="Times New Roman"/>
          <w:sz w:val="28"/>
          <w:szCs w:val="28"/>
        </w:rPr>
        <w:t>м</w:t>
      </w:r>
      <w:r w:rsidRPr="0081205F">
        <w:rPr>
          <w:rFonts w:ascii="Times New Roman" w:hAnsi="Times New Roman"/>
          <w:sz w:val="28"/>
          <w:szCs w:val="28"/>
        </w:rPr>
        <w:t>униципальной программ</w:t>
      </w:r>
      <w:r w:rsidR="00DD32D1" w:rsidRPr="0081205F">
        <w:rPr>
          <w:rFonts w:ascii="Times New Roman" w:hAnsi="Times New Roman"/>
          <w:sz w:val="28"/>
          <w:szCs w:val="28"/>
        </w:rPr>
        <w:t>ой</w:t>
      </w:r>
      <w:r w:rsidRPr="0081205F">
        <w:rPr>
          <w:rFonts w:ascii="Times New Roman" w:hAnsi="Times New Roman"/>
          <w:sz w:val="28"/>
          <w:szCs w:val="28"/>
        </w:rPr>
        <w:t xml:space="preserve"> организует ответственный исполнитель – Управление </w:t>
      </w:r>
      <w:r w:rsidR="00DE61AF" w:rsidRPr="0081205F">
        <w:rPr>
          <w:rFonts w:ascii="Times New Roman" w:hAnsi="Times New Roman"/>
          <w:sz w:val="28"/>
          <w:szCs w:val="28"/>
        </w:rPr>
        <w:t>финансов и экономической политики</w:t>
      </w:r>
      <w:r w:rsidRPr="0081205F">
        <w:rPr>
          <w:rFonts w:ascii="Times New Roman" w:hAnsi="Times New Roman"/>
          <w:sz w:val="28"/>
          <w:szCs w:val="28"/>
        </w:rPr>
        <w:t xml:space="preserve"> Администрации Колпашевского района.</w:t>
      </w:r>
    </w:p>
    <w:p w:rsidR="008C11DE" w:rsidRPr="0081205F" w:rsidRDefault="008C11DE" w:rsidP="008C11DE">
      <w:pPr>
        <w:pStyle w:val="af6"/>
        <w:ind w:firstLine="708"/>
        <w:jc w:val="both"/>
        <w:rPr>
          <w:rFonts w:ascii="Times New Roman" w:hAnsi="Times New Roman"/>
          <w:sz w:val="28"/>
          <w:szCs w:val="28"/>
        </w:rPr>
      </w:pPr>
      <w:proofErr w:type="gramStart"/>
      <w:r w:rsidRPr="0081205F">
        <w:rPr>
          <w:rFonts w:ascii="Times New Roman" w:hAnsi="Times New Roman"/>
          <w:sz w:val="28"/>
          <w:szCs w:val="28"/>
        </w:rPr>
        <w:t xml:space="preserve">Реализация </w:t>
      </w:r>
      <w:r w:rsidR="00DD32D1"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осуществляется ответственным исполнителем, </w:t>
      </w:r>
      <w:r w:rsidR="00DD32D1" w:rsidRPr="0081205F">
        <w:rPr>
          <w:rFonts w:ascii="Times New Roman" w:hAnsi="Times New Roman"/>
          <w:sz w:val="28"/>
          <w:szCs w:val="28"/>
        </w:rPr>
        <w:t xml:space="preserve">участниками муниципальной программы, </w:t>
      </w:r>
      <w:r w:rsidRPr="0081205F">
        <w:rPr>
          <w:rFonts w:ascii="Times New Roman" w:hAnsi="Times New Roman"/>
          <w:sz w:val="28"/>
          <w:szCs w:val="28"/>
        </w:rPr>
        <w:t xml:space="preserve">участниками мероприятий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в соответствии с их полномочиями, определенными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w:t>
      </w:r>
      <w:r w:rsidR="00441A59">
        <w:rPr>
          <w:rFonts w:ascii="Times New Roman" w:hAnsi="Times New Roman"/>
          <w:sz w:val="28"/>
          <w:szCs w:val="28"/>
        </w:rPr>
        <w:t xml:space="preserve">                           </w:t>
      </w:r>
      <w:r w:rsidRPr="0081205F">
        <w:rPr>
          <w:rFonts w:ascii="Times New Roman" w:hAnsi="Times New Roman"/>
          <w:sz w:val="28"/>
          <w:szCs w:val="28"/>
        </w:rPr>
        <w:t>Порядка принятия решений о разработке муниципальных программ муниципального образования «Колпашевский район», их формирования, реализации, мониторинга и</w:t>
      </w:r>
      <w:proofErr w:type="gramEnd"/>
      <w:r w:rsidRPr="0081205F">
        <w:rPr>
          <w:rFonts w:ascii="Times New Roman" w:hAnsi="Times New Roman"/>
          <w:sz w:val="28"/>
          <w:szCs w:val="28"/>
        </w:rPr>
        <w:t xml:space="preserve"> контроля» (далее - Порядок).</w:t>
      </w: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 xml:space="preserve">Мониторинг реализации </w:t>
      </w:r>
      <w:r w:rsidR="00F04C53" w:rsidRPr="0081205F">
        <w:rPr>
          <w:rFonts w:ascii="Times New Roman" w:hAnsi="Times New Roman"/>
          <w:sz w:val="28"/>
          <w:szCs w:val="28"/>
        </w:rPr>
        <w:t>м</w:t>
      </w:r>
      <w:r w:rsidRPr="0081205F">
        <w:rPr>
          <w:rFonts w:ascii="Times New Roman" w:hAnsi="Times New Roman"/>
          <w:sz w:val="28"/>
          <w:szCs w:val="28"/>
        </w:rPr>
        <w:t>униципальной программы осуществляется ответственным исполнителем ежегодно, в соответствии с требованиями, установленными Порядком. Формирование отчётности осуществляется</w:t>
      </w:r>
      <w:r w:rsidR="00441A59">
        <w:rPr>
          <w:rFonts w:ascii="Times New Roman" w:hAnsi="Times New Roman"/>
          <w:sz w:val="28"/>
          <w:szCs w:val="28"/>
        </w:rPr>
        <w:t xml:space="preserve">                  </w:t>
      </w:r>
      <w:r w:rsidRPr="0081205F">
        <w:rPr>
          <w:rFonts w:ascii="Times New Roman" w:hAnsi="Times New Roman"/>
          <w:sz w:val="28"/>
          <w:szCs w:val="28"/>
        </w:rPr>
        <w:t xml:space="preserve"> по итогам отч</w:t>
      </w:r>
      <w:r w:rsidR="00441A59">
        <w:rPr>
          <w:rFonts w:ascii="Times New Roman" w:hAnsi="Times New Roman"/>
          <w:sz w:val="28"/>
          <w:szCs w:val="28"/>
        </w:rPr>
        <w:t>ё</w:t>
      </w:r>
      <w:r w:rsidRPr="0081205F">
        <w:rPr>
          <w:rFonts w:ascii="Times New Roman" w:hAnsi="Times New Roman"/>
          <w:sz w:val="28"/>
          <w:szCs w:val="28"/>
        </w:rPr>
        <w:t xml:space="preserve">тного года и по итогам реализации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в соответствии с Порядком. </w:t>
      </w: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Муниципальная программа подлежит приведению в соответствие</w:t>
      </w:r>
      <w:r w:rsidR="00441A59">
        <w:rPr>
          <w:rFonts w:ascii="Times New Roman" w:hAnsi="Times New Roman"/>
          <w:sz w:val="28"/>
          <w:szCs w:val="28"/>
        </w:rPr>
        <w:t xml:space="preserve">                      </w:t>
      </w:r>
      <w:r w:rsidRPr="0081205F">
        <w:rPr>
          <w:rFonts w:ascii="Times New Roman" w:hAnsi="Times New Roman"/>
          <w:sz w:val="28"/>
          <w:szCs w:val="28"/>
        </w:rPr>
        <w:t xml:space="preserve"> с решением Думы Колпашевского района о бюджете муниципального образования «Колпашевский район» на очередной финансовый год </w:t>
      </w:r>
      <w:r w:rsidR="00441A59">
        <w:rPr>
          <w:rFonts w:ascii="Times New Roman" w:hAnsi="Times New Roman"/>
          <w:sz w:val="28"/>
          <w:szCs w:val="28"/>
        </w:rPr>
        <w:t xml:space="preserve">                              </w:t>
      </w:r>
      <w:r w:rsidRPr="0081205F">
        <w:rPr>
          <w:rFonts w:ascii="Times New Roman" w:hAnsi="Times New Roman"/>
          <w:sz w:val="28"/>
          <w:szCs w:val="28"/>
        </w:rPr>
        <w:t xml:space="preserve">и </w:t>
      </w:r>
      <w:r w:rsidR="0027354F" w:rsidRPr="0081205F">
        <w:rPr>
          <w:rFonts w:ascii="Times New Roman" w:hAnsi="Times New Roman"/>
          <w:sz w:val="28"/>
          <w:szCs w:val="28"/>
        </w:rPr>
        <w:t xml:space="preserve">на </w:t>
      </w:r>
      <w:r w:rsidRPr="0081205F">
        <w:rPr>
          <w:rFonts w:ascii="Times New Roman" w:hAnsi="Times New Roman"/>
          <w:sz w:val="28"/>
          <w:szCs w:val="28"/>
        </w:rPr>
        <w:t>плановый период в срок</w:t>
      </w:r>
      <w:r w:rsidR="00DE61AF" w:rsidRPr="0081205F">
        <w:rPr>
          <w:rFonts w:ascii="Times New Roman" w:hAnsi="Times New Roman"/>
          <w:sz w:val="28"/>
          <w:szCs w:val="28"/>
        </w:rPr>
        <w:t xml:space="preserve">и, установленные </w:t>
      </w:r>
      <w:r w:rsidR="0027354F" w:rsidRPr="0081205F">
        <w:rPr>
          <w:rFonts w:ascii="Times New Roman" w:hAnsi="Times New Roman"/>
          <w:sz w:val="28"/>
          <w:szCs w:val="28"/>
        </w:rPr>
        <w:t>стать</w:t>
      </w:r>
      <w:r w:rsidR="00441A59">
        <w:rPr>
          <w:rFonts w:ascii="Times New Roman" w:hAnsi="Times New Roman"/>
          <w:sz w:val="28"/>
          <w:szCs w:val="28"/>
        </w:rPr>
        <w:t>ё</w:t>
      </w:r>
      <w:r w:rsidR="0027354F" w:rsidRPr="0081205F">
        <w:rPr>
          <w:rFonts w:ascii="Times New Roman" w:hAnsi="Times New Roman"/>
          <w:sz w:val="28"/>
          <w:szCs w:val="28"/>
        </w:rPr>
        <w:t>й</w:t>
      </w:r>
      <w:r w:rsidRPr="0081205F">
        <w:rPr>
          <w:rFonts w:ascii="Times New Roman" w:hAnsi="Times New Roman"/>
          <w:sz w:val="28"/>
          <w:szCs w:val="28"/>
        </w:rPr>
        <w:t xml:space="preserve"> </w:t>
      </w:r>
      <w:r w:rsidR="0027354F" w:rsidRPr="0081205F">
        <w:rPr>
          <w:rFonts w:ascii="Times New Roman" w:hAnsi="Times New Roman"/>
          <w:sz w:val="28"/>
          <w:szCs w:val="28"/>
        </w:rPr>
        <w:t xml:space="preserve">179 </w:t>
      </w:r>
      <w:r w:rsidR="00441A59">
        <w:rPr>
          <w:rFonts w:ascii="Times New Roman" w:hAnsi="Times New Roman"/>
          <w:sz w:val="28"/>
          <w:szCs w:val="28"/>
        </w:rPr>
        <w:t xml:space="preserve">                           </w:t>
      </w:r>
      <w:r w:rsidR="0027354F" w:rsidRPr="0081205F">
        <w:rPr>
          <w:rFonts w:ascii="Times New Roman" w:hAnsi="Times New Roman"/>
          <w:sz w:val="28"/>
          <w:szCs w:val="28"/>
        </w:rPr>
        <w:t>Бюджетного кодекса Российской Федерации.</w:t>
      </w:r>
    </w:p>
    <w:p w:rsidR="008C11DE" w:rsidRPr="0081205F" w:rsidRDefault="008C11DE" w:rsidP="008C11DE">
      <w:pPr>
        <w:pStyle w:val="af6"/>
        <w:ind w:firstLine="708"/>
        <w:jc w:val="both"/>
        <w:rPr>
          <w:rFonts w:ascii="Times New Roman" w:hAnsi="Times New Roman"/>
          <w:sz w:val="28"/>
          <w:szCs w:val="28"/>
        </w:rPr>
      </w:pPr>
      <w:r w:rsidRPr="0081205F">
        <w:rPr>
          <w:rFonts w:ascii="Times New Roman" w:hAnsi="Times New Roman"/>
          <w:sz w:val="28"/>
          <w:szCs w:val="28"/>
        </w:rPr>
        <w:t xml:space="preserve">Внесение изменений в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униципальную программу в течение финансового года осуществляется в порядке и сроки, установленные Порядком. Внесение изменений в </w:t>
      </w:r>
      <w:r w:rsidR="00DD32D1" w:rsidRPr="0081205F">
        <w:rPr>
          <w:rFonts w:ascii="Times New Roman" w:hAnsi="Times New Roman"/>
          <w:sz w:val="28"/>
          <w:szCs w:val="28"/>
        </w:rPr>
        <w:t>м</w:t>
      </w:r>
      <w:r w:rsidRPr="0081205F">
        <w:rPr>
          <w:rFonts w:ascii="Times New Roman" w:hAnsi="Times New Roman"/>
          <w:sz w:val="28"/>
          <w:szCs w:val="28"/>
        </w:rPr>
        <w:t xml:space="preserve">униципальную программу, досрочное прекращение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осуществляется путём принятия соответствующего постановления Администрации Колпашевского района. Не допускается внесение изменений в </w:t>
      </w:r>
      <w:r w:rsidR="00DD32D1" w:rsidRPr="0081205F">
        <w:rPr>
          <w:rFonts w:ascii="Times New Roman" w:hAnsi="Times New Roman"/>
          <w:sz w:val="28"/>
          <w:szCs w:val="28"/>
        </w:rPr>
        <w:t>м</w:t>
      </w:r>
      <w:r w:rsidRPr="0081205F">
        <w:rPr>
          <w:rFonts w:ascii="Times New Roman" w:hAnsi="Times New Roman"/>
          <w:sz w:val="28"/>
          <w:szCs w:val="28"/>
        </w:rPr>
        <w:t xml:space="preserve">униципальную программу в части снижения значений показателей целей, задач и основных мероприятий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униципальной программы на очередной год и </w:t>
      </w:r>
      <w:r w:rsidR="0027354F" w:rsidRPr="0081205F">
        <w:rPr>
          <w:rFonts w:ascii="Times New Roman" w:hAnsi="Times New Roman"/>
          <w:sz w:val="28"/>
          <w:szCs w:val="28"/>
        </w:rPr>
        <w:t xml:space="preserve">на </w:t>
      </w:r>
      <w:r w:rsidRPr="0081205F">
        <w:rPr>
          <w:rFonts w:ascii="Times New Roman" w:hAnsi="Times New Roman"/>
          <w:sz w:val="28"/>
          <w:szCs w:val="28"/>
        </w:rPr>
        <w:t xml:space="preserve">плановый период </w:t>
      </w:r>
      <w:r w:rsidR="00441A59">
        <w:rPr>
          <w:rFonts w:ascii="Times New Roman" w:hAnsi="Times New Roman"/>
          <w:sz w:val="28"/>
          <w:szCs w:val="28"/>
        </w:rPr>
        <w:t xml:space="preserve">                             </w:t>
      </w:r>
      <w:r w:rsidRPr="0081205F">
        <w:rPr>
          <w:rFonts w:ascii="Times New Roman" w:hAnsi="Times New Roman"/>
          <w:sz w:val="28"/>
          <w:szCs w:val="28"/>
        </w:rPr>
        <w:t xml:space="preserve">за исключением случаев, установленным Порядком. Не допускается внесение изменений в </w:t>
      </w:r>
      <w:r w:rsidR="00F04C53" w:rsidRPr="0081205F">
        <w:rPr>
          <w:rFonts w:ascii="Times New Roman" w:hAnsi="Times New Roman"/>
          <w:sz w:val="28"/>
          <w:szCs w:val="28"/>
        </w:rPr>
        <w:t>м</w:t>
      </w:r>
      <w:r w:rsidRPr="0081205F">
        <w:rPr>
          <w:rFonts w:ascii="Times New Roman" w:hAnsi="Times New Roman"/>
          <w:sz w:val="28"/>
          <w:szCs w:val="28"/>
        </w:rPr>
        <w:t xml:space="preserve">униципальную программу в части корректировки показателей, мероприятий, объёмов финансирования за отчётный год после окончания финансового года, за исключением случаев, установленных Порядком. </w:t>
      </w:r>
    </w:p>
    <w:p w:rsidR="008C11DE" w:rsidRPr="0081205F" w:rsidRDefault="008C11DE" w:rsidP="008C11DE">
      <w:pPr>
        <w:widowControl w:val="0"/>
        <w:shd w:val="clear" w:color="auto" w:fill="FFFFFF"/>
        <w:autoSpaceDE w:val="0"/>
        <w:autoSpaceDN w:val="0"/>
        <w:adjustRightInd w:val="0"/>
        <w:ind w:firstLine="709"/>
        <w:jc w:val="both"/>
        <w:rPr>
          <w:color w:val="000000"/>
          <w:sz w:val="28"/>
          <w:szCs w:val="28"/>
        </w:rPr>
      </w:pPr>
      <w:r w:rsidRPr="0081205F">
        <w:rPr>
          <w:sz w:val="28"/>
          <w:szCs w:val="28"/>
        </w:rPr>
        <w:t xml:space="preserve">Оценка эффективности реализации </w:t>
      </w:r>
      <w:r w:rsidR="00F04C53" w:rsidRPr="0081205F">
        <w:rPr>
          <w:sz w:val="28"/>
          <w:szCs w:val="28"/>
        </w:rPr>
        <w:t>м</w:t>
      </w:r>
      <w:r w:rsidRPr="0081205F">
        <w:rPr>
          <w:sz w:val="28"/>
          <w:szCs w:val="28"/>
        </w:rPr>
        <w:t>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«Колпашевский район» утвержд</w:t>
      </w:r>
      <w:r w:rsidR="00441A59">
        <w:rPr>
          <w:sz w:val="28"/>
          <w:szCs w:val="28"/>
        </w:rPr>
        <w:t>ё</w:t>
      </w:r>
      <w:r w:rsidRPr="0081205F">
        <w:rPr>
          <w:sz w:val="28"/>
          <w:szCs w:val="28"/>
        </w:rPr>
        <w:t xml:space="preserve">нным постановлением Администрации Колпашевского района от 26.06.2015 № 625 «Об утверждении </w:t>
      </w:r>
      <w:r w:rsidR="00441A59">
        <w:rPr>
          <w:sz w:val="28"/>
          <w:szCs w:val="28"/>
        </w:rPr>
        <w:t xml:space="preserve">                             </w:t>
      </w:r>
      <w:proofErr w:type="gramStart"/>
      <w:r w:rsidRPr="0081205F">
        <w:rPr>
          <w:sz w:val="28"/>
          <w:szCs w:val="28"/>
        </w:rPr>
        <w:t>Порядка проведения оценки эффективности реализации муниципальных программ муниципального</w:t>
      </w:r>
      <w:proofErr w:type="gramEnd"/>
      <w:r w:rsidRPr="0081205F">
        <w:rPr>
          <w:sz w:val="28"/>
          <w:szCs w:val="28"/>
        </w:rPr>
        <w:t xml:space="preserve"> образования «Колпашевский район».</w:t>
      </w:r>
    </w:p>
    <w:p w:rsidR="00F20809" w:rsidRPr="00C2740B" w:rsidRDefault="00F20809" w:rsidP="009B7580">
      <w:pPr>
        <w:ind w:left="720"/>
        <w:rPr>
          <w:bCs/>
          <w:sz w:val="28"/>
          <w:szCs w:val="28"/>
        </w:rPr>
      </w:pPr>
    </w:p>
    <w:p w:rsidR="004309AD" w:rsidRPr="00795A69" w:rsidRDefault="004309AD" w:rsidP="00F20809">
      <w:pPr>
        <w:jc w:val="right"/>
        <w:rPr>
          <w:rFonts w:ascii="Arial" w:hAnsi="Arial" w:cs="Arial"/>
        </w:rPr>
        <w:sectPr w:rsidR="004309AD" w:rsidRPr="00795A69" w:rsidSect="00333063">
          <w:pgSz w:w="11906" w:h="16838"/>
          <w:pgMar w:top="1134" w:right="851" w:bottom="1134" w:left="1701" w:header="709" w:footer="709" w:gutter="0"/>
          <w:cols w:space="708"/>
          <w:titlePg/>
          <w:docGrid w:linePitch="360"/>
        </w:sectPr>
      </w:pPr>
    </w:p>
    <w:p w:rsidR="006B2880" w:rsidRPr="00C2740B" w:rsidRDefault="004A77AB" w:rsidP="00F20809">
      <w:pPr>
        <w:jc w:val="right"/>
        <w:rPr>
          <w:sz w:val="28"/>
          <w:szCs w:val="28"/>
        </w:rPr>
      </w:pPr>
      <w:r w:rsidRPr="00C2740B">
        <w:rPr>
          <w:sz w:val="28"/>
          <w:szCs w:val="28"/>
        </w:rPr>
        <w:t xml:space="preserve">Приложение </w:t>
      </w:r>
      <w:r w:rsidR="006B2880" w:rsidRPr="00C2740B">
        <w:rPr>
          <w:sz w:val="28"/>
          <w:szCs w:val="28"/>
        </w:rPr>
        <w:t>№ 1</w:t>
      </w:r>
    </w:p>
    <w:p w:rsidR="00F20809" w:rsidRPr="00C2740B" w:rsidRDefault="00F20809" w:rsidP="00F20809">
      <w:pPr>
        <w:jc w:val="right"/>
        <w:rPr>
          <w:sz w:val="28"/>
          <w:szCs w:val="28"/>
        </w:rPr>
      </w:pPr>
      <w:r w:rsidRPr="00C2740B">
        <w:rPr>
          <w:sz w:val="28"/>
          <w:szCs w:val="28"/>
        </w:rPr>
        <w:t>к муниципальной программе</w:t>
      </w:r>
    </w:p>
    <w:p w:rsidR="00F20809" w:rsidRPr="00C2740B" w:rsidRDefault="00F20809" w:rsidP="0027354F">
      <w:pPr>
        <w:jc w:val="right"/>
        <w:rPr>
          <w:sz w:val="28"/>
          <w:szCs w:val="28"/>
        </w:rPr>
      </w:pPr>
      <w:r w:rsidRPr="00C2740B">
        <w:rPr>
          <w:sz w:val="28"/>
          <w:szCs w:val="28"/>
        </w:rPr>
        <w:t>«</w:t>
      </w:r>
      <w:r w:rsidR="0027354F">
        <w:rPr>
          <w:sz w:val="28"/>
          <w:szCs w:val="28"/>
        </w:rPr>
        <w:t>Муниципальные финансы</w:t>
      </w:r>
      <w:r w:rsidRPr="00C2740B">
        <w:rPr>
          <w:sz w:val="28"/>
          <w:szCs w:val="28"/>
        </w:rPr>
        <w:t>»</w:t>
      </w:r>
    </w:p>
    <w:p w:rsidR="00F20809" w:rsidRPr="00F20809" w:rsidRDefault="00F20809" w:rsidP="00F20809">
      <w:pPr>
        <w:rPr>
          <w:rFonts w:ascii="Arial" w:hAnsi="Arial" w:cs="Arial"/>
        </w:rPr>
      </w:pPr>
    </w:p>
    <w:p w:rsidR="008F6629" w:rsidRPr="00441A59" w:rsidRDefault="00355A6A" w:rsidP="00F20809">
      <w:pPr>
        <w:jc w:val="center"/>
        <w:rPr>
          <w:sz w:val="28"/>
          <w:szCs w:val="28"/>
        </w:rPr>
      </w:pPr>
      <w:r w:rsidRPr="00441A59">
        <w:rPr>
          <w:sz w:val="28"/>
          <w:szCs w:val="28"/>
        </w:rPr>
        <w:t>Показатели цели, задач</w:t>
      </w:r>
      <w:r w:rsidR="00DD32D1" w:rsidRPr="00441A59">
        <w:rPr>
          <w:sz w:val="28"/>
          <w:szCs w:val="28"/>
        </w:rPr>
        <w:t>, основных мероприятий</w:t>
      </w:r>
      <w:r w:rsidR="00F20809" w:rsidRPr="00441A59">
        <w:rPr>
          <w:sz w:val="28"/>
          <w:szCs w:val="28"/>
        </w:rPr>
        <w:t xml:space="preserve"> муниципальной программы </w:t>
      </w:r>
    </w:p>
    <w:p w:rsidR="00F20809" w:rsidRPr="00441A59" w:rsidRDefault="00F20809" w:rsidP="00F20809">
      <w:pPr>
        <w:jc w:val="center"/>
        <w:rPr>
          <w:sz w:val="28"/>
          <w:szCs w:val="28"/>
        </w:rPr>
      </w:pPr>
      <w:r w:rsidRPr="00441A59">
        <w:rPr>
          <w:sz w:val="28"/>
          <w:szCs w:val="28"/>
        </w:rPr>
        <w:t>«</w:t>
      </w:r>
      <w:r w:rsidR="0027354F" w:rsidRPr="00441A59">
        <w:rPr>
          <w:sz w:val="28"/>
          <w:szCs w:val="28"/>
        </w:rPr>
        <w:t>Муниципальные финансы</w:t>
      </w:r>
      <w:r w:rsidRPr="00441A59">
        <w:rPr>
          <w:sz w:val="28"/>
          <w:szCs w:val="28"/>
        </w:rPr>
        <w:t>»</w:t>
      </w:r>
    </w:p>
    <w:tbl>
      <w:tblPr>
        <w:tblW w:w="16160" w:type="dxa"/>
        <w:tblInd w:w="-74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25"/>
        <w:gridCol w:w="1986"/>
        <w:gridCol w:w="2551"/>
        <w:gridCol w:w="1559"/>
        <w:gridCol w:w="709"/>
        <w:gridCol w:w="709"/>
        <w:gridCol w:w="709"/>
        <w:gridCol w:w="708"/>
        <w:gridCol w:w="709"/>
        <w:gridCol w:w="709"/>
        <w:gridCol w:w="709"/>
        <w:gridCol w:w="708"/>
        <w:gridCol w:w="709"/>
        <w:gridCol w:w="709"/>
        <w:gridCol w:w="2551"/>
      </w:tblGrid>
      <w:tr w:rsidR="00832174" w:rsidRPr="0027354F" w:rsidTr="00E86999">
        <w:trPr>
          <w:cantSplit/>
          <w:trHeight w:val="450"/>
        </w:trPr>
        <w:tc>
          <w:tcPr>
            <w:tcW w:w="425" w:type="dxa"/>
            <w:vMerge w:val="restart"/>
            <w:tcBorders>
              <w:top w:val="single" w:sz="4" w:space="0" w:color="000000"/>
              <w:left w:val="single" w:sz="4" w:space="0" w:color="000000"/>
              <w:right w:val="single" w:sz="4" w:space="0" w:color="000000"/>
            </w:tcBorders>
          </w:tcPr>
          <w:p w:rsidR="00832174" w:rsidRPr="00441A59" w:rsidRDefault="00832174" w:rsidP="00A1157B">
            <w:pPr>
              <w:jc w:val="center"/>
              <w:rPr>
                <w:sz w:val="18"/>
                <w:szCs w:val="18"/>
              </w:rPr>
            </w:pPr>
            <w:r w:rsidRPr="00441A59">
              <w:rPr>
                <w:sz w:val="18"/>
                <w:szCs w:val="18"/>
              </w:rPr>
              <w:t xml:space="preserve">№ </w:t>
            </w:r>
            <w:proofErr w:type="gramStart"/>
            <w:r w:rsidRPr="00441A59">
              <w:rPr>
                <w:sz w:val="18"/>
                <w:szCs w:val="18"/>
              </w:rPr>
              <w:t>п</w:t>
            </w:r>
            <w:proofErr w:type="gramEnd"/>
            <w:r w:rsidRPr="00441A59">
              <w:rPr>
                <w:sz w:val="18"/>
                <w:szCs w:val="18"/>
              </w:rPr>
              <w:t>/п</w:t>
            </w:r>
          </w:p>
        </w:tc>
        <w:tc>
          <w:tcPr>
            <w:tcW w:w="1986" w:type="dxa"/>
            <w:vMerge w:val="restart"/>
            <w:tcBorders>
              <w:top w:val="single" w:sz="4" w:space="0" w:color="000000"/>
              <w:left w:val="single" w:sz="4" w:space="0" w:color="000000"/>
              <w:right w:val="single" w:sz="4" w:space="0" w:color="000000"/>
            </w:tcBorders>
          </w:tcPr>
          <w:p w:rsidR="00832174" w:rsidRPr="00441A59" w:rsidRDefault="00832174" w:rsidP="00355A6A">
            <w:pPr>
              <w:jc w:val="center"/>
              <w:rPr>
                <w:sz w:val="18"/>
                <w:szCs w:val="18"/>
              </w:rPr>
            </w:pPr>
            <w:r w:rsidRPr="00441A59">
              <w:rPr>
                <w:sz w:val="18"/>
                <w:szCs w:val="18"/>
              </w:rPr>
              <w:t xml:space="preserve">Цель, задачи </w:t>
            </w:r>
            <w:r w:rsidR="00DD32D1" w:rsidRPr="00441A59">
              <w:rPr>
                <w:sz w:val="18"/>
                <w:szCs w:val="18"/>
              </w:rPr>
              <w:t xml:space="preserve">и основные мероприятия, мероприятия </w:t>
            </w:r>
            <w:r w:rsidRPr="00441A59">
              <w:rPr>
                <w:sz w:val="18"/>
                <w:szCs w:val="18"/>
              </w:rPr>
              <w:t>муниципальной программы</w:t>
            </w:r>
          </w:p>
        </w:tc>
        <w:tc>
          <w:tcPr>
            <w:tcW w:w="2551" w:type="dxa"/>
            <w:vMerge w:val="restart"/>
            <w:tcBorders>
              <w:top w:val="single" w:sz="4" w:space="0" w:color="000000"/>
              <w:left w:val="single" w:sz="4" w:space="0" w:color="000000"/>
              <w:right w:val="single" w:sz="4" w:space="0" w:color="000000"/>
            </w:tcBorders>
          </w:tcPr>
          <w:p w:rsidR="00832174" w:rsidRPr="00441A59" w:rsidRDefault="00832174" w:rsidP="00DD32D1">
            <w:pPr>
              <w:jc w:val="center"/>
              <w:rPr>
                <w:sz w:val="18"/>
                <w:szCs w:val="18"/>
              </w:rPr>
            </w:pPr>
            <w:r w:rsidRPr="00441A59">
              <w:rPr>
                <w:sz w:val="18"/>
                <w:szCs w:val="18"/>
              </w:rPr>
              <w:t>Наименование показателей целей, задач</w:t>
            </w:r>
            <w:r w:rsidR="00DD32D1" w:rsidRPr="00441A59">
              <w:rPr>
                <w:sz w:val="18"/>
                <w:szCs w:val="18"/>
              </w:rPr>
              <w:t xml:space="preserve">, основных мероприятий, мероприятий </w:t>
            </w:r>
            <w:r w:rsidRPr="00441A59">
              <w:rPr>
                <w:sz w:val="18"/>
                <w:szCs w:val="18"/>
              </w:rPr>
              <w:t>муниципальной программы (единицы измерения)</w:t>
            </w:r>
          </w:p>
        </w:tc>
        <w:tc>
          <w:tcPr>
            <w:tcW w:w="1559" w:type="dxa"/>
            <w:vMerge w:val="restart"/>
            <w:tcBorders>
              <w:top w:val="single" w:sz="4" w:space="0" w:color="000000"/>
              <w:left w:val="single" w:sz="4" w:space="0" w:color="000000"/>
              <w:right w:val="single" w:sz="4" w:space="0" w:color="auto"/>
            </w:tcBorders>
          </w:tcPr>
          <w:p w:rsidR="00832174" w:rsidRPr="00441A59" w:rsidRDefault="00832174" w:rsidP="00DD32D1">
            <w:pPr>
              <w:jc w:val="center"/>
              <w:rPr>
                <w:sz w:val="18"/>
                <w:szCs w:val="18"/>
              </w:rPr>
            </w:pPr>
            <w:r w:rsidRPr="00441A59">
              <w:rPr>
                <w:sz w:val="18"/>
                <w:szCs w:val="18"/>
              </w:rPr>
              <w:t xml:space="preserve">Ответственный исполнитель, </w:t>
            </w:r>
            <w:r w:rsidR="00DD32D1" w:rsidRPr="00441A59">
              <w:rPr>
                <w:sz w:val="18"/>
                <w:szCs w:val="18"/>
              </w:rPr>
              <w:t>участники муниципаль</w:t>
            </w:r>
            <w:r w:rsidRPr="00441A59">
              <w:rPr>
                <w:sz w:val="18"/>
                <w:szCs w:val="18"/>
              </w:rPr>
              <w:t>ной программы</w:t>
            </w:r>
            <w:r w:rsidR="00DD32D1" w:rsidRPr="00441A59">
              <w:rPr>
                <w:sz w:val="18"/>
                <w:szCs w:val="18"/>
              </w:rPr>
              <w:t>, участники мероприятий муниципальной программы</w:t>
            </w:r>
          </w:p>
        </w:tc>
        <w:tc>
          <w:tcPr>
            <w:tcW w:w="7088" w:type="dxa"/>
            <w:gridSpan w:val="10"/>
            <w:tcBorders>
              <w:top w:val="single" w:sz="4" w:space="0" w:color="000000"/>
              <w:left w:val="single" w:sz="4" w:space="0" w:color="000000"/>
              <w:bottom w:val="single" w:sz="4" w:space="0" w:color="auto"/>
              <w:right w:val="single" w:sz="4" w:space="0" w:color="000000"/>
            </w:tcBorders>
          </w:tcPr>
          <w:p w:rsidR="00832174" w:rsidRPr="00441A59" w:rsidRDefault="00832174" w:rsidP="00A1157B">
            <w:pPr>
              <w:jc w:val="center"/>
              <w:rPr>
                <w:sz w:val="18"/>
                <w:szCs w:val="18"/>
              </w:rPr>
            </w:pPr>
            <w:r w:rsidRPr="00441A59">
              <w:rPr>
                <w:sz w:val="18"/>
                <w:szCs w:val="18"/>
              </w:rPr>
              <w:t>Значения показателей</w:t>
            </w:r>
          </w:p>
        </w:tc>
        <w:tc>
          <w:tcPr>
            <w:tcW w:w="2551" w:type="dxa"/>
            <w:vMerge w:val="restart"/>
            <w:tcBorders>
              <w:top w:val="single" w:sz="4" w:space="0" w:color="000000"/>
              <w:left w:val="single" w:sz="4" w:space="0" w:color="000000"/>
              <w:right w:val="single" w:sz="4" w:space="0" w:color="000000"/>
            </w:tcBorders>
          </w:tcPr>
          <w:p w:rsidR="00832174" w:rsidRPr="00441A59" w:rsidRDefault="00832174" w:rsidP="00441A59">
            <w:pPr>
              <w:jc w:val="center"/>
              <w:rPr>
                <w:sz w:val="18"/>
                <w:szCs w:val="18"/>
              </w:rPr>
            </w:pPr>
            <w:r w:rsidRPr="00441A59">
              <w:rPr>
                <w:sz w:val="18"/>
                <w:szCs w:val="18"/>
              </w:rPr>
              <w:t>Алгоритм формирования (формула) расч</w:t>
            </w:r>
            <w:r w:rsidR="00441A59">
              <w:rPr>
                <w:sz w:val="18"/>
                <w:szCs w:val="18"/>
              </w:rPr>
              <w:t>ё</w:t>
            </w:r>
            <w:r w:rsidRPr="00441A59">
              <w:rPr>
                <w:sz w:val="18"/>
                <w:szCs w:val="18"/>
              </w:rPr>
              <w:t>та показателя, источник информации*</w:t>
            </w:r>
          </w:p>
        </w:tc>
      </w:tr>
      <w:tr w:rsidR="00832174" w:rsidRPr="0027354F" w:rsidTr="008E1916">
        <w:trPr>
          <w:cantSplit/>
          <w:trHeight w:val="929"/>
        </w:trPr>
        <w:tc>
          <w:tcPr>
            <w:tcW w:w="425" w:type="dxa"/>
            <w:vMerge/>
            <w:tcBorders>
              <w:left w:val="single" w:sz="4" w:space="0" w:color="000000"/>
              <w:right w:val="single" w:sz="4" w:space="0" w:color="000000"/>
            </w:tcBorders>
          </w:tcPr>
          <w:p w:rsidR="00832174" w:rsidRPr="00441A59" w:rsidRDefault="00832174" w:rsidP="00A1157B">
            <w:pPr>
              <w:jc w:val="center"/>
              <w:rPr>
                <w:sz w:val="18"/>
                <w:szCs w:val="18"/>
                <w:highlight w:val="darkYellow"/>
              </w:rPr>
            </w:pPr>
          </w:p>
        </w:tc>
        <w:tc>
          <w:tcPr>
            <w:tcW w:w="1986" w:type="dxa"/>
            <w:vMerge/>
            <w:tcBorders>
              <w:left w:val="single" w:sz="4" w:space="0" w:color="000000"/>
              <w:right w:val="single" w:sz="4" w:space="0" w:color="000000"/>
            </w:tcBorders>
          </w:tcPr>
          <w:p w:rsidR="00832174" w:rsidRPr="00441A59" w:rsidRDefault="00832174" w:rsidP="00A1157B">
            <w:pPr>
              <w:jc w:val="center"/>
              <w:rPr>
                <w:sz w:val="18"/>
                <w:szCs w:val="18"/>
                <w:highlight w:val="darkYellow"/>
              </w:rPr>
            </w:pPr>
          </w:p>
        </w:tc>
        <w:tc>
          <w:tcPr>
            <w:tcW w:w="2551" w:type="dxa"/>
            <w:vMerge/>
            <w:tcBorders>
              <w:left w:val="single" w:sz="4" w:space="0" w:color="000000"/>
              <w:right w:val="single" w:sz="4" w:space="0" w:color="000000"/>
            </w:tcBorders>
          </w:tcPr>
          <w:p w:rsidR="00832174" w:rsidRPr="00441A59" w:rsidRDefault="00832174" w:rsidP="00A1157B">
            <w:pPr>
              <w:jc w:val="center"/>
              <w:rPr>
                <w:sz w:val="18"/>
                <w:szCs w:val="18"/>
                <w:highlight w:val="darkYellow"/>
              </w:rPr>
            </w:pPr>
          </w:p>
        </w:tc>
        <w:tc>
          <w:tcPr>
            <w:tcW w:w="1559" w:type="dxa"/>
            <w:vMerge/>
            <w:tcBorders>
              <w:left w:val="single" w:sz="4" w:space="0" w:color="000000"/>
              <w:right w:val="single" w:sz="4" w:space="0" w:color="auto"/>
            </w:tcBorders>
          </w:tcPr>
          <w:p w:rsidR="00832174" w:rsidRPr="00441A59" w:rsidRDefault="00832174" w:rsidP="00A1157B">
            <w:pPr>
              <w:jc w:val="center"/>
              <w:rPr>
                <w:sz w:val="18"/>
                <w:szCs w:val="18"/>
                <w:highlight w:val="darkYellow"/>
              </w:rPr>
            </w:pPr>
          </w:p>
        </w:tc>
        <w:tc>
          <w:tcPr>
            <w:tcW w:w="709" w:type="dxa"/>
            <w:tcBorders>
              <w:top w:val="single" w:sz="4" w:space="0" w:color="auto"/>
              <w:left w:val="single" w:sz="4" w:space="0" w:color="000000"/>
              <w:right w:val="single" w:sz="4" w:space="0" w:color="auto"/>
            </w:tcBorders>
          </w:tcPr>
          <w:p w:rsidR="00832174" w:rsidRPr="00441A59" w:rsidRDefault="00832174" w:rsidP="003A4D21">
            <w:pPr>
              <w:jc w:val="center"/>
              <w:rPr>
                <w:sz w:val="18"/>
                <w:szCs w:val="18"/>
              </w:rPr>
            </w:pPr>
            <w:r w:rsidRPr="00441A59">
              <w:rPr>
                <w:sz w:val="18"/>
                <w:szCs w:val="18"/>
              </w:rPr>
              <w:t>20</w:t>
            </w:r>
            <w:r w:rsidR="0027354F" w:rsidRPr="00441A59">
              <w:rPr>
                <w:sz w:val="18"/>
                <w:szCs w:val="18"/>
              </w:rPr>
              <w:t xml:space="preserve">22 </w:t>
            </w:r>
            <w:r w:rsidRPr="00441A59">
              <w:rPr>
                <w:sz w:val="18"/>
                <w:szCs w:val="18"/>
              </w:rPr>
              <w:t>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202</w:t>
            </w:r>
            <w:r w:rsidR="0027354F" w:rsidRPr="00441A59">
              <w:rPr>
                <w:sz w:val="18"/>
                <w:szCs w:val="18"/>
              </w:rPr>
              <w:t>3</w:t>
            </w:r>
            <w:r w:rsidRPr="00441A59">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202</w:t>
            </w:r>
            <w:r w:rsidR="0027354F" w:rsidRPr="00441A59">
              <w:rPr>
                <w:sz w:val="18"/>
                <w:szCs w:val="18"/>
              </w:rPr>
              <w:t>4</w:t>
            </w:r>
            <w:r w:rsidRPr="00441A59">
              <w:rPr>
                <w:sz w:val="18"/>
                <w:szCs w:val="18"/>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202</w:t>
            </w:r>
            <w:r w:rsidR="0027354F" w:rsidRPr="00441A59">
              <w:rPr>
                <w:sz w:val="18"/>
                <w:szCs w:val="18"/>
              </w:rPr>
              <w:t>5</w:t>
            </w:r>
            <w:r w:rsidRPr="00441A59">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202</w:t>
            </w:r>
            <w:r w:rsidR="0027354F" w:rsidRPr="00441A59">
              <w:rPr>
                <w:sz w:val="18"/>
                <w:szCs w:val="18"/>
              </w:rPr>
              <w:t>6</w:t>
            </w:r>
            <w:r w:rsidRPr="00441A59">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202</w:t>
            </w:r>
            <w:r w:rsidR="0027354F" w:rsidRPr="00441A59">
              <w:rPr>
                <w:sz w:val="18"/>
                <w:szCs w:val="18"/>
              </w:rPr>
              <w:t>7</w:t>
            </w:r>
            <w:r w:rsidRPr="00441A59">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3A4D21">
            <w:pPr>
              <w:rPr>
                <w:sz w:val="18"/>
                <w:szCs w:val="18"/>
              </w:rPr>
            </w:pPr>
            <w:r w:rsidRPr="00441A59">
              <w:rPr>
                <w:sz w:val="18"/>
                <w:szCs w:val="18"/>
              </w:rPr>
              <w:t>202</w:t>
            </w:r>
            <w:r w:rsidR="0027354F" w:rsidRPr="00441A59">
              <w:rPr>
                <w:sz w:val="18"/>
                <w:szCs w:val="18"/>
              </w:rPr>
              <w:t>8</w:t>
            </w:r>
            <w:r w:rsidRPr="00441A59">
              <w:rPr>
                <w:sz w:val="18"/>
                <w:szCs w:val="18"/>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202</w:t>
            </w:r>
            <w:r w:rsidR="0027354F" w:rsidRPr="00441A59">
              <w:rPr>
                <w:sz w:val="18"/>
                <w:szCs w:val="18"/>
              </w:rPr>
              <w:t>9</w:t>
            </w:r>
            <w:r w:rsidRPr="00441A59">
              <w:rPr>
                <w:sz w:val="18"/>
                <w:szCs w:val="18"/>
              </w:rPr>
              <w:t xml:space="preserve"> год</w:t>
            </w:r>
          </w:p>
        </w:tc>
        <w:tc>
          <w:tcPr>
            <w:tcW w:w="1418" w:type="dxa"/>
            <w:gridSpan w:val="2"/>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Прогнозный период</w:t>
            </w:r>
          </w:p>
        </w:tc>
        <w:tc>
          <w:tcPr>
            <w:tcW w:w="2551" w:type="dxa"/>
            <w:vMerge/>
            <w:tcBorders>
              <w:left w:val="single" w:sz="4" w:space="0" w:color="auto"/>
              <w:right w:val="single" w:sz="4" w:space="0" w:color="000000"/>
            </w:tcBorders>
          </w:tcPr>
          <w:p w:rsidR="00832174" w:rsidRPr="00441A59" w:rsidRDefault="00832174" w:rsidP="00A1157B">
            <w:pPr>
              <w:jc w:val="center"/>
              <w:rPr>
                <w:sz w:val="18"/>
                <w:szCs w:val="18"/>
              </w:rPr>
            </w:pPr>
          </w:p>
        </w:tc>
      </w:tr>
      <w:tr w:rsidR="00832174" w:rsidRPr="0027354F" w:rsidTr="008E1916">
        <w:trPr>
          <w:cantSplit/>
          <w:trHeight w:val="88"/>
        </w:trPr>
        <w:tc>
          <w:tcPr>
            <w:tcW w:w="425" w:type="dxa"/>
            <w:vMerge/>
            <w:tcBorders>
              <w:left w:val="single" w:sz="4" w:space="0" w:color="000000"/>
              <w:bottom w:val="single" w:sz="4" w:space="0" w:color="000000"/>
              <w:right w:val="single" w:sz="4" w:space="0" w:color="000000"/>
            </w:tcBorders>
            <w:vAlign w:val="center"/>
          </w:tcPr>
          <w:p w:rsidR="00832174" w:rsidRPr="00441A59" w:rsidRDefault="00832174" w:rsidP="00A1157B">
            <w:pPr>
              <w:jc w:val="center"/>
              <w:rPr>
                <w:sz w:val="18"/>
                <w:szCs w:val="18"/>
                <w:highlight w:val="darkYellow"/>
              </w:rPr>
            </w:pPr>
          </w:p>
        </w:tc>
        <w:tc>
          <w:tcPr>
            <w:tcW w:w="1986" w:type="dxa"/>
            <w:vMerge/>
            <w:tcBorders>
              <w:left w:val="single" w:sz="4" w:space="0" w:color="000000"/>
              <w:bottom w:val="single" w:sz="4" w:space="0" w:color="000000"/>
              <w:right w:val="single" w:sz="4" w:space="0" w:color="000000"/>
            </w:tcBorders>
            <w:vAlign w:val="center"/>
          </w:tcPr>
          <w:p w:rsidR="00832174" w:rsidRPr="00441A59" w:rsidRDefault="00832174" w:rsidP="00A1157B">
            <w:pPr>
              <w:jc w:val="center"/>
              <w:rPr>
                <w:sz w:val="18"/>
                <w:szCs w:val="18"/>
                <w:highlight w:val="darkYellow"/>
              </w:rPr>
            </w:pPr>
          </w:p>
        </w:tc>
        <w:tc>
          <w:tcPr>
            <w:tcW w:w="2551" w:type="dxa"/>
            <w:vMerge/>
            <w:tcBorders>
              <w:left w:val="single" w:sz="4" w:space="0" w:color="000000"/>
              <w:bottom w:val="single" w:sz="4" w:space="0" w:color="000000"/>
              <w:right w:val="single" w:sz="4" w:space="0" w:color="000000"/>
            </w:tcBorders>
            <w:vAlign w:val="center"/>
          </w:tcPr>
          <w:p w:rsidR="00832174" w:rsidRPr="00441A59" w:rsidRDefault="00832174" w:rsidP="00A1157B">
            <w:pPr>
              <w:jc w:val="center"/>
              <w:rPr>
                <w:sz w:val="18"/>
                <w:szCs w:val="18"/>
                <w:highlight w:val="darkYellow"/>
              </w:rPr>
            </w:pPr>
          </w:p>
        </w:tc>
        <w:tc>
          <w:tcPr>
            <w:tcW w:w="1559" w:type="dxa"/>
            <w:vMerge/>
            <w:tcBorders>
              <w:left w:val="single" w:sz="4" w:space="0" w:color="000000"/>
              <w:bottom w:val="single" w:sz="4" w:space="0" w:color="000000"/>
              <w:right w:val="single" w:sz="4" w:space="0" w:color="auto"/>
            </w:tcBorders>
            <w:vAlign w:val="center"/>
          </w:tcPr>
          <w:p w:rsidR="00832174" w:rsidRPr="00441A59" w:rsidRDefault="00832174" w:rsidP="00A1157B">
            <w:pPr>
              <w:rPr>
                <w:sz w:val="18"/>
                <w:szCs w:val="18"/>
                <w:highlight w:val="darkYellow"/>
              </w:rPr>
            </w:pPr>
          </w:p>
        </w:tc>
        <w:tc>
          <w:tcPr>
            <w:tcW w:w="709" w:type="dxa"/>
            <w:tcBorders>
              <w:top w:val="single" w:sz="4" w:space="0" w:color="auto"/>
              <w:left w:val="single" w:sz="4" w:space="0" w:color="000000"/>
              <w:bottom w:val="single" w:sz="4" w:space="0" w:color="auto"/>
              <w:right w:val="single" w:sz="4" w:space="0" w:color="auto"/>
            </w:tcBorders>
          </w:tcPr>
          <w:p w:rsidR="00832174" w:rsidRPr="00441A59" w:rsidRDefault="00DD32D1" w:rsidP="00441A59">
            <w:pPr>
              <w:rPr>
                <w:sz w:val="18"/>
                <w:szCs w:val="18"/>
              </w:rPr>
            </w:pPr>
            <w:r w:rsidRPr="00441A59">
              <w:rPr>
                <w:sz w:val="18"/>
                <w:szCs w:val="18"/>
              </w:rPr>
              <w:t>отч</w:t>
            </w:r>
            <w:r w:rsidR="00441A59">
              <w:rPr>
                <w:sz w:val="18"/>
                <w:szCs w:val="18"/>
              </w:rPr>
              <w:t>ё</w:t>
            </w:r>
            <w:r w:rsidRPr="00441A59">
              <w:rPr>
                <w:sz w:val="18"/>
                <w:szCs w:val="18"/>
              </w:rPr>
              <w:t>т</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DD32D1" w:rsidP="00F5705F">
            <w:pPr>
              <w:jc w:val="center"/>
              <w:rPr>
                <w:sz w:val="18"/>
                <w:szCs w:val="18"/>
              </w:rPr>
            </w:pPr>
            <w:r w:rsidRPr="00441A59">
              <w:rPr>
                <w:sz w:val="18"/>
                <w:szCs w:val="18"/>
              </w:rPr>
              <w:t>оцен</w:t>
            </w:r>
            <w:r w:rsidR="00832174" w:rsidRPr="00441A59">
              <w:rPr>
                <w:sz w:val="18"/>
                <w:szCs w:val="18"/>
              </w:rPr>
              <w:t>ка</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план</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rPr>
                <w:sz w:val="18"/>
                <w:szCs w:val="18"/>
              </w:rPr>
            </w:pPr>
            <w:r w:rsidRPr="00441A59">
              <w:rPr>
                <w:sz w:val="18"/>
                <w:szCs w:val="18"/>
              </w:rPr>
              <w:t>план</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rPr>
                <w:sz w:val="18"/>
                <w:szCs w:val="18"/>
              </w:rPr>
            </w:pPr>
            <w:r w:rsidRPr="00441A59">
              <w:rPr>
                <w:sz w:val="18"/>
                <w:szCs w:val="18"/>
              </w:rPr>
              <w:t>план</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rPr>
                <w:sz w:val="18"/>
                <w:szCs w:val="18"/>
              </w:rPr>
            </w:pPr>
            <w:r w:rsidRPr="00441A59">
              <w:rPr>
                <w:sz w:val="18"/>
                <w:szCs w:val="18"/>
              </w:rPr>
              <w:t>план</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rPr>
                <w:sz w:val="18"/>
                <w:szCs w:val="18"/>
              </w:rPr>
            </w:pPr>
            <w:r w:rsidRPr="00441A59">
              <w:rPr>
                <w:sz w:val="18"/>
                <w:szCs w:val="18"/>
              </w:rPr>
              <w:t>план</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8C60AB">
            <w:pPr>
              <w:jc w:val="center"/>
              <w:rPr>
                <w:sz w:val="18"/>
                <w:szCs w:val="18"/>
              </w:rPr>
            </w:pPr>
            <w:r w:rsidRPr="00441A59">
              <w:rPr>
                <w:sz w:val="18"/>
                <w:szCs w:val="18"/>
              </w:rPr>
              <w:t>план</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8C60AB">
            <w:pPr>
              <w:jc w:val="center"/>
              <w:rPr>
                <w:sz w:val="18"/>
                <w:szCs w:val="18"/>
              </w:rPr>
            </w:pPr>
            <w:r w:rsidRPr="00441A59">
              <w:rPr>
                <w:sz w:val="18"/>
                <w:szCs w:val="18"/>
              </w:rPr>
              <w:t>20</w:t>
            </w:r>
            <w:r w:rsidR="0027354F" w:rsidRPr="00441A59">
              <w:rPr>
                <w:sz w:val="18"/>
                <w:szCs w:val="18"/>
              </w:rPr>
              <w:t>30</w:t>
            </w:r>
            <w:r w:rsidRPr="00441A59">
              <w:rPr>
                <w:sz w:val="18"/>
                <w:szCs w:val="18"/>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8C60AB">
            <w:pPr>
              <w:jc w:val="center"/>
              <w:rPr>
                <w:sz w:val="18"/>
                <w:szCs w:val="18"/>
              </w:rPr>
            </w:pPr>
            <w:r w:rsidRPr="00441A59">
              <w:rPr>
                <w:sz w:val="18"/>
                <w:szCs w:val="18"/>
              </w:rPr>
              <w:t>20</w:t>
            </w:r>
            <w:r w:rsidR="0027354F" w:rsidRPr="00441A59">
              <w:rPr>
                <w:sz w:val="18"/>
                <w:szCs w:val="18"/>
              </w:rPr>
              <w:t>31</w:t>
            </w:r>
            <w:r w:rsidRPr="00441A59">
              <w:rPr>
                <w:sz w:val="18"/>
                <w:szCs w:val="18"/>
              </w:rPr>
              <w:t xml:space="preserve"> год</w:t>
            </w:r>
          </w:p>
        </w:tc>
        <w:tc>
          <w:tcPr>
            <w:tcW w:w="2551" w:type="dxa"/>
            <w:tcBorders>
              <w:top w:val="nil"/>
              <w:left w:val="single" w:sz="4" w:space="0" w:color="auto"/>
              <w:bottom w:val="single" w:sz="4" w:space="0" w:color="000000"/>
              <w:right w:val="single" w:sz="4" w:space="0" w:color="000000"/>
            </w:tcBorders>
          </w:tcPr>
          <w:p w:rsidR="00832174" w:rsidRPr="00441A59" w:rsidRDefault="00832174" w:rsidP="00A1157B">
            <w:pPr>
              <w:rPr>
                <w:sz w:val="18"/>
                <w:szCs w:val="18"/>
              </w:rPr>
            </w:pPr>
          </w:p>
        </w:tc>
      </w:tr>
      <w:tr w:rsidR="00832174" w:rsidRPr="0027354F" w:rsidTr="008E1916">
        <w:trPr>
          <w:trHeight w:val="5"/>
        </w:trPr>
        <w:tc>
          <w:tcPr>
            <w:tcW w:w="425" w:type="dxa"/>
            <w:tcBorders>
              <w:top w:val="single" w:sz="4" w:space="0" w:color="000000"/>
              <w:left w:val="single" w:sz="4" w:space="0" w:color="000000"/>
              <w:bottom w:val="single" w:sz="4" w:space="0" w:color="000000"/>
              <w:right w:val="single" w:sz="4" w:space="0" w:color="auto"/>
            </w:tcBorders>
          </w:tcPr>
          <w:p w:rsidR="00832174" w:rsidRPr="00441A59" w:rsidRDefault="00832174" w:rsidP="00A1157B">
            <w:pPr>
              <w:jc w:val="center"/>
              <w:rPr>
                <w:sz w:val="18"/>
                <w:szCs w:val="18"/>
              </w:rPr>
            </w:pPr>
            <w:r w:rsidRPr="00441A59">
              <w:rPr>
                <w:sz w:val="18"/>
                <w:szCs w:val="18"/>
              </w:rPr>
              <w:t>1</w:t>
            </w:r>
          </w:p>
        </w:tc>
        <w:tc>
          <w:tcPr>
            <w:tcW w:w="1986" w:type="dxa"/>
            <w:tcBorders>
              <w:top w:val="single" w:sz="4" w:space="0" w:color="000000"/>
              <w:left w:val="single" w:sz="4" w:space="0" w:color="auto"/>
              <w:bottom w:val="single" w:sz="4" w:space="0" w:color="000000"/>
              <w:right w:val="single" w:sz="4" w:space="0" w:color="000000"/>
            </w:tcBorders>
          </w:tcPr>
          <w:p w:rsidR="00832174" w:rsidRPr="00441A59" w:rsidRDefault="00832174" w:rsidP="00A1157B">
            <w:pPr>
              <w:jc w:val="center"/>
              <w:rPr>
                <w:sz w:val="18"/>
                <w:szCs w:val="18"/>
              </w:rPr>
            </w:pPr>
            <w:r w:rsidRPr="00441A59">
              <w:rPr>
                <w:sz w:val="18"/>
                <w:szCs w:val="18"/>
              </w:rPr>
              <w:t>2</w:t>
            </w:r>
          </w:p>
        </w:tc>
        <w:tc>
          <w:tcPr>
            <w:tcW w:w="2551" w:type="dxa"/>
            <w:tcBorders>
              <w:top w:val="single" w:sz="4" w:space="0" w:color="000000"/>
              <w:left w:val="single" w:sz="4" w:space="0" w:color="000000"/>
              <w:bottom w:val="single" w:sz="4" w:space="0" w:color="000000"/>
              <w:right w:val="single" w:sz="4" w:space="0" w:color="000000"/>
            </w:tcBorders>
          </w:tcPr>
          <w:p w:rsidR="00832174" w:rsidRPr="00441A59" w:rsidRDefault="00832174" w:rsidP="00A1157B">
            <w:pPr>
              <w:jc w:val="center"/>
              <w:rPr>
                <w:sz w:val="18"/>
                <w:szCs w:val="18"/>
              </w:rPr>
            </w:pPr>
            <w:r w:rsidRPr="00441A59">
              <w:rPr>
                <w:sz w:val="18"/>
                <w:szCs w:val="18"/>
              </w:rPr>
              <w:t>3</w:t>
            </w:r>
          </w:p>
        </w:tc>
        <w:tc>
          <w:tcPr>
            <w:tcW w:w="1559" w:type="dxa"/>
            <w:tcBorders>
              <w:top w:val="single" w:sz="4" w:space="0" w:color="000000"/>
              <w:left w:val="single" w:sz="4" w:space="0" w:color="000000"/>
              <w:bottom w:val="single" w:sz="4" w:space="0" w:color="000000"/>
              <w:right w:val="single" w:sz="4" w:space="0" w:color="auto"/>
            </w:tcBorders>
          </w:tcPr>
          <w:p w:rsidR="00832174" w:rsidRPr="00441A59" w:rsidRDefault="00832174" w:rsidP="00A1157B">
            <w:pPr>
              <w:jc w:val="center"/>
              <w:rPr>
                <w:sz w:val="18"/>
                <w:szCs w:val="18"/>
              </w:rPr>
            </w:pPr>
            <w:r w:rsidRPr="00441A59">
              <w:rPr>
                <w:sz w:val="18"/>
                <w:szCs w:val="18"/>
              </w:rPr>
              <w:t>4</w:t>
            </w:r>
          </w:p>
        </w:tc>
        <w:tc>
          <w:tcPr>
            <w:tcW w:w="709" w:type="dxa"/>
            <w:tcBorders>
              <w:top w:val="single" w:sz="4" w:space="0" w:color="auto"/>
              <w:left w:val="single" w:sz="4" w:space="0" w:color="000000"/>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6</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7</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A1157B">
            <w:pPr>
              <w:jc w:val="center"/>
              <w:rPr>
                <w:sz w:val="18"/>
                <w:szCs w:val="18"/>
              </w:rPr>
            </w:pPr>
            <w:r w:rsidRPr="00441A59">
              <w:rPr>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9B7580">
            <w:pPr>
              <w:jc w:val="center"/>
              <w:rPr>
                <w:sz w:val="18"/>
                <w:szCs w:val="18"/>
              </w:rPr>
            </w:pPr>
            <w:r w:rsidRPr="00441A59">
              <w:rPr>
                <w:sz w:val="18"/>
                <w:szCs w:val="18"/>
              </w:rPr>
              <w:t>11</w:t>
            </w:r>
          </w:p>
        </w:tc>
        <w:tc>
          <w:tcPr>
            <w:tcW w:w="708" w:type="dxa"/>
            <w:tcBorders>
              <w:top w:val="single" w:sz="4" w:space="0" w:color="auto"/>
              <w:left w:val="single" w:sz="4" w:space="0" w:color="auto"/>
              <w:bottom w:val="single" w:sz="4" w:space="0" w:color="auto"/>
              <w:right w:val="single" w:sz="4" w:space="0" w:color="auto"/>
            </w:tcBorders>
          </w:tcPr>
          <w:p w:rsidR="00832174" w:rsidRPr="00441A59" w:rsidRDefault="00832174" w:rsidP="00BB77AD">
            <w:pPr>
              <w:jc w:val="center"/>
              <w:rPr>
                <w:sz w:val="18"/>
                <w:szCs w:val="18"/>
              </w:rPr>
            </w:pPr>
            <w:r w:rsidRPr="00441A59">
              <w:rPr>
                <w:sz w:val="18"/>
                <w:szCs w:val="18"/>
              </w:rPr>
              <w:t>12</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BB77AD">
            <w:pPr>
              <w:jc w:val="center"/>
              <w:rPr>
                <w:sz w:val="18"/>
                <w:szCs w:val="18"/>
              </w:rPr>
            </w:pPr>
            <w:r w:rsidRPr="00441A59">
              <w:rPr>
                <w:sz w:val="18"/>
                <w:szCs w:val="18"/>
              </w:rPr>
              <w:t>13</w:t>
            </w:r>
          </w:p>
        </w:tc>
        <w:tc>
          <w:tcPr>
            <w:tcW w:w="709" w:type="dxa"/>
            <w:tcBorders>
              <w:top w:val="single" w:sz="4" w:space="0" w:color="auto"/>
              <w:left w:val="single" w:sz="4" w:space="0" w:color="auto"/>
              <w:bottom w:val="single" w:sz="4" w:space="0" w:color="auto"/>
              <w:right w:val="single" w:sz="4" w:space="0" w:color="auto"/>
            </w:tcBorders>
          </w:tcPr>
          <w:p w:rsidR="00832174" w:rsidRPr="00441A59" w:rsidRDefault="00832174" w:rsidP="00BB77AD">
            <w:pPr>
              <w:jc w:val="center"/>
              <w:rPr>
                <w:sz w:val="18"/>
                <w:szCs w:val="18"/>
              </w:rPr>
            </w:pPr>
            <w:r w:rsidRPr="00441A59">
              <w:rPr>
                <w:sz w:val="18"/>
                <w:szCs w:val="18"/>
              </w:rPr>
              <w:t>14</w:t>
            </w:r>
          </w:p>
        </w:tc>
        <w:tc>
          <w:tcPr>
            <w:tcW w:w="2551" w:type="dxa"/>
            <w:tcBorders>
              <w:top w:val="single" w:sz="4" w:space="0" w:color="000000"/>
              <w:left w:val="single" w:sz="4" w:space="0" w:color="auto"/>
              <w:bottom w:val="single" w:sz="4" w:space="0" w:color="000000"/>
              <w:right w:val="single" w:sz="4" w:space="0" w:color="000000"/>
            </w:tcBorders>
          </w:tcPr>
          <w:p w:rsidR="00832174" w:rsidRPr="00441A59" w:rsidRDefault="00832174" w:rsidP="009B7580">
            <w:pPr>
              <w:jc w:val="center"/>
              <w:rPr>
                <w:sz w:val="18"/>
                <w:szCs w:val="18"/>
              </w:rPr>
            </w:pPr>
            <w:r w:rsidRPr="00441A59">
              <w:rPr>
                <w:sz w:val="18"/>
                <w:szCs w:val="18"/>
              </w:rPr>
              <w:t>15</w:t>
            </w:r>
          </w:p>
        </w:tc>
      </w:tr>
      <w:tr w:rsidR="00E74A0D" w:rsidRPr="0027354F" w:rsidTr="008E1916">
        <w:trPr>
          <w:trHeight w:val="407"/>
        </w:trPr>
        <w:tc>
          <w:tcPr>
            <w:tcW w:w="425" w:type="dxa"/>
            <w:tcBorders>
              <w:left w:val="single" w:sz="4" w:space="0" w:color="000000"/>
              <w:right w:val="single" w:sz="4" w:space="0" w:color="auto"/>
            </w:tcBorders>
          </w:tcPr>
          <w:p w:rsidR="00E74A0D" w:rsidRPr="00441A59" w:rsidRDefault="00E74A0D" w:rsidP="00A1157B">
            <w:pPr>
              <w:jc w:val="center"/>
              <w:rPr>
                <w:sz w:val="18"/>
                <w:szCs w:val="18"/>
              </w:rPr>
            </w:pPr>
          </w:p>
        </w:tc>
        <w:tc>
          <w:tcPr>
            <w:tcW w:w="1986" w:type="dxa"/>
            <w:tcBorders>
              <w:left w:val="single" w:sz="4" w:space="0" w:color="auto"/>
              <w:right w:val="single" w:sz="4" w:space="0" w:color="auto"/>
            </w:tcBorders>
          </w:tcPr>
          <w:p w:rsidR="00E74A0D" w:rsidRPr="00441A59" w:rsidRDefault="00E74A0D" w:rsidP="00F5705F">
            <w:pPr>
              <w:jc w:val="center"/>
              <w:rPr>
                <w:sz w:val="18"/>
                <w:szCs w:val="18"/>
              </w:rPr>
            </w:pPr>
            <w:r w:rsidRPr="00441A59">
              <w:rPr>
                <w:sz w:val="18"/>
                <w:szCs w:val="18"/>
              </w:rPr>
              <w:t xml:space="preserve">Цель муниципальной программы: Совершенствование системы управления муниципальными финансами </w:t>
            </w:r>
          </w:p>
        </w:tc>
        <w:tc>
          <w:tcPr>
            <w:tcW w:w="2551" w:type="dxa"/>
            <w:tcBorders>
              <w:top w:val="single" w:sz="4" w:space="0" w:color="auto"/>
              <w:left w:val="single" w:sz="4" w:space="0" w:color="auto"/>
              <w:right w:val="single" w:sz="4" w:space="0" w:color="000000"/>
            </w:tcBorders>
          </w:tcPr>
          <w:p w:rsidR="00E74A0D" w:rsidRPr="00441A59" w:rsidRDefault="00E74A0D" w:rsidP="00C9679A">
            <w:pPr>
              <w:jc w:val="center"/>
              <w:rPr>
                <w:sz w:val="18"/>
                <w:szCs w:val="18"/>
                <w:lang w:eastAsia="en-US"/>
              </w:rPr>
            </w:pPr>
            <w:r w:rsidRPr="00441A59">
              <w:rPr>
                <w:color w:val="000000" w:themeColor="text1"/>
                <w:sz w:val="18"/>
                <w:szCs w:val="18"/>
              </w:rPr>
              <w:t>Рейтинг Колпашевского района среди муниципальных образований Томской области по итогам оценки качества управления бюджетным процессом (степень качества)</w:t>
            </w:r>
          </w:p>
        </w:tc>
        <w:tc>
          <w:tcPr>
            <w:tcW w:w="1559" w:type="dxa"/>
            <w:tcBorders>
              <w:top w:val="single" w:sz="4" w:space="0" w:color="auto"/>
              <w:left w:val="single" w:sz="4" w:space="0" w:color="000000"/>
              <w:right w:val="single" w:sz="4" w:space="0" w:color="auto"/>
            </w:tcBorders>
          </w:tcPr>
          <w:p w:rsidR="00E74A0D" w:rsidRPr="00441A59" w:rsidRDefault="00E74A0D" w:rsidP="00A1157B">
            <w:pPr>
              <w:jc w:val="center"/>
              <w:rPr>
                <w:sz w:val="18"/>
                <w:szCs w:val="18"/>
              </w:rPr>
            </w:pPr>
            <w:r w:rsidRPr="00441A59">
              <w:rPr>
                <w:sz w:val="18"/>
                <w:szCs w:val="18"/>
              </w:rPr>
              <w:t>Управление финансов и экономической политики Администрации</w:t>
            </w:r>
          </w:p>
          <w:p w:rsidR="00E74A0D" w:rsidRPr="00441A59" w:rsidRDefault="00E74A0D" w:rsidP="008C60AB">
            <w:pPr>
              <w:jc w:val="center"/>
              <w:rPr>
                <w:sz w:val="18"/>
                <w:szCs w:val="18"/>
              </w:rPr>
            </w:pPr>
            <w:r w:rsidRPr="00441A59">
              <w:rPr>
                <w:sz w:val="18"/>
                <w:szCs w:val="18"/>
              </w:rPr>
              <w:t>Колпашевского района</w:t>
            </w:r>
          </w:p>
        </w:tc>
        <w:tc>
          <w:tcPr>
            <w:tcW w:w="709" w:type="dxa"/>
            <w:tcBorders>
              <w:top w:val="single" w:sz="4" w:space="0" w:color="auto"/>
              <w:left w:val="single" w:sz="4" w:space="0" w:color="000000"/>
              <w:right w:val="single" w:sz="4" w:space="0" w:color="000000"/>
            </w:tcBorders>
          </w:tcPr>
          <w:p w:rsidR="00E74A0D" w:rsidRPr="00441A59" w:rsidRDefault="00E74A0D" w:rsidP="00B1757B">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000000"/>
            </w:tcBorders>
          </w:tcPr>
          <w:p w:rsidR="00E74A0D" w:rsidRPr="00441A59" w:rsidRDefault="00E74A0D" w:rsidP="00B1757B">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000000"/>
            </w:tcBorders>
          </w:tcPr>
          <w:p w:rsidR="00E74A0D" w:rsidRPr="00441A59" w:rsidRDefault="00E74A0D" w:rsidP="00B1757B">
            <w:pPr>
              <w:jc w:val="center"/>
              <w:rPr>
                <w:sz w:val="18"/>
                <w:szCs w:val="18"/>
              </w:rPr>
            </w:pPr>
            <w:r w:rsidRPr="00441A59">
              <w:rPr>
                <w:sz w:val="18"/>
                <w:szCs w:val="18"/>
              </w:rPr>
              <w:t>2</w:t>
            </w:r>
          </w:p>
        </w:tc>
        <w:tc>
          <w:tcPr>
            <w:tcW w:w="708" w:type="dxa"/>
            <w:tcBorders>
              <w:top w:val="single" w:sz="4" w:space="0" w:color="auto"/>
              <w:left w:val="single" w:sz="4" w:space="0" w:color="000000"/>
              <w:right w:val="single" w:sz="4" w:space="0" w:color="auto"/>
            </w:tcBorders>
          </w:tcPr>
          <w:p w:rsidR="00E74A0D" w:rsidRPr="00441A59" w:rsidRDefault="00E74A0D" w:rsidP="00461317">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auto"/>
            </w:tcBorders>
          </w:tcPr>
          <w:p w:rsidR="00E74A0D" w:rsidRPr="00441A59" w:rsidRDefault="00E74A0D" w:rsidP="00461317">
            <w:pPr>
              <w:jc w:val="center"/>
              <w:rPr>
                <w:sz w:val="18"/>
                <w:szCs w:val="18"/>
              </w:rPr>
            </w:pPr>
            <w:r w:rsidRPr="00441A59">
              <w:rPr>
                <w:sz w:val="18"/>
                <w:szCs w:val="18"/>
              </w:rPr>
              <w:t>2</w:t>
            </w:r>
          </w:p>
        </w:tc>
        <w:tc>
          <w:tcPr>
            <w:tcW w:w="709" w:type="dxa"/>
            <w:tcBorders>
              <w:top w:val="single" w:sz="4" w:space="0" w:color="auto"/>
              <w:left w:val="single" w:sz="4" w:space="0" w:color="auto"/>
              <w:right w:val="single" w:sz="4" w:space="0" w:color="000000"/>
            </w:tcBorders>
          </w:tcPr>
          <w:p w:rsidR="00E74A0D" w:rsidRPr="00441A59" w:rsidRDefault="00E74A0D" w:rsidP="00461317">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000000"/>
            </w:tcBorders>
          </w:tcPr>
          <w:p w:rsidR="00E74A0D" w:rsidRPr="00441A59" w:rsidRDefault="00E74A0D" w:rsidP="00461317">
            <w:pPr>
              <w:jc w:val="center"/>
              <w:rPr>
                <w:sz w:val="18"/>
                <w:szCs w:val="18"/>
              </w:rPr>
            </w:pPr>
            <w:r w:rsidRPr="00441A59">
              <w:rPr>
                <w:sz w:val="18"/>
                <w:szCs w:val="18"/>
              </w:rPr>
              <w:t>2</w:t>
            </w:r>
          </w:p>
        </w:tc>
        <w:tc>
          <w:tcPr>
            <w:tcW w:w="708" w:type="dxa"/>
            <w:tcBorders>
              <w:top w:val="single" w:sz="4" w:space="0" w:color="auto"/>
              <w:left w:val="single" w:sz="4" w:space="0" w:color="000000"/>
              <w:right w:val="single" w:sz="4" w:space="0" w:color="000000"/>
            </w:tcBorders>
          </w:tcPr>
          <w:p w:rsidR="00E74A0D" w:rsidRPr="00441A59" w:rsidRDefault="00E74A0D" w:rsidP="00461317">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000000"/>
            </w:tcBorders>
          </w:tcPr>
          <w:p w:rsidR="00E74A0D" w:rsidRPr="00441A59" w:rsidRDefault="00E74A0D" w:rsidP="00461317">
            <w:pPr>
              <w:jc w:val="center"/>
              <w:rPr>
                <w:sz w:val="18"/>
                <w:szCs w:val="18"/>
              </w:rPr>
            </w:pPr>
            <w:r w:rsidRPr="00441A59">
              <w:rPr>
                <w:sz w:val="18"/>
                <w:szCs w:val="18"/>
              </w:rPr>
              <w:t>2</w:t>
            </w:r>
          </w:p>
        </w:tc>
        <w:tc>
          <w:tcPr>
            <w:tcW w:w="709" w:type="dxa"/>
            <w:tcBorders>
              <w:top w:val="single" w:sz="4" w:space="0" w:color="auto"/>
              <w:left w:val="single" w:sz="4" w:space="0" w:color="000000"/>
              <w:right w:val="single" w:sz="4" w:space="0" w:color="000000"/>
            </w:tcBorders>
          </w:tcPr>
          <w:p w:rsidR="00E74A0D" w:rsidRPr="00441A59" w:rsidRDefault="00E74A0D" w:rsidP="00461317">
            <w:pPr>
              <w:jc w:val="center"/>
              <w:rPr>
                <w:sz w:val="18"/>
                <w:szCs w:val="18"/>
              </w:rPr>
            </w:pPr>
            <w:r w:rsidRPr="00441A59">
              <w:rPr>
                <w:sz w:val="18"/>
                <w:szCs w:val="18"/>
              </w:rPr>
              <w:t>2</w:t>
            </w:r>
          </w:p>
        </w:tc>
        <w:tc>
          <w:tcPr>
            <w:tcW w:w="2551" w:type="dxa"/>
            <w:tcBorders>
              <w:top w:val="single" w:sz="4" w:space="0" w:color="auto"/>
              <w:left w:val="single" w:sz="4" w:space="0" w:color="000000"/>
              <w:right w:val="single" w:sz="4" w:space="0" w:color="000000"/>
            </w:tcBorders>
          </w:tcPr>
          <w:p w:rsidR="00E74A0D" w:rsidRPr="00441A59" w:rsidRDefault="00E74A0D" w:rsidP="00FA4608">
            <w:pPr>
              <w:jc w:val="center"/>
              <w:rPr>
                <w:sz w:val="18"/>
                <w:szCs w:val="18"/>
              </w:rPr>
            </w:pPr>
            <w:r w:rsidRPr="00441A59">
              <w:rPr>
                <w:sz w:val="18"/>
                <w:szCs w:val="18"/>
              </w:rPr>
              <w:t>Источник информации:</w:t>
            </w:r>
          </w:p>
          <w:p w:rsidR="00E74A0D" w:rsidRPr="00441A59" w:rsidRDefault="00E74A0D" w:rsidP="00441A59">
            <w:pPr>
              <w:jc w:val="center"/>
              <w:rPr>
                <w:sz w:val="18"/>
                <w:szCs w:val="18"/>
              </w:rPr>
            </w:pPr>
            <w:r w:rsidRPr="00441A59">
              <w:rPr>
                <w:sz w:val="18"/>
                <w:szCs w:val="18"/>
              </w:rPr>
              <w:t xml:space="preserve"> данные рейтинга муниципальных образований Томской области по итогам оценки качества управления бюджетным процессом, составленные на основе результатов оценки качества управления бюджетным процессом в муниципальных образованиях Томской области, проводимой в соответствии с Порядком, утвержд</w:t>
            </w:r>
            <w:r w:rsidR="00441A59">
              <w:rPr>
                <w:sz w:val="18"/>
                <w:szCs w:val="18"/>
              </w:rPr>
              <w:t>ё</w:t>
            </w:r>
            <w:r w:rsidRPr="00441A59">
              <w:rPr>
                <w:sz w:val="18"/>
                <w:szCs w:val="18"/>
              </w:rPr>
              <w:t>нным приказом Департамента финансов Томской области № 8 от 29.02.2012</w:t>
            </w:r>
          </w:p>
        </w:tc>
      </w:tr>
      <w:tr w:rsidR="007E0B87" w:rsidRPr="00CB368A" w:rsidTr="008E1916">
        <w:trPr>
          <w:trHeight w:val="526"/>
        </w:trPr>
        <w:tc>
          <w:tcPr>
            <w:tcW w:w="425" w:type="dxa"/>
            <w:tcBorders>
              <w:top w:val="single" w:sz="4" w:space="0" w:color="000000"/>
              <w:left w:val="single" w:sz="4" w:space="0" w:color="000000"/>
              <w:right w:val="single" w:sz="4" w:space="0" w:color="auto"/>
            </w:tcBorders>
          </w:tcPr>
          <w:p w:rsidR="007E0B87" w:rsidRPr="00441A59" w:rsidRDefault="007E0B87" w:rsidP="001415CF">
            <w:pPr>
              <w:jc w:val="center"/>
              <w:rPr>
                <w:sz w:val="18"/>
                <w:szCs w:val="18"/>
                <w:highlight w:val="darkYellow"/>
              </w:rPr>
            </w:pPr>
            <w:r w:rsidRPr="00441A59">
              <w:rPr>
                <w:sz w:val="18"/>
                <w:szCs w:val="18"/>
              </w:rPr>
              <w:t>1</w:t>
            </w:r>
          </w:p>
        </w:tc>
        <w:tc>
          <w:tcPr>
            <w:tcW w:w="1986" w:type="dxa"/>
            <w:tcBorders>
              <w:top w:val="single" w:sz="4" w:space="0" w:color="000000"/>
              <w:left w:val="single" w:sz="4" w:space="0" w:color="auto"/>
              <w:right w:val="single" w:sz="4" w:space="0" w:color="auto"/>
            </w:tcBorders>
          </w:tcPr>
          <w:p w:rsidR="00DD32D1" w:rsidRPr="00441A59" w:rsidRDefault="007E0B87" w:rsidP="001415CF">
            <w:pPr>
              <w:jc w:val="center"/>
              <w:rPr>
                <w:sz w:val="18"/>
                <w:szCs w:val="18"/>
                <w:lang w:eastAsia="en-US"/>
              </w:rPr>
            </w:pPr>
            <w:r w:rsidRPr="00441A59">
              <w:rPr>
                <w:sz w:val="18"/>
                <w:szCs w:val="18"/>
                <w:lang w:eastAsia="en-US"/>
              </w:rPr>
              <w:t>За</w:t>
            </w:r>
            <w:r w:rsidR="00DD32D1" w:rsidRPr="00441A59">
              <w:rPr>
                <w:sz w:val="18"/>
                <w:szCs w:val="18"/>
                <w:lang w:eastAsia="en-US"/>
              </w:rPr>
              <w:t xml:space="preserve">дача 1 муниципальной программы </w:t>
            </w:r>
          </w:p>
          <w:p w:rsidR="007E0B87" w:rsidRPr="00441A59" w:rsidRDefault="007E0B87" w:rsidP="00441A59">
            <w:pPr>
              <w:jc w:val="center"/>
              <w:rPr>
                <w:sz w:val="18"/>
                <w:szCs w:val="18"/>
                <w:lang w:eastAsia="en-US"/>
              </w:rPr>
            </w:pPr>
            <w:r w:rsidRPr="00441A59">
              <w:rPr>
                <w:sz w:val="18"/>
                <w:szCs w:val="18"/>
                <w:lang w:eastAsia="en-US"/>
              </w:rPr>
              <w:t xml:space="preserve"> </w:t>
            </w:r>
            <w:r w:rsidRPr="00441A59">
              <w:rPr>
                <w:sz w:val="18"/>
                <w:szCs w:val="18"/>
              </w:rPr>
              <w:t>Создание условий для обеспечения равных финансовых возможностей бюджетов поселений Колпашевского района пут</w:t>
            </w:r>
            <w:r w:rsidR="00441A59">
              <w:rPr>
                <w:sz w:val="18"/>
                <w:szCs w:val="18"/>
              </w:rPr>
              <w:t>ё</w:t>
            </w:r>
            <w:r w:rsidRPr="00441A59">
              <w:rPr>
                <w:sz w:val="18"/>
                <w:szCs w:val="18"/>
              </w:rPr>
              <w:t xml:space="preserve">м развития </w:t>
            </w:r>
            <w:r w:rsidRPr="00441A59">
              <w:rPr>
                <w:iCs/>
                <w:color w:val="000000" w:themeColor="text1"/>
                <w:sz w:val="18"/>
                <w:szCs w:val="18"/>
              </w:rPr>
              <w:t>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w:t>
            </w:r>
          </w:p>
        </w:tc>
        <w:tc>
          <w:tcPr>
            <w:tcW w:w="2551" w:type="dxa"/>
            <w:tcBorders>
              <w:top w:val="single" w:sz="4" w:space="0" w:color="000000"/>
              <w:left w:val="single" w:sz="4" w:space="0" w:color="auto"/>
              <w:bottom w:val="single" w:sz="4" w:space="0" w:color="auto"/>
              <w:right w:val="single" w:sz="4" w:space="0" w:color="auto"/>
            </w:tcBorders>
          </w:tcPr>
          <w:p w:rsidR="007E0B87" w:rsidRPr="00441A59" w:rsidRDefault="007E0B87" w:rsidP="00A64BA9">
            <w:pPr>
              <w:tabs>
                <w:tab w:val="left" w:pos="317"/>
              </w:tabs>
              <w:jc w:val="center"/>
              <w:rPr>
                <w:sz w:val="18"/>
                <w:szCs w:val="18"/>
                <w:lang w:eastAsia="en-US"/>
              </w:rPr>
            </w:pPr>
            <w:r w:rsidRPr="00441A59">
              <w:rPr>
                <w:sz w:val="18"/>
                <w:szCs w:val="18"/>
              </w:rPr>
              <w:t>Объём просроченной кредиторской задолженности</w:t>
            </w:r>
            <w:r w:rsidR="003A5D30" w:rsidRPr="00441A59">
              <w:rPr>
                <w:sz w:val="18"/>
                <w:szCs w:val="18"/>
              </w:rPr>
              <w:t xml:space="preserve"> (</w:t>
            </w:r>
            <w:r w:rsidR="00A64BA9" w:rsidRPr="00441A59">
              <w:rPr>
                <w:sz w:val="18"/>
                <w:szCs w:val="18"/>
              </w:rPr>
              <w:t>тыс. рублей</w:t>
            </w:r>
            <w:r w:rsidR="003A5D30" w:rsidRPr="00441A59">
              <w:rPr>
                <w:sz w:val="18"/>
                <w:szCs w:val="18"/>
              </w:rPr>
              <w:t>)</w:t>
            </w:r>
          </w:p>
        </w:tc>
        <w:tc>
          <w:tcPr>
            <w:tcW w:w="1559" w:type="dxa"/>
            <w:tcBorders>
              <w:top w:val="single" w:sz="4" w:space="0" w:color="000000"/>
              <w:left w:val="single" w:sz="4" w:space="0" w:color="auto"/>
              <w:bottom w:val="single" w:sz="4" w:space="0" w:color="auto"/>
              <w:right w:val="single" w:sz="4" w:space="0" w:color="auto"/>
            </w:tcBorders>
          </w:tcPr>
          <w:p w:rsidR="007E0B87" w:rsidRPr="00441A59" w:rsidRDefault="007E0B87" w:rsidP="001415CF">
            <w:pPr>
              <w:jc w:val="center"/>
              <w:rPr>
                <w:sz w:val="18"/>
                <w:szCs w:val="18"/>
              </w:rPr>
            </w:pPr>
            <w:r w:rsidRPr="00441A59">
              <w:rPr>
                <w:sz w:val="18"/>
                <w:szCs w:val="18"/>
              </w:rPr>
              <w:t>Управление финансов и экономической политики Администрации</w:t>
            </w:r>
          </w:p>
          <w:p w:rsidR="007E0B87" w:rsidRPr="00441A59" w:rsidRDefault="007E0B87" w:rsidP="001415CF">
            <w:pPr>
              <w:jc w:val="center"/>
              <w:rPr>
                <w:sz w:val="18"/>
                <w:szCs w:val="18"/>
                <w:highlight w:val="darkYellow"/>
              </w:rPr>
            </w:pPr>
            <w:r w:rsidRPr="00441A59">
              <w:rPr>
                <w:sz w:val="18"/>
                <w:szCs w:val="18"/>
              </w:rPr>
              <w:t>Колпашевского района</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1415CF">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1415CF">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708" w:type="dxa"/>
            <w:tcBorders>
              <w:top w:val="single" w:sz="4" w:space="0" w:color="000000"/>
              <w:left w:val="single" w:sz="4" w:space="0" w:color="000000"/>
              <w:bottom w:val="single" w:sz="4" w:space="0" w:color="auto"/>
              <w:right w:val="single" w:sz="4" w:space="0" w:color="auto"/>
            </w:tcBorders>
          </w:tcPr>
          <w:p w:rsidR="007E0B87" w:rsidRPr="00441A59" w:rsidRDefault="007E0B87" w:rsidP="007E3607">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auto"/>
            </w:tcBorders>
          </w:tcPr>
          <w:p w:rsidR="007E0B87" w:rsidRPr="00441A59" w:rsidRDefault="007E0B87" w:rsidP="007E3607">
            <w:pPr>
              <w:jc w:val="center"/>
              <w:rPr>
                <w:sz w:val="18"/>
                <w:szCs w:val="18"/>
              </w:rPr>
            </w:pPr>
            <w:r w:rsidRPr="00441A59">
              <w:rPr>
                <w:sz w:val="18"/>
                <w:szCs w:val="18"/>
              </w:rPr>
              <w:t>0</w:t>
            </w:r>
          </w:p>
        </w:tc>
        <w:tc>
          <w:tcPr>
            <w:tcW w:w="709" w:type="dxa"/>
            <w:tcBorders>
              <w:top w:val="single" w:sz="4" w:space="0" w:color="000000"/>
              <w:left w:val="single" w:sz="4" w:space="0" w:color="auto"/>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708" w:type="dxa"/>
            <w:tcBorders>
              <w:top w:val="single" w:sz="4" w:space="0" w:color="000000"/>
              <w:left w:val="single" w:sz="4" w:space="0" w:color="000000"/>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709" w:type="dxa"/>
            <w:tcBorders>
              <w:top w:val="single" w:sz="4" w:space="0" w:color="000000"/>
              <w:left w:val="single" w:sz="4" w:space="0" w:color="000000"/>
              <w:bottom w:val="single" w:sz="4" w:space="0" w:color="auto"/>
              <w:right w:val="single" w:sz="4" w:space="0" w:color="000000"/>
            </w:tcBorders>
          </w:tcPr>
          <w:p w:rsidR="007E0B87" w:rsidRPr="00441A59" w:rsidRDefault="007E0B87" w:rsidP="007E3607">
            <w:pPr>
              <w:jc w:val="center"/>
              <w:rPr>
                <w:sz w:val="18"/>
                <w:szCs w:val="18"/>
              </w:rPr>
            </w:pPr>
            <w:r w:rsidRPr="00441A59">
              <w:rPr>
                <w:sz w:val="18"/>
                <w:szCs w:val="18"/>
              </w:rPr>
              <w:t>0</w:t>
            </w:r>
          </w:p>
        </w:tc>
        <w:tc>
          <w:tcPr>
            <w:tcW w:w="2551" w:type="dxa"/>
            <w:tcBorders>
              <w:top w:val="single" w:sz="4" w:space="0" w:color="000000"/>
              <w:left w:val="single" w:sz="4" w:space="0" w:color="000000"/>
              <w:bottom w:val="single" w:sz="4" w:space="0" w:color="auto"/>
              <w:right w:val="single" w:sz="4" w:space="0" w:color="000000"/>
            </w:tcBorders>
          </w:tcPr>
          <w:p w:rsidR="007E0B87" w:rsidRPr="00441A59" w:rsidRDefault="007E0B87" w:rsidP="00CB368A">
            <w:pPr>
              <w:jc w:val="center"/>
              <w:rPr>
                <w:sz w:val="18"/>
                <w:szCs w:val="18"/>
              </w:rPr>
            </w:pPr>
            <w:r w:rsidRPr="00441A59">
              <w:rPr>
                <w:sz w:val="18"/>
                <w:szCs w:val="18"/>
              </w:rPr>
              <w:t>Источник информации:</w:t>
            </w:r>
          </w:p>
          <w:p w:rsidR="007E0B87" w:rsidRPr="00441A59" w:rsidRDefault="00F57D18" w:rsidP="00441A59">
            <w:pPr>
              <w:jc w:val="center"/>
              <w:rPr>
                <w:sz w:val="18"/>
                <w:szCs w:val="18"/>
              </w:rPr>
            </w:pPr>
            <w:r w:rsidRPr="00441A59">
              <w:rPr>
                <w:sz w:val="18"/>
                <w:szCs w:val="18"/>
              </w:rPr>
              <w:t xml:space="preserve">консолидированная </w:t>
            </w:r>
            <w:r w:rsidR="00DD32D1" w:rsidRPr="00441A59">
              <w:rPr>
                <w:sz w:val="18"/>
                <w:szCs w:val="18"/>
              </w:rPr>
              <w:t>бюджетная отч</w:t>
            </w:r>
            <w:r w:rsidR="00441A59">
              <w:rPr>
                <w:sz w:val="18"/>
                <w:szCs w:val="18"/>
              </w:rPr>
              <w:t>ё</w:t>
            </w:r>
            <w:r w:rsidR="00DD32D1" w:rsidRPr="00441A59">
              <w:rPr>
                <w:sz w:val="18"/>
                <w:szCs w:val="18"/>
              </w:rPr>
              <w:t>тность / данные Управления</w:t>
            </w:r>
            <w:r w:rsidR="007E0B87" w:rsidRPr="00441A59">
              <w:rPr>
                <w:sz w:val="18"/>
                <w:szCs w:val="18"/>
              </w:rPr>
              <w:t xml:space="preserve"> финансов и экономической политики Администрации Колпашевского района</w:t>
            </w:r>
          </w:p>
        </w:tc>
      </w:tr>
      <w:tr w:rsidR="00C57CAA" w:rsidRPr="0027354F" w:rsidTr="008E1916">
        <w:trPr>
          <w:trHeight w:val="526"/>
        </w:trPr>
        <w:tc>
          <w:tcPr>
            <w:tcW w:w="425" w:type="dxa"/>
            <w:tcBorders>
              <w:top w:val="single" w:sz="4" w:space="0" w:color="000000"/>
              <w:left w:val="single" w:sz="4" w:space="0" w:color="000000"/>
              <w:right w:val="single" w:sz="4" w:space="0" w:color="auto"/>
            </w:tcBorders>
          </w:tcPr>
          <w:p w:rsidR="00C57CAA" w:rsidRPr="00441A59" w:rsidRDefault="00C57CAA" w:rsidP="00E86999">
            <w:pPr>
              <w:jc w:val="center"/>
              <w:rPr>
                <w:sz w:val="18"/>
                <w:szCs w:val="18"/>
              </w:rPr>
            </w:pPr>
            <w:r w:rsidRPr="00441A59">
              <w:rPr>
                <w:sz w:val="18"/>
                <w:szCs w:val="18"/>
              </w:rPr>
              <w:t>1.1.</w:t>
            </w:r>
          </w:p>
        </w:tc>
        <w:tc>
          <w:tcPr>
            <w:tcW w:w="1986" w:type="dxa"/>
            <w:tcBorders>
              <w:top w:val="single" w:sz="4" w:space="0" w:color="000000"/>
              <w:left w:val="single" w:sz="4" w:space="0" w:color="auto"/>
              <w:right w:val="single" w:sz="4" w:space="0" w:color="auto"/>
            </w:tcBorders>
          </w:tcPr>
          <w:p w:rsidR="00C57CAA" w:rsidRPr="00441A59" w:rsidRDefault="00C57CAA" w:rsidP="003960B4">
            <w:pPr>
              <w:jc w:val="center"/>
              <w:rPr>
                <w:sz w:val="18"/>
                <w:szCs w:val="18"/>
                <w:lang w:eastAsia="en-US"/>
              </w:rPr>
            </w:pPr>
            <w:r w:rsidRPr="00441A59">
              <w:rPr>
                <w:sz w:val="18"/>
                <w:szCs w:val="18"/>
                <w:lang w:eastAsia="en-US"/>
              </w:rPr>
              <w:t>Основное мероприятие 1.</w:t>
            </w:r>
            <w:r w:rsidRPr="00441A59">
              <w:rPr>
                <w:sz w:val="18"/>
                <w:szCs w:val="18"/>
              </w:rPr>
              <w:t>Выравнивание финансовых возможностей бюджетов поселений Колпашевского района за счёт бюджета муниципального образования «Колпашевский район»</w:t>
            </w:r>
          </w:p>
        </w:tc>
        <w:tc>
          <w:tcPr>
            <w:tcW w:w="2551" w:type="dxa"/>
            <w:tcBorders>
              <w:top w:val="single" w:sz="4" w:space="0" w:color="000000"/>
              <w:left w:val="single" w:sz="4" w:space="0" w:color="auto"/>
              <w:bottom w:val="single" w:sz="4" w:space="0" w:color="auto"/>
              <w:right w:val="single" w:sz="4" w:space="0" w:color="auto"/>
            </w:tcBorders>
          </w:tcPr>
          <w:p w:rsidR="00C57CAA" w:rsidRPr="00441A59" w:rsidRDefault="00C57CAA" w:rsidP="00441A59">
            <w:pPr>
              <w:tabs>
                <w:tab w:val="left" w:pos="317"/>
              </w:tabs>
              <w:jc w:val="center"/>
              <w:rPr>
                <w:sz w:val="18"/>
                <w:szCs w:val="18"/>
                <w:lang w:eastAsia="en-US"/>
              </w:rPr>
            </w:pPr>
            <w:r w:rsidRPr="00441A59">
              <w:rPr>
                <w:sz w:val="18"/>
                <w:szCs w:val="18"/>
              </w:rPr>
              <w:t>Количество поселений Колпашевского района, у которых увеличен уровень  расч</w:t>
            </w:r>
            <w:r w:rsidR="00441A59">
              <w:rPr>
                <w:sz w:val="18"/>
                <w:szCs w:val="18"/>
              </w:rPr>
              <w:t>ё</w:t>
            </w:r>
            <w:r w:rsidRPr="00441A59">
              <w:rPr>
                <w:sz w:val="18"/>
                <w:szCs w:val="18"/>
              </w:rPr>
              <w:t>тной бюджетной обеспеченности при распределении дотации на выравнивание бюджетной обеспеченности поселений из бюджета муниципального образования «Колпашевский район»</w:t>
            </w:r>
            <w:r w:rsidRPr="00441A59">
              <w:rPr>
                <w:sz w:val="18"/>
                <w:szCs w:val="18"/>
                <w:lang w:eastAsia="en-US"/>
              </w:rPr>
              <w:t xml:space="preserve"> (</w:t>
            </w:r>
            <w:proofErr w:type="spellStart"/>
            <w:proofErr w:type="gramStart"/>
            <w:r w:rsidRPr="00441A59">
              <w:rPr>
                <w:sz w:val="18"/>
                <w:szCs w:val="18"/>
                <w:lang w:eastAsia="en-US"/>
              </w:rPr>
              <w:t>ед</w:t>
            </w:r>
            <w:proofErr w:type="spellEnd"/>
            <w:proofErr w:type="gramEnd"/>
            <w:r w:rsidRPr="00441A59">
              <w:rPr>
                <w:sz w:val="18"/>
                <w:szCs w:val="18"/>
                <w:lang w:eastAsia="en-US"/>
              </w:rPr>
              <w:t>)</w:t>
            </w:r>
          </w:p>
        </w:tc>
        <w:tc>
          <w:tcPr>
            <w:tcW w:w="1559" w:type="dxa"/>
            <w:tcBorders>
              <w:top w:val="single" w:sz="4" w:space="0" w:color="000000"/>
              <w:left w:val="single" w:sz="4" w:space="0" w:color="auto"/>
              <w:bottom w:val="single" w:sz="4" w:space="0" w:color="auto"/>
              <w:right w:val="single" w:sz="4" w:space="0" w:color="auto"/>
            </w:tcBorders>
          </w:tcPr>
          <w:p w:rsidR="00C57CAA" w:rsidRPr="00441A59" w:rsidRDefault="00C57CAA" w:rsidP="00E86999">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E74A0D"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E74A0D"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C57CAA" w:rsidP="00DD32D1">
            <w:pPr>
              <w:jc w:val="center"/>
              <w:rPr>
                <w:sz w:val="18"/>
                <w:szCs w:val="18"/>
                <w:highlight w:val="darkYellow"/>
              </w:rPr>
            </w:pPr>
            <w:r w:rsidRPr="00441A59">
              <w:rPr>
                <w:sz w:val="18"/>
                <w:szCs w:val="18"/>
              </w:rPr>
              <w:t>не более 6</w:t>
            </w:r>
          </w:p>
        </w:tc>
        <w:tc>
          <w:tcPr>
            <w:tcW w:w="708" w:type="dxa"/>
            <w:tcBorders>
              <w:top w:val="single" w:sz="4" w:space="0" w:color="000000"/>
              <w:left w:val="single" w:sz="4" w:space="0" w:color="000000"/>
              <w:bottom w:val="single" w:sz="4" w:space="0" w:color="auto"/>
              <w:right w:val="single" w:sz="4" w:space="0" w:color="auto"/>
            </w:tcBorders>
          </w:tcPr>
          <w:p w:rsidR="00C57CAA" w:rsidRPr="00441A59" w:rsidRDefault="00C57CAA" w:rsidP="00DD32D1">
            <w:pPr>
              <w:jc w:val="center"/>
              <w:rPr>
                <w:sz w:val="18"/>
                <w:szCs w:val="18"/>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auto"/>
            </w:tcBorders>
          </w:tcPr>
          <w:p w:rsidR="00C57CAA" w:rsidRPr="00441A59" w:rsidRDefault="00C57CAA" w:rsidP="00DD32D1">
            <w:pPr>
              <w:jc w:val="center"/>
              <w:rPr>
                <w:sz w:val="18"/>
                <w:szCs w:val="18"/>
              </w:rPr>
            </w:pPr>
            <w:r w:rsidRPr="00441A59">
              <w:rPr>
                <w:sz w:val="18"/>
                <w:szCs w:val="18"/>
              </w:rPr>
              <w:t>не более 6</w:t>
            </w:r>
          </w:p>
        </w:tc>
        <w:tc>
          <w:tcPr>
            <w:tcW w:w="709" w:type="dxa"/>
            <w:tcBorders>
              <w:top w:val="single" w:sz="4" w:space="0" w:color="000000"/>
              <w:left w:val="single" w:sz="4" w:space="0" w:color="auto"/>
              <w:bottom w:val="single" w:sz="4" w:space="0" w:color="auto"/>
              <w:right w:val="single" w:sz="4" w:space="0" w:color="000000"/>
            </w:tcBorders>
          </w:tcPr>
          <w:p w:rsidR="00C57CAA" w:rsidRPr="00441A59" w:rsidRDefault="00C57CAA" w:rsidP="00DD32D1">
            <w:pPr>
              <w:jc w:val="center"/>
              <w:rPr>
                <w:sz w:val="18"/>
                <w:szCs w:val="18"/>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C57CAA" w:rsidP="00DD32D1">
            <w:pPr>
              <w:jc w:val="center"/>
              <w:rPr>
                <w:sz w:val="18"/>
                <w:szCs w:val="18"/>
              </w:rPr>
            </w:pPr>
            <w:r w:rsidRPr="00441A59">
              <w:rPr>
                <w:sz w:val="18"/>
                <w:szCs w:val="18"/>
              </w:rPr>
              <w:t>не более 6</w:t>
            </w:r>
          </w:p>
        </w:tc>
        <w:tc>
          <w:tcPr>
            <w:tcW w:w="708" w:type="dxa"/>
            <w:tcBorders>
              <w:top w:val="single" w:sz="4" w:space="0" w:color="000000"/>
              <w:left w:val="single" w:sz="4" w:space="0" w:color="000000"/>
              <w:bottom w:val="single" w:sz="4" w:space="0" w:color="auto"/>
              <w:right w:val="single" w:sz="4" w:space="0" w:color="000000"/>
            </w:tcBorders>
          </w:tcPr>
          <w:p w:rsidR="00C57CAA" w:rsidRPr="00441A59" w:rsidRDefault="00C57CAA" w:rsidP="00DD32D1">
            <w:pPr>
              <w:jc w:val="center"/>
              <w:rPr>
                <w:sz w:val="18"/>
                <w:szCs w:val="18"/>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C57CAA" w:rsidP="00DD32D1">
            <w:pPr>
              <w:jc w:val="center"/>
              <w:rPr>
                <w:sz w:val="18"/>
                <w:szCs w:val="18"/>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C57CAA" w:rsidRPr="00441A59" w:rsidRDefault="00C57CAA" w:rsidP="00DD32D1">
            <w:pPr>
              <w:jc w:val="center"/>
              <w:rPr>
                <w:sz w:val="18"/>
                <w:szCs w:val="18"/>
              </w:rPr>
            </w:pPr>
            <w:r w:rsidRPr="00441A59">
              <w:rPr>
                <w:sz w:val="18"/>
                <w:szCs w:val="18"/>
              </w:rPr>
              <w:t>не более 6</w:t>
            </w:r>
          </w:p>
        </w:tc>
        <w:tc>
          <w:tcPr>
            <w:tcW w:w="2551" w:type="dxa"/>
            <w:tcBorders>
              <w:top w:val="single" w:sz="4" w:space="0" w:color="000000"/>
              <w:left w:val="single" w:sz="4" w:space="0" w:color="000000"/>
              <w:bottom w:val="single" w:sz="4" w:space="0" w:color="auto"/>
              <w:right w:val="single" w:sz="4" w:space="0" w:color="000000"/>
            </w:tcBorders>
          </w:tcPr>
          <w:p w:rsidR="00C57CAA" w:rsidRPr="00441A59" w:rsidRDefault="00C57CAA" w:rsidP="00E86999">
            <w:pPr>
              <w:jc w:val="center"/>
              <w:rPr>
                <w:sz w:val="18"/>
                <w:szCs w:val="18"/>
              </w:rPr>
            </w:pPr>
            <w:r w:rsidRPr="00441A59">
              <w:rPr>
                <w:sz w:val="18"/>
                <w:szCs w:val="18"/>
              </w:rPr>
              <w:t>Метод прямого счёта.</w:t>
            </w:r>
          </w:p>
          <w:p w:rsidR="00C57CAA" w:rsidRPr="00441A59" w:rsidRDefault="00C57CAA" w:rsidP="00E86999">
            <w:pPr>
              <w:jc w:val="center"/>
              <w:rPr>
                <w:sz w:val="18"/>
                <w:szCs w:val="18"/>
                <w:highlight w:val="darkYellow"/>
              </w:rPr>
            </w:pPr>
            <w:r w:rsidRPr="00441A59">
              <w:rPr>
                <w:sz w:val="18"/>
                <w:szCs w:val="18"/>
              </w:rPr>
              <w:t>данные Управления финансов и экономической политики Администрации Колпашевского района</w:t>
            </w:r>
          </w:p>
        </w:tc>
      </w:tr>
      <w:tr w:rsidR="00E86999" w:rsidRPr="0027354F" w:rsidTr="008E1916">
        <w:trPr>
          <w:trHeight w:val="526"/>
        </w:trPr>
        <w:tc>
          <w:tcPr>
            <w:tcW w:w="425" w:type="dxa"/>
            <w:tcBorders>
              <w:top w:val="single" w:sz="4" w:space="0" w:color="000000"/>
              <w:left w:val="single" w:sz="4" w:space="0" w:color="000000"/>
              <w:bottom w:val="single" w:sz="4" w:space="0" w:color="auto"/>
              <w:right w:val="single" w:sz="4" w:space="0" w:color="auto"/>
            </w:tcBorders>
          </w:tcPr>
          <w:p w:rsidR="00E86999" w:rsidRPr="00441A59" w:rsidRDefault="00E86999" w:rsidP="00E86999">
            <w:pPr>
              <w:jc w:val="center"/>
              <w:rPr>
                <w:sz w:val="18"/>
                <w:szCs w:val="18"/>
              </w:rPr>
            </w:pPr>
            <w:r w:rsidRPr="00441A59">
              <w:rPr>
                <w:sz w:val="18"/>
                <w:szCs w:val="18"/>
              </w:rPr>
              <w:t>1.1.1.</w:t>
            </w:r>
          </w:p>
        </w:tc>
        <w:tc>
          <w:tcPr>
            <w:tcW w:w="1986" w:type="dxa"/>
            <w:tcBorders>
              <w:top w:val="single" w:sz="4" w:space="0" w:color="000000"/>
              <w:left w:val="single" w:sz="4" w:space="0" w:color="auto"/>
              <w:bottom w:val="single" w:sz="4" w:space="0" w:color="auto"/>
              <w:right w:val="single" w:sz="4" w:space="0" w:color="auto"/>
            </w:tcBorders>
          </w:tcPr>
          <w:p w:rsidR="00E86999" w:rsidRPr="00441A59" w:rsidRDefault="00E86999" w:rsidP="00E86999">
            <w:pPr>
              <w:jc w:val="center"/>
              <w:rPr>
                <w:sz w:val="18"/>
                <w:szCs w:val="18"/>
                <w:lang w:eastAsia="en-US"/>
              </w:rPr>
            </w:pPr>
            <w:r w:rsidRPr="00441A59">
              <w:rPr>
                <w:sz w:val="18"/>
                <w:szCs w:val="18"/>
                <w:lang w:eastAsia="en-US"/>
              </w:rPr>
              <w:t xml:space="preserve">Мероприятие 1.1. </w:t>
            </w:r>
            <w:r w:rsidRPr="00441A59">
              <w:rPr>
                <w:sz w:val="18"/>
                <w:szCs w:val="18"/>
              </w:rPr>
              <w:t>Предоставление дотации на выравнивание бюджетной обеспеченности поселений Колпашевского района в части собственных средств бюджета муниципального образования «Колпашевский район»</w:t>
            </w:r>
          </w:p>
        </w:tc>
        <w:tc>
          <w:tcPr>
            <w:tcW w:w="2551" w:type="dxa"/>
            <w:tcBorders>
              <w:top w:val="single" w:sz="4" w:space="0" w:color="000000"/>
              <w:left w:val="single" w:sz="4" w:space="0" w:color="auto"/>
              <w:bottom w:val="single" w:sz="4" w:space="0" w:color="auto"/>
              <w:right w:val="single" w:sz="4" w:space="0" w:color="auto"/>
            </w:tcBorders>
          </w:tcPr>
          <w:p w:rsidR="00E86999" w:rsidRPr="00441A59" w:rsidRDefault="00E86999" w:rsidP="00E86999">
            <w:pPr>
              <w:tabs>
                <w:tab w:val="left" w:pos="317"/>
              </w:tabs>
              <w:jc w:val="center"/>
              <w:rPr>
                <w:sz w:val="18"/>
                <w:szCs w:val="18"/>
                <w:highlight w:val="darkYellow"/>
                <w:lang w:eastAsia="en-US"/>
              </w:rPr>
            </w:pPr>
            <w:r w:rsidRPr="00441A59">
              <w:rPr>
                <w:sz w:val="18"/>
                <w:szCs w:val="18"/>
              </w:rPr>
              <w:t xml:space="preserve">Количество бюджетов поселений, которым предоставлена финансовая помощь в виде дотации на выравнивание бюджетной обеспеченности поселений Колпашевского района в части собственных средств бюджета муниципального образования «Колпашевский район» </w:t>
            </w:r>
            <w:r w:rsidRPr="00441A59">
              <w:rPr>
                <w:sz w:val="18"/>
                <w:szCs w:val="18"/>
                <w:lang w:eastAsia="en-US"/>
              </w:rPr>
              <w:t>(ед.)</w:t>
            </w:r>
          </w:p>
        </w:tc>
        <w:tc>
          <w:tcPr>
            <w:tcW w:w="1559" w:type="dxa"/>
            <w:tcBorders>
              <w:top w:val="single" w:sz="4" w:space="0" w:color="000000"/>
              <w:left w:val="single" w:sz="4" w:space="0" w:color="auto"/>
              <w:bottom w:val="single" w:sz="4" w:space="0" w:color="auto"/>
              <w:right w:val="single" w:sz="4" w:space="0" w:color="auto"/>
            </w:tcBorders>
          </w:tcPr>
          <w:p w:rsidR="00E86999" w:rsidRPr="00441A59" w:rsidRDefault="00E86999" w:rsidP="00E86999">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8E1916"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8E1916"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8" w:type="dxa"/>
            <w:tcBorders>
              <w:top w:val="single" w:sz="4" w:space="0" w:color="000000"/>
              <w:left w:val="single" w:sz="4" w:space="0" w:color="000000"/>
              <w:bottom w:val="single" w:sz="4" w:space="0" w:color="auto"/>
              <w:right w:val="single" w:sz="4" w:space="0" w:color="auto"/>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auto"/>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auto"/>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8"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2551" w:type="dxa"/>
            <w:tcBorders>
              <w:top w:val="single" w:sz="4" w:space="0" w:color="000000"/>
              <w:left w:val="single" w:sz="4" w:space="0" w:color="000000"/>
              <w:bottom w:val="single" w:sz="4" w:space="0" w:color="auto"/>
              <w:right w:val="single" w:sz="4" w:space="0" w:color="000000"/>
            </w:tcBorders>
          </w:tcPr>
          <w:p w:rsidR="00E86999" w:rsidRPr="00441A59" w:rsidRDefault="00E86999" w:rsidP="00E86999">
            <w:pPr>
              <w:jc w:val="center"/>
              <w:rPr>
                <w:sz w:val="18"/>
                <w:szCs w:val="18"/>
              </w:rPr>
            </w:pPr>
            <w:r w:rsidRPr="00441A59">
              <w:rPr>
                <w:sz w:val="18"/>
                <w:szCs w:val="18"/>
              </w:rPr>
              <w:t>Метод прямого счёта.</w:t>
            </w:r>
          </w:p>
          <w:p w:rsidR="00E86999" w:rsidRPr="00441A59" w:rsidRDefault="00E86999" w:rsidP="00E86999">
            <w:pPr>
              <w:jc w:val="center"/>
              <w:rPr>
                <w:sz w:val="18"/>
                <w:szCs w:val="18"/>
              </w:rPr>
            </w:pPr>
            <w:r w:rsidRPr="00441A59">
              <w:rPr>
                <w:sz w:val="18"/>
                <w:szCs w:val="18"/>
              </w:rPr>
              <w:t xml:space="preserve">данные </w:t>
            </w:r>
            <w:r w:rsidR="00CB368A" w:rsidRPr="00441A59">
              <w:rPr>
                <w:sz w:val="18"/>
                <w:szCs w:val="18"/>
              </w:rPr>
              <w:t xml:space="preserve">решения Думы Колпашевского района о бюджете муниципального образования «Колпашевский район»  </w:t>
            </w:r>
          </w:p>
        </w:tc>
      </w:tr>
      <w:tr w:rsidR="00E86999" w:rsidRPr="0027354F" w:rsidTr="008E1916">
        <w:trPr>
          <w:trHeight w:val="198"/>
        </w:trPr>
        <w:tc>
          <w:tcPr>
            <w:tcW w:w="425" w:type="dxa"/>
            <w:tcBorders>
              <w:top w:val="single" w:sz="4" w:space="0" w:color="auto"/>
              <w:left w:val="single" w:sz="4" w:space="0" w:color="000000"/>
              <w:bottom w:val="single" w:sz="4" w:space="0" w:color="000000"/>
              <w:right w:val="single" w:sz="4" w:space="0" w:color="auto"/>
            </w:tcBorders>
          </w:tcPr>
          <w:p w:rsidR="00E86999" w:rsidRPr="00441A59" w:rsidRDefault="00E86999" w:rsidP="00E86999">
            <w:pPr>
              <w:jc w:val="center"/>
              <w:rPr>
                <w:sz w:val="18"/>
                <w:szCs w:val="18"/>
              </w:rPr>
            </w:pPr>
            <w:r w:rsidRPr="00441A59">
              <w:rPr>
                <w:sz w:val="18"/>
                <w:szCs w:val="18"/>
              </w:rPr>
              <w:t>1.1.2.</w:t>
            </w:r>
          </w:p>
        </w:tc>
        <w:tc>
          <w:tcPr>
            <w:tcW w:w="1986" w:type="dxa"/>
            <w:tcBorders>
              <w:top w:val="single" w:sz="4" w:space="0" w:color="auto"/>
              <w:left w:val="single" w:sz="4" w:space="0" w:color="auto"/>
              <w:bottom w:val="single" w:sz="4" w:space="0" w:color="000000"/>
              <w:right w:val="single" w:sz="4" w:space="0" w:color="auto"/>
            </w:tcBorders>
          </w:tcPr>
          <w:p w:rsidR="00E86999" w:rsidRPr="00441A59" w:rsidRDefault="00E86999" w:rsidP="00E86999">
            <w:pPr>
              <w:jc w:val="center"/>
              <w:rPr>
                <w:sz w:val="18"/>
                <w:szCs w:val="18"/>
              </w:rPr>
            </w:pPr>
            <w:r w:rsidRPr="00441A59">
              <w:rPr>
                <w:sz w:val="18"/>
                <w:szCs w:val="18"/>
              </w:rPr>
              <w:t>Мероприятие 1.2.</w:t>
            </w:r>
          </w:p>
          <w:p w:rsidR="00E86999" w:rsidRPr="00441A59" w:rsidRDefault="00461317" w:rsidP="00441A59">
            <w:pPr>
              <w:jc w:val="center"/>
              <w:rPr>
                <w:sz w:val="18"/>
                <w:szCs w:val="18"/>
              </w:rPr>
            </w:pPr>
            <w:r w:rsidRPr="00441A59">
              <w:rPr>
                <w:sz w:val="18"/>
                <w:szCs w:val="18"/>
              </w:rPr>
              <w:t>Осуществление отдельных государственных полномочий по расч</w:t>
            </w:r>
            <w:r w:rsidR="00441A59">
              <w:rPr>
                <w:sz w:val="18"/>
                <w:szCs w:val="18"/>
              </w:rPr>
              <w:t>ё</w:t>
            </w:r>
            <w:r w:rsidRPr="00441A59">
              <w:rPr>
                <w:sz w:val="18"/>
                <w:szCs w:val="18"/>
              </w:rPr>
              <w:t>ту и предоставлению дотаций бюджетам городских, сельских поселений Томской области за сч</w:t>
            </w:r>
            <w:r w:rsidR="00441A59">
              <w:rPr>
                <w:sz w:val="18"/>
                <w:szCs w:val="18"/>
              </w:rPr>
              <w:t>ё</w:t>
            </w:r>
            <w:r w:rsidRPr="00441A59">
              <w:rPr>
                <w:sz w:val="18"/>
                <w:szCs w:val="18"/>
              </w:rPr>
              <w:t>т средств областного бюджета</w:t>
            </w:r>
          </w:p>
        </w:tc>
        <w:tc>
          <w:tcPr>
            <w:tcW w:w="2551" w:type="dxa"/>
            <w:tcBorders>
              <w:top w:val="single" w:sz="4" w:space="0" w:color="auto"/>
              <w:left w:val="single" w:sz="4" w:space="0" w:color="auto"/>
              <w:bottom w:val="single" w:sz="4" w:space="0" w:color="000000"/>
              <w:right w:val="single" w:sz="4" w:space="0" w:color="auto"/>
            </w:tcBorders>
          </w:tcPr>
          <w:p w:rsidR="00E86999" w:rsidRPr="00441A59" w:rsidRDefault="00E86999" w:rsidP="00E86999">
            <w:pPr>
              <w:jc w:val="center"/>
              <w:rPr>
                <w:sz w:val="18"/>
                <w:szCs w:val="18"/>
                <w:highlight w:val="darkYellow"/>
                <w:lang w:eastAsia="en-US"/>
              </w:rPr>
            </w:pPr>
            <w:r w:rsidRPr="00441A59">
              <w:rPr>
                <w:sz w:val="18"/>
                <w:szCs w:val="18"/>
              </w:rPr>
              <w:t>Количество бюджетов поселений, которым предоставлена финансовая помощь в виде дотации на выравнивание бюджетной обеспеченности поселений Колпашевского района за счёт средств субвенции на осуществление отдельных государственных полномочий по расчёту и предоставлению дотаций поселениям Томской области за счёт средств областного бюджета</w:t>
            </w:r>
            <w:r w:rsidRPr="00441A59">
              <w:rPr>
                <w:bCs/>
                <w:sz w:val="18"/>
                <w:szCs w:val="18"/>
              </w:rPr>
              <w:t xml:space="preserve"> (ед.)</w:t>
            </w:r>
          </w:p>
        </w:tc>
        <w:tc>
          <w:tcPr>
            <w:tcW w:w="1559" w:type="dxa"/>
            <w:tcBorders>
              <w:top w:val="single" w:sz="4" w:space="0" w:color="auto"/>
              <w:left w:val="single" w:sz="4" w:space="0" w:color="auto"/>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8E1916" w:rsidP="00E86999">
            <w:pPr>
              <w:jc w:val="center"/>
              <w:rPr>
                <w:sz w:val="18"/>
                <w:szCs w:val="18"/>
              </w:rPr>
            </w:pPr>
            <w:r w:rsidRPr="00441A59">
              <w:rPr>
                <w:sz w:val="18"/>
                <w:szCs w:val="18"/>
              </w:rPr>
              <w:t>5</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8E1916" w:rsidP="00E86999">
            <w:pPr>
              <w:jc w:val="center"/>
              <w:rPr>
                <w:sz w:val="18"/>
                <w:szCs w:val="18"/>
              </w:rPr>
            </w:pPr>
            <w:r w:rsidRPr="00441A59">
              <w:rPr>
                <w:sz w:val="18"/>
                <w:szCs w:val="18"/>
              </w:rPr>
              <w:t>5</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8" w:type="dxa"/>
            <w:tcBorders>
              <w:top w:val="single" w:sz="4" w:space="0" w:color="auto"/>
              <w:left w:val="single" w:sz="4" w:space="0" w:color="000000"/>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auto"/>
              <w:left w:val="single" w:sz="4" w:space="0" w:color="000000"/>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auto"/>
              <w:left w:val="single" w:sz="4" w:space="0" w:color="auto"/>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8" w:type="dxa"/>
            <w:tcBorders>
              <w:top w:val="single" w:sz="4" w:space="0" w:color="auto"/>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auto"/>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2551" w:type="dxa"/>
            <w:tcBorders>
              <w:top w:val="single" w:sz="4" w:space="0" w:color="auto"/>
              <w:left w:val="single" w:sz="4" w:space="0" w:color="000000"/>
              <w:bottom w:val="single" w:sz="4" w:space="0" w:color="000000"/>
              <w:right w:val="single" w:sz="4" w:space="0" w:color="000000"/>
            </w:tcBorders>
          </w:tcPr>
          <w:p w:rsidR="00CB368A" w:rsidRPr="00441A59" w:rsidRDefault="00CB368A" w:rsidP="00CB368A">
            <w:pPr>
              <w:jc w:val="center"/>
              <w:rPr>
                <w:sz w:val="18"/>
                <w:szCs w:val="18"/>
              </w:rPr>
            </w:pPr>
            <w:r w:rsidRPr="00441A59">
              <w:rPr>
                <w:sz w:val="18"/>
                <w:szCs w:val="18"/>
              </w:rPr>
              <w:t>Метод прямого счёта.</w:t>
            </w:r>
          </w:p>
          <w:p w:rsidR="00E86999" w:rsidRPr="00441A59" w:rsidRDefault="00CB368A" w:rsidP="00CB368A">
            <w:pPr>
              <w:jc w:val="center"/>
              <w:rPr>
                <w:sz w:val="18"/>
                <w:szCs w:val="18"/>
              </w:rPr>
            </w:pPr>
            <w:r w:rsidRPr="00441A59">
              <w:rPr>
                <w:sz w:val="18"/>
                <w:szCs w:val="18"/>
              </w:rPr>
              <w:t xml:space="preserve">данные решения Думы Колпашевского района о бюджете муниципального образования «Колпашевский район»  </w:t>
            </w:r>
          </w:p>
        </w:tc>
      </w:tr>
      <w:tr w:rsidR="00E86999" w:rsidRPr="0027354F" w:rsidTr="008E1916">
        <w:trPr>
          <w:trHeight w:val="20"/>
        </w:trPr>
        <w:tc>
          <w:tcPr>
            <w:tcW w:w="425" w:type="dxa"/>
            <w:tcBorders>
              <w:top w:val="single" w:sz="4" w:space="0" w:color="000000"/>
              <w:left w:val="single" w:sz="4" w:space="0" w:color="000000"/>
              <w:bottom w:val="nil"/>
              <w:right w:val="single" w:sz="4" w:space="0" w:color="auto"/>
            </w:tcBorders>
          </w:tcPr>
          <w:p w:rsidR="00E86999" w:rsidRPr="00441A59" w:rsidRDefault="00461317" w:rsidP="00E86999">
            <w:pPr>
              <w:jc w:val="center"/>
              <w:rPr>
                <w:sz w:val="18"/>
                <w:szCs w:val="18"/>
              </w:rPr>
            </w:pPr>
            <w:r w:rsidRPr="00441A59">
              <w:rPr>
                <w:sz w:val="18"/>
                <w:szCs w:val="18"/>
              </w:rPr>
              <w:t>1.1</w:t>
            </w:r>
            <w:r w:rsidR="00E86999" w:rsidRPr="00441A59">
              <w:rPr>
                <w:sz w:val="18"/>
                <w:szCs w:val="18"/>
              </w:rPr>
              <w:t>.</w:t>
            </w:r>
            <w:r w:rsidRPr="00441A59">
              <w:rPr>
                <w:sz w:val="18"/>
                <w:szCs w:val="18"/>
              </w:rPr>
              <w:t>3.</w:t>
            </w:r>
          </w:p>
        </w:tc>
        <w:tc>
          <w:tcPr>
            <w:tcW w:w="1986" w:type="dxa"/>
            <w:tcBorders>
              <w:top w:val="single" w:sz="4" w:space="0" w:color="000000"/>
              <w:left w:val="single" w:sz="4" w:space="0" w:color="auto"/>
              <w:bottom w:val="nil"/>
              <w:right w:val="single" w:sz="4" w:space="0" w:color="000000"/>
            </w:tcBorders>
          </w:tcPr>
          <w:p w:rsidR="00E86999" w:rsidRPr="00441A59" w:rsidRDefault="00E86999" w:rsidP="00E86999">
            <w:pPr>
              <w:jc w:val="center"/>
              <w:rPr>
                <w:sz w:val="18"/>
                <w:szCs w:val="18"/>
              </w:rPr>
            </w:pPr>
            <w:r w:rsidRPr="00441A59">
              <w:rPr>
                <w:sz w:val="18"/>
                <w:szCs w:val="18"/>
              </w:rPr>
              <w:t>Мероприятие 1.3.</w:t>
            </w:r>
          </w:p>
          <w:p w:rsidR="00E86999" w:rsidRPr="00441A59" w:rsidRDefault="00E86999" w:rsidP="00E86999">
            <w:pPr>
              <w:jc w:val="center"/>
              <w:rPr>
                <w:sz w:val="18"/>
                <w:szCs w:val="18"/>
                <w:lang w:eastAsia="en-US"/>
              </w:rPr>
            </w:pPr>
            <w:r w:rsidRPr="00441A59">
              <w:rPr>
                <w:sz w:val="18"/>
                <w:szCs w:val="18"/>
              </w:rPr>
              <w:t>Предоставление иных межбюджетных трансфертов на поддержку мер по обеспечению сбалансированности местных бюджетов</w:t>
            </w:r>
          </w:p>
        </w:tc>
        <w:tc>
          <w:tcPr>
            <w:tcW w:w="2551"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Количество бюджетов поселений, которым предоставлена финансовая помощь в виде иных межбюджетных трансфертов на поддержку мер по обеспечению сбалансированности местных бюджетов (ед.)</w:t>
            </w:r>
          </w:p>
        </w:tc>
        <w:tc>
          <w:tcPr>
            <w:tcW w:w="1559" w:type="dxa"/>
            <w:tcBorders>
              <w:top w:val="single" w:sz="4" w:space="0" w:color="000000"/>
              <w:left w:val="single" w:sz="4" w:space="0" w:color="000000"/>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8E1916"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8E1916" w:rsidP="00E86999">
            <w:pPr>
              <w:jc w:val="center"/>
              <w:rPr>
                <w:sz w:val="18"/>
                <w:szCs w:val="18"/>
              </w:rPr>
            </w:pPr>
            <w:r w:rsidRPr="00441A59">
              <w:rPr>
                <w:sz w:val="18"/>
                <w:szCs w:val="18"/>
              </w:rPr>
              <w:t>6</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8" w:type="dxa"/>
            <w:tcBorders>
              <w:top w:val="single" w:sz="4" w:space="0" w:color="000000"/>
              <w:left w:val="single" w:sz="4" w:space="0" w:color="000000"/>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000000"/>
              <w:right w:val="single" w:sz="4" w:space="0" w:color="auto"/>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auto"/>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8"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709" w:type="dxa"/>
            <w:tcBorders>
              <w:top w:val="single" w:sz="4" w:space="0" w:color="000000"/>
              <w:left w:val="single" w:sz="4" w:space="0" w:color="000000"/>
              <w:bottom w:val="single" w:sz="4" w:space="0" w:color="000000"/>
              <w:right w:val="single" w:sz="4" w:space="0" w:color="000000"/>
            </w:tcBorders>
          </w:tcPr>
          <w:p w:rsidR="00E86999" w:rsidRPr="00441A59" w:rsidRDefault="00E86999" w:rsidP="00E86999">
            <w:pPr>
              <w:jc w:val="center"/>
              <w:rPr>
                <w:sz w:val="18"/>
                <w:szCs w:val="18"/>
                <w:highlight w:val="darkYellow"/>
              </w:rPr>
            </w:pPr>
            <w:r w:rsidRPr="00441A59">
              <w:rPr>
                <w:sz w:val="18"/>
                <w:szCs w:val="18"/>
              </w:rPr>
              <w:t>не более 6</w:t>
            </w:r>
          </w:p>
        </w:tc>
        <w:tc>
          <w:tcPr>
            <w:tcW w:w="2551" w:type="dxa"/>
            <w:tcBorders>
              <w:top w:val="single" w:sz="4" w:space="0" w:color="000000"/>
              <w:left w:val="single" w:sz="4" w:space="0" w:color="000000"/>
              <w:bottom w:val="single" w:sz="4" w:space="0" w:color="000000"/>
              <w:right w:val="single" w:sz="4" w:space="0" w:color="000000"/>
            </w:tcBorders>
          </w:tcPr>
          <w:p w:rsidR="00CB368A" w:rsidRPr="00441A59" w:rsidRDefault="00CB368A" w:rsidP="00CB368A">
            <w:pPr>
              <w:jc w:val="center"/>
              <w:rPr>
                <w:sz w:val="18"/>
                <w:szCs w:val="18"/>
              </w:rPr>
            </w:pPr>
            <w:r w:rsidRPr="00441A59">
              <w:rPr>
                <w:sz w:val="18"/>
                <w:szCs w:val="18"/>
              </w:rPr>
              <w:t>Метод прямого счёта.</w:t>
            </w:r>
          </w:p>
          <w:p w:rsidR="00E86999" w:rsidRPr="00441A59" w:rsidRDefault="00CB368A" w:rsidP="00CB368A">
            <w:pPr>
              <w:jc w:val="center"/>
              <w:rPr>
                <w:sz w:val="18"/>
                <w:szCs w:val="18"/>
              </w:rPr>
            </w:pPr>
            <w:r w:rsidRPr="00441A59">
              <w:rPr>
                <w:sz w:val="18"/>
                <w:szCs w:val="18"/>
              </w:rPr>
              <w:t xml:space="preserve">данные решения Думы Колпашевского района о бюджете муниципального образования «Колпашевский район»  </w:t>
            </w:r>
          </w:p>
        </w:tc>
      </w:tr>
    </w:tbl>
    <w:p w:rsidR="00BC31CF" w:rsidRPr="00E86999" w:rsidRDefault="00BC31CF" w:rsidP="00BC31CF">
      <w:pPr>
        <w:rPr>
          <w:sz w:val="20"/>
          <w:szCs w:val="20"/>
        </w:rPr>
      </w:pPr>
      <w:r w:rsidRPr="00E86999">
        <w:rPr>
          <w:sz w:val="20"/>
          <w:szCs w:val="20"/>
        </w:rPr>
        <w:t>* -Приводится формула или краткий алгоритм расч</w:t>
      </w:r>
      <w:r w:rsidR="00441A59">
        <w:rPr>
          <w:sz w:val="20"/>
          <w:szCs w:val="20"/>
        </w:rPr>
        <w:t>ё</w:t>
      </w:r>
      <w:r w:rsidRPr="00E86999">
        <w:rPr>
          <w:sz w:val="20"/>
          <w:szCs w:val="20"/>
        </w:rPr>
        <w:t>та показателя, источник информации или порядок сбора информации.</w:t>
      </w:r>
    </w:p>
    <w:p w:rsidR="004D0330" w:rsidRPr="0027354F" w:rsidRDefault="004D0330" w:rsidP="006B2880">
      <w:pPr>
        <w:jc w:val="right"/>
        <w:rPr>
          <w:rFonts w:ascii="Arial" w:hAnsi="Arial" w:cs="Arial"/>
          <w:highlight w:val="darkYellow"/>
        </w:rPr>
      </w:pPr>
    </w:p>
    <w:p w:rsidR="006B2880" w:rsidRPr="00CB368A" w:rsidRDefault="00CB368A" w:rsidP="00C942D6">
      <w:pPr>
        <w:jc w:val="right"/>
        <w:rPr>
          <w:sz w:val="28"/>
          <w:szCs w:val="28"/>
        </w:rPr>
      </w:pPr>
      <w:r>
        <w:rPr>
          <w:sz w:val="28"/>
          <w:szCs w:val="28"/>
          <w:highlight w:val="darkYellow"/>
        </w:rPr>
        <w:br w:type="page"/>
      </w:r>
      <w:r w:rsidR="006B2880" w:rsidRPr="00CB368A">
        <w:rPr>
          <w:sz w:val="28"/>
          <w:szCs w:val="28"/>
        </w:rPr>
        <w:t>Приложение № 2</w:t>
      </w:r>
    </w:p>
    <w:p w:rsidR="006B2880" w:rsidRPr="00CB368A" w:rsidRDefault="006B2880" w:rsidP="006B2880">
      <w:pPr>
        <w:jc w:val="right"/>
        <w:rPr>
          <w:sz w:val="28"/>
          <w:szCs w:val="28"/>
        </w:rPr>
      </w:pPr>
      <w:r w:rsidRPr="00CB368A">
        <w:rPr>
          <w:sz w:val="28"/>
          <w:szCs w:val="28"/>
        </w:rPr>
        <w:t>к муниципальной программе</w:t>
      </w:r>
    </w:p>
    <w:p w:rsidR="006B2880" w:rsidRPr="00CB368A" w:rsidRDefault="006B2880" w:rsidP="00CB368A">
      <w:pPr>
        <w:jc w:val="right"/>
        <w:rPr>
          <w:sz w:val="28"/>
          <w:szCs w:val="28"/>
        </w:rPr>
      </w:pPr>
      <w:r w:rsidRPr="00CB368A">
        <w:rPr>
          <w:sz w:val="28"/>
          <w:szCs w:val="28"/>
        </w:rPr>
        <w:t>«</w:t>
      </w:r>
      <w:r w:rsidR="00CB368A" w:rsidRPr="00CB368A">
        <w:rPr>
          <w:sz w:val="28"/>
          <w:szCs w:val="28"/>
        </w:rPr>
        <w:t>Муниципальные финансы</w:t>
      </w:r>
      <w:r w:rsidRPr="00CB368A">
        <w:rPr>
          <w:sz w:val="28"/>
          <w:szCs w:val="28"/>
        </w:rPr>
        <w:t>»</w:t>
      </w:r>
    </w:p>
    <w:p w:rsidR="006B2880" w:rsidRPr="00CB368A" w:rsidRDefault="006B2880" w:rsidP="006B2880">
      <w:pPr>
        <w:rPr>
          <w:rFonts w:ascii="Arial" w:hAnsi="Arial" w:cs="Arial"/>
        </w:rPr>
      </w:pPr>
    </w:p>
    <w:p w:rsidR="00AF288B" w:rsidRPr="00441A59" w:rsidRDefault="006B2880" w:rsidP="004D0330">
      <w:pPr>
        <w:jc w:val="center"/>
        <w:rPr>
          <w:sz w:val="28"/>
          <w:szCs w:val="28"/>
        </w:rPr>
      </w:pPr>
      <w:r w:rsidRPr="00441A59">
        <w:rPr>
          <w:sz w:val="28"/>
          <w:szCs w:val="28"/>
        </w:rPr>
        <w:t>Перечень мероприятий и ресурсное обеспечение муниципа</w:t>
      </w:r>
      <w:r w:rsidR="00AF288B" w:rsidRPr="00441A59">
        <w:rPr>
          <w:sz w:val="28"/>
          <w:szCs w:val="28"/>
        </w:rPr>
        <w:t>льной программы</w:t>
      </w:r>
    </w:p>
    <w:p w:rsidR="006B2880" w:rsidRPr="00441A59" w:rsidRDefault="006B2880" w:rsidP="004D0330">
      <w:pPr>
        <w:jc w:val="center"/>
        <w:rPr>
          <w:sz w:val="28"/>
          <w:szCs w:val="28"/>
        </w:rPr>
      </w:pPr>
      <w:r w:rsidRPr="00441A59">
        <w:rPr>
          <w:sz w:val="28"/>
          <w:szCs w:val="28"/>
        </w:rPr>
        <w:t>«</w:t>
      </w:r>
      <w:r w:rsidR="00CB368A" w:rsidRPr="00441A59">
        <w:rPr>
          <w:sz w:val="28"/>
          <w:szCs w:val="28"/>
        </w:rPr>
        <w:t>Муниципальные финансы</w:t>
      </w:r>
      <w:r w:rsidR="004D0330" w:rsidRPr="00441A59">
        <w:rPr>
          <w:sz w:val="28"/>
          <w:szCs w:val="28"/>
        </w:rPr>
        <w:t>»</w:t>
      </w:r>
    </w:p>
    <w:tbl>
      <w:tblPr>
        <w:tblW w:w="14885" w:type="dxa"/>
        <w:tblInd w:w="-3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68"/>
        <w:gridCol w:w="4110"/>
        <w:gridCol w:w="1134"/>
        <w:gridCol w:w="1276"/>
        <w:gridCol w:w="1134"/>
        <w:gridCol w:w="1276"/>
        <w:gridCol w:w="1276"/>
        <w:gridCol w:w="1275"/>
        <w:gridCol w:w="1418"/>
        <w:gridCol w:w="1418"/>
      </w:tblGrid>
      <w:tr w:rsidR="00A1157B" w:rsidRPr="0027354F" w:rsidTr="00D30AD8">
        <w:trPr>
          <w:cantSplit/>
          <w:trHeight w:val="1838"/>
        </w:trPr>
        <w:tc>
          <w:tcPr>
            <w:tcW w:w="568" w:type="dxa"/>
            <w:vMerge w:val="restart"/>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w:t>
            </w:r>
            <w:r w:rsidR="00C942D6" w:rsidRPr="00441A59">
              <w:rPr>
                <w:sz w:val="18"/>
                <w:szCs w:val="18"/>
              </w:rPr>
              <w:t xml:space="preserve"> </w:t>
            </w:r>
            <w:proofErr w:type="gramStart"/>
            <w:r w:rsidR="00C942D6" w:rsidRPr="00441A59">
              <w:rPr>
                <w:sz w:val="18"/>
                <w:szCs w:val="18"/>
              </w:rPr>
              <w:t>п</w:t>
            </w:r>
            <w:proofErr w:type="gramEnd"/>
            <w:r w:rsidR="00C942D6" w:rsidRPr="00441A59">
              <w:rPr>
                <w:sz w:val="18"/>
                <w:szCs w:val="18"/>
              </w:rPr>
              <w:t>/п</w:t>
            </w:r>
          </w:p>
        </w:tc>
        <w:tc>
          <w:tcPr>
            <w:tcW w:w="4110" w:type="dxa"/>
            <w:vMerge w:val="restart"/>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Наименование целей, задач, мероприятий муниципальной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 xml:space="preserve">Срок </w:t>
            </w:r>
            <w:proofErr w:type="spellStart"/>
            <w:proofErr w:type="gramStart"/>
            <w:r w:rsidRPr="00441A59">
              <w:rPr>
                <w:sz w:val="18"/>
                <w:szCs w:val="18"/>
              </w:rPr>
              <w:t>исполне-ния</w:t>
            </w:r>
            <w:proofErr w:type="spellEnd"/>
            <w:proofErr w:type="gramEnd"/>
          </w:p>
        </w:tc>
        <w:tc>
          <w:tcPr>
            <w:tcW w:w="1276" w:type="dxa"/>
            <w:vMerge w:val="restart"/>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 xml:space="preserve">Объём </w:t>
            </w:r>
            <w:proofErr w:type="spellStart"/>
            <w:proofErr w:type="gramStart"/>
            <w:r w:rsidRPr="00441A59">
              <w:rPr>
                <w:sz w:val="18"/>
                <w:szCs w:val="18"/>
              </w:rPr>
              <w:t>финансиро-вания</w:t>
            </w:r>
            <w:proofErr w:type="spellEnd"/>
            <w:proofErr w:type="gramEnd"/>
            <w:r w:rsidRPr="00441A59">
              <w:rPr>
                <w:sz w:val="18"/>
                <w:szCs w:val="18"/>
              </w:rPr>
              <w:t xml:space="preserve"> (тыс. рублей)</w:t>
            </w:r>
          </w:p>
        </w:tc>
        <w:tc>
          <w:tcPr>
            <w:tcW w:w="6379" w:type="dxa"/>
            <w:gridSpan w:val="5"/>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В том числе за счёт средств</w:t>
            </w:r>
          </w:p>
        </w:tc>
        <w:tc>
          <w:tcPr>
            <w:tcW w:w="1418" w:type="dxa"/>
            <w:vMerge w:val="restart"/>
            <w:tcBorders>
              <w:top w:val="single" w:sz="4" w:space="0" w:color="auto"/>
              <w:right w:val="single" w:sz="4" w:space="0" w:color="auto"/>
            </w:tcBorders>
            <w:shd w:val="clear" w:color="auto" w:fill="auto"/>
          </w:tcPr>
          <w:p w:rsidR="00A1157B" w:rsidRPr="00441A59" w:rsidRDefault="00CB368A" w:rsidP="00A1157B">
            <w:pPr>
              <w:jc w:val="center"/>
              <w:rPr>
                <w:sz w:val="18"/>
                <w:szCs w:val="18"/>
              </w:rPr>
            </w:pPr>
            <w:r w:rsidRPr="00441A59">
              <w:rPr>
                <w:bCs/>
                <w:sz w:val="18"/>
                <w:szCs w:val="18"/>
              </w:rPr>
              <w:t>Ответственный исполнитель, участники муниципальной программы, участники мероприятий муниципальной программы</w:t>
            </w:r>
          </w:p>
        </w:tc>
      </w:tr>
      <w:tr w:rsidR="00CB368A" w:rsidRPr="0027354F" w:rsidTr="003960B4">
        <w:trPr>
          <w:cantSplit/>
          <w:trHeight w:val="1656"/>
        </w:trPr>
        <w:tc>
          <w:tcPr>
            <w:tcW w:w="568" w:type="dxa"/>
            <w:vMerge/>
            <w:tcBorders>
              <w:top w:val="single" w:sz="4" w:space="0" w:color="000000"/>
              <w:left w:val="single" w:sz="4" w:space="0" w:color="000000"/>
              <w:bottom w:val="single" w:sz="4" w:space="0" w:color="000000"/>
              <w:right w:val="single" w:sz="4" w:space="0" w:color="000000"/>
            </w:tcBorders>
          </w:tcPr>
          <w:p w:rsidR="00CB368A" w:rsidRPr="00441A59" w:rsidRDefault="00CB368A" w:rsidP="00CB368A">
            <w:pPr>
              <w:jc w:val="center"/>
              <w:rPr>
                <w:sz w:val="18"/>
                <w:szCs w:val="18"/>
                <w:highlight w:val="darkYellow"/>
              </w:rPr>
            </w:pPr>
          </w:p>
        </w:tc>
        <w:tc>
          <w:tcPr>
            <w:tcW w:w="4110" w:type="dxa"/>
            <w:vMerge/>
            <w:tcBorders>
              <w:top w:val="single" w:sz="4" w:space="0" w:color="000000"/>
              <w:left w:val="single" w:sz="4" w:space="0" w:color="000000"/>
              <w:bottom w:val="single" w:sz="4" w:space="0" w:color="000000"/>
              <w:right w:val="single" w:sz="4" w:space="0" w:color="000000"/>
            </w:tcBorders>
          </w:tcPr>
          <w:p w:rsidR="00CB368A" w:rsidRPr="00441A59" w:rsidRDefault="00CB368A" w:rsidP="00CB368A">
            <w:pPr>
              <w:jc w:val="center"/>
              <w:rPr>
                <w:sz w:val="18"/>
                <w:szCs w:val="18"/>
                <w:highlight w:val="darkYellow"/>
              </w:rPr>
            </w:pPr>
          </w:p>
        </w:tc>
        <w:tc>
          <w:tcPr>
            <w:tcW w:w="1134" w:type="dxa"/>
            <w:vMerge/>
            <w:tcBorders>
              <w:top w:val="single" w:sz="4" w:space="0" w:color="000000"/>
              <w:left w:val="single" w:sz="4" w:space="0" w:color="000000"/>
              <w:bottom w:val="single" w:sz="4" w:space="0" w:color="000000"/>
              <w:right w:val="single" w:sz="4" w:space="0" w:color="000000"/>
            </w:tcBorders>
          </w:tcPr>
          <w:p w:rsidR="00CB368A" w:rsidRPr="00441A59" w:rsidRDefault="00CB368A" w:rsidP="00CB368A">
            <w:pPr>
              <w:jc w:val="center"/>
              <w:rPr>
                <w:sz w:val="18"/>
                <w:szCs w:val="18"/>
                <w:highlight w:val="darkYellow"/>
              </w:rPr>
            </w:pPr>
          </w:p>
        </w:tc>
        <w:tc>
          <w:tcPr>
            <w:tcW w:w="1276" w:type="dxa"/>
            <w:vMerge/>
            <w:tcBorders>
              <w:top w:val="single" w:sz="4" w:space="0" w:color="000000"/>
              <w:left w:val="single" w:sz="4" w:space="0" w:color="000000"/>
              <w:bottom w:val="single" w:sz="4" w:space="0" w:color="000000"/>
              <w:right w:val="single" w:sz="4" w:space="0" w:color="000000"/>
            </w:tcBorders>
          </w:tcPr>
          <w:p w:rsidR="00CB368A" w:rsidRPr="00441A59" w:rsidRDefault="00CB368A" w:rsidP="00CB368A">
            <w:pPr>
              <w:jc w:val="center"/>
              <w:rPr>
                <w:sz w:val="18"/>
                <w:szCs w:val="18"/>
                <w:highlight w:val="darkYellow"/>
              </w:rPr>
            </w:pPr>
          </w:p>
        </w:tc>
        <w:tc>
          <w:tcPr>
            <w:tcW w:w="1134" w:type="dxa"/>
            <w:tcBorders>
              <w:top w:val="single" w:sz="4" w:space="0" w:color="auto"/>
              <w:left w:val="single" w:sz="4" w:space="0" w:color="000000"/>
              <w:bottom w:val="single" w:sz="4" w:space="0" w:color="000000"/>
              <w:right w:val="single" w:sz="4" w:space="0" w:color="auto"/>
            </w:tcBorders>
          </w:tcPr>
          <w:p w:rsidR="00CB368A" w:rsidRPr="00441A59" w:rsidRDefault="00CB368A" w:rsidP="00CB368A">
            <w:pPr>
              <w:jc w:val="center"/>
              <w:rPr>
                <w:sz w:val="18"/>
                <w:szCs w:val="18"/>
              </w:rPr>
            </w:pPr>
            <w:r w:rsidRPr="00441A59">
              <w:rPr>
                <w:sz w:val="18"/>
                <w:szCs w:val="18"/>
              </w:rPr>
              <w:t>местного бюджета</w:t>
            </w:r>
          </w:p>
        </w:tc>
        <w:tc>
          <w:tcPr>
            <w:tcW w:w="1276" w:type="dxa"/>
            <w:tcBorders>
              <w:top w:val="single" w:sz="4" w:space="0" w:color="auto"/>
              <w:left w:val="single" w:sz="4" w:space="0" w:color="auto"/>
              <w:bottom w:val="single" w:sz="4" w:space="0" w:color="000000"/>
              <w:right w:val="single" w:sz="4" w:space="0" w:color="auto"/>
            </w:tcBorders>
            <w:vAlign w:val="center"/>
          </w:tcPr>
          <w:p w:rsidR="00CB368A" w:rsidRPr="00441A59" w:rsidRDefault="00CB368A" w:rsidP="00441A59">
            <w:pPr>
              <w:jc w:val="center"/>
              <w:rPr>
                <w:sz w:val="18"/>
                <w:szCs w:val="18"/>
              </w:rPr>
            </w:pPr>
            <w:r w:rsidRPr="00441A59">
              <w:rPr>
                <w:bCs/>
                <w:sz w:val="18"/>
                <w:szCs w:val="18"/>
              </w:rPr>
              <w:t xml:space="preserve">федерального бюджета (по согласованию) / в </w:t>
            </w:r>
            <w:proofErr w:type="spellStart"/>
            <w:r w:rsidRPr="00441A59">
              <w:rPr>
                <w:bCs/>
                <w:sz w:val="18"/>
                <w:szCs w:val="18"/>
              </w:rPr>
              <w:t>т.ч</w:t>
            </w:r>
            <w:proofErr w:type="spellEnd"/>
            <w:r w:rsidRPr="00441A59">
              <w:rPr>
                <w:bCs/>
                <w:sz w:val="18"/>
                <w:szCs w:val="18"/>
              </w:rPr>
              <w:t>. средства федерального бюджета, поступающие напрямую получателям на сч</w:t>
            </w:r>
            <w:r w:rsidR="00441A59">
              <w:rPr>
                <w:bCs/>
                <w:sz w:val="18"/>
                <w:szCs w:val="18"/>
              </w:rPr>
              <w:t>ё</w:t>
            </w:r>
            <w:r w:rsidRPr="00441A59">
              <w:rPr>
                <w:bCs/>
                <w:sz w:val="18"/>
                <w:szCs w:val="18"/>
              </w:rPr>
              <w:t>та**</w:t>
            </w:r>
          </w:p>
        </w:tc>
        <w:tc>
          <w:tcPr>
            <w:tcW w:w="1276" w:type="dxa"/>
            <w:tcBorders>
              <w:top w:val="single" w:sz="4" w:space="0" w:color="auto"/>
              <w:left w:val="single" w:sz="4" w:space="0" w:color="auto"/>
              <w:bottom w:val="single" w:sz="4" w:space="0" w:color="000000"/>
              <w:right w:val="single" w:sz="4" w:space="0" w:color="auto"/>
            </w:tcBorders>
            <w:vAlign w:val="center"/>
          </w:tcPr>
          <w:p w:rsidR="00CB368A" w:rsidRPr="00441A59" w:rsidRDefault="00CB368A" w:rsidP="00441A59">
            <w:pPr>
              <w:jc w:val="center"/>
              <w:rPr>
                <w:sz w:val="18"/>
                <w:szCs w:val="18"/>
              </w:rPr>
            </w:pPr>
            <w:r w:rsidRPr="00441A59">
              <w:rPr>
                <w:bCs/>
                <w:sz w:val="18"/>
                <w:szCs w:val="18"/>
              </w:rPr>
              <w:t xml:space="preserve">областного бюджета (по согласованию) / в </w:t>
            </w:r>
            <w:proofErr w:type="spellStart"/>
            <w:r w:rsidRPr="00441A59">
              <w:rPr>
                <w:bCs/>
                <w:sz w:val="18"/>
                <w:szCs w:val="18"/>
              </w:rPr>
              <w:t>т.ч</w:t>
            </w:r>
            <w:proofErr w:type="spellEnd"/>
            <w:r w:rsidRPr="00441A59">
              <w:rPr>
                <w:bCs/>
                <w:sz w:val="18"/>
                <w:szCs w:val="18"/>
              </w:rPr>
              <w:t>. средства областного бюджета, поступающие напрямую получателям на сч</w:t>
            </w:r>
            <w:r w:rsidR="00441A59">
              <w:rPr>
                <w:bCs/>
                <w:sz w:val="18"/>
                <w:szCs w:val="18"/>
              </w:rPr>
              <w:t>ё</w:t>
            </w:r>
            <w:r w:rsidRPr="00441A59">
              <w:rPr>
                <w:bCs/>
                <w:sz w:val="18"/>
                <w:szCs w:val="18"/>
              </w:rPr>
              <w:t>та**</w:t>
            </w:r>
          </w:p>
        </w:tc>
        <w:tc>
          <w:tcPr>
            <w:tcW w:w="1275" w:type="dxa"/>
            <w:tcBorders>
              <w:top w:val="single" w:sz="4" w:space="0" w:color="auto"/>
              <w:left w:val="single" w:sz="4" w:space="0" w:color="auto"/>
              <w:bottom w:val="single" w:sz="4" w:space="0" w:color="000000"/>
              <w:right w:val="single" w:sz="4" w:space="0" w:color="auto"/>
            </w:tcBorders>
          </w:tcPr>
          <w:p w:rsidR="00CB368A" w:rsidRPr="00441A59" w:rsidRDefault="00CB368A" w:rsidP="00CB368A">
            <w:pPr>
              <w:jc w:val="center"/>
              <w:rPr>
                <w:sz w:val="18"/>
                <w:szCs w:val="18"/>
              </w:rPr>
            </w:pPr>
            <w:r w:rsidRPr="00441A59">
              <w:rPr>
                <w:sz w:val="18"/>
                <w:szCs w:val="18"/>
              </w:rPr>
              <w:t xml:space="preserve">бюджетов поселений (по </w:t>
            </w:r>
            <w:proofErr w:type="spellStart"/>
            <w:proofErr w:type="gramStart"/>
            <w:r w:rsidRPr="00441A59">
              <w:rPr>
                <w:sz w:val="18"/>
                <w:szCs w:val="18"/>
              </w:rPr>
              <w:t>согласова-нию</w:t>
            </w:r>
            <w:proofErr w:type="spellEnd"/>
            <w:proofErr w:type="gramEnd"/>
            <w:r w:rsidRPr="00441A59">
              <w:rPr>
                <w:sz w:val="18"/>
                <w:szCs w:val="18"/>
              </w:rPr>
              <w:t>)</w:t>
            </w:r>
          </w:p>
        </w:tc>
        <w:tc>
          <w:tcPr>
            <w:tcW w:w="1418" w:type="dxa"/>
            <w:tcBorders>
              <w:top w:val="single" w:sz="4" w:space="0" w:color="auto"/>
              <w:left w:val="single" w:sz="4" w:space="0" w:color="auto"/>
              <w:bottom w:val="single" w:sz="4" w:space="0" w:color="000000"/>
              <w:right w:val="single" w:sz="4" w:space="0" w:color="000000"/>
            </w:tcBorders>
          </w:tcPr>
          <w:p w:rsidR="00CB368A" w:rsidRPr="00441A59" w:rsidRDefault="00CB368A" w:rsidP="00CB368A">
            <w:pPr>
              <w:jc w:val="center"/>
              <w:rPr>
                <w:sz w:val="18"/>
                <w:szCs w:val="18"/>
              </w:rPr>
            </w:pPr>
            <w:proofErr w:type="spellStart"/>
            <w:r w:rsidRPr="00441A59">
              <w:rPr>
                <w:sz w:val="18"/>
                <w:szCs w:val="18"/>
              </w:rPr>
              <w:t>внебюдже</w:t>
            </w:r>
            <w:proofErr w:type="gramStart"/>
            <w:r w:rsidRPr="00441A59">
              <w:rPr>
                <w:sz w:val="18"/>
                <w:szCs w:val="18"/>
              </w:rPr>
              <w:t>т</w:t>
            </w:r>
            <w:proofErr w:type="spellEnd"/>
            <w:r w:rsidRPr="00441A59">
              <w:rPr>
                <w:sz w:val="18"/>
                <w:szCs w:val="18"/>
              </w:rPr>
              <w:t>-</w:t>
            </w:r>
            <w:proofErr w:type="gramEnd"/>
            <w:r w:rsidRPr="00441A59">
              <w:rPr>
                <w:sz w:val="18"/>
                <w:szCs w:val="18"/>
              </w:rPr>
              <w:t>-</w:t>
            </w:r>
            <w:proofErr w:type="spellStart"/>
            <w:r w:rsidRPr="00441A59">
              <w:rPr>
                <w:sz w:val="18"/>
                <w:szCs w:val="18"/>
              </w:rPr>
              <w:t>ных</w:t>
            </w:r>
            <w:proofErr w:type="spellEnd"/>
            <w:r w:rsidRPr="00441A59">
              <w:rPr>
                <w:sz w:val="18"/>
                <w:szCs w:val="18"/>
              </w:rPr>
              <w:t xml:space="preserve"> источников (по </w:t>
            </w:r>
            <w:proofErr w:type="spellStart"/>
            <w:r w:rsidRPr="00441A59">
              <w:rPr>
                <w:sz w:val="18"/>
                <w:szCs w:val="18"/>
              </w:rPr>
              <w:t>согласова-нию</w:t>
            </w:r>
            <w:proofErr w:type="spellEnd"/>
            <w:r w:rsidRPr="00441A59">
              <w:rPr>
                <w:sz w:val="18"/>
                <w:szCs w:val="18"/>
              </w:rPr>
              <w:t>)</w:t>
            </w:r>
          </w:p>
        </w:tc>
        <w:tc>
          <w:tcPr>
            <w:tcW w:w="1418" w:type="dxa"/>
            <w:vMerge/>
            <w:tcBorders>
              <w:bottom w:val="single" w:sz="4" w:space="0" w:color="000000"/>
              <w:right w:val="single" w:sz="4" w:space="0" w:color="auto"/>
            </w:tcBorders>
            <w:shd w:val="clear" w:color="auto" w:fill="auto"/>
          </w:tcPr>
          <w:p w:rsidR="00CB368A" w:rsidRPr="00441A59" w:rsidRDefault="00CB368A" w:rsidP="00CB368A">
            <w:pPr>
              <w:jc w:val="center"/>
              <w:rPr>
                <w:sz w:val="18"/>
                <w:szCs w:val="18"/>
                <w:highlight w:val="darkYellow"/>
              </w:rPr>
            </w:pPr>
          </w:p>
        </w:tc>
      </w:tr>
      <w:tr w:rsidR="00A1157B" w:rsidRPr="0027354F" w:rsidTr="00D30AD8">
        <w:trPr>
          <w:trHeight w:val="5"/>
        </w:trPr>
        <w:tc>
          <w:tcPr>
            <w:tcW w:w="568" w:type="dxa"/>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1</w:t>
            </w:r>
          </w:p>
        </w:tc>
        <w:tc>
          <w:tcPr>
            <w:tcW w:w="4110" w:type="dxa"/>
            <w:tcBorders>
              <w:top w:val="single" w:sz="4" w:space="0" w:color="000000"/>
              <w:left w:val="single" w:sz="4" w:space="0" w:color="000000"/>
              <w:bottom w:val="single" w:sz="4" w:space="0" w:color="000000"/>
              <w:right w:val="single" w:sz="4" w:space="0" w:color="000000"/>
            </w:tcBorders>
          </w:tcPr>
          <w:p w:rsidR="00A1157B" w:rsidRPr="00441A59" w:rsidRDefault="00A1157B" w:rsidP="00A1157B">
            <w:pPr>
              <w:jc w:val="center"/>
              <w:rPr>
                <w:sz w:val="18"/>
                <w:szCs w:val="18"/>
              </w:rPr>
            </w:pPr>
            <w:r w:rsidRPr="00441A59">
              <w:rPr>
                <w:sz w:val="18"/>
                <w:szCs w:val="18"/>
              </w:rPr>
              <w:t>2</w:t>
            </w:r>
          </w:p>
        </w:tc>
        <w:tc>
          <w:tcPr>
            <w:tcW w:w="1134"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3</w:t>
            </w:r>
          </w:p>
        </w:tc>
        <w:tc>
          <w:tcPr>
            <w:tcW w:w="1276"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4</w:t>
            </w:r>
          </w:p>
        </w:tc>
        <w:tc>
          <w:tcPr>
            <w:tcW w:w="1134"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5</w:t>
            </w:r>
          </w:p>
        </w:tc>
        <w:tc>
          <w:tcPr>
            <w:tcW w:w="1276"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6</w:t>
            </w:r>
          </w:p>
        </w:tc>
        <w:tc>
          <w:tcPr>
            <w:tcW w:w="1276"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7</w:t>
            </w:r>
          </w:p>
        </w:tc>
        <w:tc>
          <w:tcPr>
            <w:tcW w:w="1275"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8</w:t>
            </w:r>
          </w:p>
        </w:tc>
        <w:tc>
          <w:tcPr>
            <w:tcW w:w="1418"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9</w:t>
            </w:r>
          </w:p>
        </w:tc>
        <w:tc>
          <w:tcPr>
            <w:tcW w:w="1418" w:type="dxa"/>
            <w:tcBorders>
              <w:top w:val="single" w:sz="4" w:space="0" w:color="000000"/>
              <w:left w:val="single" w:sz="4" w:space="0" w:color="000000"/>
              <w:bottom w:val="single" w:sz="4" w:space="0" w:color="auto"/>
              <w:right w:val="single" w:sz="4" w:space="0" w:color="000000"/>
            </w:tcBorders>
          </w:tcPr>
          <w:p w:rsidR="00A1157B" w:rsidRPr="00441A59" w:rsidRDefault="00A1157B" w:rsidP="00A1157B">
            <w:pPr>
              <w:jc w:val="center"/>
              <w:rPr>
                <w:sz w:val="18"/>
                <w:szCs w:val="18"/>
              </w:rPr>
            </w:pPr>
            <w:r w:rsidRPr="00441A59">
              <w:rPr>
                <w:sz w:val="18"/>
                <w:szCs w:val="18"/>
              </w:rPr>
              <w:t>10</w:t>
            </w:r>
          </w:p>
        </w:tc>
      </w:tr>
      <w:tr w:rsidR="00C526A7" w:rsidRPr="0027354F" w:rsidTr="002A51CB">
        <w:trPr>
          <w:trHeight w:val="5"/>
        </w:trPr>
        <w:tc>
          <w:tcPr>
            <w:tcW w:w="14885" w:type="dxa"/>
            <w:gridSpan w:val="10"/>
            <w:tcBorders>
              <w:top w:val="single" w:sz="4" w:space="0" w:color="000000"/>
              <w:left w:val="single" w:sz="4" w:space="0" w:color="000000"/>
              <w:bottom w:val="single" w:sz="4" w:space="0" w:color="000000"/>
              <w:right w:val="single" w:sz="4" w:space="0" w:color="auto"/>
            </w:tcBorders>
          </w:tcPr>
          <w:p w:rsidR="00C526A7" w:rsidRPr="00441A59" w:rsidRDefault="00C526A7" w:rsidP="00F5705F">
            <w:pPr>
              <w:jc w:val="center"/>
              <w:rPr>
                <w:sz w:val="18"/>
                <w:szCs w:val="18"/>
              </w:rPr>
            </w:pPr>
            <w:r w:rsidRPr="00441A59">
              <w:rPr>
                <w:sz w:val="18"/>
                <w:szCs w:val="18"/>
              </w:rPr>
              <w:t xml:space="preserve">Цель муниципальной программы: </w:t>
            </w:r>
            <w:r w:rsidR="00B7418C" w:rsidRPr="00441A59">
              <w:rPr>
                <w:sz w:val="18"/>
                <w:szCs w:val="18"/>
              </w:rPr>
              <w:t>Совершенствование системы управления муниципальными финансами</w:t>
            </w:r>
          </w:p>
        </w:tc>
      </w:tr>
      <w:tr w:rsidR="00C526A7" w:rsidRPr="0027354F" w:rsidTr="00C526A7">
        <w:trPr>
          <w:trHeight w:val="5"/>
        </w:trPr>
        <w:tc>
          <w:tcPr>
            <w:tcW w:w="568" w:type="dxa"/>
            <w:tcBorders>
              <w:top w:val="single" w:sz="4" w:space="0" w:color="000000"/>
              <w:left w:val="single" w:sz="4" w:space="0" w:color="000000"/>
              <w:bottom w:val="single" w:sz="4" w:space="0" w:color="000000"/>
              <w:right w:val="single" w:sz="4" w:space="0" w:color="auto"/>
            </w:tcBorders>
            <w:shd w:val="clear" w:color="auto" w:fill="auto"/>
          </w:tcPr>
          <w:p w:rsidR="00C526A7" w:rsidRPr="00441A59" w:rsidRDefault="00C526A7" w:rsidP="00C526A7">
            <w:pPr>
              <w:jc w:val="center"/>
              <w:rPr>
                <w:sz w:val="18"/>
                <w:szCs w:val="18"/>
              </w:rPr>
            </w:pPr>
            <w:r w:rsidRPr="00441A59">
              <w:rPr>
                <w:sz w:val="18"/>
                <w:szCs w:val="18"/>
                <w:lang w:eastAsia="en-US"/>
              </w:rPr>
              <w:t>1.</w:t>
            </w:r>
          </w:p>
        </w:tc>
        <w:tc>
          <w:tcPr>
            <w:tcW w:w="14317" w:type="dxa"/>
            <w:gridSpan w:val="9"/>
            <w:tcBorders>
              <w:top w:val="single" w:sz="4" w:space="0" w:color="000000"/>
              <w:left w:val="single" w:sz="4" w:space="0" w:color="000000"/>
              <w:bottom w:val="single" w:sz="4" w:space="0" w:color="000000"/>
              <w:right w:val="single" w:sz="4" w:space="0" w:color="auto"/>
            </w:tcBorders>
            <w:shd w:val="clear" w:color="auto" w:fill="auto"/>
          </w:tcPr>
          <w:p w:rsidR="00C526A7" w:rsidRPr="00441A59" w:rsidRDefault="00C526A7" w:rsidP="00441A59">
            <w:pPr>
              <w:rPr>
                <w:sz w:val="18"/>
                <w:szCs w:val="18"/>
              </w:rPr>
            </w:pPr>
            <w:r w:rsidRPr="00441A59">
              <w:rPr>
                <w:sz w:val="18"/>
                <w:szCs w:val="18"/>
                <w:lang w:eastAsia="en-US"/>
              </w:rPr>
              <w:t xml:space="preserve">Задача 1 муниципальной программы - </w:t>
            </w:r>
            <w:r w:rsidR="00B7418C" w:rsidRPr="00441A59">
              <w:rPr>
                <w:sz w:val="18"/>
                <w:szCs w:val="18"/>
              </w:rPr>
              <w:t>Создание условий для обеспечения равных финансовых возможностей бюджетов поселений Колпашевского района пут</w:t>
            </w:r>
            <w:r w:rsidR="00441A59">
              <w:rPr>
                <w:sz w:val="18"/>
                <w:szCs w:val="18"/>
              </w:rPr>
              <w:t>ё</w:t>
            </w:r>
            <w:r w:rsidR="00B7418C" w:rsidRPr="00441A59">
              <w:rPr>
                <w:sz w:val="18"/>
                <w:szCs w:val="18"/>
              </w:rPr>
              <w:t xml:space="preserve">м развития </w:t>
            </w:r>
            <w:r w:rsidR="00B7418C" w:rsidRPr="00441A59">
              <w:rPr>
                <w:iCs/>
                <w:color w:val="000000" w:themeColor="text1"/>
                <w:sz w:val="18"/>
                <w:szCs w:val="18"/>
              </w:rPr>
              <w:t>форм и механизмов предоставления межбюджетных трансфертов на выравнивание бюджетной обеспеченности муниципальных образований и обеспечение сбалансированности местных бюджетов</w:t>
            </w:r>
          </w:p>
        </w:tc>
      </w:tr>
      <w:tr w:rsidR="00F5705F" w:rsidRPr="0027354F" w:rsidTr="00D30AD8">
        <w:trPr>
          <w:trHeight w:val="5"/>
        </w:trPr>
        <w:tc>
          <w:tcPr>
            <w:tcW w:w="568" w:type="dxa"/>
            <w:vMerge w:val="restart"/>
            <w:tcBorders>
              <w:top w:val="single" w:sz="4" w:space="0" w:color="000000"/>
              <w:left w:val="single" w:sz="4" w:space="0" w:color="000000"/>
              <w:right w:val="single" w:sz="4" w:space="0" w:color="auto"/>
            </w:tcBorders>
          </w:tcPr>
          <w:p w:rsidR="00F5705F" w:rsidRPr="00441A59" w:rsidRDefault="00F5705F" w:rsidP="00A1157B">
            <w:pPr>
              <w:jc w:val="center"/>
              <w:rPr>
                <w:sz w:val="18"/>
                <w:szCs w:val="18"/>
                <w:highlight w:val="darkYellow"/>
              </w:rPr>
            </w:pPr>
            <w:r w:rsidRPr="00441A59">
              <w:rPr>
                <w:sz w:val="18"/>
                <w:szCs w:val="18"/>
              </w:rPr>
              <w:t>1.1</w:t>
            </w:r>
            <w:r w:rsidRPr="00441A59">
              <w:rPr>
                <w:sz w:val="18"/>
                <w:szCs w:val="18"/>
                <w:highlight w:val="darkYellow"/>
              </w:rPr>
              <w:t>.</w:t>
            </w:r>
          </w:p>
        </w:tc>
        <w:tc>
          <w:tcPr>
            <w:tcW w:w="4110" w:type="dxa"/>
            <w:vMerge w:val="restart"/>
            <w:tcBorders>
              <w:top w:val="single" w:sz="4" w:space="0" w:color="000000"/>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r w:rsidRPr="00441A59">
              <w:rPr>
                <w:sz w:val="18"/>
                <w:szCs w:val="18"/>
                <w:lang w:eastAsia="en-US"/>
              </w:rPr>
              <w:t xml:space="preserve">Основное мероприятие 1. </w:t>
            </w:r>
            <w:r w:rsidRPr="00441A59">
              <w:rPr>
                <w:sz w:val="18"/>
                <w:szCs w:val="18"/>
              </w:rPr>
              <w:t>Выравнивание финансовых возможностей бюджетов поселений Колпашевского района за счёт бюджета муниципального образования «Колпашевский район»</w:t>
            </w: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всего</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852E1E">
            <w:pPr>
              <w:jc w:val="right"/>
              <w:rPr>
                <w:sz w:val="18"/>
                <w:szCs w:val="18"/>
              </w:rPr>
            </w:pPr>
            <w:r w:rsidRPr="00441A59">
              <w:rPr>
                <w:sz w:val="18"/>
                <w:szCs w:val="18"/>
              </w:rPr>
              <w:t>801939,2</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852E1E">
            <w:pPr>
              <w:jc w:val="right"/>
              <w:rPr>
                <w:sz w:val="18"/>
                <w:szCs w:val="18"/>
              </w:rPr>
            </w:pPr>
            <w:r w:rsidRPr="00441A59">
              <w:rPr>
                <w:sz w:val="18"/>
                <w:szCs w:val="18"/>
              </w:rPr>
              <w:t>508472,7</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293466,5</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val="restart"/>
            <w:tcBorders>
              <w:top w:val="single" w:sz="4" w:space="0" w:color="auto"/>
              <w:left w:val="single" w:sz="4" w:space="0" w:color="000000"/>
              <w:right w:val="single" w:sz="4" w:space="0" w:color="000000"/>
            </w:tcBorders>
          </w:tcPr>
          <w:p w:rsidR="00F5705F" w:rsidRPr="00441A59" w:rsidRDefault="00F5705F" w:rsidP="0026327E">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2024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852E1E">
            <w:pPr>
              <w:jc w:val="right"/>
              <w:rPr>
                <w:sz w:val="18"/>
                <w:szCs w:val="18"/>
              </w:rPr>
            </w:pPr>
            <w:r w:rsidRPr="00441A59">
              <w:rPr>
                <w:sz w:val="18"/>
                <w:szCs w:val="18"/>
              </w:rPr>
              <w:t>135746,5</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852E1E">
            <w:pPr>
              <w:jc w:val="right"/>
              <w:rPr>
                <w:sz w:val="18"/>
                <w:szCs w:val="18"/>
              </w:rPr>
            </w:pPr>
            <w:r w:rsidRPr="00441A59">
              <w:rPr>
                <w:sz w:val="18"/>
                <w:szCs w:val="18"/>
              </w:rPr>
              <w:t>86921,5</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48825,0</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2025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850391">
            <w:pPr>
              <w:jc w:val="right"/>
              <w:rPr>
                <w:sz w:val="18"/>
                <w:szCs w:val="18"/>
              </w:rPr>
            </w:pPr>
            <w:r w:rsidRPr="00441A59">
              <w:rPr>
                <w:sz w:val="18"/>
                <w:szCs w:val="18"/>
              </w:rPr>
              <w:t>135479,5</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225045">
            <w:pPr>
              <w:jc w:val="right"/>
              <w:rPr>
                <w:sz w:val="18"/>
                <w:szCs w:val="18"/>
              </w:rPr>
            </w:pPr>
            <w:r w:rsidRPr="00441A59">
              <w:rPr>
                <w:sz w:val="18"/>
                <w:szCs w:val="18"/>
              </w:rPr>
              <w:t>86551,2</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2026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25045">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225045">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2027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2028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2029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2A51CB">
        <w:trPr>
          <w:trHeight w:val="5"/>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Прогнозный период 2030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8E1916">
        <w:trPr>
          <w:trHeight w:val="316"/>
        </w:trPr>
        <w:tc>
          <w:tcPr>
            <w:tcW w:w="568" w:type="dxa"/>
            <w:vMerge/>
            <w:tcBorders>
              <w:left w:val="single" w:sz="4" w:space="0" w:color="000000"/>
              <w:right w:val="single" w:sz="4" w:space="0" w:color="auto"/>
            </w:tcBorders>
          </w:tcPr>
          <w:p w:rsidR="00F5705F" w:rsidRPr="00441A59" w:rsidRDefault="00F5705F" w:rsidP="00A1157B">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tabs>
                <w:tab w:val="left" w:pos="317"/>
              </w:tabs>
              <w:jc w:val="center"/>
              <w:rPr>
                <w:sz w:val="18"/>
                <w:szCs w:val="18"/>
                <w:highlight w:val="darkYellow"/>
                <w:lang w:eastAsia="en-US"/>
              </w:rPr>
            </w:pP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2A51CB">
            <w:pPr>
              <w:jc w:val="center"/>
              <w:rPr>
                <w:sz w:val="18"/>
                <w:szCs w:val="18"/>
              </w:rPr>
            </w:pPr>
            <w:r w:rsidRPr="00441A59">
              <w:rPr>
                <w:sz w:val="18"/>
                <w:szCs w:val="18"/>
              </w:rPr>
              <w:t>Прогнозный период 2031 год</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132678,3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right"/>
              <w:rPr>
                <w:sz w:val="18"/>
                <w:szCs w:val="18"/>
              </w:rPr>
            </w:pPr>
            <w:r w:rsidRPr="00441A59">
              <w:rPr>
                <w:sz w:val="18"/>
                <w:szCs w:val="18"/>
              </w:rPr>
              <w:t>83750,0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A1157B">
            <w:pPr>
              <w:jc w:val="center"/>
              <w:rPr>
                <w:sz w:val="18"/>
                <w:szCs w:val="18"/>
                <w:highlight w:val="darkYellow"/>
              </w:rPr>
            </w:pPr>
          </w:p>
        </w:tc>
      </w:tr>
      <w:tr w:rsidR="00F5705F" w:rsidRPr="0027354F" w:rsidTr="00D30AD8">
        <w:trPr>
          <w:trHeight w:val="5"/>
        </w:trPr>
        <w:tc>
          <w:tcPr>
            <w:tcW w:w="568" w:type="dxa"/>
            <w:vMerge w:val="restart"/>
            <w:tcBorders>
              <w:top w:val="single" w:sz="4" w:space="0" w:color="000000"/>
              <w:left w:val="single" w:sz="4" w:space="0" w:color="000000"/>
              <w:right w:val="single" w:sz="4" w:space="0" w:color="auto"/>
            </w:tcBorders>
          </w:tcPr>
          <w:p w:rsidR="00F5705F" w:rsidRPr="00441A59" w:rsidRDefault="00F5705F" w:rsidP="00A1157B">
            <w:pPr>
              <w:jc w:val="center"/>
              <w:rPr>
                <w:sz w:val="18"/>
                <w:szCs w:val="18"/>
              </w:rPr>
            </w:pPr>
            <w:r w:rsidRPr="00441A59">
              <w:rPr>
                <w:sz w:val="18"/>
                <w:szCs w:val="18"/>
              </w:rPr>
              <w:t>1.1.1.</w:t>
            </w:r>
          </w:p>
        </w:tc>
        <w:tc>
          <w:tcPr>
            <w:tcW w:w="4110" w:type="dxa"/>
            <w:vMerge w:val="restart"/>
            <w:tcBorders>
              <w:top w:val="single" w:sz="4" w:space="0" w:color="000000"/>
              <w:left w:val="single" w:sz="4" w:space="0" w:color="000000"/>
              <w:right w:val="single" w:sz="4" w:space="0" w:color="auto"/>
            </w:tcBorders>
          </w:tcPr>
          <w:p w:rsidR="00F5705F" w:rsidRPr="00441A59" w:rsidRDefault="00F5705F" w:rsidP="008E1916">
            <w:pPr>
              <w:tabs>
                <w:tab w:val="left" w:pos="317"/>
              </w:tabs>
              <w:jc w:val="center"/>
              <w:rPr>
                <w:sz w:val="18"/>
                <w:szCs w:val="18"/>
                <w:lang w:eastAsia="en-US"/>
              </w:rPr>
            </w:pPr>
            <w:r w:rsidRPr="00441A59">
              <w:rPr>
                <w:sz w:val="18"/>
                <w:szCs w:val="18"/>
                <w:lang w:eastAsia="en-US"/>
              </w:rPr>
              <w:t xml:space="preserve">Мероприятие 1.1. </w:t>
            </w:r>
            <w:r w:rsidRPr="00441A59">
              <w:rPr>
                <w:sz w:val="18"/>
                <w:szCs w:val="18"/>
              </w:rPr>
              <w:t>Предоставление дотации на выравнивание бюджетной обеспеченности поселений Колпашевского района в части собственных средств бюджета муниципального образования «Колпашевский район»</w:t>
            </w:r>
          </w:p>
        </w:tc>
        <w:tc>
          <w:tcPr>
            <w:tcW w:w="1134" w:type="dxa"/>
            <w:tcBorders>
              <w:top w:val="single" w:sz="4" w:space="0" w:color="auto"/>
              <w:left w:val="single" w:sz="4" w:space="0" w:color="auto"/>
              <w:bottom w:val="single" w:sz="4" w:space="0" w:color="000000"/>
              <w:right w:val="single" w:sz="4" w:space="0" w:color="000000"/>
            </w:tcBorders>
          </w:tcPr>
          <w:p w:rsidR="00F5705F" w:rsidRPr="00441A59" w:rsidRDefault="00F5705F" w:rsidP="00A1157B">
            <w:pPr>
              <w:jc w:val="center"/>
              <w:rPr>
                <w:sz w:val="18"/>
                <w:szCs w:val="18"/>
                <w:highlight w:val="darkYellow"/>
              </w:rPr>
            </w:pPr>
            <w:r w:rsidRPr="00441A59">
              <w:rPr>
                <w:sz w:val="18"/>
                <w:szCs w:val="18"/>
              </w:rPr>
              <w:t>всего</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73133,5</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73133,5</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val="restart"/>
            <w:tcBorders>
              <w:top w:val="single" w:sz="4" w:space="0" w:color="auto"/>
              <w:left w:val="single" w:sz="4" w:space="0" w:color="000000"/>
              <w:right w:val="single" w:sz="4" w:space="0" w:color="000000"/>
            </w:tcBorders>
          </w:tcPr>
          <w:p w:rsidR="00F5705F" w:rsidRPr="00441A59" w:rsidRDefault="00F5705F" w:rsidP="0026327E">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2024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12275,0</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12275,0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2025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2026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2027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2028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rPr>
          <w:trHeight w:val="5"/>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2029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317"/>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Прогнозный период 2030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317"/>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1134" w:type="dxa"/>
            <w:tcBorders>
              <w:top w:val="single" w:sz="4" w:space="0" w:color="000000"/>
              <w:left w:val="single" w:sz="4" w:space="0" w:color="auto"/>
              <w:bottom w:val="single" w:sz="4" w:space="0" w:color="000000"/>
              <w:right w:val="single" w:sz="4" w:space="0" w:color="000000"/>
            </w:tcBorders>
          </w:tcPr>
          <w:p w:rsidR="00F5705F" w:rsidRPr="00441A59" w:rsidRDefault="00F5705F" w:rsidP="008E1916">
            <w:pPr>
              <w:jc w:val="center"/>
              <w:rPr>
                <w:sz w:val="18"/>
                <w:szCs w:val="18"/>
                <w:highlight w:val="darkYellow"/>
              </w:rPr>
            </w:pPr>
            <w:r w:rsidRPr="00441A59">
              <w:rPr>
                <w:sz w:val="18"/>
                <w:szCs w:val="18"/>
              </w:rPr>
              <w:t>Прогнозный период 2031 год</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850391">
            <w:pPr>
              <w:jc w:val="center"/>
              <w:rPr>
                <w:sz w:val="18"/>
                <w:szCs w:val="18"/>
              </w:rPr>
            </w:pPr>
            <w:r w:rsidRPr="00441A59">
              <w:rPr>
                <w:sz w:val="18"/>
                <w:szCs w:val="18"/>
              </w:rPr>
              <w:t>12171,7</w:t>
            </w:r>
          </w:p>
        </w:tc>
        <w:tc>
          <w:tcPr>
            <w:tcW w:w="1134" w:type="dxa"/>
            <w:tcBorders>
              <w:top w:val="single" w:sz="4" w:space="0" w:color="000000"/>
              <w:left w:val="single" w:sz="4" w:space="0" w:color="000000"/>
              <w:bottom w:val="single" w:sz="4" w:space="0" w:color="000000"/>
              <w:right w:val="single" w:sz="4" w:space="0" w:color="000000"/>
            </w:tcBorders>
          </w:tcPr>
          <w:p w:rsidR="00F5705F" w:rsidRPr="00441A59" w:rsidRDefault="00F5705F" w:rsidP="007D75E9">
            <w:pPr>
              <w:jc w:val="center"/>
              <w:rPr>
                <w:sz w:val="18"/>
                <w:szCs w:val="18"/>
              </w:rPr>
            </w:pPr>
            <w:r w:rsidRPr="00441A59">
              <w:rPr>
                <w:sz w:val="18"/>
                <w:szCs w:val="18"/>
              </w:rPr>
              <w:t>12171,7</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A5DE9">
        <w:trPr>
          <w:trHeight w:val="342"/>
        </w:trPr>
        <w:tc>
          <w:tcPr>
            <w:tcW w:w="568" w:type="dxa"/>
            <w:vMerge w:val="restart"/>
            <w:tcBorders>
              <w:top w:val="single" w:sz="4" w:space="0" w:color="000000"/>
              <w:left w:val="single" w:sz="4" w:space="0" w:color="000000"/>
              <w:right w:val="single" w:sz="4" w:space="0" w:color="auto"/>
            </w:tcBorders>
          </w:tcPr>
          <w:p w:rsidR="00F5705F" w:rsidRPr="00441A59" w:rsidRDefault="00F5705F" w:rsidP="00397A27">
            <w:pPr>
              <w:jc w:val="center"/>
              <w:rPr>
                <w:sz w:val="18"/>
                <w:szCs w:val="18"/>
              </w:rPr>
            </w:pPr>
            <w:r w:rsidRPr="00441A59">
              <w:rPr>
                <w:sz w:val="18"/>
                <w:szCs w:val="18"/>
              </w:rPr>
              <w:t>1.1.2.</w:t>
            </w:r>
          </w:p>
        </w:tc>
        <w:tc>
          <w:tcPr>
            <w:tcW w:w="4110" w:type="dxa"/>
            <w:vMerge w:val="restart"/>
            <w:tcBorders>
              <w:top w:val="single" w:sz="4" w:space="0" w:color="000000"/>
              <w:left w:val="single" w:sz="4" w:space="0" w:color="auto"/>
              <w:right w:val="single" w:sz="4" w:space="0" w:color="auto"/>
            </w:tcBorders>
          </w:tcPr>
          <w:p w:rsidR="00F5705F" w:rsidRPr="00441A59" w:rsidRDefault="00F5705F" w:rsidP="00441A59">
            <w:pPr>
              <w:jc w:val="center"/>
              <w:rPr>
                <w:sz w:val="18"/>
                <w:szCs w:val="18"/>
              </w:rPr>
            </w:pPr>
            <w:r w:rsidRPr="00441A59">
              <w:rPr>
                <w:sz w:val="18"/>
                <w:szCs w:val="18"/>
                <w:lang w:eastAsia="en-US"/>
              </w:rPr>
              <w:t xml:space="preserve">Мероприятие 1.2. </w:t>
            </w:r>
            <w:r w:rsidRPr="00441A59">
              <w:rPr>
                <w:sz w:val="18"/>
                <w:szCs w:val="18"/>
              </w:rPr>
              <w:t>Осуществление отдельных государственных полномочий по расч</w:t>
            </w:r>
            <w:r w:rsidR="00441A59">
              <w:rPr>
                <w:sz w:val="18"/>
                <w:szCs w:val="18"/>
              </w:rPr>
              <w:t>ё</w:t>
            </w:r>
            <w:r w:rsidRPr="00441A59">
              <w:rPr>
                <w:sz w:val="18"/>
                <w:szCs w:val="18"/>
              </w:rPr>
              <w:t>ту и предоставлению дотаций бюджетам городских, сельских поселений Томской области за сч</w:t>
            </w:r>
            <w:r w:rsidR="00441A59">
              <w:rPr>
                <w:sz w:val="18"/>
                <w:szCs w:val="18"/>
              </w:rPr>
              <w:t>ё</w:t>
            </w:r>
            <w:r w:rsidRPr="00441A59">
              <w:rPr>
                <w:sz w:val="18"/>
                <w:szCs w:val="18"/>
              </w:rPr>
              <w:t>т средств областного бюджета</w:t>
            </w:r>
          </w:p>
        </w:tc>
        <w:tc>
          <w:tcPr>
            <w:tcW w:w="1134" w:type="dxa"/>
            <w:tcBorders>
              <w:top w:val="single" w:sz="4" w:space="0" w:color="000000"/>
              <w:left w:val="single" w:sz="4" w:space="0" w:color="auto"/>
              <w:bottom w:val="single" w:sz="4" w:space="0" w:color="auto"/>
              <w:right w:val="single" w:sz="4" w:space="0" w:color="auto"/>
            </w:tcBorders>
          </w:tcPr>
          <w:p w:rsidR="00F5705F" w:rsidRPr="00441A59" w:rsidRDefault="00F5705F" w:rsidP="00A1157B">
            <w:pPr>
              <w:jc w:val="center"/>
              <w:rPr>
                <w:sz w:val="18"/>
                <w:szCs w:val="18"/>
              </w:rPr>
            </w:pPr>
            <w:r w:rsidRPr="00441A59">
              <w:rPr>
                <w:sz w:val="18"/>
                <w:szCs w:val="18"/>
              </w:rPr>
              <w:t>всего</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293466,5</w:t>
            </w:r>
          </w:p>
        </w:tc>
        <w:tc>
          <w:tcPr>
            <w:tcW w:w="1134" w:type="dxa"/>
            <w:tcBorders>
              <w:top w:val="single" w:sz="4" w:space="0" w:color="000000"/>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000000"/>
              <w:left w:val="single" w:sz="4" w:space="0" w:color="000000"/>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293466,5</w:t>
            </w:r>
          </w:p>
        </w:tc>
        <w:tc>
          <w:tcPr>
            <w:tcW w:w="1275" w:type="dxa"/>
            <w:tcBorders>
              <w:top w:val="single" w:sz="4" w:space="0" w:color="000000"/>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000000"/>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val="restart"/>
            <w:tcBorders>
              <w:top w:val="single" w:sz="4" w:space="0" w:color="000000"/>
              <w:left w:val="single" w:sz="4" w:space="0" w:color="000000"/>
              <w:right w:val="single" w:sz="4" w:space="0" w:color="000000"/>
            </w:tcBorders>
          </w:tcPr>
          <w:p w:rsidR="00F5705F" w:rsidRPr="00441A59" w:rsidRDefault="00F5705F" w:rsidP="0026327E">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r>
      <w:tr w:rsidR="00F5705F" w:rsidRPr="0027354F" w:rsidTr="00355A6A">
        <w:trPr>
          <w:trHeight w:val="166"/>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2024 год</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48825,0</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48825,0</w:t>
            </w:r>
          </w:p>
        </w:tc>
        <w:tc>
          <w:tcPr>
            <w:tcW w:w="1275"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DA5DE9">
        <w:trPr>
          <w:trHeight w:val="28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2025 год</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261"/>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2026 год</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264"/>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2027 год</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283"/>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000000"/>
              <w:right w:val="single" w:sz="4" w:space="0" w:color="auto"/>
            </w:tcBorders>
          </w:tcPr>
          <w:p w:rsidR="00F5705F" w:rsidRPr="00441A59" w:rsidRDefault="00F5705F" w:rsidP="008E1916">
            <w:pPr>
              <w:jc w:val="center"/>
              <w:rPr>
                <w:sz w:val="18"/>
                <w:szCs w:val="18"/>
              </w:rPr>
            </w:pPr>
            <w:r w:rsidRPr="00441A59">
              <w:rPr>
                <w:sz w:val="18"/>
                <w:szCs w:val="18"/>
              </w:rPr>
              <w:t>2028 год</w:t>
            </w:r>
          </w:p>
        </w:tc>
        <w:tc>
          <w:tcPr>
            <w:tcW w:w="1276" w:type="dxa"/>
            <w:tcBorders>
              <w:top w:val="single" w:sz="4" w:space="0" w:color="000000"/>
              <w:left w:val="single" w:sz="4" w:space="0" w:color="auto"/>
              <w:bottom w:val="single" w:sz="4" w:space="0" w:color="000000"/>
              <w:right w:val="single" w:sz="4" w:space="0" w:color="000000"/>
            </w:tcBorders>
            <w:shd w:val="clear" w:color="auto" w:fill="auto"/>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000000"/>
              <w:right w:val="single" w:sz="4" w:space="0" w:color="auto"/>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auto"/>
              <w:bottom w:val="single" w:sz="4" w:space="0" w:color="000000"/>
              <w:right w:val="single" w:sz="4" w:space="0" w:color="auto"/>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27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000000"/>
              <w:right w:val="single" w:sz="4" w:space="0" w:color="auto"/>
            </w:tcBorders>
          </w:tcPr>
          <w:p w:rsidR="00F5705F" w:rsidRPr="00441A59" w:rsidRDefault="00F5705F" w:rsidP="008E1916">
            <w:pPr>
              <w:jc w:val="center"/>
              <w:rPr>
                <w:sz w:val="18"/>
                <w:szCs w:val="18"/>
              </w:rPr>
            </w:pPr>
            <w:r w:rsidRPr="00441A59">
              <w:rPr>
                <w:sz w:val="18"/>
                <w:szCs w:val="18"/>
              </w:rPr>
              <w:t>2029 год</w:t>
            </w:r>
          </w:p>
        </w:tc>
        <w:tc>
          <w:tcPr>
            <w:tcW w:w="1276" w:type="dxa"/>
            <w:tcBorders>
              <w:top w:val="single" w:sz="4" w:space="0" w:color="000000"/>
              <w:left w:val="single" w:sz="4" w:space="0" w:color="auto"/>
              <w:bottom w:val="single" w:sz="4" w:space="0" w:color="000000"/>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000000"/>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000000"/>
              <w:right w:val="single" w:sz="4" w:space="0" w:color="auto"/>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auto"/>
              <w:bottom w:val="single" w:sz="4" w:space="0" w:color="000000"/>
              <w:right w:val="single" w:sz="4" w:space="0" w:color="auto"/>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000000"/>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397A27">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Прогнозный период 2030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tcBorders>
              <w:left w:val="single" w:sz="4" w:space="0" w:color="000000"/>
              <w:bottom w:val="single" w:sz="4" w:space="0" w:color="auto"/>
              <w:right w:val="single" w:sz="4" w:space="0" w:color="auto"/>
            </w:tcBorders>
          </w:tcPr>
          <w:p w:rsidR="00F5705F" w:rsidRPr="00441A59" w:rsidRDefault="00F5705F" w:rsidP="008E1916">
            <w:pPr>
              <w:jc w:val="center"/>
              <w:rPr>
                <w:sz w:val="18"/>
                <w:szCs w:val="18"/>
                <w:highlight w:val="darkYellow"/>
              </w:rPr>
            </w:pPr>
          </w:p>
        </w:tc>
        <w:tc>
          <w:tcPr>
            <w:tcW w:w="4110" w:type="dxa"/>
            <w:tcBorders>
              <w:left w:val="single" w:sz="4" w:space="0" w:color="auto"/>
              <w:bottom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rPr>
            </w:pPr>
            <w:r w:rsidRPr="00441A59">
              <w:rPr>
                <w:sz w:val="18"/>
                <w:szCs w:val="18"/>
              </w:rPr>
              <w:t>Прогнозный период 2031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48928,3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1E4788">
            <w:pPr>
              <w:jc w:val="center"/>
              <w:rPr>
                <w:sz w:val="18"/>
                <w:szCs w:val="18"/>
              </w:rPr>
            </w:pPr>
            <w:r w:rsidRPr="00441A59">
              <w:rPr>
                <w:sz w:val="18"/>
                <w:szCs w:val="18"/>
              </w:rPr>
              <w:t>48928,3</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tcBorders>
              <w:left w:val="single" w:sz="4" w:space="0" w:color="000000"/>
              <w:bottom w:val="single" w:sz="4" w:space="0" w:color="auto"/>
              <w:right w:val="single" w:sz="4" w:space="0" w:color="000000"/>
            </w:tcBorders>
          </w:tcPr>
          <w:p w:rsidR="00F5705F" w:rsidRPr="00441A59" w:rsidRDefault="00F5705F" w:rsidP="008E1916">
            <w:pPr>
              <w:jc w:val="center"/>
              <w:rPr>
                <w:sz w:val="18"/>
                <w:szCs w:val="18"/>
                <w:highlight w:val="darkYellow"/>
              </w:rPr>
            </w:pPr>
          </w:p>
        </w:tc>
      </w:tr>
      <w:tr w:rsidR="00F5705F" w:rsidRPr="0027354F" w:rsidTr="00654394">
        <w:trPr>
          <w:trHeight w:val="262"/>
        </w:trPr>
        <w:tc>
          <w:tcPr>
            <w:tcW w:w="568" w:type="dxa"/>
            <w:vMerge w:val="restart"/>
            <w:tcBorders>
              <w:top w:val="single" w:sz="4" w:space="0" w:color="auto"/>
              <w:left w:val="single" w:sz="4" w:space="0" w:color="000000"/>
              <w:right w:val="single" w:sz="4" w:space="0" w:color="auto"/>
            </w:tcBorders>
          </w:tcPr>
          <w:p w:rsidR="00F5705F" w:rsidRPr="00441A59" w:rsidRDefault="00F5705F" w:rsidP="00C942D6">
            <w:pPr>
              <w:jc w:val="center"/>
              <w:rPr>
                <w:sz w:val="18"/>
                <w:szCs w:val="18"/>
              </w:rPr>
            </w:pPr>
            <w:r w:rsidRPr="00441A59">
              <w:rPr>
                <w:sz w:val="18"/>
                <w:szCs w:val="18"/>
              </w:rPr>
              <w:t>1.1.3.</w:t>
            </w:r>
          </w:p>
        </w:tc>
        <w:tc>
          <w:tcPr>
            <w:tcW w:w="4110" w:type="dxa"/>
            <w:vMerge w:val="restart"/>
            <w:tcBorders>
              <w:top w:val="single" w:sz="4" w:space="0" w:color="auto"/>
              <w:left w:val="single" w:sz="4" w:space="0" w:color="auto"/>
              <w:right w:val="single" w:sz="4" w:space="0" w:color="auto"/>
            </w:tcBorders>
          </w:tcPr>
          <w:p w:rsidR="00F5705F" w:rsidRPr="00441A59" w:rsidRDefault="00F5705F" w:rsidP="008E1916">
            <w:pPr>
              <w:rPr>
                <w:sz w:val="18"/>
                <w:szCs w:val="18"/>
              </w:rPr>
            </w:pPr>
            <w:r w:rsidRPr="00441A59">
              <w:rPr>
                <w:sz w:val="18"/>
                <w:szCs w:val="18"/>
              </w:rPr>
              <w:t>Мероприятие 1.3. Предоставление иных межбюджетных трансфертов на поддержку мер по обеспечению сбалансированности местных бюджетов</w:t>
            </w: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2A51CB">
            <w:pPr>
              <w:jc w:val="center"/>
              <w:rPr>
                <w:sz w:val="18"/>
                <w:szCs w:val="18"/>
              </w:rPr>
            </w:pPr>
            <w:r w:rsidRPr="00441A59">
              <w:rPr>
                <w:sz w:val="18"/>
                <w:szCs w:val="18"/>
              </w:rPr>
              <w:t>всего</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435339,2</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435339,2</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812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81205F">
            <w:pPr>
              <w:jc w:val="center"/>
              <w:rPr>
                <w:sz w:val="18"/>
                <w:szCs w:val="18"/>
              </w:rPr>
            </w:pPr>
            <w:r w:rsidRPr="00441A59">
              <w:rPr>
                <w:sz w:val="18"/>
                <w:szCs w:val="18"/>
              </w:rPr>
              <w:t>0,0</w:t>
            </w:r>
          </w:p>
        </w:tc>
        <w:tc>
          <w:tcPr>
            <w:tcW w:w="1418" w:type="dxa"/>
            <w:vMerge w:val="restart"/>
            <w:tcBorders>
              <w:top w:val="single" w:sz="4" w:space="0" w:color="auto"/>
              <w:left w:val="single" w:sz="4" w:space="0" w:color="000000"/>
              <w:right w:val="single" w:sz="4" w:space="0" w:color="000000"/>
            </w:tcBorders>
          </w:tcPr>
          <w:p w:rsidR="00F5705F" w:rsidRPr="00441A59" w:rsidRDefault="00F5705F" w:rsidP="00A1157B">
            <w:pPr>
              <w:jc w:val="center"/>
              <w:rPr>
                <w:sz w:val="18"/>
                <w:szCs w:val="18"/>
                <w:highlight w:val="darkYellow"/>
              </w:rPr>
            </w:pPr>
            <w:r w:rsidRPr="00441A59">
              <w:rPr>
                <w:sz w:val="18"/>
                <w:szCs w:val="18"/>
              </w:rPr>
              <w:t>Управление финансов и экономической политики Администрации Колпашевского района</w:t>
            </w:r>
          </w:p>
        </w:tc>
      </w:tr>
      <w:tr w:rsidR="00F5705F" w:rsidRPr="0027354F" w:rsidTr="00654394">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2024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74646,5</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74646,5</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2025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74379,5</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74379,5</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2026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2027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2028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2029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Прогнозный период 2030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right w:val="single" w:sz="4" w:space="0" w:color="000000"/>
            </w:tcBorders>
          </w:tcPr>
          <w:p w:rsidR="00F5705F" w:rsidRPr="00441A59" w:rsidRDefault="00F5705F" w:rsidP="008E1916">
            <w:pPr>
              <w:jc w:val="center"/>
              <w:rPr>
                <w:sz w:val="18"/>
                <w:szCs w:val="18"/>
                <w:highlight w:val="darkYellow"/>
              </w:rPr>
            </w:pPr>
          </w:p>
        </w:tc>
      </w:tr>
      <w:tr w:rsidR="00F5705F" w:rsidRPr="0027354F" w:rsidTr="002A51CB">
        <w:trPr>
          <w:trHeight w:val="262"/>
        </w:trPr>
        <w:tc>
          <w:tcPr>
            <w:tcW w:w="568" w:type="dxa"/>
            <w:vMerge/>
            <w:tcBorders>
              <w:left w:val="single" w:sz="4" w:space="0" w:color="000000"/>
              <w:right w:val="single" w:sz="4" w:space="0" w:color="auto"/>
            </w:tcBorders>
          </w:tcPr>
          <w:p w:rsidR="00F5705F" w:rsidRPr="00441A59" w:rsidRDefault="00F5705F" w:rsidP="008E1916">
            <w:pPr>
              <w:jc w:val="center"/>
              <w:rPr>
                <w:sz w:val="18"/>
                <w:szCs w:val="18"/>
                <w:highlight w:val="darkYellow"/>
              </w:rPr>
            </w:pPr>
          </w:p>
        </w:tc>
        <w:tc>
          <w:tcPr>
            <w:tcW w:w="4110" w:type="dxa"/>
            <w:vMerge/>
            <w:tcBorders>
              <w:left w:val="single" w:sz="4" w:space="0" w:color="auto"/>
              <w:right w:val="single" w:sz="4" w:space="0" w:color="auto"/>
            </w:tcBorders>
          </w:tcPr>
          <w:p w:rsidR="00F5705F" w:rsidRPr="00441A59" w:rsidRDefault="00F5705F" w:rsidP="008E1916">
            <w:pPr>
              <w:rPr>
                <w:sz w:val="18"/>
                <w:szCs w:val="18"/>
                <w:highlight w:val="darkYellow"/>
              </w:rPr>
            </w:pPr>
          </w:p>
        </w:tc>
        <w:tc>
          <w:tcPr>
            <w:tcW w:w="1134" w:type="dxa"/>
            <w:tcBorders>
              <w:top w:val="single" w:sz="4" w:space="0" w:color="auto"/>
              <w:left w:val="single" w:sz="4" w:space="0" w:color="auto"/>
              <w:bottom w:val="single" w:sz="4" w:space="0" w:color="auto"/>
              <w:right w:val="single" w:sz="4" w:space="0" w:color="auto"/>
            </w:tcBorders>
          </w:tcPr>
          <w:p w:rsidR="00F5705F" w:rsidRPr="00441A59" w:rsidRDefault="00F5705F" w:rsidP="008E1916">
            <w:pPr>
              <w:jc w:val="center"/>
              <w:rPr>
                <w:sz w:val="18"/>
                <w:szCs w:val="18"/>
                <w:highlight w:val="darkYellow"/>
              </w:rPr>
            </w:pPr>
            <w:r w:rsidRPr="00441A59">
              <w:rPr>
                <w:sz w:val="18"/>
                <w:szCs w:val="18"/>
              </w:rPr>
              <w:t>Прогнозный период 2031 год</w:t>
            </w:r>
          </w:p>
        </w:tc>
        <w:tc>
          <w:tcPr>
            <w:tcW w:w="1276" w:type="dxa"/>
            <w:tcBorders>
              <w:top w:val="single" w:sz="4" w:space="0" w:color="000000"/>
              <w:left w:val="single" w:sz="4" w:space="0" w:color="auto"/>
              <w:bottom w:val="single" w:sz="4" w:space="0" w:color="auto"/>
              <w:right w:val="single" w:sz="4" w:space="0" w:color="000000"/>
            </w:tcBorders>
          </w:tcPr>
          <w:p w:rsidR="00F5705F" w:rsidRPr="00441A59" w:rsidRDefault="00F5705F" w:rsidP="001E4788">
            <w:pPr>
              <w:jc w:val="center"/>
              <w:rPr>
                <w:sz w:val="18"/>
                <w:szCs w:val="18"/>
              </w:rPr>
            </w:pPr>
            <w:r w:rsidRPr="00441A59">
              <w:rPr>
                <w:sz w:val="18"/>
                <w:szCs w:val="18"/>
              </w:rPr>
              <w:t>71578,3</w:t>
            </w:r>
          </w:p>
        </w:tc>
        <w:tc>
          <w:tcPr>
            <w:tcW w:w="1134" w:type="dxa"/>
            <w:tcBorders>
              <w:top w:val="single" w:sz="4" w:space="0" w:color="auto"/>
              <w:left w:val="single" w:sz="4" w:space="0" w:color="000000"/>
              <w:bottom w:val="single" w:sz="4" w:space="0" w:color="auto"/>
              <w:right w:val="single" w:sz="4" w:space="0" w:color="000000"/>
            </w:tcBorders>
          </w:tcPr>
          <w:p w:rsidR="00F5705F" w:rsidRPr="00441A59" w:rsidRDefault="00F5705F" w:rsidP="007D75E9">
            <w:pPr>
              <w:jc w:val="center"/>
              <w:rPr>
                <w:sz w:val="18"/>
                <w:szCs w:val="18"/>
              </w:rPr>
            </w:pPr>
            <w:r w:rsidRPr="00441A59">
              <w:rPr>
                <w:sz w:val="18"/>
                <w:szCs w:val="18"/>
              </w:rPr>
              <w:t>71578,3</w:t>
            </w:r>
          </w:p>
        </w:tc>
        <w:tc>
          <w:tcPr>
            <w:tcW w:w="1276" w:type="dxa"/>
            <w:tcBorders>
              <w:top w:val="single" w:sz="4" w:space="0" w:color="auto"/>
              <w:left w:val="single" w:sz="4" w:space="0" w:color="000000"/>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F5705F" w:rsidRPr="00441A59" w:rsidRDefault="00F5705F" w:rsidP="00F5705F">
            <w:pPr>
              <w:jc w:val="center"/>
              <w:rPr>
                <w:sz w:val="18"/>
                <w:szCs w:val="18"/>
              </w:rPr>
            </w:pPr>
            <w:r w:rsidRPr="00441A59">
              <w:rPr>
                <w:sz w:val="18"/>
                <w:szCs w:val="18"/>
              </w:rPr>
              <w:t>0,0</w:t>
            </w:r>
          </w:p>
        </w:tc>
        <w:tc>
          <w:tcPr>
            <w:tcW w:w="1418" w:type="dxa"/>
            <w:tcBorders>
              <w:top w:val="single" w:sz="4" w:space="0" w:color="auto"/>
              <w:left w:val="single" w:sz="4" w:space="0" w:color="auto"/>
              <w:bottom w:val="single" w:sz="4" w:space="0" w:color="auto"/>
              <w:right w:val="single" w:sz="4" w:space="0" w:color="000000"/>
            </w:tcBorders>
          </w:tcPr>
          <w:p w:rsidR="00F5705F" w:rsidRPr="00441A59" w:rsidRDefault="00F5705F" w:rsidP="00F5705F">
            <w:pPr>
              <w:jc w:val="center"/>
              <w:rPr>
                <w:sz w:val="18"/>
                <w:szCs w:val="18"/>
              </w:rPr>
            </w:pPr>
            <w:r w:rsidRPr="00441A59">
              <w:rPr>
                <w:sz w:val="18"/>
                <w:szCs w:val="18"/>
              </w:rPr>
              <w:t>0,0</w:t>
            </w:r>
          </w:p>
        </w:tc>
        <w:tc>
          <w:tcPr>
            <w:tcW w:w="1418" w:type="dxa"/>
            <w:vMerge/>
            <w:tcBorders>
              <w:left w:val="single" w:sz="4" w:space="0" w:color="000000"/>
              <w:bottom w:val="single" w:sz="4" w:space="0" w:color="auto"/>
              <w:right w:val="single" w:sz="4" w:space="0" w:color="000000"/>
            </w:tcBorders>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1"/>
        </w:trPr>
        <w:tc>
          <w:tcPr>
            <w:tcW w:w="4678" w:type="dxa"/>
            <w:gridSpan w:val="2"/>
            <w:vMerge w:val="restart"/>
          </w:tcPr>
          <w:p w:rsidR="00F5705F" w:rsidRPr="00441A59" w:rsidRDefault="00F5705F" w:rsidP="00A1157B">
            <w:pPr>
              <w:jc w:val="center"/>
              <w:rPr>
                <w:sz w:val="18"/>
                <w:szCs w:val="18"/>
              </w:rPr>
            </w:pPr>
          </w:p>
          <w:p w:rsidR="00F5705F" w:rsidRPr="00441A59" w:rsidRDefault="00F5705F" w:rsidP="00A1157B">
            <w:pPr>
              <w:jc w:val="center"/>
              <w:rPr>
                <w:sz w:val="18"/>
                <w:szCs w:val="18"/>
              </w:rPr>
            </w:pPr>
          </w:p>
          <w:p w:rsidR="00F5705F" w:rsidRPr="00441A59" w:rsidRDefault="00F5705F" w:rsidP="00A1157B">
            <w:pPr>
              <w:jc w:val="center"/>
              <w:rPr>
                <w:sz w:val="18"/>
                <w:szCs w:val="18"/>
              </w:rPr>
            </w:pPr>
            <w:r w:rsidRPr="00441A59">
              <w:rPr>
                <w:sz w:val="18"/>
                <w:szCs w:val="18"/>
              </w:rPr>
              <w:t>Всего по муниципальной программе:</w:t>
            </w:r>
          </w:p>
        </w:tc>
        <w:tc>
          <w:tcPr>
            <w:tcW w:w="1134" w:type="dxa"/>
          </w:tcPr>
          <w:p w:rsidR="00F5705F" w:rsidRPr="00441A59" w:rsidRDefault="00F5705F" w:rsidP="00A1157B">
            <w:pPr>
              <w:jc w:val="center"/>
              <w:rPr>
                <w:sz w:val="18"/>
                <w:szCs w:val="18"/>
              </w:rPr>
            </w:pPr>
            <w:r w:rsidRPr="00441A59">
              <w:rPr>
                <w:sz w:val="18"/>
                <w:szCs w:val="18"/>
              </w:rPr>
              <w:t>всего</w:t>
            </w:r>
          </w:p>
        </w:tc>
        <w:tc>
          <w:tcPr>
            <w:tcW w:w="1276" w:type="dxa"/>
          </w:tcPr>
          <w:p w:rsidR="00F5705F" w:rsidRPr="00441A59" w:rsidRDefault="00F5705F" w:rsidP="007D75E9">
            <w:pPr>
              <w:jc w:val="right"/>
              <w:rPr>
                <w:sz w:val="18"/>
                <w:szCs w:val="18"/>
              </w:rPr>
            </w:pPr>
            <w:r w:rsidRPr="00441A59">
              <w:rPr>
                <w:sz w:val="18"/>
                <w:szCs w:val="18"/>
              </w:rPr>
              <w:t>801939,2</w:t>
            </w:r>
          </w:p>
        </w:tc>
        <w:tc>
          <w:tcPr>
            <w:tcW w:w="1134" w:type="dxa"/>
          </w:tcPr>
          <w:p w:rsidR="00F5705F" w:rsidRPr="00441A59" w:rsidRDefault="00F5705F" w:rsidP="007D75E9">
            <w:pPr>
              <w:jc w:val="right"/>
              <w:rPr>
                <w:sz w:val="18"/>
                <w:szCs w:val="18"/>
              </w:rPr>
            </w:pPr>
            <w:r w:rsidRPr="00441A59">
              <w:rPr>
                <w:sz w:val="18"/>
                <w:szCs w:val="18"/>
              </w:rPr>
              <w:t>508472,7</w:t>
            </w:r>
          </w:p>
        </w:tc>
        <w:tc>
          <w:tcPr>
            <w:tcW w:w="1276" w:type="dxa"/>
          </w:tcPr>
          <w:p w:rsidR="00F5705F" w:rsidRPr="00441A59" w:rsidRDefault="00F5705F" w:rsidP="007D75E9">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293466,5</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val="restart"/>
          </w:tcPr>
          <w:p w:rsidR="00F5705F" w:rsidRPr="00441A59" w:rsidRDefault="00F5705F" w:rsidP="00A1157B">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9"/>
        </w:trPr>
        <w:tc>
          <w:tcPr>
            <w:tcW w:w="4678" w:type="dxa"/>
            <w:gridSpan w:val="2"/>
            <w:vMerge/>
          </w:tcPr>
          <w:p w:rsidR="00F5705F" w:rsidRPr="00441A59" w:rsidRDefault="00F5705F" w:rsidP="008E1916">
            <w:pPr>
              <w:jc w:val="center"/>
              <w:rPr>
                <w:sz w:val="18"/>
                <w:szCs w:val="18"/>
              </w:rPr>
            </w:pPr>
          </w:p>
        </w:tc>
        <w:tc>
          <w:tcPr>
            <w:tcW w:w="1134" w:type="dxa"/>
          </w:tcPr>
          <w:p w:rsidR="00F5705F" w:rsidRPr="00441A59" w:rsidRDefault="00F5705F" w:rsidP="008E1916">
            <w:pPr>
              <w:jc w:val="center"/>
              <w:rPr>
                <w:bCs/>
                <w:sz w:val="18"/>
                <w:szCs w:val="18"/>
              </w:rPr>
            </w:pPr>
            <w:r w:rsidRPr="00441A59">
              <w:rPr>
                <w:bCs/>
                <w:sz w:val="18"/>
                <w:szCs w:val="18"/>
              </w:rPr>
              <w:t>2024 год</w:t>
            </w:r>
          </w:p>
        </w:tc>
        <w:tc>
          <w:tcPr>
            <w:tcW w:w="1276" w:type="dxa"/>
          </w:tcPr>
          <w:p w:rsidR="00F5705F" w:rsidRPr="00441A59" w:rsidRDefault="00F5705F" w:rsidP="007D75E9">
            <w:pPr>
              <w:jc w:val="right"/>
              <w:rPr>
                <w:sz w:val="18"/>
                <w:szCs w:val="18"/>
              </w:rPr>
            </w:pPr>
            <w:r w:rsidRPr="00441A59">
              <w:rPr>
                <w:sz w:val="18"/>
                <w:szCs w:val="18"/>
              </w:rPr>
              <w:t>135746,5</w:t>
            </w:r>
          </w:p>
        </w:tc>
        <w:tc>
          <w:tcPr>
            <w:tcW w:w="1134" w:type="dxa"/>
          </w:tcPr>
          <w:p w:rsidR="00F5705F" w:rsidRPr="00441A59" w:rsidRDefault="00F5705F" w:rsidP="007D75E9">
            <w:pPr>
              <w:jc w:val="right"/>
              <w:rPr>
                <w:sz w:val="18"/>
                <w:szCs w:val="18"/>
              </w:rPr>
            </w:pPr>
            <w:r w:rsidRPr="00441A59">
              <w:rPr>
                <w:sz w:val="18"/>
                <w:szCs w:val="18"/>
              </w:rPr>
              <w:t>86921,5</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48825,0</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rPr>
        <w:tc>
          <w:tcPr>
            <w:tcW w:w="4678" w:type="dxa"/>
            <w:gridSpan w:val="2"/>
            <w:vMerge/>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2025 год</w:t>
            </w:r>
          </w:p>
        </w:tc>
        <w:tc>
          <w:tcPr>
            <w:tcW w:w="1276" w:type="dxa"/>
          </w:tcPr>
          <w:p w:rsidR="00F5705F" w:rsidRPr="00441A59" w:rsidRDefault="00F5705F" w:rsidP="007D75E9">
            <w:pPr>
              <w:jc w:val="right"/>
              <w:rPr>
                <w:sz w:val="18"/>
                <w:szCs w:val="18"/>
              </w:rPr>
            </w:pPr>
            <w:r w:rsidRPr="00441A59">
              <w:rPr>
                <w:sz w:val="18"/>
                <w:szCs w:val="18"/>
              </w:rPr>
              <w:t>135479,5</w:t>
            </w:r>
          </w:p>
        </w:tc>
        <w:tc>
          <w:tcPr>
            <w:tcW w:w="1134" w:type="dxa"/>
          </w:tcPr>
          <w:p w:rsidR="00F5705F" w:rsidRPr="00441A59" w:rsidRDefault="00F5705F" w:rsidP="007D75E9">
            <w:pPr>
              <w:jc w:val="right"/>
              <w:rPr>
                <w:sz w:val="18"/>
                <w:szCs w:val="18"/>
              </w:rPr>
            </w:pPr>
            <w:r w:rsidRPr="00441A59">
              <w:rPr>
                <w:sz w:val="18"/>
                <w:szCs w:val="18"/>
              </w:rPr>
              <w:t>86551,2</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4678" w:type="dxa"/>
            <w:gridSpan w:val="2"/>
            <w:vMerge/>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2026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4678" w:type="dxa"/>
            <w:gridSpan w:val="2"/>
            <w:vMerge/>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2027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4678" w:type="dxa"/>
            <w:gridSpan w:val="2"/>
            <w:vMerge/>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2028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D30A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678" w:type="dxa"/>
            <w:gridSpan w:val="2"/>
            <w:vMerge/>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2029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Pr>
          <w:p w:rsidR="00F5705F" w:rsidRPr="00441A59" w:rsidRDefault="00F5705F" w:rsidP="008E1916">
            <w:pPr>
              <w:jc w:val="center"/>
              <w:rPr>
                <w:sz w:val="18"/>
                <w:szCs w:val="18"/>
                <w:highlight w:val="darkYellow"/>
              </w:rPr>
            </w:pPr>
          </w:p>
        </w:tc>
      </w:tr>
      <w:tr w:rsidR="00F5705F" w:rsidRPr="0027354F" w:rsidTr="00CF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678" w:type="dxa"/>
            <w:gridSpan w:val="2"/>
            <w:vMerge/>
            <w:tcBorders>
              <w:bottom w:val="nil"/>
            </w:tcBorders>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Прогнозный период 2030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vMerge/>
            <w:tcBorders>
              <w:bottom w:val="nil"/>
            </w:tcBorders>
          </w:tcPr>
          <w:p w:rsidR="00F5705F" w:rsidRPr="00441A59" w:rsidRDefault="00F5705F" w:rsidP="008E1916">
            <w:pPr>
              <w:jc w:val="center"/>
              <w:rPr>
                <w:sz w:val="18"/>
                <w:szCs w:val="18"/>
                <w:highlight w:val="darkYellow"/>
              </w:rPr>
            </w:pPr>
          </w:p>
        </w:tc>
      </w:tr>
      <w:tr w:rsidR="00F5705F" w:rsidRPr="00A1157B" w:rsidTr="00CF73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4678" w:type="dxa"/>
            <w:gridSpan w:val="2"/>
            <w:tcBorders>
              <w:top w:val="nil"/>
            </w:tcBorders>
          </w:tcPr>
          <w:p w:rsidR="00F5705F" w:rsidRPr="00441A59" w:rsidRDefault="00F5705F" w:rsidP="008E1916">
            <w:pPr>
              <w:jc w:val="center"/>
              <w:rPr>
                <w:sz w:val="18"/>
                <w:szCs w:val="18"/>
                <w:highlight w:val="darkYellow"/>
              </w:rPr>
            </w:pPr>
          </w:p>
        </w:tc>
        <w:tc>
          <w:tcPr>
            <w:tcW w:w="1134" w:type="dxa"/>
          </w:tcPr>
          <w:p w:rsidR="00F5705F" w:rsidRPr="00441A59" w:rsidRDefault="00F5705F" w:rsidP="008E1916">
            <w:pPr>
              <w:jc w:val="center"/>
              <w:rPr>
                <w:bCs/>
                <w:sz w:val="18"/>
                <w:szCs w:val="18"/>
                <w:highlight w:val="darkYellow"/>
              </w:rPr>
            </w:pPr>
            <w:r w:rsidRPr="00441A59">
              <w:rPr>
                <w:bCs/>
                <w:sz w:val="18"/>
                <w:szCs w:val="18"/>
              </w:rPr>
              <w:t>Прогнозный период 2031 год</w:t>
            </w:r>
          </w:p>
        </w:tc>
        <w:tc>
          <w:tcPr>
            <w:tcW w:w="1276" w:type="dxa"/>
          </w:tcPr>
          <w:p w:rsidR="00F5705F" w:rsidRPr="00441A59" w:rsidRDefault="00F5705F" w:rsidP="007D75E9">
            <w:pPr>
              <w:jc w:val="right"/>
              <w:rPr>
                <w:sz w:val="18"/>
                <w:szCs w:val="18"/>
              </w:rPr>
            </w:pPr>
            <w:r w:rsidRPr="00441A59">
              <w:rPr>
                <w:sz w:val="18"/>
                <w:szCs w:val="18"/>
              </w:rPr>
              <w:t>132678,3</w:t>
            </w:r>
          </w:p>
        </w:tc>
        <w:tc>
          <w:tcPr>
            <w:tcW w:w="1134" w:type="dxa"/>
          </w:tcPr>
          <w:p w:rsidR="00F5705F" w:rsidRPr="00441A59" w:rsidRDefault="00F5705F" w:rsidP="007D75E9">
            <w:pPr>
              <w:jc w:val="right"/>
              <w:rPr>
                <w:sz w:val="18"/>
                <w:szCs w:val="18"/>
              </w:rPr>
            </w:pPr>
            <w:r w:rsidRPr="00441A59">
              <w:rPr>
                <w:sz w:val="18"/>
                <w:szCs w:val="18"/>
              </w:rPr>
              <w:t>83750,0</w:t>
            </w:r>
          </w:p>
        </w:tc>
        <w:tc>
          <w:tcPr>
            <w:tcW w:w="1276" w:type="dxa"/>
          </w:tcPr>
          <w:p w:rsidR="00F5705F" w:rsidRPr="00441A59" w:rsidRDefault="00F5705F" w:rsidP="00F5705F">
            <w:pPr>
              <w:jc w:val="center"/>
              <w:rPr>
                <w:sz w:val="18"/>
                <w:szCs w:val="18"/>
              </w:rPr>
            </w:pPr>
            <w:r w:rsidRPr="00441A59">
              <w:rPr>
                <w:sz w:val="18"/>
                <w:szCs w:val="18"/>
              </w:rPr>
              <w:t>0,0</w:t>
            </w:r>
          </w:p>
        </w:tc>
        <w:tc>
          <w:tcPr>
            <w:tcW w:w="1276" w:type="dxa"/>
          </w:tcPr>
          <w:p w:rsidR="00F5705F" w:rsidRPr="00441A59" w:rsidRDefault="00F5705F" w:rsidP="007D75E9">
            <w:pPr>
              <w:jc w:val="center"/>
              <w:rPr>
                <w:sz w:val="18"/>
                <w:szCs w:val="18"/>
              </w:rPr>
            </w:pPr>
            <w:r w:rsidRPr="00441A59">
              <w:rPr>
                <w:sz w:val="18"/>
                <w:szCs w:val="18"/>
              </w:rPr>
              <w:t>48928,3</w:t>
            </w:r>
          </w:p>
        </w:tc>
        <w:tc>
          <w:tcPr>
            <w:tcW w:w="1275" w:type="dxa"/>
          </w:tcPr>
          <w:p w:rsidR="00F5705F" w:rsidRPr="00441A59" w:rsidRDefault="00F5705F" w:rsidP="0081205F">
            <w:pPr>
              <w:jc w:val="center"/>
              <w:rPr>
                <w:sz w:val="18"/>
                <w:szCs w:val="18"/>
              </w:rPr>
            </w:pPr>
            <w:r w:rsidRPr="00441A59">
              <w:rPr>
                <w:sz w:val="18"/>
                <w:szCs w:val="18"/>
              </w:rPr>
              <w:t>0,0</w:t>
            </w:r>
          </w:p>
        </w:tc>
        <w:tc>
          <w:tcPr>
            <w:tcW w:w="1418" w:type="dxa"/>
          </w:tcPr>
          <w:p w:rsidR="00F5705F" w:rsidRPr="00441A59" w:rsidRDefault="00F5705F" w:rsidP="0081205F">
            <w:pPr>
              <w:jc w:val="center"/>
              <w:rPr>
                <w:sz w:val="18"/>
                <w:szCs w:val="18"/>
              </w:rPr>
            </w:pPr>
            <w:r w:rsidRPr="00441A59">
              <w:rPr>
                <w:sz w:val="18"/>
                <w:szCs w:val="18"/>
              </w:rPr>
              <w:t>0,0</w:t>
            </w:r>
          </w:p>
        </w:tc>
        <w:tc>
          <w:tcPr>
            <w:tcW w:w="1418" w:type="dxa"/>
            <w:tcBorders>
              <w:top w:val="nil"/>
            </w:tcBorders>
          </w:tcPr>
          <w:p w:rsidR="00F5705F" w:rsidRPr="00441A59" w:rsidRDefault="00F5705F" w:rsidP="008E1916">
            <w:pPr>
              <w:jc w:val="center"/>
              <w:rPr>
                <w:sz w:val="18"/>
                <w:szCs w:val="18"/>
              </w:rPr>
            </w:pPr>
          </w:p>
        </w:tc>
      </w:tr>
    </w:tbl>
    <w:p w:rsidR="00F20809" w:rsidRPr="00795A69" w:rsidRDefault="00F20809" w:rsidP="00FE36EC">
      <w:pPr>
        <w:pStyle w:val="31"/>
        <w:ind w:firstLine="0"/>
        <w:jc w:val="both"/>
        <w:rPr>
          <w:rFonts w:ascii="Arial" w:hAnsi="Arial" w:cs="Arial"/>
          <w:bCs/>
        </w:rPr>
      </w:pPr>
    </w:p>
    <w:sectPr w:rsidR="00F20809" w:rsidRPr="00795A69" w:rsidSect="004309AD">
      <w:headerReference w:type="first" r:id="rId12"/>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561" w:rsidRDefault="00361561" w:rsidP="00786787">
      <w:r>
        <w:separator/>
      </w:r>
    </w:p>
  </w:endnote>
  <w:endnote w:type="continuationSeparator" w:id="0">
    <w:p w:rsidR="00361561" w:rsidRDefault="00361561" w:rsidP="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206030504050203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561" w:rsidRDefault="00361561" w:rsidP="00786787">
      <w:r>
        <w:separator/>
      </w:r>
    </w:p>
  </w:footnote>
  <w:footnote w:type="continuationSeparator" w:id="0">
    <w:p w:rsidR="00361561" w:rsidRDefault="00361561" w:rsidP="00786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05F" w:rsidRDefault="0081205F" w:rsidP="004309AD">
    <w:pPr>
      <w:pStyle w:val="a5"/>
      <w:jc w:val="center"/>
    </w:pPr>
    <w:r>
      <w:rPr>
        <w:noProof/>
      </w:rPr>
      <w:fldChar w:fldCharType="begin"/>
    </w:r>
    <w:r>
      <w:rPr>
        <w:noProof/>
      </w:rPr>
      <w:instrText xml:space="preserve"> PAGE   \* MERGEFORMAT </w:instrText>
    </w:r>
    <w:r>
      <w:rPr>
        <w:noProof/>
      </w:rPr>
      <w:fldChar w:fldCharType="separate"/>
    </w:r>
    <w:r w:rsidR="002108D9">
      <w:rPr>
        <w:noProof/>
      </w:rPr>
      <w:t>15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81205F" w:rsidTr="00D30AD8">
      <w:tc>
        <w:tcPr>
          <w:tcW w:w="3510" w:type="dxa"/>
          <w:tcBorders>
            <w:top w:val="nil"/>
            <w:left w:val="nil"/>
            <w:bottom w:val="nil"/>
            <w:right w:val="nil"/>
          </w:tcBorders>
        </w:tcPr>
        <w:p w:rsidR="0081205F" w:rsidRDefault="0081205F" w:rsidP="00D30AD8">
          <w:pPr>
            <w:spacing w:after="240"/>
            <w:jc w:val="center"/>
          </w:pPr>
        </w:p>
      </w:tc>
      <w:tc>
        <w:tcPr>
          <w:tcW w:w="2835" w:type="dxa"/>
          <w:tcBorders>
            <w:top w:val="nil"/>
            <w:left w:val="nil"/>
            <w:bottom w:val="nil"/>
            <w:right w:val="nil"/>
          </w:tcBorders>
        </w:tcPr>
        <w:p w:rsidR="0081205F" w:rsidRDefault="0081205F" w:rsidP="00D30AD8">
          <w:pPr>
            <w:spacing w:after="240"/>
            <w:jc w:val="center"/>
          </w:pPr>
          <w:r>
            <w:rPr>
              <w:noProof/>
            </w:rPr>
            <w:drawing>
              <wp:anchor distT="0" distB="0" distL="114300" distR="114300" simplePos="0" relativeHeight="251661824" behindDoc="1" locked="0" layoutInCell="1" allowOverlap="1" wp14:anchorId="51F4D760" wp14:editId="38F75BE9">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2" name="Рисунок 2"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Borders>
            <w:top w:val="nil"/>
            <w:left w:val="nil"/>
            <w:bottom w:val="nil"/>
            <w:right w:val="nil"/>
          </w:tcBorders>
        </w:tcPr>
        <w:p w:rsidR="0081205F" w:rsidRPr="00B86040" w:rsidRDefault="0081205F" w:rsidP="00D30AD8">
          <w:pPr>
            <w:spacing w:after="240"/>
            <w:jc w:val="center"/>
            <w:rPr>
              <w:b/>
            </w:rPr>
          </w:pPr>
        </w:p>
      </w:tc>
    </w:tr>
    <w:tr w:rsidR="0081205F" w:rsidTr="00D30AD8">
      <w:tc>
        <w:tcPr>
          <w:tcW w:w="9570" w:type="dxa"/>
          <w:gridSpan w:val="3"/>
          <w:tcBorders>
            <w:top w:val="nil"/>
            <w:left w:val="nil"/>
            <w:bottom w:val="nil"/>
            <w:right w:val="nil"/>
          </w:tcBorders>
        </w:tcPr>
        <w:p w:rsidR="0081205F" w:rsidRDefault="0081205F" w:rsidP="00D30AD8">
          <w:pPr>
            <w:spacing w:after="120"/>
            <w:jc w:val="center"/>
            <w:rPr>
              <w:b/>
              <w:sz w:val="26"/>
              <w:szCs w:val="26"/>
            </w:rPr>
          </w:pPr>
        </w:p>
        <w:p w:rsidR="0081205F" w:rsidRPr="009B52BD" w:rsidRDefault="0081205F" w:rsidP="00D30AD8">
          <w:pPr>
            <w:spacing w:after="120"/>
            <w:jc w:val="center"/>
            <w:rPr>
              <w:b/>
              <w:sz w:val="26"/>
              <w:szCs w:val="26"/>
            </w:rPr>
          </w:pPr>
          <w:r>
            <w:rPr>
              <w:b/>
              <w:sz w:val="26"/>
              <w:szCs w:val="26"/>
            </w:rPr>
            <w:t xml:space="preserve">АДМИНИСТРАЦИЯ </w:t>
          </w:r>
          <w:r w:rsidRPr="009B52BD">
            <w:rPr>
              <w:b/>
              <w:sz w:val="26"/>
              <w:szCs w:val="26"/>
            </w:rPr>
            <w:t>КОЛПАШЕВСКОГО РАЙОНА ТОМСКОЙ ОБЛАСТИ</w:t>
          </w:r>
        </w:p>
        <w:p w:rsidR="0081205F" w:rsidRPr="00786787" w:rsidRDefault="0081205F" w:rsidP="00D30AD8">
          <w:pPr>
            <w:tabs>
              <w:tab w:val="left" w:pos="480"/>
            </w:tabs>
            <w:spacing w:after="240"/>
            <w:jc w:val="center"/>
            <w:rPr>
              <w:b/>
            </w:rPr>
          </w:pPr>
          <w:r w:rsidRPr="00786787">
            <w:rPr>
              <w:b/>
              <w:sz w:val="32"/>
              <w:szCs w:val="32"/>
            </w:rPr>
            <w:t>ПОСТАНОВЛЕНИЕ</w:t>
          </w:r>
        </w:p>
      </w:tc>
    </w:tr>
  </w:tbl>
  <w:p w:rsidR="0081205F" w:rsidRDefault="0081205F">
    <w:pPr>
      <w:pStyle w:val="a5"/>
    </w:pPr>
  </w:p>
  <w:p w:rsidR="0081205F" w:rsidRDefault="0081205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92789"/>
      <w:docPartObj>
        <w:docPartGallery w:val="Page Numbers (Top of Page)"/>
        <w:docPartUnique/>
      </w:docPartObj>
    </w:sdtPr>
    <w:sdtContent>
      <w:p w:rsidR="0081205F" w:rsidRDefault="0081205F">
        <w:pPr>
          <w:pStyle w:val="a5"/>
          <w:jc w:val="center"/>
        </w:pPr>
        <w:r>
          <w:fldChar w:fldCharType="begin"/>
        </w:r>
        <w:r>
          <w:instrText>PAGE   \* MERGEFORMAT</w:instrText>
        </w:r>
        <w:r>
          <w:fldChar w:fldCharType="separate"/>
        </w:r>
        <w:r w:rsidR="00441A59">
          <w:rPr>
            <w:noProof/>
          </w:rPr>
          <w:t>4</w:t>
        </w:r>
        <w:r>
          <w:fldChar w:fldCharType="end"/>
        </w:r>
      </w:p>
    </w:sdtContent>
  </w:sdt>
  <w:p w:rsidR="0081205F" w:rsidRDefault="0081205F" w:rsidP="00CC3FD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81205F" w:rsidTr="00786787">
      <w:tc>
        <w:tcPr>
          <w:tcW w:w="3510" w:type="dxa"/>
          <w:tcBorders>
            <w:top w:val="nil"/>
            <w:left w:val="nil"/>
            <w:bottom w:val="nil"/>
            <w:right w:val="nil"/>
          </w:tcBorders>
        </w:tcPr>
        <w:p w:rsidR="0081205F" w:rsidRDefault="0081205F" w:rsidP="007544F1">
          <w:pPr>
            <w:spacing w:after="240"/>
            <w:jc w:val="center"/>
          </w:pPr>
        </w:p>
      </w:tc>
      <w:tc>
        <w:tcPr>
          <w:tcW w:w="2835" w:type="dxa"/>
          <w:tcBorders>
            <w:top w:val="nil"/>
            <w:left w:val="nil"/>
            <w:bottom w:val="nil"/>
            <w:right w:val="nil"/>
          </w:tcBorders>
        </w:tcPr>
        <w:p w:rsidR="0081205F" w:rsidRDefault="0081205F" w:rsidP="007544F1">
          <w:pPr>
            <w:spacing w:after="240"/>
            <w:jc w:val="center"/>
          </w:pPr>
          <w:r>
            <w:rPr>
              <w:noProof/>
            </w:rPr>
            <w:drawing>
              <wp:anchor distT="0" distB="0" distL="114300" distR="114300" simplePos="0" relativeHeight="251659776" behindDoc="1" locked="0" layoutInCell="1" allowOverlap="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7" name="Рисунок 7"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pic:spPr>
                    </pic:pic>
                  </a:graphicData>
                </a:graphic>
              </wp:anchor>
            </w:drawing>
          </w:r>
        </w:p>
      </w:tc>
      <w:tc>
        <w:tcPr>
          <w:tcW w:w="3225" w:type="dxa"/>
          <w:tcBorders>
            <w:top w:val="nil"/>
            <w:left w:val="nil"/>
            <w:bottom w:val="nil"/>
            <w:right w:val="nil"/>
          </w:tcBorders>
        </w:tcPr>
        <w:p w:rsidR="0081205F" w:rsidRPr="00B86040" w:rsidRDefault="0081205F" w:rsidP="007544F1">
          <w:pPr>
            <w:spacing w:after="240"/>
            <w:jc w:val="center"/>
            <w:rPr>
              <w:b/>
            </w:rPr>
          </w:pPr>
        </w:p>
      </w:tc>
    </w:tr>
    <w:tr w:rsidR="0081205F" w:rsidTr="00786787">
      <w:tc>
        <w:tcPr>
          <w:tcW w:w="9570" w:type="dxa"/>
          <w:gridSpan w:val="3"/>
          <w:tcBorders>
            <w:top w:val="nil"/>
            <w:left w:val="nil"/>
            <w:bottom w:val="nil"/>
            <w:right w:val="nil"/>
          </w:tcBorders>
        </w:tcPr>
        <w:p w:rsidR="0081205F" w:rsidRDefault="0081205F" w:rsidP="00786787">
          <w:pPr>
            <w:spacing w:after="120"/>
            <w:jc w:val="center"/>
            <w:rPr>
              <w:b/>
              <w:sz w:val="26"/>
              <w:szCs w:val="26"/>
            </w:rPr>
          </w:pPr>
        </w:p>
        <w:p w:rsidR="0081205F" w:rsidRPr="009B52BD" w:rsidRDefault="0081205F" w:rsidP="00786787">
          <w:pPr>
            <w:spacing w:after="120"/>
            <w:jc w:val="center"/>
            <w:rPr>
              <w:b/>
              <w:sz w:val="26"/>
              <w:szCs w:val="26"/>
            </w:rPr>
          </w:pPr>
          <w:r w:rsidRPr="009B52BD">
            <w:rPr>
              <w:b/>
              <w:sz w:val="26"/>
              <w:szCs w:val="26"/>
            </w:rPr>
            <w:t>АДМИНИСТРАЦИЯ  КОЛПАШЕВСКОГО РАЙОНА ТОМСКОЙ ОБЛАСТИ</w:t>
          </w:r>
        </w:p>
        <w:p w:rsidR="0081205F" w:rsidRPr="00786787" w:rsidRDefault="0081205F" w:rsidP="00786787">
          <w:pPr>
            <w:tabs>
              <w:tab w:val="left" w:pos="480"/>
            </w:tabs>
            <w:spacing w:after="240"/>
            <w:jc w:val="center"/>
            <w:rPr>
              <w:b/>
            </w:rPr>
          </w:pPr>
          <w:r w:rsidRPr="00786787">
            <w:rPr>
              <w:b/>
              <w:sz w:val="32"/>
              <w:szCs w:val="32"/>
            </w:rPr>
            <w:t>ПОСТАНОВЛЕНИЕ</w:t>
          </w:r>
        </w:p>
      </w:tc>
    </w:tr>
  </w:tbl>
  <w:p w:rsidR="0081205F" w:rsidRDefault="008120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B2B"/>
    <w:multiLevelType w:val="hybridMultilevel"/>
    <w:tmpl w:val="5F1C1A70"/>
    <w:lvl w:ilvl="0" w:tplc="1A2C63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2B549E"/>
    <w:multiLevelType w:val="hybridMultilevel"/>
    <w:tmpl w:val="13E8F4B8"/>
    <w:lvl w:ilvl="0" w:tplc="7200E6F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9B40B9"/>
    <w:multiLevelType w:val="hybridMultilevel"/>
    <w:tmpl w:val="BBEE2508"/>
    <w:lvl w:ilvl="0" w:tplc="1D3043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00FF7"/>
    <w:multiLevelType w:val="hybridMultilevel"/>
    <w:tmpl w:val="95102134"/>
    <w:lvl w:ilvl="0" w:tplc="F3328C36">
      <w:start w:val="7"/>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4E5222"/>
    <w:multiLevelType w:val="hybridMultilevel"/>
    <w:tmpl w:val="46F809E2"/>
    <w:lvl w:ilvl="0" w:tplc="3E2A5F2A">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146161A"/>
    <w:multiLevelType w:val="hybridMultilevel"/>
    <w:tmpl w:val="6A40A000"/>
    <w:lvl w:ilvl="0" w:tplc="217C191A">
      <w:start w:val="1"/>
      <w:numFmt w:val="decimal"/>
      <w:lvlText w:val="%1."/>
      <w:lvlJc w:val="left"/>
      <w:pPr>
        <w:ind w:left="9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88045A1"/>
    <w:multiLevelType w:val="hybridMultilevel"/>
    <w:tmpl w:val="33607836"/>
    <w:lvl w:ilvl="0" w:tplc="6B5C0474">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5034C20"/>
    <w:multiLevelType w:val="multilevel"/>
    <w:tmpl w:val="8182C6F0"/>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nsid w:val="4A9D25B7"/>
    <w:multiLevelType w:val="hybridMultilevel"/>
    <w:tmpl w:val="765C3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1F2D0B"/>
    <w:multiLevelType w:val="hybridMultilevel"/>
    <w:tmpl w:val="BF12B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C930A0"/>
    <w:multiLevelType w:val="hybridMultilevel"/>
    <w:tmpl w:val="765C3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9EE0A6E"/>
    <w:multiLevelType w:val="hybridMultilevel"/>
    <w:tmpl w:val="31BA2E8E"/>
    <w:lvl w:ilvl="0" w:tplc="8E96A01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B590457"/>
    <w:multiLevelType w:val="multilevel"/>
    <w:tmpl w:val="D6029DA2"/>
    <w:lvl w:ilvl="0">
      <w:start w:val="1"/>
      <w:numFmt w:val="decimal"/>
      <w:lvlText w:val="%1."/>
      <w:lvlJc w:val="left"/>
      <w:pPr>
        <w:ind w:left="720" w:hanging="360"/>
      </w:pPr>
    </w:lvl>
    <w:lvl w:ilvl="1">
      <w:start w:val="1"/>
      <w:numFmt w:val="decimal"/>
      <w:isLgl/>
      <w:lvlText w:val="%1.%2."/>
      <w:lvlJc w:val="left"/>
      <w:pPr>
        <w:ind w:left="1839"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nsid w:val="718B3805"/>
    <w:multiLevelType w:val="hybridMultilevel"/>
    <w:tmpl w:val="9E70DD86"/>
    <w:lvl w:ilvl="0" w:tplc="0B727E9C">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BA06F4E"/>
    <w:multiLevelType w:val="hybridMultilevel"/>
    <w:tmpl w:val="F7A61CB2"/>
    <w:lvl w:ilvl="0" w:tplc="39FC0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2815E8"/>
    <w:multiLevelType w:val="hybridMultilevel"/>
    <w:tmpl w:val="B64277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10"/>
  </w:num>
  <w:num w:numId="14">
    <w:abstractNumId w:val="9"/>
  </w:num>
  <w:num w:numId="15">
    <w:abstractNumId w:val="8"/>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Чертищева Ксения Викторовна">
    <w15:presenceInfo w15:providerId="AD" w15:userId="S-1-5-21-1480165869-1802940466-3545354349-12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6787"/>
    <w:rsid w:val="00011F04"/>
    <w:rsid w:val="00012A4D"/>
    <w:rsid w:val="00016F47"/>
    <w:rsid w:val="00016FCD"/>
    <w:rsid w:val="00020177"/>
    <w:rsid w:val="000222B2"/>
    <w:rsid w:val="00023140"/>
    <w:rsid w:val="000269FA"/>
    <w:rsid w:val="00030EA1"/>
    <w:rsid w:val="00034FBE"/>
    <w:rsid w:val="000362B8"/>
    <w:rsid w:val="00045C52"/>
    <w:rsid w:val="0004737F"/>
    <w:rsid w:val="0005223A"/>
    <w:rsid w:val="0006235D"/>
    <w:rsid w:val="0006490A"/>
    <w:rsid w:val="00066BB4"/>
    <w:rsid w:val="000714DB"/>
    <w:rsid w:val="0007193E"/>
    <w:rsid w:val="00074ECE"/>
    <w:rsid w:val="00076970"/>
    <w:rsid w:val="00085426"/>
    <w:rsid w:val="00087DBB"/>
    <w:rsid w:val="0009147A"/>
    <w:rsid w:val="00092457"/>
    <w:rsid w:val="00097EA4"/>
    <w:rsid w:val="000A4808"/>
    <w:rsid w:val="000A53C4"/>
    <w:rsid w:val="000A6BD3"/>
    <w:rsid w:val="000B106A"/>
    <w:rsid w:val="000D7F48"/>
    <w:rsid w:val="000E0DC4"/>
    <w:rsid w:val="000E2459"/>
    <w:rsid w:val="000E7242"/>
    <w:rsid w:val="000F2E2E"/>
    <w:rsid w:val="000F6362"/>
    <w:rsid w:val="00103C9C"/>
    <w:rsid w:val="00104DD0"/>
    <w:rsid w:val="001052F3"/>
    <w:rsid w:val="001053A3"/>
    <w:rsid w:val="00114BBE"/>
    <w:rsid w:val="0011533D"/>
    <w:rsid w:val="00115957"/>
    <w:rsid w:val="001243E2"/>
    <w:rsid w:val="001243F1"/>
    <w:rsid w:val="00125618"/>
    <w:rsid w:val="00126379"/>
    <w:rsid w:val="00133BAC"/>
    <w:rsid w:val="001378C3"/>
    <w:rsid w:val="00137C57"/>
    <w:rsid w:val="001415CF"/>
    <w:rsid w:val="00142399"/>
    <w:rsid w:val="00145BB9"/>
    <w:rsid w:val="001502F9"/>
    <w:rsid w:val="00151B38"/>
    <w:rsid w:val="00166D63"/>
    <w:rsid w:val="00173061"/>
    <w:rsid w:val="00175A2E"/>
    <w:rsid w:val="0018080E"/>
    <w:rsid w:val="001817C9"/>
    <w:rsid w:val="00182780"/>
    <w:rsid w:val="001829CC"/>
    <w:rsid w:val="001872EB"/>
    <w:rsid w:val="00187D9A"/>
    <w:rsid w:val="00193634"/>
    <w:rsid w:val="00193D9A"/>
    <w:rsid w:val="001A1135"/>
    <w:rsid w:val="001A268B"/>
    <w:rsid w:val="001A4051"/>
    <w:rsid w:val="001A731A"/>
    <w:rsid w:val="001A7F71"/>
    <w:rsid w:val="001B1879"/>
    <w:rsid w:val="001B3988"/>
    <w:rsid w:val="001B597A"/>
    <w:rsid w:val="001B69CB"/>
    <w:rsid w:val="001C100B"/>
    <w:rsid w:val="001C1881"/>
    <w:rsid w:val="001C18D8"/>
    <w:rsid w:val="001C1CC0"/>
    <w:rsid w:val="001C4526"/>
    <w:rsid w:val="001D6670"/>
    <w:rsid w:val="001D6A1A"/>
    <w:rsid w:val="001D782B"/>
    <w:rsid w:val="001E01F9"/>
    <w:rsid w:val="001E06C8"/>
    <w:rsid w:val="001E4788"/>
    <w:rsid w:val="001E4AE4"/>
    <w:rsid w:val="001E7119"/>
    <w:rsid w:val="001F1A56"/>
    <w:rsid w:val="001F52F9"/>
    <w:rsid w:val="00201549"/>
    <w:rsid w:val="0020303E"/>
    <w:rsid w:val="00203826"/>
    <w:rsid w:val="002047A7"/>
    <w:rsid w:val="00205850"/>
    <w:rsid w:val="0020672A"/>
    <w:rsid w:val="0020694E"/>
    <w:rsid w:val="002108D9"/>
    <w:rsid w:val="00211145"/>
    <w:rsid w:val="00211B1D"/>
    <w:rsid w:val="002141EB"/>
    <w:rsid w:val="0021610B"/>
    <w:rsid w:val="00220969"/>
    <w:rsid w:val="00221F8F"/>
    <w:rsid w:val="00224774"/>
    <w:rsid w:val="00225045"/>
    <w:rsid w:val="002252A2"/>
    <w:rsid w:val="00225858"/>
    <w:rsid w:val="0023608D"/>
    <w:rsid w:val="002379E4"/>
    <w:rsid w:val="0024438C"/>
    <w:rsid w:val="0024637A"/>
    <w:rsid w:val="002506FD"/>
    <w:rsid w:val="00250891"/>
    <w:rsid w:val="002540D6"/>
    <w:rsid w:val="002579AC"/>
    <w:rsid w:val="0026327E"/>
    <w:rsid w:val="00264FAD"/>
    <w:rsid w:val="00265849"/>
    <w:rsid w:val="00267642"/>
    <w:rsid w:val="0027172E"/>
    <w:rsid w:val="0027354F"/>
    <w:rsid w:val="002773D2"/>
    <w:rsid w:val="00280F32"/>
    <w:rsid w:val="00291017"/>
    <w:rsid w:val="00294158"/>
    <w:rsid w:val="00294834"/>
    <w:rsid w:val="002A3322"/>
    <w:rsid w:val="002A41FB"/>
    <w:rsid w:val="002A44BA"/>
    <w:rsid w:val="002A51CB"/>
    <w:rsid w:val="002A7192"/>
    <w:rsid w:val="002B1B27"/>
    <w:rsid w:val="002B1EF6"/>
    <w:rsid w:val="002B3049"/>
    <w:rsid w:val="002C0E71"/>
    <w:rsid w:val="002C2C3D"/>
    <w:rsid w:val="002C2E13"/>
    <w:rsid w:val="002C410C"/>
    <w:rsid w:val="002C46E3"/>
    <w:rsid w:val="002C5687"/>
    <w:rsid w:val="002C7518"/>
    <w:rsid w:val="002D1BD0"/>
    <w:rsid w:val="002D5838"/>
    <w:rsid w:val="002D7BCB"/>
    <w:rsid w:val="002E08D8"/>
    <w:rsid w:val="002E1595"/>
    <w:rsid w:val="002E23A6"/>
    <w:rsid w:val="002E3EE4"/>
    <w:rsid w:val="002E60C1"/>
    <w:rsid w:val="002E620D"/>
    <w:rsid w:val="002E72A4"/>
    <w:rsid w:val="002F30CB"/>
    <w:rsid w:val="002F37C8"/>
    <w:rsid w:val="002F5DB2"/>
    <w:rsid w:val="002F62F4"/>
    <w:rsid w:val="00301790"/>
    <w:rsid w:val="00305E91"/>
    <w:rsid w:val="00315C64"/>
    <w:rsid w:val="00326E10"/>
    <w:rsid w:val="00326E19"/>
    <w:rsid w:val="00326F01"/>
    <w:rsid w:val="003270CF"/>
    <w:rsid w:val="003275E9"/>
    <w:rsid w:val="00331BAE"/>
    <w:rsid w:val="00333063"/>
    <w:rsid w:val="003347E7"/>
    <w:rsid w:val="00335ED0"/>
    <w:rsid w:val="003519C6"/>
    <w:rsid w:val="00353878"/>
    <w:rsid w:val="00353A18"/>
    <w:rsid w:val="00355A6A"/>
    <w:rsid w:val="00361561"/>
    <w:rsid w:val="00362A49"/>
    <w:rsid w:val="003632F5"/>
    <w:rsid w:val="003639B2"/>
    <w:rsid w:val="003733D6"/>
    <w:rsid w:val="00374252"/>
    <w:rsid w:val="00375500"/>
    <w:rsid w:val="00377A26"/>
    <w:rsid w:val="0038146B"/>
    <w:rsid w:val="003816F8"/>
    <w:rsid w:val="00387F56"/>
    <w:rsid w:val="003957D2"/>
    <w:rsid w:val="003960B4"/>
    <w:rsid w:val="00397A27"/>
    <w:rsid w:val="003A4D21"/>
    <w:rsid w:val="003A5D30"/>
    <w:rsid w:val="003B0ED4"/>
    <w:rsid w:val="003B6668"/>
    <w:rsid w:val="003B692B"/>
    <w:rsid w:val="003C5A85"/>
    <w:rsid w:val="003C5C0C"/>
    <w:rsid w:val="003C5E63"/>
    <w:rsid w:val="003C6AE3"/>
    <w:rsid w:val="003D73FA"/>
    <w:rsid w:val="003E0383"/>
    <w:rsid w:val="003F2AB9"/>
    <w:rsid w:val="003F4160"/>
    <w:rsid w:val="003F5FAE"/>
    <w:rsid w:val="003F6000"/>
    <w:rsid w:val="0040320D"/>
    <w:rsid w:val="00405BEE"/>
    <w:rsid w:val="00406CDA"/>
    <w:rsid w:val="004149C4"/>
    <w:rsid w:val="0042279F"/>
    <w:rsid w:val="00424149"/>
    <w:rsid w:val="004244F8"/>
    <w:rsid w:val="0042461D"/>
    <w:rsid w:val="00427EED"/>
    <w:rsid w:val="004309AD"/>
    <w:rsid w:val="00432963"/>
    <w:rsid w:val="00434BF6"/>
    <w:rsid w:val="004375D9"/>
    <w:rsid w:val="00441A59"/>
    <w:rsid w:val="00442234"/>
    <w:rsid w:val="00442FCA"/>
    <w:rsid w:val="0044678D"/>
    <w:rsid w:val="004515BE"/>
    <w:rsid w:val="0045522A"/>
    <w:rsid w:val="00456763"/>
    <w:rsid w:val="00460114"/>
    <w:rsid w:val="00461317"/>
    <w:rsid w:val="00466782"/>
    <w:rsid w:val="004708EB"/>
    <w:rsid w:val="00472102"/>
    <w:rsid w:val="0047279D"/>
    <w:rsid w:val="004840F1"/>
    <w:rsid w:val="0048599E"/>
    <w:rsid w:val="0049273A"/>
    <w:rsid w:val="00493FD6"/>
    <w:rsid w:val="004974F0"/>
    <w:rsid w:val="004A24A4"/>
    <w:rsid w:val="004A4BE1"/>
    <w:rsid w:val="004A528A"/>
    <w:rsid w:val="004A6D57"/>
    <w:rsid w:val="004A7255"/>
    <w:rsid w:val="004A77AB"/>
    <w:rsid w:val="004B3D46"/>
    <w:rsid w:val="004C08F0"/>
    <w:rsid w:val="004C17D0"/>
    <w:rsid w:val="004C3A86"/>
    <w:rsid w:val="004C5C94"/>
    <w:rsid w:val="004C602A"/>
    <w:rsid w:val="004C6EB6"/>
    <w:rsid w:val="004D0330"/>
    <w:rsid w:val="004E04F5"/>
    <w:rsid w:val="004E33BF"/>
    <w:rsid w:val="004F2324"/>
    <w:rsid w:val="004F3335"/>
    <w:rsid w:val="004F35FF"/>
    <w:rsid w:val="004F39C5"/>
    <w:rsid w:val="004F4F4A"/>
    <w:rsid w:val="005001C6"/>
    <w:rsid w:val="005026C4"/>
    <w:rsid w:val="00507592"/>
    <w:rsid w:val="005136E9"/>
    <w:rsid w:val="00513BB9"/>
    <w:rsid w:val="00515C2D"/>
    <w:rsid w:val="005211A5"/>
    <w:rsid w:val="0052161C"/>
    <w:rsid w:val="0053180C"/>
    <w:rsid w:val="00531B98"/>
    <w:rsid w:val="00533AD2"/>
    <w:rsid w:val="0054103B"/>
    <w:rsid w:val="005415EF"/>
    <w:rsid w:val="0055262A"/>
    <w:rsid w:val="00552F69"/>
    <w:rsid w:val="0056365D"/>
    <w:rsid w:val="00564544"/>
    <w:rsid w:val="00567004"/>
    <w:rsid w:val="005716AE"/>
    <w:rsid w:val="00573762"/>
    <w:rsid w:val="00573E85"/>
    <w:rsid w:val="00584C89"/>
    <w:rsid w:val="00585D58"/>
    <w:rsid w:val="005868B0"/>
    <w:rsid w:val="005936A3"/>
    <w:rsid w:val="0059537D"/>
    <w:rsid w:val="005A0B2C"/>
    <w:rsid w:val="005A1A44"/>
    <w:rsid w:val="005A37BC"/>
    <w:rsid w:val="005A57DD"/>
    <w:rsid w:val="005B0B3B"/>
    <w:rsid w:val="005B2EA0"/>
    <w:rsid w:val="005D2957"/>
    <w:rsid w:val="005D3A42"/>
    <w:rsid w:val="005D3BDA"/>
    <w:rsid w:val="005D4005"/>
    <w:rsid w:val="005D5560"/>
    <w:rsid w:val="005E3D73"/>
    <w:rsid w:val="005E4B24"/>
    <w:rsid w:val="005E59DF"/>
    <w:rsid w:val="005E7193"/>
    <w:rsid w:val="005F39C3"/>
    <w:rsid w:val="005F44F1"/>
    <w:rsid w:val="005F6650"/>
    <w:rsid w:val="005F6E8D"/>
    <w:rsid w:val="0061018F"/>
    <w:rsid w:val="00610E94"/>
    <w:rsid w:val="00611CD6"/>
    <w:rsid w:val="0061495E"/>
    <w:rsid w:val="0062086F"/>
    <w:rsid w:val="00630657"/>
    <w:rsid w:val="00634256"/>
    <w:rsid w:val="00636120"/>
    <w:rsid w:val="00636189"/>
    <w:rsid w:val="00640A62"/>
    <w:rsid w:val="00645B30"/>
    <w:rsid w:val="00646619"/>
    <w:rsid w:val="00654394"/>
    <w:rsid w:val="006545E5"/>
    <w:rsid w:val="00662444"/>
    <w:rsid w:val="00670B3F"/>
    <w:rsid w:val="00672222"/>
    <w:rsid w:val="00672CFF"/>
    <w:rsid w:val="00674D86"/>
    <w:rsid w:val="006870C8"/>
    <w:rsid w:val="00692B51"/>
    <w:rsid w:val="00693395"/>
    <w:rsid w:val="00694437"/>
    <w:rsid w:val="006949E6"/>
    <w:rsid w:val="006971B4"/>
    <w:rsid w:val="006A2CF3"/>
    <w:rsid w:val="006A384B"/>
    <w:rsid w:val="006A7FA9"/>
    <w:rsid w:val="006B205F"/>
    <w:rsid w:val="006B2880"/>
    <w:rsid w:val="006B3850"/>
    <w:rsid w:val="006B4709"/>
    <w:rsid w:val="006B5530"/>
    <w:rsid w:val="006B57FD"/>
    <w:rsid w:val="006B5B88"/>
    <w:rsid w:val="006C6E85"/>
    <w:rsid w:val="006D0E56"/>
    <w:rsid w:val="006D151F"/>
    <w:rsid w:val="006D2BA8"/>
    <w:rsid w:val="006D523A"/>
    <w:rsid w:val="006E1737"/>
    <w:rsid w:val="006E3388"/>
    <w:rsid w:val="006E5341"/>
    <w:rsid w:val="006E7C8D"/>
    <w:rsid w:val="006F1786"/>
    <w:rsid w:val="006F7701"/>
    <w:rsid w:val="007020F0"/>
    <w:rsid w:val="007023D2"/>
    <w:rsid w:val="00702A13"/>
    <w:rsid w:val="00703D21"/>
    <w:rsid w:val="00703FBE"/>
    <w:rsid w:val="00706C47"/>
    <w:rsid w:val="007112CD"/>
    <w:rsid w:val="007116C4"/>
    <w:rsid w:val="00722758"/>
    <w:rsid w:val="00730C8D"/>
    <w:rsid w:val="00733FDE"/>
    <w:rsid w:val="00736B32"/>
    <w:rsid w:val="007544F1"/>
    <w:rsid w:val="00762017"/>
    <w:rsid w:val="00764356"/>
    <w:rsid w:val="007725CE"/>
    <w:rsid w:val="00772DFD"/>
    <w:rsid w:val="0077385F"/>
    <w:rsid w:val="007803F6"/>
    <w:rsid w:val="00786787"/>
    <w:rsid w:val="007873E3"/>
    <w:rsid w:val="00792288"/>
    <w:rsid w:val="00795957"/>
    <w:rsid w:val="00795A69"/>
    <w:rsid w:val="007A2204"/>
    <w:rsid w:val="007A7416"/>
    <w:rsid w:val="007A74F4"/>
    <w:rsid w:val="007B0115"/>
    <w:rsid w:val="007B2C23"/>
    <w:rsid w:val="007B2F26"/>
    <w:rsid w:val="007B3A87"/>
    <w:rsid w:val="007B3CEC"/>
    <w:rsid w:val="007C1EF5"/>
    <w:rsid w:val="007C21D5"/>
    <w:rsid w:val="007C4F6C"/>
    <w:rsid w:val="007C7696"/>
    <w:rsid w:val="007C785B"/>
    <w:rsid w:val="007D1542"/>
    <w:rsid w:val="007D75E9"/>
    <w:rsid w:val="007E05BC"/>
    <w:rsid w:val="007E0B87"/>
    <w:rsid w:val="007E2620"/>
    <w:rsid w:val="007E3607"/>
    <w:rsid w:val="007E3C5F"/>
    <w:rsid w:val="007F69DA"/>
    <w:rsid w:val="007F6FD1"/>
    <w:rsid w:val="00805F61"/>
    <w:rsid w:val="00807D42"/>
    <w:rsid w:val="008104B8"/>
    <w:rsid w:val="0081205F"/>
    <w:rsid w:val="008175C1"/>
    <w:rsid w:val="0082272F"/>
    <w:rsid w:val="0082520A"/>
    <w:rsid w:val="00827966"/>
    <w:rsid w:val="00832174"/>
    <w:rsid w:val="00832A22"/>
    <w:rsid w:val="00832EF5"/>
    <w:rsid w:val="008420CA"/>
    <w:rsid w:val="00842A5E"/>
    <w:rsid w:val="00850391"/>
    <w:rsid w:val="00852E1E"/>
    <w:rsid w:val="00854D82"/>
    <w:rsid w:val="00857278"/>
    <w:rsid w:val="00863BCF"/>
    <w:rsid w:val="008644E3"/>
    <w:rsid w:val="00864792"/>
    <w:rsid w:val="00864DBD"/>
    <w:rsid w:val="0088189B"/>
    <w:rsid w:val="00881ABA"/>
    <w:rsid w:val="008864AA"/>
    <w:rsid w:val="00892261"/>
    <w:rsid w:val="00895D75"/>
    <w:rsid w:val="008B610B"/>
    <w:rsid w:val="008B761B"/>
    <w:rsid w:val="008C11DE"/>
    <w:rsid w:val="008C4BF7"/>
    <w:rsid w:val="008C50D7"/>
    <w:rsid w:val="008C60AB"/>
    <w:rsid w:val="008C6261"/>
    <w:rsid w:val="008D286F"/>
    <w:rsid w:val="008D49D2"/>
    <w:rsid w:val="008E1916"/>
    <w:rsid w:val="008E1E83"/>
    <w:rsid w:val="008E4898"/>
    <w:rsid w:val="008F1969"/>
    <w:rsid w:val="008F37B5"/>
    <w:rsid w:val="008F6629"/>
    <w:rsid w:val="00906D16"/>
    <w:rsid w:val="009109CB"/>
    <w:rsid w:val="00910B25"/>
    <w:rsid w:val="00917C1A"/>
    <w:rsid w:val="00917D1A"/>
    <w:rsid w:val="0092353A"/>
    <w:rsid w:val="009245A9"/>
    <w:rsid w:val="00934468"/>
    <w:rsid w:val="00943B3A"/>
    <w:rsid w:val="00952CC8"/>
    <w:rsid w:val="009540C7"/>
    <w:rsid w:val="00956D54"/>
    <w:rsid w:val="0096288F"/>
    <w:rsid w:val="00963231"/>
    <w:rsid w:val="00964285"/>
    <w:rsid w:val="00964F48"/>
    <w:rsid w:val="00965120"/>
    <w:rsid w:val="00981EB8"/>
    <w:rsid w:val="00985206"/>
    <w:rsid w:val="00986236"/>
    <w:rsid w:val="00987C8D"/>
    <w:rsid w:val="00990048"/>
    <w:rsid w:val="00991500"/>
    <w:rsid w:val="00993604"/>
    <w:rsid w:val="00995A44"/>
    <w:rsid w:val="009A010D"/>
    <w:rsid w:val="009A4AFF"/>
    <w:rsid w:val="009A6B24"/>
    <w:rsid w:val="009B3743"/>
    <w:rsid w:val="009B37D0"/>
    <w:rsid w:val="009B3C76"/>
    <w:rsid w:val="009B7580"/>
    <w:rsid w:val="009C1C31"/>
    <w:rsid w:val="009C3DB8"/>
    <w:rsid w:val="009C7F71"/>
    <w:rsid w:val="009D38E5"/>
    <w:rsid w:val="009D7CE1"/>
    <w:rsid w:val="009E177C"/>
    <w:rsid w:val="009F1E64"/>
    <w:rsid w:val="009F5D5E"/>
    <w:rsid w:val="009F6CC4"/>
    <w:rsid w:val="00A021BE"/>
    <w:rsid w:val="00A04020"/>
    <w:rsid w:val="00A04313"/>
    <w:rsid w:val="00A06FB9"/>
    <w:rsid w:val="00A1157B"/>
    <w:rsid w:val="00A17A09"/>
    <w:rsid w:val="00A20010"/>
    <w:rsid w:val="00A245D3"/>
    <w:rsid w:val="00A31BCD"/>
    <w:rsid w:val="00A358AE"/>
    <w:rsid w:val="00A40707"/>
    <w:rsid w:val="00A42E3B"/>
    <w:rsid w:val="00A50BAB"/>
    <w:rsid w:val="00A53DE7"/>
    <w:rsid w:val="00A54776"/>
    <w:rsid w:val="00A57E5F"/>
    <w:rsid w:val="00A6247E"/>
    <w:rsid w:val="00A63CFA"/>
    <w:rsid w:val="00A64BA9"/>
    <w:rsid w:val="00A67F5B"/>
    <w:rsid w:val="00A70EB8"/>
    <w:rsid w:val="00A81839"/>
    <w:rsid w:val="00A86DD9"/>
    <w:rsid w:val="00A91376"/>
    <w:rsid w:val="00A92D84"/>
    <w:rsid w:val="00A931E7"/>
    <w:rsid w:val="00AA245F"/>
    <w:rsid w:val="00AB1C35"/>
    <w:rsid w:val="00AB24F7"/>
    <w:rsid w:val="00AB3382"/>
    <w:rsid w:val="00AB6792"/>
    <w:rsid w:val="00AB68BE"/>
    <w:rsid w:val="00AC2993"/>
    <w:rsid w:val="00AC728A"/>
    <w:rsid w:val="00AC75B6"/>
    <w:rsid w:val="00AD1926"/>
    <w:rsid w:val="00AD3655"/>
    <w:rsid w:val="00AD4A4B"/>
    <w:rsid w:val="00AD562C"/>
    <w:rsid w:val="00AE0E45"/>
    <w:rsid w:val="00AE5FD6"/>
    <w:rsid w:val="00AE67FD"/>
    <w:rsid w:val="00AF0783"/>
    <w:rsid w:val="00AF1BE8"/>
    <w:rsid w:val="00AF288B"/>
    <w:rsid w:val="00AF3239"/>
    <w:rsid w:val="00AF3E9B"/>
    <w:rsid w:val="00B056EC"/>
    <w:rsid w:val="00B065D6"/>
    <w:rsid w:val="00B12519"/>
    <w:rsid w:val="00B12BC2"/>
    <w:rsid w:val="00B12C90"/>
    <w:rsid w:val="00B14D82"/>
    <w:rsid w:val="00B1757B"/>
    <w:rsid w:val="00B22073"/>
    <w:rsid w:val="00B23AA0"/>
    <w:rsid w:val="00B421C0"/>
    <w:rsid w:val="00B46C0B"/>
    <w:rsid w:val="00B5459F"/>
    <w:rsid w:val="00B643C4"/>
    <w:rsid w:val="00B677E6"/>
    <w:rsid w:val="00B71C24"/>
    <w:rsid w:val="00B7418C"/>
    <w:rsid w:val="00B75BCB"/>
    <w:rsid w:val="00B80582"/>
    <w:rsid w:val="00B8135F"/>
    <w:rsid w:val="00B8215F"/>
    <w:rsid w:val="00B82557"/>
    <w:rsid w:val="00B82EFE"/>
    <w:rsid w:val="00B92719"/>
    <w:rsid w:val="00B97A46"/>
    <w:rsid w:val="00BA003E"/>
    <w:rsid w:val="00BA798F"/>
    <w:rsid w:val="00BB12EA"/>
    <w:rsid w:val="00BB1345"/>
    <w:rsid w:val="00BB32B0"/>
    <w:rsid w:val="00BB77AD"/>
    <w:rsid w:val="00BC0F20"/>
    <w:rsid w:val="00BC11DF"/>
    <w:rsid w:val="00BC31CF"/>
    <w:rsid w:val="00BC351B"/>
    <w:rsid w:val="00BC4F74"/>
    <w:rsid w:val="00BD0C32"/>
    <w:rsid w:val="00BD3A1B"/>
    <w:rsid w:val="00BD403C"/>
    <w:rsid w:val="00BD6BFA"/>
    <w:rsid w:val="00BE71F6"/>
    <w:rsid w:val="00BF1752"/>
    <w:rsid w:val="00BF3997"/>
    <w:rsid w:val="00C0089D"/>
    <w:rsid w:val="00C054DD"/>
    <w:rsid w:val="00C07910"/>
    <w:rsid w:val="00C100FF"/>
    <w:rsid w:val="00C123E3"/>
    <w:rsid w:val="00C168B1"/>
    <w:rsid w:val="00C175FB"/>
    <w:rsid w:val="00C226F3"/>
    <w:rsid w:val="00C2740B"/>
    <w:rsid w:val="00C32737"/>
    <w:rsid w:val="00C348D5"/>
    <w:rsid w:val="00C35206"/>
    <w:rsid w:val="00C4185E"/>
    <w:rsid w:val="00C44981"/>
    <w:rsid w:val="00C457B0"/>
    <w:rsid w:val="00C4763F"/>
    <w:rsid w:val="00C47A81"/>
    <w:rsid w:val="00C504F8"/>
    <w:rsid w:val="00C526A7"/>
    <w:rsid w:val="00C53F47"/>
    <w:rsid w:val="00C55C2F"/>
    <w:rsid w:val="00C560A1"/>
    <w:rsid w:val="00C57507"/>
    <w:rsid w:val="00C57CAA"/>
    <w:rsid w:val="00C677DF"/>
    <w:rsid w:val="00C723B1"/>
    <w:rsid w:val="00C76E5F"/>
    <w:rsid w:val="00C81076"/>
    <w:rsid w:val="00C842DD"/>
    <w:rsid w:val="00C87BB5"/>
    <w:rsid w:val="00C9108F"/>
    <w:rsid w:val="00C92276"/>
    <w:rsid w:val="00C927CC"/>
    <w:rsid w:val="00C942D6"/>
    <w:rsid w:val="00C9679A"/>
    <w:rsid w:val="00CA66D3"/>
    <w:rsid w:val="00CB0405"/>
    <w:rsid w:val="00CB0FE5"/>
    <w:rsid w:val="00CB2F9C"/>
    <w:rsid w:val="00CB368A"/>
    <w:rsid w:val="00CB7C80"/>
    <w:rsid w:val="00CC0ABB"/>
    <w:rsid w:val="00CC3905"/>
    <w:rsid w:val="00CC3BC2"/>
    <w:rsid w:val="00CC3FDC"/>
    <w:rsid w:val="00CD2BBF"/>
    <w:rsid w:val="00CD38E2"/>
    <w:rsid w:val="00CE2ECD"/>
    <w:rsid w:val="00CE4B05"/>
    <w:rsid w:val="00CE66EE"/>
    <w:rsid w:val="00CF20DC"/>
    <w:rsid w:val="00CF4A8B"/>
    <w:rsid w:val="00CF73E3"/>
    <w:rsid w:val="00D02CDA"/>
    <w:rsid w:val="00D06CCE"/>
    <w:rsid w:val="00D10F1B"/>
    <w:rsid w:val="00D125F3"/>
    <w:rsid w:val="00D1290A"/>
    <w:rsid w:val="00D12BD5"/>
    <w:rsid w:val="00D152A2"/>
    <w:rsid w:val="00D21622"/>
    <w:rsid w:val="00D24293"/>
    <w:rsid w:val="00D25323"/>
    <w:rsid w:val="00D26A87"/>
    <w:rsid w:val="00D2714F"/>
    <w:rsid w:val="00D3055C"/>
    <w:rsid w:val="00D30AD8"/>
    <w:rsid w:val="00D32144"/>
    <w:rsid w:val="00D34E12"/>
    <w:rsid w:val="00D37690"/>
    <w:rsid w:val="00D40CA0"/>
    <w:rsid w:val="00D44189"/>
    <w:rsid w:val="00D45AEC"/>
    <w:rsid w:val="00D5076A"/>
    <w:rsid w:val="00D627D5"/>
    <w:rsid w:val="00D62D49"/>
    <w:rsid w:val="00D63D27"/>
    <w:rsid w:val="00D73252"/>
    <w:rsid w:val="00D735E8"/>
    <w:rsid w:val="00D75508"/>
    <w:rsid w:val="00D75CA9"/>
    <w:rsid w:val="00D816AC"/>
    <w:rsid w:val="00D839FD"/>
    <w:rsid w:val="00D84693"/>
    <w:rsid w:val="00D91521"/>
    <w:rsid w:val="00D92040"/>
    <w:rsid w:val="00D92C97"/>
    <w:rsid w:val="00D93D8A"/>
    <w:rsid w:val="00D95D20"/>
    <w:rsid w:val="00D97768"/>
    <w:rsid w:val="00DA4BE5"/>
    <w:rsid w:val="00DA5DE9"/>
    <w:rsid w:val="00DB4C74"/>
    <w:rsid w:val="00DC0155"/>
    <w:rsid w:val="00DC0B0B"/>
    <w:rsid w:val="00DC16F0"/>
    <w:rsid w:val="00DC4A72"/>
    <w:rsid w:val="00DC54E5"/>
    <w:rsid w:val="00DD2878"/>
    <w:rsid w:val="00DD32D1"/>
    <w:rsid w:val="00DD5415"/>
    <w:rsid w:val="00DE1C96"/>
    <w:rsid w:val="00DE6065"/>
    <w:rsid w:val="00DE61AF"/>
    <w:rsid w:val="00DE7612"/>
    <w:rsid w:val="00DF4187"/>
    <w:rsid w:val="00DF433E"/>
    <w:rsid w:val="00E06F08"/>
    <w:rsid w:val="00E07224"/>
    <w:rsid w:val="00E127B1"/>
    <w:rsid w:val="00E148B9"/>
    <w:rsid w:val="00E15016"/>
    <w:rsid w:val="00E168F6"/>
    <w:rsid w:val="00E20B80"/>
    <w:rsid w:val="00E21100"/>
    <w:rsid w:val="00E21425"/>
    <w:rsid w:val="00E24835"/>
    <w:rsid w:val="00E25BEB"/>
    <w:rsid w:val="00E2612D"/>
    <w:rsid w:val="00E26E3A"/>
    <w:rsid w:val="00E355B7"/>
    <w:rsid w:val="00E40DC6"/>
    <w:rsid w:val="00E41524"/>
    <w:rsid w:val="00E458C9"/>
    <w:rsid w:val="00E739EF"/>
    <w:rsid w:val="00E73D09"/>
    <w:rsid w:val="00E743C6"/>
    <w:rsid w:val="00E74A0D"/>
    <w:rsid w:val="00E86302"/>
    <w:rsid w:val="00E863BF"/>
    <w:rsid w:val="00E86999"/>
    <w:rsid w:val="00E90919"/>
    <w:rsid w:val="00E91738"/>
    <w:rsid w:val="00E92300"/>
    <w:rsid w:val="00E9451B"/>
    <w:rsid w:val="00E95DA5"/>
    <w:rsid w:val="00E9684D"/>
    <w:rsid w:val="00E97501"/>
    <w:rsid w:val="00EA367B"/>
    <w:rsid w:val="00EA50BE"/>
    <w:rsid w:val="00EB021B"/>
    <w:rsid w:val="00EC05B4"/>
    <w:rsid w:val="00EC558F"/>
    <w:rsid w:val="00ED0F5D"/>
    <w:rsid w:val="00ED4565"/>
    <w:rsid w:val="00ED532A"/>
    <w:rsid w:val="00EE64AF"/>
    <w:rsid w:val="00EF0C5B"/>
    <w:rsid w:val="00EF3544"/>
    <w:rsid w:val="00F00A60"/>
    <w:rsid w:val="00F04C53"/>
    <w:rsid w:val="00F0658A"/>
    <w:rsid w:val="00F104B0"/>
    <w:rsid w:val="00F143E0"/>
    <w:rsid w:val="00F1522F"/>
    <w:rsid w:val="00F15FE6"/>
    <w:rsid w:val="00F20809"/>
    <w:rsid w:val="00F209B4"/>
    <w:rsid w:val="00F241D8"/>
    <w:rsid w:val="00F27757"/>
    <w:rsid w:val="00F322B7"/>
    <w:rsid w:val="00F336CB"/>
    <w:rsid w:val="00F33901"/>
    <w:rsid w:val="00F33B43"/>
    <w:rsid w:val="00F352AD"/>
    <w:rsid w:val="00F40004"/>
    <w:rsid w:val="00F403A8"/>
    <w:rsid w:val="00F43AD9"/>
    <w:rsid w:val="00F43DF2"/>
    <w:rsid w:val="00F43E09"/>
    <w:rsid w:val="00F44356"/>
    <w:rsid w:val="00F5054E"/>
    <w:rsid w:val="00F5705F"/>
    <w:rsid w:val="00F57D18"/>
    <w:rsid w:val="00F70062"/>
    <w:rsid w:val="00F73682"/>
    <w:rsid w:val="00F73CAE"/>
    <w:rsid w:val="00F75B43"/>
    <w:rsid w:val="00F77E3E"/>
    <w:rsid w:val="00F82921"/>
    <w:rsid w:val="00F82DF5"/>
    <w:rsid w:val="00F841C8"/>
    <w:rsid w:val="00F84879"/>
    <w:rsid w:val="00F86BD3"/>
    <w:rsid w:val="00F95042"/>
    <w:rsid w:val="00F96145"/>
    <w:rsid w:val="00FA4608"/>
    <w:rsid w:val="00FA5CBA"/>
    <w:rsid w:val="00FA7B56"/>
    <w:rsid w:val="00FB2D43"/>
    <w:rsid w:val="00FB38F4"/>
    <w:rsid w:val="00FB5C9C"/>
    <w:rsid w:val="00FB720A"/>
    <w:rsid w:val="00FC490F"/>
    <w:rsid w:val="00FC7192"/>
    <w:rsid w:val="00FC7CD0"/>
    <w:rsid w:val="00FD4FC5"/>
    <w:rsid w:val="00FD5C1F"/>
    <w:rsid w:val="00FE36EC"/>
    <w:rsid w:val="00FE71B4"/>
    <w:rsid w:val="00FF2A95"/>
    <w:rsid w:val="00FF44E1"/>
    <w:rsid w:val="00FF58F4"/>
    <w:rsid w:val="00FF6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787"/>
    <w:rPr>
      <w:rFonts w:ascii="Times New Roman" w:eastAsia="Times New Roman" w:hAnsi="Times New Roman"/>
      <w:sz w:val="24"/>
      <w:szCs w:val="24"/>
    </w:rPr>
  </w:style>
  <w:style w:type="paragraph" w:styleId="1">
    <w:name w:val="heading 1"/>
    <w:basedOn w:val="a"/>
    <w:next w:val="a"/>
    <w:link w:val="10"/>
    <w:uiPriority w:val="9"/>
    <w:qFormat/>
    <w:rsid w:val="00A358AE"/>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5D3A42"/>
    <w:pPr>
      <w:keepNext/>
      <w:keepLines/>
      <w:spacing w:before="200"/>
      <w:outlineLvl w:val="1"/>
    </w:pPr>
    <w:rPr>
      <w:rFonts w:ascii="Cambria" w:hAnsi="Cambria"/>
      <w:b/>
      <w:bCs/>
      <w:color w:val="4F81BD"/>
      <w:sz w:val="26"/>
      <w:szCs w:val="26"/>
    </w:rPr>
  </w:style>
  <w:style w:type="paragraph" w:styleId="3">
    <w:name w:val="heading 3"/>
    <w:basedOn w:val="a"/>
    <w:next w:val="a"/>
    <w:link w:val="30"/>
    <w:semiHidden/>
    <w:unhideWhenUsed/>
    <w:qFormat/>
    <w:rsid w:val="00A358AE"/>
    <w:pPr>
      <w:keepNext/>
      <w:spacing w:before="240" w:after="60"/>
      <w:outlineLvl w:val="2"/>
    </w:pPr>
    <w:rPr>
      <w:rFonts w:ascii="Arial" w:hAnsi="Arial"/>
      <w:b/>
      <w:bCs/>
      <w:sz w:val="26"/>
      <w:szCs w:val="26"/>
    </w:rPr>
  </w:style>
  <w:style w:type="paragraph" w:styleId="4">
    <w:name w:val="heading 4"/>
    <w:basedOn w:val="a"/>
    <w:next w:val="a"/>
    <w:link w:val="40"/>
    <w:uiPriority w:val="9"/>
    <w:unhideWhenUsed/>
    <w:qFormat/>
    <w:rsid w:val="00B8215F"/>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86787"/>
    <w:pPr>
      <w:jc w:val="center"/>
    </w:pPr>
    <w:rPr>
      <w:b/>
      <w:sz w:val="36"/>
      <w:szCs w:val="20"/>
    </w:rPr>
  </w:style>
  <w:style w:type="character" w:customStyle="1" w:styleId="a4">
    <w:name w:val="Подзаголовок Знак"/>
    <w:link w:val="a3"/>
    <w:rsid w:val="00786787"/>
    <w:rPr>
      <w:rFonts w:ascii="Times New Roman" w:eastAsia="Times New Roman" w:hAnsi="Times New Roman" w:cs="Times New Roman"/>
      <w:b/>
      <w:sz w:val="36"/>
      <w:szCs w:val="20"/>
      <w:lang w:eastAsia="ru-RU"/>
    </w:rPr>
  </w:style>
  <w:style w:type="paragraph" w:styleId="a5">
    <w:name w:val="header"/>
    <w:basedOn w:val="a"/>
    <w:link w:val="a6"/>
    <w:uiPriority w:val="99"/>
    <w:unhideWhenUsed/>
    <w:rsid w:val="00786787"/>
    <w:pPr>
      <w:tabs>
        <w:tab w:val="center" w:pos="4677"/>
        <w:tab w:val="right" w:pos="9355"/>
      </w:tabs>
    </w:pPr>
  </w:style>
  <w:style w:type="character" w:customStyle="1" w:styleId="a6">
    <w:name w:val="Верхний колонтитул Знак"/>
    <w:link w:val="a5"/>
    <w:uiPriority w:val="99"/>
    <w:rsid w:val="0078678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6787"/>
    <w:pPr>
      <w:tabs>
        <w:tab w:val="center" w:pos="4677"/>
        <w:tab w:val="right" w:pos="9355"/>
      </w:tabs>
    </w:pPr>
  </w:style>
  <w:style w:type="character" w:customStyle="1" w:styleId="a8">
    <w:name w:val="Нижний колонтитул Знак"/>
    <w:link w:val="a7"/>
    <w:uiPriority w:val="99"/>
    <w:rsid w:val="00786787"/>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6787"/>
    <w:rPr>
      <w:rFonts w:ascii="Tahoma" w:hAnsi="Tahoma"/>
      <w:sz w:val="16"/>
      <w:szCs w:val="16"/>
    </w:rPr>
  </w:style>
  <w:style w:type="character" w:customStyle="1" w:styleId="aa">
    <w:name w:val="Текст выноски Знак"/>
    <w:link w:val="a9"/>
    <w:uiPriority w:val="99"/>
    <w:semiHidden/>
    <w:rsid w:val="00786787"/>
    <w:rPr>
      <w:rFonts w:ascii="Tahoma" w:eastAsia="Times New Roman" w:hAnsi="Tahoma" w:cs="Tahoma"/>
      <w:sz w:val="16"/>
      <w:szCs w:val="16"/>
      <w:lang w:eastAsia="ru-RU"/>
    </w:rPr>
  </w:style>
  <w:style w:type="character" w:customStyle="1" w:styleId="10">
    <w:name w:val="Заголовок 1 Знак"/>
    <w:link w:val="1"/>
    <w:uiPriority w:val="9"/>
    <w:rsid w:val="00A358AE"/>
    <w:rPr>
      <w:rFonts w:ascii="Cambria" w:eastAsia="Times New Roman" w:hAnsi="Cambria" w:cs="Times New Roman"/>
      <w:b/>
      <w:bCs/>
      <w:color w:val="365F91"/>
      <w:sz w:val="28"/>
      <w:szCs w:val="28"/>
      <w:lang w:eastAsia="ru-RU"/>
    </w:rPr>
  </w:style>
  <w:style w:type="character" w:customStyle="1" w:styleId="30">
    <w:name w:val="Заголовок 3 Знак"/>
    <w:link w:val="3"/>
    <w:semiHidden/>
    <w:rsid w:val="00A358AE"/>
    <w:rPr>
      <w:rFonts w:ascii="Arial" w:eastAsia="Times New Roman" w:hAnsi="Arial" w:cs="Arial"/>
      <w:b/>
      <w:bCs/>
      <w:sz w:val="26"/>
      <w:szCs w:val="26"/>
      <w:lang w:eastAsia="ru-RU"/>
    </w:rPr>
  </w:style>
  <w:style w:type="paragraph" w:styleId="ab">
    <w:name w:val="Title"/>
    <w:basedOn w:val="a"/>
    <w:link w:val="ac"/>
    <w:uiPriority w:val="10"/>
    <w:qFormat/>
    <w:rsid w:val="00A358AE"/>
    <w:pPr>
      <w:ind w:left="-900" w:hanging="180"/>
      <w:jc w:val="center"/>
    </w:pPr>
    <w:rPr>
      <w:b/>
      <w:bCs/>
    </w:rPr>
  </w:style>
  <w:style w:type="character" w:customStyle="1" w:styleId="ac">
    <w:name w:val="Название Знак"/>
    <w:link w:val="ab"/>
    <w:uiPriority w:val="10"/>
    <w:rsid w:val="00A358AE"/>
    <w:rPr>
      <w:rFonts w:ascii="Times New Roman" w:eastAsia="Times New Roman" w:hAnsi="Times New Roman" w:cs="Times New Roman"/>
      <w:b/>
      <w:bCs/>
      <w:sz w:val="24"/>
      <w:szCs w:val="24"/>
      <w:lang w:eastAsia="ru-RU"/>
    </w:rPr>
  </w:style>
  <w:style w:type="paragraph" w:styleId="ad">
    <w:name w:val="Body Text"/>
    <w:basedOn w:val="a"/>
    <w:link w:val="ae"/>
    <w:semiHidden/>
    <w:rsid w:val="00A358AE"/>
    <w:pPr>
      <w:tabs>
        <w:tab w:val="left" w:pos="-108"/>
      </w:tabs>
      <w:jc w:val="center"/>
    </w:pPr>
    <w:rPr>
      <w:szCs w:val="28"/>
    </w:rPr>
  </w:style>
  <w:style w:type="character" w:customStyle="1" w:styleId="ae">
    <w:name w:val="Основной текст Знак"/>
    <w:link w:val="ad"/>
    <w:semiHidden/>
    <w:rsid w:val="00A358AE"/>
    <w:rPr>
      <w:rFonts w:ascii="Times New Roman" w:eastAsia="Times New Roman" w:hAnsi="Times New Roman" w:cs="Times New Roman"/>
      <w:sz w:val="24"/>
      <w:szCs w:val="28"/>
      <w:lang w:eastAsia="ru-RU"/>
    </w:rPr>
  </w:style>
  <w:style w:type="paragraph" w:styleId="af">
    <w:name w:val="Body Text Indent"/>
    <w:basedOn w:val="a"/>
    <w:link w:val="af0"/>
    <w:semiHidden/>
    <w:rsid w:val="00A358AE"/>
    <w:pPr>
      <w:ind w:firstLine="360"/>
      <w:jc w:val="both"/>
    </w:pPr>
  </w:style>
  <w:style w:type="character" w:customStyle="1" w:styleId="af0">
    <w:name w:val="Основной текст с отступом Знак"/>
    <w:link w:val="af"/>
    <w:semiHidden/>
    <w:rsid w:val="00A358AE"/>
    <w:rPr>
      <w:rFonts w:ascii="Times New Roman" w:eastAsia="Times New Roman" w:hAnsi="Times New Roman" w:cs="Times New Roman"/>
      <w:sz w:val="24"/>
      <w:szCs w:val="24"/>
      <w:lang w:eastAsia="ru-RU"/>
    </w:rPr>
  </w:style>
  <w:style w:type="paragraph" w:styleId="31">
    <w:name w:val="Body Text Indent 3"/>
    <w:basedOn w:val="a"/>
    <w:link w:val="32"/>
    <w:semiHidden/>
    <w:rsid w:val="00A358AE"/>
    <w:pPr>
      <w:ind w:firstLine="360"/>
    </w:pPr>
  </w:style>
  <w:style w:type="character" w:customStyle="1" w:styleId="32">
    <w:name w:val="Основной текст с отступом 3 Знак"/>
    <w:link w:val="31"/>
    <w:semiHidden/>
    <w:rsid w:val="00A358AE"/>
    <w:rPr>
      <w:rFonts w:ascii="Times New Roman" w:eastAsia="Times New Roman" w:hAnsi="Times New Roman" w:cs="Times New Roman"/>
      <w:sz w:val="24"/>
      <w:szCs w:val="24"/>
      <w:lang w:eastAsia="ru-RU"/>
    </w:rPr>
  </w:style>
  <w:style w:type="paragraph" w:styleId="af1">
    <w:name w:val="Normal (Web)"/>
    <w:basedOn w:val="a"/>
    <w:link w:val="af2"/>
    <w:semiHidden/>
    <w:rsid w:val="00A358AE"/>
    <w:pPr>
      <w:spacing w:before="100" w:after="100"/>
    </w:pPr>
    <w:rPr>
      <w:rFonts w:ascii="Tahoma" w:eastAsia="Arial Unicode MS" w:hAnsi="Tahoma" w:cs="Tahoma"/>
    </w:rPr>
  </w:style>
  <w:style w:type="table" w:styleId="af3">
    <w:name w:val="Table Grid"/>
    <w:basedOn w:val="a1"/>
    <w:uiPriority w:val="59"/>
    <w:rsid w:val="004E33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link w:val="2"/>
    <w:uiPriority w:val="9"/>
    <w:semiHidden/>
    <w:rsid w:val="005D3A42"/>
    <w:rPr>
      <w:rFonts w:ascii="Cambria" w:eastAsia="Times New Roman" w:hAnsi="Cambria" w:cs="Times New Roman"/>
      <w:b/>
      <w:bCs/>
      <w:color w:val="4F81BD"/>
      <w:sz w:val="26"/>
      <w:szCs w:val="26"/>
      <w:lang w:eastAsia="ru-RU"/>
    </w:rPr>
  </w:style>
  <w:style w:type="paragraph" w:styleId="af4">
    <w:name w:val="List Paragraph"/>
    <w:aliases w:val="список мой1,mcd_гпи_маркиров.список ур.1,List Paragraph,Абзац списка МКД"/>
    <w:basedOn w:val="a"/>
    <w:link w:val="af5"/>
    <w:uiPriority w:val="34"/>
    <w:qFormat/>
    <w:rsid w:val="00A245D3"/>
    <w:pPr>
      <w:ind w:left="720"/>
      <w:contextualSpacing/>
    </w:pPr>
  </w:style>
  <w:style w:type="paragraph" w:styleId="21">
    <w:name w:val="Body Text Indent 2"/>
    <w:basedOn w:val="a"/>
    <w:link w:val="22"/>
    <w:uiPriority w:val="99"/>
    <w:unhideWhenUsed/>
    <w:rsid w:val="005868B0"/>
    <w:pPr>
      <w:spacing w:after="120" w:line="480" w:lineRule="auto"/>
      <w:ind w:left="283"/>
    </w:pPr>
  </w:style>
  <w:style w:type="character" w:customStyle="1" w:styleId="22">
    <w:name w:val="Основной текст с отступом 2 Знак"/>
    <w:link w:val="21"/>
    <w:uiPriority w:val="99"/>
    <w:rsid w:val="005868B0"/>
    <w:rPr>
      <w:rFonts w:ascii="Times New Roman" w:eastAsia="Times New Roman" w:hAnsi="Times New Roman" w:cs="Times New Roman"/>
      <w:sz w:val="24"/>
      <w:szCs w:val="24"/>
      <w:lang w:eastAsia="ru-RU"/>
    </w:rPr>
  </w:style>
  <w:style w:type="character" w:customStyle="1" w:styleId="40">
    <w:name w:val="Заголовок 4 Знак"/>
    <w:link w:val="4"/>
    <w:uiPriority w:val="9"/>
    <w:rsid w:val="00B8215F"/>
    <w:rPr>
      <w:rFonts w:ascii="Cambria" w:eastAsia="Times New Roman" w:hAnsi="Cambria" w:cs="Times New Roman"/>
      <w:b/>
      <w:bCs/>
      <w:i/>
      <w:iCs/>
      <w:color w:val="4F81BD"/>
      <w:sz w:val="24"/>
      <w:szCs w:val="24"/>
      <w:lang w:eastAsia="ru-RU"/>
    </w:rPr>
  </w:style>
  <w:style w:type="paragraph" w:customStyle="1" w:styleId="ConsPlusNormal">
    <w:name w:val="ConsPlusNormal"/>
    <w:rsid w:val="00326E19"/>
    <w:pPr>
      <w:widowControl w:val="0"/>
      <w:autoSpaceDE w:val="0"/>
      <w:autoSpaceDN w:val="0"/>
    </w:pPr>
    <w:rPr>
      <w:rFonts w:eastAsia="Times New Roman" w:cs="Calibri"/>
      <w:sz w:val="22"/>
    </w:rPr>
  </w:style>
  <w:style w:type="character" w:customStyle="1" w:styleId="af5">
    <w:name w:val="Абзац списка Знак"/>
    <w:aliases w:val="список мой1 Знак,mcd_гпи_маркиров.список ур.1 Знак,List Paragraph Знак,Абзац списка МКД Знак"/>
    <w:link w:val="af4"/>
    <w:uiPriority w:val="99"/>
    <w:locked/>
    <w:rsid w:val="009B7580"/>
    <w:rPr>
      <w:rFonts w:ascii="Times New Roman" w:eastAsia="Times New Roman" w:hAnsi="Times New Roman"/>
      <w:sz w:val="24"/>
      <w:szCs w:val="24"/>
    </w:rPr>
  </w:style>
  <w:style w:type="paragraph" w:styleId="af6">
    <w:name w:val="No Spacing"/>
    <w:link w:val="af7"/>
    <w:uiPriority w:val="1"/>
    <w:qFormat/>
    <w:rsid w:val="005E59DF"/>
    <w:rPr>
      <w:rFonts w:eastAsia="Times New Roman"/>
      <w:sz w:val="22"/>
      <w:szCs w:val="22"/>
      <w:lang w:eastAsia="en-US"/>
    </w:rPr>
  </w:style>
  <w:style w:type="character" w:customStyle="1" w:styleId="af7">
    <w:name w:val="Без интервала Знак"/>
    <w:basedOn w:val="a0"/>
    <w:link w:val="af6"/>
    <w:uiPriority w:val="1"/>
    <w:locked/>
    <w:rsid w:val="005E59DF"/>
    <w:rPr>
      <w:rFonts w:eastAsia="Times New Roman"/>
      <w:sz w:val="22"/>
      <w:szCs w:val="22"/>
      <w:lang w:eastAsia="en-US"/>
    </w:rPr>
  </w:style>
  <w:style w:type="paragraph" w:customStyle="1" w:styleId="Web">
    <w:name w:val="Обычный (Web)"/>
    <w:aliases w:val="Обычный (Web)1"/>
    <w:basedOn w:val="a"/>
    <w:rsid w:val="005E59DF"/>
    <w:pPr>
      <w:spacing w:before="100" w:beforeAutospacing="1" w:after="100" w:afterAutospacing="1"/>
    </w:pPr>
  </w:style>
  <w:style w:type="paragraph" w:customStyle="1" w:styleId="af8">
    <w:name w:val="Таблица"/>
    <w:basedOn w:val="a"/>
    <w:rsid w:val="005E59DF"/>
    <w:pPr>
      <w:keepNext/>
      <w:spacing w:before="120"/>
      <w:ind w:firstLine="567"/>
      <w:jc w:val="right"/>
    </w:pPr>
    <w:rPr>
      <w:color w:val="000000"/>
      <w:szCs w:val="20"/>
    </w:rPr>
  </w:style>
  <w:style w:type="character" w:customStyle="1" w:styleId="af2">
    <w:name w:val="Обычный (веб) Знак"/>
    <w:link w:val="af1"/>
    <w:semiHidden/>
    <w:locked/>
    <w:rsid w:val="005E59DF"/>
    <w:rPr>
      <w:rFonts w:ascii="Tahoma" w:eastAsia="Arial Unicode MS" w:hAnsi="Tahoma" w:cs="Tahoma"/>
      <w:sz w:val="24"/>
      <w:szCs w:val="24"/>
    </w:rPr>
  </w:style>
  <w:style w:type="paragraph" w:styleId="af9">
    <w:name w:val="caption"/>
    <w:basedOn w:val="a"/>
    <w:next w:val="a"/>
    <w:uiPriority w:val="35"/>
    <w:semiHidden/>
    <w:unhideWhenUsed/>
    <w:qFormat/>
    <w:rsid w:val="005E59DF"/>
    <w:rPr>
      <w:b/>
      <w:bCs/>
      <w:sz w:val="20"/>
      <w:szCs w:val="20"/>
    </w:rPr>
  </w:style>
  <w:style w:type="paragraph" w:customStyle="1" w:styleId="Default">
    <w:name w:val="Default"/>
    <w:rsid w:val="00FA5CBA"/>
    <w:pPr>
      <w:autoSpaceDE w:val="0"/>
      <w:autoSpaceDN w:val="0"/>
      <w:adjustRightInd w:val="0"/>
    </w:pPr>
    <w:rPr>
      <w:rFonts w:ascii="Times New Roman" w:eastAsiaTheme="minorHAnsi" w:hAnsi="Times New Roman"/>
      <w:color w:val="000000"/>
      <w:sz w:val="24"/>
      <w:szCs w:val="24"/>
      <w:lang w:eastAsia="en-US"/>
    </w:rPr>
  </w:style>
  <w:style w:type="character" w:styleId="afa">
    <w:name w:val="Strong"/>
    <w:basedOn w:val="a0"/>
    <w:uiPriority w:val="22"/>
    <w:qFormat/>
    <w:rsid w:val="00FA5CBA"/>
    <w:rPr>
      <w:b/>
      <w:bCs/>
    </w:rPr>
  </w:style>
  <w:style w:type="character" w:styleId="afb">
    <w:name w:val="Emphasis"/>
    <w:basedOn w:val="a0"/>
    <w:uiPriority w:val="20"/>
    <w:qFormat/>
    <w:rsid w:val="00FA5C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76998">
      <w:bodyDiv w:val="1"/>
      <w:marLeft w:val="0"/>
      <w:marRight w:val="0"/>
      <w:marTop w:val="0"/>
      <w:marBottom w:val="0"/>
      <w:divBdr>
        <w:top w:val="none" w:sz="0" w:space="0" w:color="auto"/>
        <w:left w:val="none" w:sz="0" w:space="0" w:color="auto"/>
        <w:bottom w:val="none" w:sz="0" w:space="0" w:color="auto"/>
        <w:right w:val="none" w:sz="0" w:space="0" w:color="auto"/>
      </w:divBdr>
    </w:div>
    <w:div w:id="464196809">
      <w:bodyDiv w:val="1"/>
      <w:marLeft w:val="0"/>
      <w:marRight w:val="0"/>
      <w:marTop w:val="0"/>
      <w:marBottom w:val="0"/>
      <w:divBdr>
        <w:top w:val="none" w:sz="0" w:space="0" w:color="auto"/>
        <w:left w:val="none" w:sz="0" w:space="0" w:color="auto"/>
        <w:bottom w:val="none" w:sz="0" w:space="0" w:color="auto"/>
        <w:right w:val="none" w:sz="0" w:space="0" w:color="auto"/>
      </w:divBdr>
    </w:div>
    <w:div w:id="893615307">
      <w:bodyDiv w:val="1"/>
      <w:marLeft w:val="0"/>
      <w:marRight w:val="0"/>
      <w:marTop w:val="0"/>
      <w:marBottom w:val="0"/>
      <w:divBdr>
        <w:top w:val="none" w:sz="0" w:space="0" w:color="auto"/>
        <w:left w:val="none" w:sz="0" w:space="0" w:color="auto"/>
        <w:bottom w:val="none" w:sz="0" w:space="0" w:color="auto"/>
        <w:right w:val="none" w:sz="0" w:space="0" w:color="auto"/>
      </w:divBdr>
    </w:div>
    <w:div w:id="1205829023">
      <w:bodyDiv w:val="1"/>
      <w:marLeft w:val="0"/>
      <w:marRight w:val="0"/>
      <w:marTop w:val="0"/>
      <w:marBottom w:val="0"/>
      <w:divBdr>
        <w:top w:val="none" w:sz="0" w:space="0" w:color="auto"/>
        <w:left w:val="none" w:sz="0" w:space="0" w:color="auto"/>
        <w:bottom w:val="none" w:sz="0" w:space="0" w:color="auto"/>
        <w:right w:val="none" w:sz="0" w:space="0" w:color="auto"/>
      </w:divBdr>
    </w:div>
    <w:div w:id="1234975956">
      <w:bodyDiv w:val="1"/>
      <w:marLeft w:val="0"/>
      <w:marRight w:val="0"/>
      <w:marTop w:val="0"/>
      <w:marBottom w:val="0"/>
      <w:divBdr>
        <w:top w:val="none" w:sz="0" w:space="0" w:color="auto"/>
        <w:left w:val="none" w:sz="0" w:space="0" w:color="auto"/>
        <w:bottom w:val="none" w:sz="0" w:space="0" w:color="auto"/>
        <w:right w:val="none" w:sz="0" w:space="0" w:color="auto"/>
      </w:divBdr>
    </w:div>
    <w:div w:id="1744184453">
      <w:bodyDiv w:val="1"/>
      <w:marLeft w:val="0"/>
      <w:marRight w:val="0"/>
      <w:marTop w:val="0"/>
      <w:marBottom w:val="0"/>
      <w:divBdr>
        <w:top w:val="none" w:sz="0" w:space="0" w:color="auto"/>
        <w:left w:val="none" w:sz="0" w:space="0" w:color="auto"/>
        <w:bottom w:val="none" w:sz="0" w:space="0" w:color="auto"/>
        <w:right w:val="none" w:sz="0" w:space="0" w:color="auto"/>
      </w:divBdr>
    </w:div>
    <w:div w:id="186328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9FA32-FB94-4F91-BCB7-2E96F4D7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4489</Words>
  <Characters>25589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Григоренко</dc:creator>
  <cp:lastModifiedBy>Бутова Мария Владимировна</cp:lastModifiedBy>
  <cp:revision>57</cp:revision>
  <cp:lastPrinted>2023-12-08T04:57:00Z</cp:lastPrinted>
  <dcterms:created xsi:type="dcterms:W3CDTF">2020-12-30T07:08:00Z</dcterms:created>
  <dcterms:modified xsi:type="dcterms:W3CDTF">2023-12-08T04:57:00Z</dcterms:modified>
</cp:coreProperties>
</file>