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Look w:val="04A0" w:firstRow="1" w:lastRow="0" w:firstColumn="1" w:lastColumn="0" w:noHBand="0" w:noVBand="1"/>
      </w:tblPr>
      <w:tblGrid>
        <w:gridCol w:w="108"/>
        <w:gridCol w:w="2641"/>
        <w:gridCol w:w="817"/>
        <w:gridCol w:w="1977"/>
        <w:gridCol w:w="817"/>
        <w:gridCol w:w="2501"/>
        <w:gridCol w:w="817"/>
      </w:tblGrid>
      <w:tr w:rsidR="00AB4600" w:rsidRPr="00AB4600" w:rsidTr="00B26D15">
        <w:trPr>
          <w:gridAfter w:val="1"/>
          <w:wAfter w:w="817" w:type="dxa"/>
        </w:trPr>
        <w:tc>
          <w:tcPr>
            <w:tcW w:w="2749" w:type="dxa"/>
            <w:gridSpan w:val="2"/>
          </w:tcPr>
          <w:p w:rsidR="00AB4600" w:rsidRPr="00AB4600" w:rsidRDefault="00AB4600" w:rsidP="00C57D7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2"/>
          </w:tcPr>
          <w:p w:rsidR="00AB4600" w:rsidRPr="00AB4600" w:rsidRDefault="00AB4600" w:rsidP="00C57D7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B460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917575</wp:posOffset>
                  </wp:positionH>
                  <wp:positionV relativeFrom="margin">
                    <wp:posOffset>3810</wp:posOffset>
                  </wp:positionV>
                  <wp:extent cx="504825" cy="676275"/>
                  <wp:effectExtent l="19050" t="0" r="9525" b="0"/>
                  <wp:wrapTight wrapText="bothSides">
                    <wp:wrapPolygon edited="0">
                      <wp:start x="-815" y="0"/>
                      <wp:lineTo x="-815" y="21296"/>
                      <wp:lineTo x="22008" y="21296"/>
                      <wp:lineTo x="22008" y="0"/>
                      <wp:lineTo x="-815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8" w:type="dxa"/>
            <w:gridSpan w:val="2"/>
          </w:tcPr>
          <w:p w:rsidR="00AB4600" w:rsidRPr="00AB4600" w:rsidRDefault="00AB4600" w:rsidP="00C57D74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600" w:rsidRPr="00AB4600" w:rsidTr="00B2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600" w:rsidRPr="00AB4600" w:rsidRDefault="00AB4600" w:rsidP="00C57D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4600" w:rsidRPr="00AB4600" w:rsidRDefault="00AB4600" w:rsidP="00C57D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46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 КОЛПАШЕВСКОГО РАЙОНА </w:t>
            </w:r>
          </w:p>
          <w:p w:rsidR="00AB4600" w:rsidRPr="00AB4600" w:rsidRDefault="00AB4600" w:rsidP="00C57D74">
            <w:pPr>
              <w:tabs>
                <w:tab w:val="left" w:pos="480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600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ПО КУЛЬТУРЕ, СПОРТУ И МОЛОДЁЖНОЙ ПОЛИТИКЕ</w:t>
            </w:r>
          </w:p>
          <w:p w:rsidR="00AB4600" w:rsidRPr="00AB4600" w:rsidRDefault="00AB4600" w:rsidP="00C57D74">
            <w:pPr>
              <w:tabs>
                <w:tab w:val="left" w:pos="480"/>
              </w:tabs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 w:rsidRPr="00AB4600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</w:tr>
      <w:tr w:rsidR="00AB4600" w:rsidRPr="00AB4600" w:rsidTr="00B26D15">
        <w:trPr>
          <w:gridBefore w:val="1"/>
          <w:wBefore w:w="108" w:type="dxa"/>
        </w:trPr>
        <w:tc>
          <w:tcPr>
            <w:tcW w:w="3458" w:type="dxa"/>
            <w:gridSpan w:val="2"/>
          </w:tcPr>
          <w:p w:rsidR="00AB4600" w:rsidRPr="00AB4600" w:rsidRDefault="00AB4600" w:rsidP="00C57D7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2"/>
          </w:tcPr>
          <w:p w:rsidR="00AB4600" w:rsidRPr="00AB4600" w:rsidRDefault="00AB4600" w:rsidP="00C57D7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</w:tcPr>
          <w:p w:rsidR="00AB4600" w:rsidRPr="00AB4600" w:rsidRDefault="00AB4600" w:rsidP="00C57D74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4600" w:rsidRPr="00083224" w:rsidRDefault="00402064" w:rsidP="00AB4600">
      <w:pPr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29.01</w:t>
      </w:r>
      <w:r w:rsidR="0021734C" w:rsidRPr="00083224">
        <w:rPr>
          <w:rFonts w:ascii="Times New Roman" w:hAnsi="Times New Roman" w:cs="Times New Roman"/>
          <w:sz w:val="28"/>
          <w:szCs w:val="28"/>
        </w:rPr>
        <w:t>.</w:t>
      </w:r>
      <w:r w:rsidR="00AB4600" w:rsidRPr="00083224">
        <w:rPr>
          <w:rFonts w:ascii="Times New Roman" w:hAnsi="Times New Roman" w:cs="Times New Roman"/>
          <w:sz w:val="28"/>
          <w:szCs w:val="28"/>
        </w:rPr>
        <w:t>2015</w:t>
      </w:r>
      <w:r w:rsidR="00AB4600" w:rsidRPr="00083224">
        <w:rPr>
          <w:rFonts w:ascii="Times New Roman" w:hAnsi="Times New Roman" w:cs="Times New Roman"/>
          <w:sz w:val="28"/>
          <w:szCs w:val="28"/>
        </w:rPr>
        <w:tab/>
      </w:r>
      <w:r w:rsidR="00AB4600" w:rsidRPr="00083224">
        <w:rPr>
          <w:rFonts w:ascii="Times New Roman" w:hAnsi="Times New Roman" w:cs="Times New Roman"/>
          <w:sz w:val="28"/>
          <w:szCs w:val="28"/>
        </w:rPr>
        <w:tab/>
      </w:r>
      <w:r w:rsidR="00AB4600" w:rsidRPr="00083224">
        <w:rPr>
          <w:rFonts w:ascii="Times New Roman" w:hAnsi="Times New Roman" w:cs="Times New Roman"/>
          <w:sz w:val="28"/>
          <w:szCs w:val="28"/>
        </w:rPr>
        <w:tab/>
      </w:r>
      <w:r w:rsidR="00AB4600" w:rsidRPr="0008322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26D15" w:rsidRPr="00083224">
        <w:rPr>
          <w:rFonts w:ascii="Times New Roman" w:hAnsi="Times New Roman" w:cs="Times New Roman"/>
          <w:sz w:val="28"/>
          <w:szCs w:val="28"/>
        </w:rPr>
        <w:tab/>
      </w:r>
      <w:r w:rsidR="00B26D15" w:rsidRPr="0008322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26D15" w:rsidRPr="00083224">
        <w:rPr>
          <w:rFonts w:ascii="Times New Roman" w:hAnsi="Times New Roman" w:cs="Times New Roman"/>
          <w:sz w:val="28"/>
          <w:szCs w:val="28"/>
        </w:rPr>
        <w:tab/>
      </w:r>
      <w:r w:rsidR="00B26D15" w:rsidRPr="00083224">
        <w:rPr>
          <w:rFonts w:ascii="Times New Roman" w:hAnsi="Times New Roman" w:cs="Times New Roman"/>
          <w:sz w:val="28"/>
          <w:szCs w:val="28"/>
        </w:rPr>
        <w:tab/>
      </w:r>
      <w:r w:rsidRPr="00083224">
        <w:rPr>
          <w:rFonts w:ascii="Times New Roman" w:hAnsi="Times New Roman" w:cs="Times New Roman"/>
          <w:sz w:val="28"/>
          <w:szCs w:val="28"/>
        </w:rPr>
        <w:t xml:space="preserve">  №  13</w:t>
      </w:r>
    </w:p>
    <w:p w:rsidR="00402064" w:rsidRPr="00083224" w:rsidRDefault="00402064" w:rsidP="00AB4600">
      <w:pPr>
        <w:rPr>
          <w:rFonts w:ascii="Times New Roman" w:hAnsi="Times New Roman" w:cs="Times New Roman"/>
          <w:sz w:val="28"/>
          <w:szCs w:val="28"/>
        </w:rPr>
      </w:pPr>
    </w:p>
    <w:p w:rsidR="00083224" w:rsidRPr="00083224" w:rsidRDefault="00AB4600" w:rsidP="00083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E5B1D" w:rsidRPr="00083224">
        <w:rPr>
          <w:rFonts w:ascii="Times New Roman" w:eastAsia="TimesNewRomanPSMT" w:hAnsi="Times New Roman" w:cs="Times New Roman"/>
          <w:b/>
          <w:sz w:val="28"/>
          <w:szCs w:val="28"/>
        </w:rPr>
        <w:t xml:space="preserve">порядка </w:t>
      </w:r>
      <w:r w:rsidR="0033536F" w:rsidRPr="00083224">
        <w:rPr>
          <w:rFonts w:ascii="Times New Roman" w:eastAsia="TimesNewRomanPSMT" w:hAnsi="Times New Roman" w:cs="Times New Roman"/>
          <w:b/>
          <w:sz w:val="28"/>
          <w:szCs w:val="28"/>
        </w:rPr>
        <w:t>осуществления</w:t>
      </w:r>
      <w:r w:rsidR="0033536F"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="0033536F" w:rsidRPr="00083224">
        <w:rPr>
          <w:rFonts w:ascii="Times New Roman" w:hAnsi="Times New Roman" w:cs="Times New Roman"/>
          <w:b/>
          <w:sz w:val="28"/>
          <w:szCs w:val="28"/>
        </w:rPr>
        <w:t>мониторинга и контроля исполнения муниципального задания муниципальными учреждениями, подведомственными Управлению по культуре, спорту и молодёжной политике Администрации Колпашевского район</w:t>
      </w:r>
      <w:r w:rsidR="00D1416B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E02716" w:rsidRPr="00083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224" w:rsidRPr="00083224">
        <w:rPr>
          <w:rFonts w:ascii="Times New Roman" w:eastAsia="Times New Roman" w:hAnsi="Times New Roman" w:cs="Times New Roman"/>
          <w:sz w:val="28"/>
          <w:szCs w:val="28"/>
        </w:rPr>
        <w:t>(в редакции Приказа от 03.04.2015. № 65, от 25.07.2016 № 166, от 29.12.2017 № 395)</w:t>
      </w:r>
    </w:p>
    <w:p w:rsidR="000D3E19" w:rsidRPr="00083224" w:rsidRDefault="000D3E19" w:rsidP="00083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E19" w:rsidRPr="00083224" w:rsidRDefault="000D3E19" w:rsidP="00AB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eastAsia="TimesNewRomanPSMT" w:hAnsi="Times New Roman" w:cs="Times New Roman"/>
          <w:sz w:val="28"/>
          <w:szCs w:val="28"/>
        </w:rPr>
        <w:t>В соответствии с Положением о порядке формирования и финансового</w:t>
      </w:r>
      <w:r w:rsidR="00AB4600" w:rsidRPr="00083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>обеспечения выполнения муниципального задания</w:t>
      </w:r>
      <w:r w:rsidR="00AB4600" w:rsidRPr="00083224">
        <w:rPr>
          <w:rFonts w:ascii="Times New Roman" w:eastAsia="TimesNewRomanPSMT" w:hAnsi="Times New Roman" w:cs="Times New Roman"/>
          <w:sz w:val="28"/>
          <w:szCs w:val="28"/>
        </w:rPr>
        <w:t xml:space="preserve">, утвержденным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>постановление</w:t>
      </w:r>
      <w:r w:rsidR="00AB4600" w:rsidRPr="00083224">
        <w:rPr>
          <w:rFonts w:ascii="Times New Roman" w:eastAsia="TimesNewRomanPSMT" w:hAnsi="Times New Roman" w:cs="Times New Roman"/>
          <w:sz w:val="28"/>
          <w:szCs w:val="28"/>
        </w:rPr>
        <w:t xml:space="preserve">м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Администрации Колпашевского района от </w:t>
      </w:r>
      <w:r w:rsidRPr="00083224">
        <w:rPr>
          <w:rFonts w:ascii="Times New Roman" w:hAnsi="Times New Roman" w:cs="Times New Roman"/>
          <w:sz w:val="28"/>
          <w:szCs w:val="28"/>
        </w:rPr>
        <w:t xml:space="preserve">20.06.2011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 w:rsidR="00AB4600" w:rsidRPr="00083224">
        <w:rPr>
          <w:rFonts w:ascii="Times New Roman" w:hAnsi="Times New Roman" w:cs="Times New Roman"/>
          <w:sz w:val="28"/>
          <w:szCs w:val="28"/>
        </w:rPr>
        <w:t>597</w:t>
      </w:r>
      <w:r w:rsidR="003E5B1D" w:rsidRPr="00083224">
        <w:rPr>
          <w:rFonts w:ascii="Times New Roman" w:hAnsi="Times New Roman" w:cs="Times New Roman"/>
          <w:sz w:val="28"/>
          <w:szCs w:val="28"/>
        </w:rPr>
        <w:t xml:space="preserve">,  в целях </w:t>
      </w:r>
      <w:proofErr w:type="gramStart"/>
      <w:r w:rsidR="003E5B1D" w:rsidRPr="00083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E5B1D" w:rsidRPr="00083224"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 на оказание муниципальных услуг муниципальными учреждениями культуры Колпашевского района</w:t>
      </w:r>
    </w:p>
    <w:p w:rsidR="000D3E19" w:rsidRPr="00083224" w:rsidRDefault="000D3E19" w:rsidP="00AB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eastAsia="TimesNewRomanPSMT" w:hAnsi="Times New Roman" w:cs="Times New Roman"/>
          <w:sz w:val="28"/>
          <w:szCs w:val="28"/>
        </w:rPr>
        <w:t>ПРИКАЗЫВАЮ</w:t>
      </w:r>
      <w:r w:rsidRPr="00083224">
        <w:rPr>
          <w:rFonts w:ascii="Times New Roman" w:hAnsi="Times New Roman" w:cs="Times New Roman"/>
          <w:sz w:val="28"/>
          <w:szCs w:val="28"/>
        </w:rPr>
        <w:t>:</w:t>
      </w:r>
    </w:p>
    <w:p w:rsidR="000D3E19" w:rsidRPr="00083224" w:rsidRDefault="003E5B1D" w:rsidP="00AB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1. </w:t>
      </w:r>
      <w:r w:rsidR="000D3E19" w:rsidRPr="00083224">
        <w:rPr>
          <w:rFonts w:ascii="Times New Roman" w:eastAsia="TimesNewRomanPSMT" w:hAnsi="Times New Roman" w:cs="Times New Roman"/>
          <w:sz w:val="28"/>
          <w:szCs w:val="28"/>
        </w:rPr>
        <w:t xml:space="preserve">Утвердить </w:t>
      </w:r>
      <w:r w:rsidR="002F6C9D" w:rsidRPr="00083224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 xml:space="preserve">орядок </w:t>
      </w:r>
      <w:r w:rsidR="0033536F" w:rsidRPr="00083224">
        <w:rPr>
          <w:rFonts w:ascii="Times New Roman" w:eastAsia="TimesNewRomanPSMT" w:hAnsi="Times New Roman" w:cs="Times New Roman"/>
          <w:sz w:val="28"/>
          <w:szCs w:val="28"/>
        </w:rPr>
        <w:t>осуществления</w:t>
      </w:r>
      <w:r w:rsidR="0033536F" w:rsidRPr="00083224">
        <w:rPr>
          <w:rFonts w:ascii="Times New Roman" w:hAnsi="Times New Roman" w:cs="Times New Roman"/>
          <w:sz w:val="28"/>
          <w:szCs w:val="28"/>
        </w:rPr>
        <w:t xml:space="preserve"> мониторинга и контроля исполнения муниципального задания муниципальными учреждениями, подведомственными Управлению по культуре, спорту и молодёжной политике Администрации Колпашевского района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D3E19" w:rsidRPr="00083224">
        <w:rPr>
          <w:rFonts w:ascii="Times New Roman" w:eastAsia="TimesNewRomanPSMT" w:hAnsi="Times New Roman" w:cs="Times New Roman"/>
          <w:sz w:val="28"/>
          <w:szCs w:val="28"/>
        </w:rPr>
        <w:t xml:space="preserve">согласно приложению </w:t>
      </w:r>
      <w:r w:rsidR="000D3E19" w:rsidRPr="00083224">
        <w:rPr>
          <w:rFonts w:ascii="Times New Roman" w:hAnsi="Times New Roman" w:cs="Times New Roman"/>
          <w:sz w:val="28"/>
          <w:szCs w:val="28"/>
        </w:rPr>
        <w:t>1.</w:t>
      </w:r>
    </w:p>
    <w:p w:rsidR="000D3E19" w:rsidRPr="00083224" w:rsidRDefault="000D3E19" w:rsidP="00AB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2.</w:t>
      </w:r>
      <w:r w:rsidR="003E5B1D"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="0005375F" w:rsidRPr="00083224">
        <w:rPr>
          <w:rFonts w:ascii="Times New Roman" w:eastAsia="TimesNewRomanPSMT" w:hAnsi="Times New Roman" w:cs="Times New Roman"/>
          <w:sz w:val="28"/>
          <w:szCs w:val="28"/>
        </w:rPr>
        <w:t xml:space="preserve">Настоящий приказ вступает в силу с момента подписания и распространяется на правоотношения,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5375F" w:rsidRPr="00083224">
        <w:rPr>
          <w:rFonts w:ascii="Times New Roman" w:eastAsia="TimesNewRomanPSMT" w:hAnsi="Times New Roman" w:cs="Times New Roman"/>
          <w:sz w:val="28"/>
          <w:szCs w:val="28"/>
        </w:rPr>
        <w:t xml:space="preserve">возникшие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 xml:space="preserve">с </w:t>
      </w:r>
      <w:r w:rsidR="0005375F" w:rsidRPr="00083224">
        <w:rPr>
          <w:rFonts w:ascii="Times New Roman" w:hAnsi="Times New Roman" w:cs="Times New Roman"/>
          <w:sz w:val="28"/>
          <w:szCs w:val="28"/>
        </w:rPr>
        <w:t>01.01.2015</w:t>
      </w:r>
      <w:r w:rsidRPr="00083224">
        <w:rPr>
          <w:rFonts w:ascii="Times New Roman" w:hAnsi="Times New Roman" w:cs="Times New Roman"/>
          <w:sz w:val="28"/>
          <w:szCs w:val="28"/>
        </w:rPr>
        <w:t>.</w:t>
      </w:r>
    </w:p>
    <w:p w:rsidR="003E5B1D" w:rsidRPr="00083224" w:rsidRDefault="003E5B1D" w:rsidP="00AB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главного специалиста-экономиста Козлову И.В.</w:t>
      </w:r>
    </w:p>
    <w:p w:rsidR="000D3E19" w:rsidRPr="00083224" w:rsidRDefault="000D3E19" w:rsidP="000D3E1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0D3E19" w:rsidRPr="00083224" w:rsidRDefault="000D3E19" w:rsidP="00F2371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19" w:rsidRPr="00083224" w:rsidRDefault="000D3E19" w:rsidP="00F2371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8AD" w:rsidRPr="00083224" w:rsidRDefault="00C618AD" w:rsidP="00B26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И.О. начальника УКС и МП </w:t>
      </w:r>
      <w:r w:rsidR="00B26D15" w:rsidRPr="00083224">
        <w:rPr>
          <w:rFonts w:ascii="Times New Roman" w:hAnsi="Times New Roman" w:cs="Times New Roman"/>
          <w:sz w:val="28"/>
          <w:szCs w:val="28"/>
        </w:rPr>
        <w:t xml:space="preserve">    </w:t>
      </w:r>
      <w:r w:rsidRPr="000832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C6B" w:rsidRPr="000832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3224">
        <w:rPr>
          <w:rFonts w:ascii="Times New Roman" w:hAnsi="Times New Roman" w:cs="Times New Roman"/>
          <w:sz w:val="28"/>
          <w:szCs w:val="28"/>
        </w:rPr>
        <w:t xml:space="preserve">       </w:t>
      </w:r>
      <w:r w:rsidR="003E54E1" w:rsidRPr="000832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224">
        <w:rPr>
          <w:rFonts w:ascii="Times New Roman" w:hAnsi="Times New Roman" w:cs="Times New Roman"/>
          <w:sz w:val="28"/>
          <w:szCs w:val="28"/>
        </w:rPr>
        <w:t>Т.Б.Бардакова</w:t>
      </w:r>
      <w:proofErr w:type="spellEnd"/>
      <w:r w:rsidRPr="0008322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18AD" w:rsidRPr="00083224" w:rsidRDefault="00C618AD" w:rsidP="00C618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8AD" w:rsidRPr="004B2CEE" w:rsidRDefault="00C618AD" w:rsidP="00B2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E">
        <w:rPr>
          <w:rFonts w:ascii="Times New Roman" w:hAnsi="Times New Roman" w:cs="Times New Roman"/>
          <w:sz w:val="24"/>
          <w:szCs w:val="24"/>
        </w:rPr>
        <w:t>Козлова И.В.</w:t>
      </w:r>
    </w:p>
    <w:p w:rsidR="000D3E19" w:rsidRPr="004B2CEE" w:rsidRDefault="00C618AD" w:rsidP="0076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E">
        <w:rPr>
          <w:rFonts w:ascii="Times New Roman" w:hAnsi="Times New Roman" w:cs="Times New Roman"/>
          <w:sz w:val="24"/>
          <w:szCs w:val="24"/>
        </w:rPr>
        <w:t xml:space="preserve"> 5 27 43                                </w:t>
      </w:r>
    </w:p>
    <w:p w:rsidR="007616AC" w:rsidRPr="00083224" w:rsidRDefault="007616AC" w:rsidP="0076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16AC" w:rsidRPr="00083224" w:rsidSect="00D65E80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0D3E19" w:rsidRPr="00083224" w:rsidRDefault="00D65E80" w:rsidP="00D65E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7B7F" w:rsidRPr="00083224" w:rsidRDefault="00D65E80" w:rsidP="006F7A19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к приказу Управления по культуре, </w:t>
      </w:r>
    </w:p>
    <w:p w:rsidR="00D65E80" w:rsidRPr="00083224" w:rsidRDefault="00D65E80" w:rsidP="006F7A19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спорту и молодёжной поли</w:t>
      </w:r>
      <w:r w:rsidR="00525102" w:rsidRPr="00083224">
        <w:rPr>
          <w:rFonts w:ascii="Times New Roman" w:hAnsi="Times New Roman" w:cs="Times New Roman"/>
          <w:sz w:val="28"/>
          <w:szCs w:val="28"/>
        </w:rPr>
        <w:t xml:space="preserve">тике </w:t>
      </w:r>
    </w:p>
    <w:p w:rsidR="00707B7F" w:rsidRPr="00083224" w:rsidRDefault="00707B7F" w:rsidP="006F7A19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Администрации Колпашевского района</w:t>
      </w:r>
    </w:p>
    <w:p w:rsidR="000D3E19" w:rsidRPr="00083224" w:rsidRDefault="000D3E19" w:rsidP="006F7A1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16AC" w:rsidRPr="00083224" w:rsidRDefault="007616AC" w:rsidP="006F7A1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16AC" w:rsidRPr="00083224" w:rsidRDefault="007616AC" w:rsidP="006F7A1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16AC" w:rsidRPr="00083224" w:rsidRDefault="007616AC" w:rsidP="006F7A1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2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3536F" w:rsidRPr="00083224" w:rsidRDefault="0033536F" w:rsidP="006F7A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24">
        <w:rPr>
          <w:rFonts w:ascii="Times New Roman" w:eastAsia="TimesNewRomanPSMT" w:hAnsi="Times New Roman" w:cs="Times New Roman"/>
          <w:b/>
          <w:sz w:val="28"/>
          <w:szCs w:val="28"/>
        </w:rPr>
        <w:t>осуществления</w:t>
      </w:r>
      <w:r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Pr="00083224">
        <w:rPr>
          <w:rFonts w:ascii="Times New Roman" w:hAnsi="Times New Roman" w:cs="Times New Roman"/>
          <w:b/>
          <w:sz w:val="28"/>
          <w:szCs w:val="28"/>
        </w:rPr>
        <w:t>мониторинга и контроля исполнения муниципального задания муниципальными учреждениями, подведомственными Управлению по культуре, спорту и молодёжной политике Администрации Колпашевского район</w:t>
      </w:r>
    </w:p>
    <w:p w:rsidR="007616AC" w:rsidRPr="00083224" w:rsidRDefault="007616AC" w:rsidP="006F7A19">
      <w:pPr>
        <w:spacing w:after="0"/>
        <w:ind w:firstLine="72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7616AC" w:rsidRPr="00083224" w:rsidRDefault="007616AC" w:rsidP="006F7A1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16AC" w:rsidRPr="00083224" w:rsidRDefault="007616AC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EB" w:rsidRPr="00083224" w:rsidRDefault="007616AC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 контроля исполнения муниципального задания на оказание муниципальных услуг (выполнение работ) муниципальными учрежд</w:t>
      </w:r>
      <w:r w:rsidR="00CB10EB" w:rsidRPr="00083224">
        <w:rPr>
          <w:rFonts w:ascii="Times New Roman" w:hAnsi="Times New Roman" w:cs="Times New Roman"/>
          <w:sz w:val="28"/>
          <w:szCs w:val="28"/>
        </w:rPr>
        <w:t>ениями, находящимися в ведении У</w:t>
      </w:r>
      <w:r w:rsidRPr="00083224">
        <w:rPr>
          <w:rFonts w:ascii="Times New Roman" w:hAnsi="Times New Roman" w:cs="Times New Roman"/>
          <w:sz w:val="28"/>
          <w:szCs w:val="28"/>
        </w:rPr>
        <w:t xml:space="preserve">правления по культуре, спорту и молодёжной политике Администрации Колпашевского района (далее </w:t>
      </w:r>
      <w:r w:rsidR="0009458F" w:rsidRPr="00083224">
        <w:rPr>
          <w:rFonts w:ascii="Times New Roman" w:hAnsi="Times New Roman" w:cs="Times New Roman"/>
          <w:sz w:val="28"/>
          <w:szCs w:val="28"/>
        </w:rPr>
        <w:t xml:space="preserve">- </w:t>
      </w:r>
      <w:r w:rsidRPr="00083224">
        <w:rPr>
          <w:rFonts w:ascii="Times New Roman" w:hAnsi="Times New Roman" w:cs="Times New Roman"/>
          <w:sz w:val="28"/>
          <w:szCs w:val="28"/>
        </w:rPr>
        <w:t>учреждения культуры)</w:t>
      </w:r>
      <w:r w:rsidR="00CB10EB" w:rsidRPr="00083224">
        <w:rPr>
          <w:rFonts w:ascii="Times New Roman" w:hAnsi="Times New Roman" w:cs="Times New Roman"/>
          <w:sz w:val="28"/>
          <w:szCs w:val="28"/>
        </w:rPr>
        <w:t>.</w:t>
      </w:r>
    </w:p>
    <w:p w:rsidR="007616AC" w:rsidRPr="00083224" w:rsidRDefault="007616AC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1.2. Основными задачами осуществления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 xml:space="preserve"> исполнением муниципальных заданий учреждениями культуры на оказание муниципальных услуг (выполнение работ) являются:</w:t>
      </w:r>
    </w:p>
    <w:p w:rsidR="007616AC" w:rsidRPr="00083224" w:rsidRDefault="007616AC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установление соответствия фактического объема услуг, оказанных учреждениями культуры, плановым значениям муниципального задания;</w:t>
      </w:r>
    </w:p>
    <w:p w:rsidR="002B67E0" w:rsidRPr="00083224" w:rsidRDefault="007616AC" w:rsidP="00781B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установление соблюдения учреждениями культуры процедур оказания муниципальных услуг (выполнения работ).</w:t>
      </w:r>
    </w:p>
    <w:p w:rsidR="00FD615A" w:rsidRPr="00083224" w:rsidRDefault="00B97022" w:rsidP="006F7A1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83224">
        <w:rPr>
          <w:rFonts w:ascii="Times New Roman" w:hAnsi="Times New Roman" w:cs="Times New Roman"/>
          <w:sz w:val="28"/>
          <w:szCs w:val="28"/>
        </w:rPr>
        <w:t>2</w:t>
      </w:r>
      <w:r w:rsidR="007616AC" w:rsidRPr="00083224">
        <w:rPr>
          <w:rFonts w:ascii="Times New Roman" w:hAnsi="Times New Roman" w:cs="Times New Roman"/>
          <w:sz w:val="28"/>
          <w:szCs w:val="28"/>
        </w:rPr>
        <w:t xml:space="preserve">. </w:t>
      </w:r>
      <w:r w:rsidR="006F42C1" w:rsidRPr="00083224">
        <w:rPr>
          <w:rFonts w:ascii="Times New Roman" w:hAnsi="Times New Roman" w:cs="Times New Roman"/>
          <w:sz w:val="28"/>
          <w:szCs w:val="28"/>
        </w:rPr>
        <w:t xml:space="preserve">Формы осуществления контроля </w:t>
      </w:r>
    </w:p>
    <w:p w:rsidR="006F42C1" w:rsidRPr="00083224" w:rsidRDefault="006F42C1" w:rsidP="00781B10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за выполнением муниципальных заданий </w:t>
      </w:r>
    </w:p>
    <w:p w:rsidR="007616AC" w:rsidRPr="00083224" w:rsidRDefault="00B97022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2</w:t>
      </w:r>
      <w:r w:rsidR="007616AC" w:rsidRPr="0008322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616AC" w:rsidRPr="00083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6AC" w:rsidRPr="00083224">
        <w:rPr>
          <w:rFonts w:ascii="Times New Roman" w:hAnsi="Times New Roman" w:cs="Times New Roman"/>
          <w:sz w:val="28"/>
          <w:szCs w:val="28"/>
        </w:rPr>
        <w:t xml:space="preserve"> выполнением муниц</w:t>
      </w:r>
      <w:r w:rsidR="0009458F" w:rsidRPr="00083224">
        <w:rPr>
          <w:rFonts w:ascii="Times New Roman" w:hAnsi="Times New Roman" w:cs="Times New Roman"/>
          <w:sz w:val="28"/>
          <w:szCs w:val="28"/>
        </w:rPr>
        <w:t>ипального</w:t>
      </w:r>
      <w:r w:rsidR="008E6645" w:rsidRPr="00083224">
        <w:rPr>
          <w:rFonts w:ascii="Times New Roman" w:hAnsi="Times New Roman" w:cs="Times New Roman"/>
          <w:sz w:val="28"/>
          <w:szCs w:val="28"/>
        </w:rPr>
        <w:t xml:space="preserve"> задания осуществляет Управление</w:t>
      </w:r>
      <w:r w:rsidR="0009458F" w:rsidRPr="00083224">
        <w:rPr>
          <w:rFonts w:ascii="Times New Roman" w:hAnsi="Times New Roman" w:cs="Times New Roman"/>
          <w:sz w:val="28"/>
          <w:szCs w:val="28"/>
        </w:rPr>
        <w:t xml:space="preserve"> по культуре, спорту и молодёжной политике Администрации Колпашевского района (далее – Управление) </w:t>
      </w:r>
      <w:r w:rsidR="007616AC" w:rsidRPr="00083224">
        <w:rPr>
          <w:rFonts w:ascii="Times New Roman" w:hAnsi="Times New Roman" w:cs="Times New Roman"/>
          <w:sz w:val="28"/>
          <w:szCs w:val="28"/>
        </w:rPr>
        <w:t>в виде:</w:t>
      </w:r>
    </w:p>
    <w:p w:rsidR="005A1137" w:rsidRPr="00083224" w:rsidRDefault="00CE201E" w:rsidP="006F7A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- </w:t>
      </w:r>
      <w:r w:rsidR="005A1137" w:rsidRPr="00083224">
        <w:rPr>
          <w:rFonts w:ascii="Times New Roman" w:hAnsi="Times New Roman" w:cs="Times New Roman"/>
          <w:sz w:val="28"/>
          <w:szCs w:val="28"/>
        </w:rPr>
        <w:t>проведения предварительного контроля;</w:t>
      </w:r>
    </w:p>
    <w:p w:rsidR="00CE201E" w:rsidRPr="00083224" w:rsidRDefault="005A1137" w:rsidP="006F7A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- </w:t>
      </w:r>
      <w:r w:rsidR="00CE201E" w:rsidRPr="00083224">
        <w:rPr>
          <w:rFonts w:ascii="Times New Roman" w:hAnsi="Times New Roman" w:cs="Times New Roman"/>
          <w:sz w:val="28"/>
          <w:szCs w:val="28"/>
        </w:rPr>
        <w:t>проведения мониторинга исполнения муниципального задания;</w:t>
      </w:r>
    </w:p>
    <w:p w:rsidR="00CE201E" w:rsidRPr="00083224" w:rsidRDefault="00AC4F41" w:rsidP="006F7A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плановых и внеплановых выездных проверок</w:t>
      </w:r>
      <w:r w:rsidR="00CE201E" w:rsidRPr="00083224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Управлением планом-графиком проверок.</w:t>
      </w:r>
    </w:p>
    <w:p w:rsidR="005A1137" w:rsidRPr="00083224" w:rsidRDefault="00B97022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2</w:t>
      </w:r>
      <w:r w:rsidR="00AC4F41" w:rsidRPr="00083224">
        <w:rPr>
          <w:rFonts w:ascii="Times New Roman" w:hAnsi="Times New Roman" w:cs="Times New Roman"/>
          <w:sz w:val="28"/>
          <w:szCs w:val="28"/>
        </w:rPr>
        <w:t xml:space="preserve">.2. </w:t>
      </w:r>
      <w:r w:rsidR="005A1137" w:rsidRPr="00083224">
        <w:rPr>
          <w:rFonts w:ascii="Times New Roman" w:hAnsi="Times New Roman" w:cs="Times New Roman"/>
          <w:sz w:val="28"/>
          <w:szCs w:val="28"/>
        </w:rPr>
        <w:t xml:space="preserve">На стадии формирования и утверждения муниципального задания 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5A1137" w:rsidRPr="00083224">
        <w:rPr>
          <w:rFonts w:ascii="Times New Roman" w:hAnsi="Times New Roman" w:cs="Times New Roman"/>
          <w:sz w:val="28"/>
          <w:szCs w:val="28"/>
        </w:rPr>
        <w:t xml:space="preserve">проводится предварительный контроль, который включает в себя </w:t>
      </w:r>
      <w:proofErr w:type="gramStart"/>
      <w:r w:rsidR="005A1137" w:rsidRPr="00083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1137" w:rsidRPr="00083224">
        <w:rPr>
          <w:rFonts w:ascii="Times New Roman" w:hAnsi="Times New Roman" w:cs="Times New Roman"/>
          <w:sz w:val="28"/>
          <w:szCs w:val="28"/>
        </w:rPr>
        <w:t xml:space="preserve"> соответствием перечня оказываемых (выполняемых) учреждениями </w:t>
      </w:r>
      <w:r w:rsidR="005A1137" w:rsidRPr="00083224">
        <w:rPr>
          <w:rFonts w:ascii="Times New Roman" w:hAnsi="Times New Roman" w:cs="Times New Roman"/>
          <w:sz w:val="28"/>
          <w:szCs w:val="28"/>
        </w:rPr>
        <w:lastRenderedPageBreak/>
        <w:t>культуры муниципальных услуг (выполнения работ) основным видам деятельности этих учреждений, предусмотренным учредительными документами.</w:t>
      </w:r>
    </w:p>
    <w:p w:rsidR="003344E0" w:rsidRPr="00083224" w:rsidRDefault="005A1137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2.3. </w:t>
      </w:r>
      <w:r w:rsidR="00486934" w:rsidRPr="00083224">
        <w:rPr>
          <w:rFonts w:ascii="Times New Roman" w:hAnsi="Times New Roman" w:cs="Times New Roman"/>
          <w:sz w:val="28"/>
          <w:szCs w:val="28"/>
        </w:rPr>
        <w:t xml:space="preserve">Проведение мониторинга исполнения муниципального задания осуществляется 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86934" w:rsidRPr="00083224">
        <w:rPr>
          <w:rFonts w:ascii="Times New Roman" w:hAnsi="Times New Roman" w:cs="Times New Roman"/>
          <w:sz w:val="28"/>
          <w:szCs w:val="28"/>
        </w:rPr>
        <w:t xml:space="preserve">ежеквартально и по истечении финансового года и заключается в сборе отчетов учреждений </w:t>
      </w:r>
      <w:r w:rsidR="001D1D3E" w:rsidRPr="000832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486934" w:rsidRPr="0008322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D1D3E" w:rsidRPr="00083224">
        <w:rPr>
          <w:rFonts w:ascii="Times New Roman" w:hAnsi="Times New Roman" w:cs="Times New Roman"/>
          <w:sz w:val="28"/>
          <w:szCs w:val="28"/>
        </w:rPr>
        <w:t xml:space="preserve">№ </w:t>
      </w:r>
      <w:r w:rsidR="00486934" w:rsidRPr="00083224">
        <w:rPr>
          <w:rFonts w:ascii="Times New Roman" w:hAnsi="Times New Roman" w:cs="Times New Roman"/>
          <w:sz w:val="28"/>
          <w:szCs w:val="28"/>
        </w:rPr>
        <w:t xml:space="preserve">1 к настоящему Порядку и проведении анализа </w:t>
      </w:r>
      <w:r w:rsidR="003344E0" w:rsidRPr="00083224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  <w:r w:rsidR="00644FBB" w:rsidRPr="00083224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3344E0" w:rsidRPr="00083224" w:rsidRDefault="003344E0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своевременности и полноты представления отчетности об исполнении муниципального задания на оказание муниципальных услуг (выполнение работ);</w:t>
      </w:r>
    </w:p>
    <w:p w:rsidR="003344E0" w:rsidRPr="00083224" w:rsidRDefault="003344E0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динамики показателей, характеризующих качество оказываемых муниципальных услуг (выполнение работ);</w:t>
      </w:r>
    </w:p>
    <w:p w:rsidR="003344E0" w:rsidRPr="00083224" w:rsidRDefault="003344E0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выполнения учреждениями культуры установленных процедур оказания муниципальных услуг (выполнения работ).</w:t>
      </w:r>
    </w:p>
    <w:p w:rsidR="00EB324C" w:rsidRPr="00083224" w:rsidRDefault="00B97022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2</w:t>
      </w:r>
      <w:r w:rsidR="005A1137" w:rsidRPr="00083224">
        <w:rPr>
          <w:rFonts w:ascii="Times New Roman" w:hAnsi="Times New Roman" w:cs="Times New Roman"/>
          <w:sz w:val="28"/>
          <w:szCs w:val="28"/>
        </w:rPr>
        <w:t>.4</w:t>
      </w:r>
      <w:r w:rsidR="00EB324C" w:rsidRPr="00083224">
        <w:rPr>
          <w:rFonts w:ascii="Times New Roman" w:hAnsi="Times New Roman" w:cs="Times New Roman"/>
          <w:sz w:val="28"/>
          <w:szCs w:val="28"/>
        </w:rPr>
        <w:t xml:space="preserve">. Плановые и внеплановые выездные проверки - проверки, которые проводятся 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EB324C" w:rsidRPr="00083224">
        <w:rPr>
          <w:rFonts w:ascii="Times New Roman" w:hAnsi="Times New Roman" w:cs="Times New Roman"/>
          <w:sz w:val="28"/>
          <w:szCs w:val="28"/>
        </w:rPr>
        <w:t>по месту нахождения учреждения культуры (проверка документов, процедур оказания муниципальных услуг, состояния материально-технической базы и прочих объектов контроля, используемых в процессе оказания муниципальных услуг). Предметом выездной проверки является проверка:</w:t>
      </w:r>
    </w:p>
    <w:p w:rsidR="00EB324C" w:rsidRPr="00083224" w:rsidRDefault="00EB324C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фактических объемов (содержания) предоставленных услуг планируемым показателям, определенным в муниципальных заданиях;</w:t>
      </w:r>
    </w:p>
    <w:p w:rsidR="00EB324C" w:rsidRPr="00083224" w:rsidRDefault="00EB324C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фактических показателей качества планируемым показателям, определенным в муниципальных заданиях в отношении качества.</w:t>
      </w:r>
    </w:p>
    <w:p w:rsidR="00EB324C" w:rsidRPr="00083224" w:rsidRDefault="00B97022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2</w:t>
      </w:r>
      <w:r w:rsidR="00EB324C" w:rsidRPr="00083224">
        <w:rPr>
          <w:rFonts w:ascii="Times New Roman" w:hAnsi="Times New Roman" w:cs="Times New Roman"/>
          <w:sz w:val="28"/>
          <w:szCs w:val="28"/>
        </w:rPr>
        <w:t>.</w:t>
      </w:r>
      <w:r w:rsidR="00FD615A" w:rsidRPr="00083224">
        <w:rPr>
          <w:rFonts w:ascii="Times New Roman" w:hAnsi="Times New Roman" w:cs="Times New Roman"/>
          <w:sz w:val="28"/>
          <w:szCs w:val="28"/>
        </w:rPr>
        <w:t>5</w:t>
      </w:r>
      <w:r w:rsidR="00EB324C" w:rsidRPr="00083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324C" w:rsidRPr="00083224">
        <w:rPr>
          <w:rFonts w:ascii="Times New Roman" w:hAnsi="Times New Roman" w:cs="Times New Roman"/>
          <w:sz w:val="28"/>
          <w:szCs w:val="28"/>
        </w:rPr>
        <w:t>План контрольной деятельности утверждается в начале финансового года руководителем Управления и должен содержать сроки проведения</w:t>
      </w:r>
      <w:r w:rsidR="00D7535F" w:rsidRPr="00083224">
        <w:rPr>
          <w:rFonts w:ascii="Times New Roman" w:hAnsi="Times New Roman" w:cs="Times New Roman"/>
          <w:sz w:val="28"/>
          <w:szCs w:val="28"/>
        </w:rPr>
        <w:t>, ф.и.о. проверяющего</w:t>
      </w:r>
      <w:r w:rsidR="00EB324C" w:rsidRPr="00083224">
        <w:rPr>
          <w:rFonts w:ascii="Times New Roman" w:hAnsi="Times New Roman" w:cs="Times New Roman"/>
          <w:sz w:val="28"/>
          <w:szCs w:val="28"/>
        </w:rPr>
        <w:t xml:space="preserve"> и виды контрольных мероприятий, с учетом проведения выездных проверок учреждений </w:t>
      </w:r>
      <w:r w:rsidR="00FF4C05" w:rsidRPr="000832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B324C" w:rsidRPr="00083224">
        <w:rPr>
          <w:rFonts w:ascii="Times New Roman" w:hAnsi="Times New Roman" w:cs="Times New Roman"/>
          <w:sz w:val="28"/>
          <w:szCs w:val="28"/>
        </w:rPr>
        <w:t>не реже одного раза в два года.</w:t>
      </w:r>
      <w:proofErr w:type="gramEnd"/>
    </w:p>
    <w:p w:rsidR="007616AC" w:rsidRPr="00083224" w:rsidRDefault="007616AC" w:rsidP="006F7A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33536F" w:rsidRPr="00083224" w:rsidRDefault="0033536F" w:rsidP="006F7A1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3</w:t>
      </w:r>
      <w:r w:rsidR="00B97022" w:rsidRPr="00083224">
        <w:rPr>
          <w:rFonts w:ascii="Times New Roman" w:hAnsi="Times New Roman" w:cs="Times New Roman"/>
          <w:sz w:val="28"/>
          <w:szCs w:val="28"/>
        </w:rPr>
        <w:t xml:space="preserve">. </w:t>
      </w:r>
      <w:r w:rsidRPr="00083224">
        <w:rPr>
          <w:rFonts w:ascii="Times New Roman" w:hAnsi="Times New Roman" w:cs="Times New Roman"/>
          <w:sz w:val="28"/>
          <w:szCs w:val="28"/>
        </w:rPr>
        <w:t xml:space="preserve">Порядок предоставления отчетов </w:t>
      </w:r>
      <w:r w:rsidR="00B97022" w:rsidRPr="00083224">
        <w:rPr>
          <w:rFonts w:ascii="Times New Roman" w:hAnsi="Times New Roman" w:cs="Times New Roman"/>
          <w:sz w:val="28"/>
          <w:szCs w:val="28"/>
        </w:rPr>
        <w:t xml:space="preserve">об исполнении </w:t>
      </w:r>
    </w:p>
    <w:p w:rsidR="00B97022" w:rsidRPr="00083224" w:rsidRDefault="00B97022" w:rsidP="006F7A1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муниципального задания.</w:t>
      </w:r>
    </w:p>
    <w:p w:rsidR="0009458F" w:rsidRPr="00083224" w:rsidRDefault="0009458F" w:rsidP="006F7A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458F" w:rsidRPr="00083224" w:rsidRDefault="0009458F" w:rsidP="006F7A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3.1. Руководитель учреждения культуры предоставляет в Управление отчеты об исполнении муниципального задания по форме согласно Приложению </w:t>
      </w:r>
      <w:r w:rsidR="001D1D3E" w:rsidRPr="00083224">
        <w:rPr>
          <w:rFonts w:ascii="Times New Roman" w:hAnsi="Times New Roman" w:cs="Times New Roman"/>
          <w:sz w:val="28"/>
          <w:szCs w:val="28"/>
        </w:rPr>
        <w:t xml:space="preserve">№ </w:t>
      </w:r>
      <w:r w:rsidRPr="00083224">
        <w:rPr>
          <w:rFonts w:ascii="Times New Roman" w:hAnsi="Times New Roman" w:cs="Times New Roman"/>
          <w:sz w:val="28"/>
          <w:szCs w:val="28"/>
        </w:rPr>
        <w:t>1 к настоящему Порядку в следующие сроки:</w:t>
      </w:r>
    </w:p>
    <w:p w:rsidR="0033536F" w:rsidRPr="00083224" w:rsidRDefault="0009458F" w:rsidP="006F7A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ежеквартально до 10 числа месяца, следующего за отчетным периодом;</w:t>
      </w:r>
    </w:p>
    <w:p w:rsidR="0033536F" w:rsidRPr="00083224" w:rsidRDefault="0009458F" w:rsidP="006F7A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- ежегодно до 01 апреля года,  следующего за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>, годовой отчет</w:t>
      </w:r>
      <w:r w:rsidR="00CB7D5F" w:rsidRPr="00083224">
        <w:rPr>
          <w:rFonts w:ascii="Times New Roman" w:hAnsi="Times New Roman" w:cs="Times New Roman"/>
          <w:sz w:val="28"/>
          <w:szCs w:val="28"/>
        </w:rPr>
        <w:t>.</w:t>
      </w:r>
    </w:p>
    <w:p w:rsidR="00B97022" w:rsidRPr="00083224" w:rsidRDefault="00CB7D5F" w:rsidP="006F7A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К отчету об исполнении муниципального задания в обязательном порядке прикладывается пояснительная записка. </w:t>
      </w:r>
      <w:r w:rsidR="00B97022" w:rsidRPr="00083224">
        <w:rPr>
          <w:rFonts w:ascii="Times New Roman" w:hAnsi="Times New Roman" w:cs="Times New Roman"/>
          <w:sz w:val="28"/>
          <w:szCs w:val="28"/>
        </w:rPr>
        <w:t>В пояснительной записке должен приводиться прогноз достижения годовых значений показателей качества и объема оказания муниципальной услуги</w:t>
      </w:r>
      <w:r w:rsidR="002E6130" w:rsidRPr="00083224"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="00B97022" w:rsidRPr="00083224">
        <w:rPr>
          <w:rFonts w:ascii="Times New Roman" w:hAnsi="Times New Roman" w:cs="Times New Roman"/>
          <w:sz w:val="28"/>
          <w:szCs w:val="28"/>
        </w:rPr>
        <w:t xml:space="preserve">, указание причин, влияющих </w:t>
      </w:r>
      <w:r w:rsidR="00B97022" w:rsidRPr="00083224">
        <w:rPr>
          <w:rFonts w:ascii="Times New Roman" w:hAnsi="Times New Roman" w:cs="Times New Roman"/>
          <w:sz w:val="28"/>
          <w:szCs w:val="28"/>
        </w:rPr>
        <w:lastRenderedPageBreak/>
        <w:t xml:space="preserve">на выполнение показателей, предложения по корректировке объемов оказания муниципальной услуги с обоснованием и расчетами. </w:t>
      </w:r>
    </w:p>
    <w:p w:rsidR="00B97022" w:rsidRPr="00083224" w:rsidRDefault="00031C6B" w:rsidP="006F7A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3.2. </w:t>
      </w:r>
      <w:r w:rsidR="00BE2BD8" w:rsidRPr="0008322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83224">
        <w:rPr>
          <w:rFonts w:ascii="Times New Roman" w:hAnsi="Times New Roman" w:cs="Times New Roman"/>
          <w:sz w:val="28"/>
          <w:szCs w:val="28"/>
        </w:rPr>
        <w:t xml:space="preserve">в рамках проведения проверок имеет право запросить копии подтверждающих документов, необходимых для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задания.</w:t>
      </w:r>
    </w:p>
    <w:p w:rsidR="00BB0A87" w:rsidRPr="00083224" w:rsidRDefault="00BB0A87" w:rsidP="006F7A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3.3. В случае реорганизации или ликв</w:t>
      </w:r>
      <w:r w:rsidR="00781B10" w:rsidRPr="00083224">
        <w:rPr>
          <w:rFonts w:ascii="Times New Roman" w:hAnsi="Times New Roman" w:cs="Times New Roman"/>
          <w:sz w:val="28"/>
          <w:szCs w:val="28"/>
        </w:rPr>
        <w:t xml:space="preserve">идации учреждения руководитель </w:t>
      </w:r>
      <w:r w:rsidRPr="00083224">
        <w:rPr>
          <w:rFonts w:ascii="Times New Roman" w:hAnsi="Times New Roman" w:cs="Times New Roman"/>
          <w:sz w:val="28"/>
          <w:szCs w:val="28"/>
        </w:rPr>
        <w:t>учреждения культуры представляет в Управление досрочный отчет об исполнении муниципального задания на дату его реорганизации или ликвидации.</w:t>
      </w:r>
    </w:p>
    <w:p w:rsidR="00991188" w:rsidRPr="00083224" w:rsidRDefault="00991188" w:rsidP="006F7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15A" w:rsidRPr="00083224" w:rsidRDefault="00FD615A" w:rsidP="006F7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4. Итоги контроля </w:t>
      </w:r>
    </w:p>
    <w:p w:rsidR="00FD615A" w:rsidRPr="00083224" w:rsidRDefault="00FD615A" w:rsidP="006F7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за исполнением муниципального задания</w:t>
      </w:r>
    </w:p>
    <w:p w:rsidR="007616AC" w:rsidRPr="00083224" w:rsidRDefault="007616AC" w:rsidP="006F7A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bookmarkStart w:id="2" w:name="Par76"/>
      <w:bookmarkStart w:id="3" w:name="Par118"/>
      <w:bookmarkEnd w:id="2"/>
      <w:bookmarkEnd w:id="3"/>
    </w:p>
    <w:p w:rsidR="00D86DA7" w:rsidRPr="00083224" w:rsidRDefault="00FD70BB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4</w:t>
      </w:r>
      <w:r w:rsidR="007616AC" w:rsidRPr="0008322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86DA7" w:rsidRPr="00083224">
        <w:rPr>
          <w:rFonts w:ascii="Times New Roman" w:hAnsi="Times New Roman" w:cs="Times New Roman"/>
          <w:sz w:val="28"/>
          <w:szCs w:val="28"/>
        </w:rPr>
        <w:t xml:space="preserve">По результатам выездных проверок </w:t>
      </w:r>
      <w:r w:rsidR="00D7535F" w:rsidRPr="00083224">
        <w:rPr>
          <w:rFonts w:ascii="Times New Roman" w:hAnsi="Times New Roman" w:cs="Times New Roman"/>
          <w:sz w:val="28"/>
          <w:szCs w:val="28"/>
        </w:rPr>
        <w:t xml:space="preserve">проверяющим 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991188" w:rsidRPr="00083224">
        <w:rPr>
          <w:rFonts w:ascii="Times New Roman" w:hAnsi="Times New Roman" w:cs="Times New Roman"/>
          <w:sz w:val="28"/>
          <w:szCs w:val="28"/>
        </w:rPr>
        <w:t>А</w:t>
      </w:r>
      <w:r w:rsidR="00D86DA7" w:rsidRPr="00083224">
        <w:rPr>
          <w:rFonts w:ascii="Times New Roman" w:hAnsi="Times New Roman" w:cs="Times New Roman"/>
          <w:sz w:val="28"/>
          <w:szCs w:val="28"/>
        </w:rPr>
        <w:t>кт проверки в соответствии с Приложением</w:t>
      </w:r>
      <w:r w:rsidR="001D1D3E" w:rsidRPr="00083224">
        <w:rPr>
          <w:rFonts w:ascii="Times New Roman" w:hAnsi="Times New Roman" w:cs="Times New Roman"/>
          <w:sz w:val="28"/>
          <w:szCs w:val="28"/>
        </w:rPr>
        <w:t xml:space="preserve"> № 2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описание всех подвергнутых контролю направлений деятельности по выполнению муниципальных заданий и выводов о наличии (отсутствии) на</w:t>
      </w:r>
      <w:r w:rsidR="00D7535F" w:rsidRPr="00083224">
        <w:rPr>
          <w:rFonts w:ascii="Times New Roman" w:hAnsi="Times New Roman" w:cs="Times New Roman"/>
          <w:sz w:val="28"/>
          <w:szCs w:val="28"/>
        </w:rPr>
        <w:t>рушений, допущенных учреждением культуры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 в ходе исполнения муниципального задания, рекомендации по устранению нарушений и предложения по применению мер воздействия (при необходимости) к руководителю учреждения</w:t>
      </w:r>
      <w:r w:rsidR="00D7535F" w:rsidRPr="0008322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86DA7" w:rsidRPr="000832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DA7" w:rsidRPr="00083224" w:rsidRDefault="00D7535F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4</w:t>
      </w:r>
      <w:r w:rsidR="00D86DA7" w:rsidRPr="00083224">
        <w:rPr>
          <w:rFonts w:ascii="Times New Roman" w:hAnsi="Times New Roman" w:cs="Times New Roman"/>
          <w:sz w:val="28"/>
          <w:szCs w:val="28"/>
        </w:rPr>
        <w:t>.2. Акт проверки составляется в 2</w:t>
      </w:r>
      <w:r w:rsidR="00991188" w:rsidRPr="00083224">
        <w:rPr>
          <w:rFonts w:ascii="Times New Roman" w:hAnsi="Times New Roman" w:cs="Times New Roman"/>
          <w:sz w:val="28"/>
          <w:szCs w:val="28"/>
        </w:rPr>
        <w:t>-х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 экземплярах: 1 экземпляр - руководителю проверяемого учреждения, второй </w:t>
      </w:r>
      <w:r w:rsidRPr="00083224">
        <w:rPr>
          <w:rFonts w:ascii="Times New Roman" w:hAnsi="Times New Roman" w:cs="Times New Roman"/>
          <w:sz w:val="28"/>
          <w:szCs w:val="28"/>
        </w:rPr>
        <w:t>–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Pr="00083224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="00D86DA7" w:rsidRPr="00083224">
        <w:rPr>
          <w:rFonts w:ascii="Times New Roman" w:hAnsi="Times New Roman" w:cs="Times New Roman"/>
          <w:sz w:val="28"/>
          <w:szCs w:val="28"/>
        </w:rPr>
        <w:t>.</w:t>
      </w:r>
    </w:p>
    <w:p w:rsidR="00D86DA7" w:rsidRPr="00083224" w:rsidRDefault="00D7535F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Проверяющий </w:t>
      </w:r>
      <w:r w:rsidR="00D86DA7" w:rsidRPr="00083224">
        <w:rPr>
          <w:rFonts w:ascii="Times New Roman" w:hAnsi="Times New Roman" w:cs="Times New Roman"/>
          <w:sz w:val="28"/>
          <w:szCs w:val="28"/>
        </w:rPr>
        <w:t>в течение 5 рабочих дне</w:t>
      </w:r>
      <w:r w:rsidRPr="00083224">
        <w:rPr>
          <w:rFonts w:ascii="Times New Roman" w:hAnsi="Times New Roman" w:cs="Times New Roman"/>
          <w:sz w:val="28"/>
          <w:szCs w:val="28"/>
        </w:rPr>
        <w:t xml:space="preserve">й с момента окончания проверки </w:t>
      </w:r>
      <w:r w:rsidR="00991188" w:rsidRPr="00083224">
        <w:rPr>
          <w:rFonts w:ascii="Times New Roman" w:hAnsi="Times New Roman" w:cs="Times New Roman"/>
          <w:sz w:val="28"/>
          <w:szCs w:val="28"/>
        </w:rPr>
        <w:t>оформляет А</w:t>
      </w:r>
      <w:r w:rsidRPr="00083224">
        <w:rPr>
          <w:rFonts w:ascii="Times New Roman" w:hAnsi="Times New Roman" w:cs="Times New Roman"/>
          <w:sz w:val="28"/>
          <w:szCs w:val="28"/>
        </w:rPr>
        <w:t>кт проверки, подписывает его у руководителя Управления и направляет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Pr="00083224"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="00D86DA7" w:rsidRPr="00083224">
        <w:rPr>
          <w:rFonts w:ascii="Times New Roman" w:hAnsi="Times New Roman" w:cs="Times New Roman"/>
          <w:sz w:val="28"/>
          <w:szCs w:val="28"/>
        </w:rPr>
        <w:t>, в отношении которого проводилась проверка.</w:t>
      </w:r>
    </w:p>
    <w:p w:rsidR="00D86DA7" w:rsidRPr="00083224" w:rsidRDefault="00D86DA7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При наличии у руководителя проверяемого учрежден</w:t>
      </w:r>
      <w:r w:rsidR="00991188" w:rsidRPr="00083224">
        <w:rPr>
          <w:rFonts w:ascii="Times New Roman" w:hAnsi="Times New Roman" w:cs="Times New Roman"/>
          <w:sz w:val="28"/>
          <w:szCs w:val="28"/>
        </w:rPr>
        <w:t>ия замечаний или возражений по А</w:t>
      </w:r>
      <w:r w:rsidRPr="00083224">
        <w:rPr>
          <w:rFonts w:ascii="Times New Roman" w:hAnsi="Times New Roman" w:cs="Times New Roman"/>
          <w:sz w:val="28"/>
          <w:szCs w:val="28"/>
        </w:rPr>
        <w:t xml:space="preserve">кту проверки </w:t>
      </w:r>
      <w:r w:rsidR="00E523DA" w:rsidRPr="0008322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83224">
        <w:rPr>
          <w:rFonts w:ascii="Times New Roman" w:hAnsi="Times New Roman" w:cs="Times New Roman"/>
          <w:sz w:val="28"/>
          <w:szCs w:val="28"/>
        </w:rPr>
        <w:t>в срок не позднее 2</w:t>
      </w:r>
      <w:r w:rsidR="00991188" w:rsidRPr="00083224">
        <w:rPr>
          <w:rFonts w:ascii="Times New Roman" w:hAnsi="Times New Roman" w:cs="Times New Roman"/>
          <w:sz w:val="28"/>
          <w:szCs w:val="28"/>
        </w:rPr>
        <w:t>-х</w:t>
      </w:r>
      <w:r w:rsidRPr="00083224">
        <w:rPr>
          <w:rFonts w:ascii="Times New Roman" w:hAnsi="Times New Roman" w:cs="Times New Roman"/>
          <w:sz w:val="28"/>
          <w:szCs w:val="28"/>
        </w:rPr>
        <w:t xml:space="preserve"> ра</w:t>
      </w:r>
      <w:r w:rsidR="00991188" w:rsidRPr="00083224">
        <w:rPr>
          <w:rFonts w:ascii="Times New Roman" w:hAnsi="Times New Roman" w:cs="Times New Roman"/>
          <w:sz w:val="28"/>
          <w:szCs w:val="28"/>
        </w:rPr>
        <w:t>бочих дней со дня вручения ему А</w:t>
      </w:r>
      <w:r w:rsidRPr="00083224">
        <w:rPr>
          <w:rFonts w:ascii="Times New Roman" w:hAnsi="Times New Roman" w:cs="Times New Roman"/>
          <w:sz w:val="28"/>
          <w:szCs w:val="28"/>
        </w:rPr>
        <w:t xml:space="preserve">кта представляет </w:t>
      </w:r>
      <w:r w:rsidR="00E523DA" w:rsidRPr="00083224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083224">
        <w:rPr>
          <w:rFonts w:ascii="Times New Roman" w:hAnsi="Times New Roman" w:cs="Times New Roman"/>
          <w:sz w:val="28"/>
          <w:szCs w:val="28"/>
        </w:rPr>
        <w:t>протокол разногласий, который приобщается к материалам проверки.</w:t>
      </w:r>
    </w:p>
    <w:p w:rsidR="00D86DA7" w:rsidRPr="00083224" w:rsidRDefault="00E523DA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4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.3. По результатам проведенных </w:t>
      </w:r>
      <w:r w:rsidRPr="00083224">
        <w:rPr>
          <w:rFonts w:ascii="Times New Roman" w:hAnsi="Times New Roman" w:cs="Times New Roman"/>
          <w:sz w:val="28"/>
          <w:szCs w:val="28"/>
        </w:rPr>
        <w:t>выездных проверок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 и отчетов о выполнении муниципальных заданий </w:t>
      </w:r>
      <w:r w:rsidRPr="00083224">
        <w:rPr>
          <w:rFonts w:ascii="Times New Roman" w:hAnsi="Times New Roman" w:cs="Times New Roman"/>
          <w:sz w:val="28"/>
          <w:szCs w:val="28"/>
        </w:rPr>
        <w:t>Управление</w:t>
      </w:r>
      <w:r w:rsidR="00D86DA7" w:rsidRPr="00083224">
        <w:rPr>
          <w:rFonts w:ascii="Times New Roman" w:hAnsi="Times New Roman" w:cs="Times New Roman"/>
          <w:sz w:val="28"/>
          <w:szCs w:val="28"/>
        </w:rPr>
        <w:t xml:space="preserve"> может применять в отношении учреждения </w:t>
      </w:r>
      <w:r w:rsidRPr="000832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86DA7" w:rsidRPr="00083224">
        <w:rPr>
          <w:rFonts w:ascii="Times New Roman" w:hAnsi="Times New Roman" w:cs="Times New Roman"/>
          <w:sz w:val="28"/>
          <w:szCs w:val="28"/>
        </w:rPr>
        <w:t>и его руководителя следующие санкции:</w:t>
      </w:r>
    </w:p>
    <w:p w:rsidR="00D86DA7" w:rsidRPr="00083224" w:rsidRDefault="00D86DA7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- при выявлении в ходе проведения контрольных мероприятий нецелевого использования средств и средств, использованных незаконно, данные суммы в полном объеме подлежат возврату в доход бюджета;</w:t>
      </w:r>
    </w:p>
    <w:p w:rsidR="00D7535F" w:rsidRPr="00083224" w:rsidRDefault="00D86DA7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- сокращение </w:t>
      </w:r>
      <w:r w:rsidR="00E523DA" w:rsidRPr="00083224">
        <w:rPr>
          <w:rFonts w:ascii="Times New Roman" w:hAnsi="Times New Roman" w:cs="Times New Roman"/>
          <w:sz w:val="28"/>
          <w:szCs w:val="28"/>
        </w:rPr>
        <w:t>размера премии по результатам деятельности учреждения</w:t>
      </w:r>
      <w:r w:rsidR="002F6C9D" w:rsidRPr="00083224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Pr="0008322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F6C9D" w:rsidRPr="000832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083224">
        <w:rPr>
          <w:rFonts w:ascii="Times New Roman" w:hAnsi="Times New Roman" w:cs="Times New Roman"/>
          <w:sz w:val="28"/>
          <w:szCs w:val="28"/>
        </w:rPr>
        <w:t>при невыполнении муниципального задания.</w:t>
      </w:r>
    </w:p>
    <w:p w:rsidR="00D7535F" w:rsidRPr="00083224" w:rsidRDefault="002F6C9D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4.4. По итогам проверок и мониторинга </w:t>
      </w:r>
      <w:r w:rsidR="00D7535F" w:rsidRPr="00083224">
        <w:rPr>
          <w:rFonts w:ascii="Times New Roman" w:hAnsi="Times New Roman" w:cs="Times New Roman"/>
          <w:sz w:val="28"/>
          <w:szCs w:val="28"/>
        </w:rPr>
        <w:t xml:space="preserve">Управление направляет </w:t>
      </w:r>
      <w:r w:rsidR="00D7535F" w:rsidRPr="0008322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учреждений </w:t>
      </w:r>
      <w:r w:rsidRPr="000832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7535F" w:rsidRPr="00083224">
        <w:rPr>
          <w:rFonts w:ascii="Times New Roman" w:hAnsi="Times New Roman" w:cs="Times New Roman"/>
          <w:sz w:val="28"/>
          <w:szCs w:val="28"/>
        </w:rPr>
        <w:t>предложения и рекомендации по устранению и исправлению недостатков.</w:t>
      </w:r>
    </w:p>
    <w:p w:rsidR="00D7535F" w:rsidRPr="00083224" w:rsidRDefault="00E02716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  <w:highlight w:val="yellow"/>
        </w:rPr>
        <w:t>4.5. Муниципальное задание считается выполненным при выполнении каждой из муниципальных  услуг и работ на 95% и более.</w:t>
      </w:r>
    </w:p>
    <w:p w:rsidR="007616AC" w:rsidRPr="00083224" w:rsidRDefault="002F6C9D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4.6. </w:t>
      </w:r>
      <w:r w:rsidR="007616AC" w:rsidRPr="0008322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задания на очередной финансовый год </w:t>
      </w:r>
      <w:r w:rsidR="00FD70BB" w:rsidRPr="00083224">
        <w:rPr>
          <w:rFonts w:ascii="Times New Roman" w:hAnsi="Times New Roman" w:cs="Times New Roman"/>
          <w:sz w:val="28"/>
          <w:szCs w:val="28"/>
        </w:rPr>
        <w:t>Управление</w:t>
      </w:r>
      <w:r w:rsidR="007616AC" w:rsidRPr="00083224">
        <w:rPr>
          <w:rFonts w:ascii="Times New Roman" w:hAnsi="Times New Roman" w:cs="Times New Roman"/>
          <w:sz w:val="28"/>
          <w:szCs w:val="28"/>
        </w:rPr>
        <w:t xml:space="preserve"> учитывает результаты итоговой оценки его выполнения за отчетный финансовый год.</w:t>
      </w:r>
    </w:p>
    <w:p w:rsidR="007616AC" w:rsidRPr="00083224" w:rsidRDefault="002F6C9D" w:rsidP="006F7A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4.7</w:t>
      </w:r>
      <w:r w:rsidR="007616AC" w:rsidRPr="00083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6130" w:rsidRPr="00083224">
        <w:rPr>
          <w:rFonts w:ascii="Times New Roman" w:hAnsi="Times New Roman" w:cs="Times New Roman"/>
          <w:sz w:val="28"/>
          <w:szCs w:val="28"/>
        </w:rPr>
        <w:t>В случае установления фактов невыполнения учреждением культуры показателей, характеризующих объем муниципальных услуг (показателей, характеризующих выполнение работ), предусмотренных муниципальным заданием, Управление в срок до 1 мая года, следующего за отчетным, имеет право уменьшить объем</w:t>
      </w:r>
      <w:r w:rsidR="00FE4ED5" w:rsidRPr="00083224">
        <w:rPr>
          <w:rFonts w:ascii="Times New Roman" w:hAnsi="Times New Roman" w:cs="Times New Roman"/>
          <w:sz w:val="28"/>
          <w:szCs w:val="28"/>
        </w:rPr>
        <w:t xml:space="preserve"> субсидии на текущий финансовый год пропорционально невыполненным значениям показателей, либо увеличить объем муниципального задания на текущий финансовый год без увеличения объема субсидии</w:t>
      </w:r>
      <w:r w:rsidRPr="000832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D3E" w:rsidRPr="00083224" w:rsidRDefault="001D1D3E" w:rsidP="006F7A1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32"/>
      <w:bookmarkEnd w:id="4"/>
    </w:p>
    <w:p w:rsidR="001D1D3E" w:rsidRPr="00083224" w:rsidRDefault="001D1D3E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1188" w:rsidRPr="00083224" w:rsidRDefault="00991188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1188" w:rsidRPr="00083224" w:rsidRDefault="00991188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1188" w:rsidRPr="00083224" w:rsidRDefault="00991188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0DB2" w:rsidRPr="00083224" w:rsidRDefault="00F90DB2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1D3E" w:rsidRPr="00083224" w:rsidRDefault="001D1D3E" w:rsidP="006F7A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E6645" w:rsidRPr="00083224" w:rsidSect="007616AC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083224">
        <w:rPr>
          <w:rFonts w:ascii="Times New Roman" w:eastAsia="TimesNewRomanPSMT" w:hAnsi="Times New Roman" w:cs="Times New Roman"/>
          <w:sz w:val="28"/>
          <w:szCs w:val="28"/>
        </w:rPr>
        <w:t>осуществления</w:t>
      </w:r>
      <w:r w:rsidRPr="00083224">
        <w:rPr>
          <w:rFonts w:ascii="Times New Roman" w:hAnsi="Times New Roman" w:cs="Times New Roman"/>
          <w:sz w:val="28"/>
          <w:szCs w:val="28"/>
        </w:rPr>
        <w:t xml:space="preserve"> мониторинга</w:t>
      </w: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 и контроля исполнения муниципального </w:t>
      </w: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задания муниципальными учреждениями, </w:t>
      </w: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224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 xml:space="preserve"> Управлению по культуре, </w:t>
      </w: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спорту и молодёжной политике </w:t>
      </w: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Администрации Колпашевского района</w:t>
      </w:r>
    </w:p>
    <w:p w:rsidR="001D1D3E" w:rsidRPr="00083224" w:rsidRDefault="001D1D3E" w:rsidP="001D1D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5" w:name="Par233"/>
      <w:bookmarkEnd w:id="5"/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3224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3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3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083224">
        <w:rPr>
          <w:rFonts w:ascii="Times New Roman" w:eastAsia="Times New Roman" w:hAnsi="Times New Roman" w:cs="Times New Roman"/>
          <w:sz w:val="24"/>
          <w:szCs w:val="24"/>
        </w:rPr>
        <w:t>(Должность, фамилия, имя, отчество и подпись</w:t>
      </w:r>
      <w:proofErr w:type="gramEnd"/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3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руководителя уполномоченного органа)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>Отчет об исполнении муниципального задания за ____ год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083224" w:rsidRPr="00083224" w:rsidRDefault="00083224" w:rsidP="000832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>Исполнение муниципального задания в части оказания муниципальных услуг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>1.  Муниципальная услуга «_____________________________________________»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(указывается наименование муниципальной услуги)</w:t>
      </w:r>
    </w:p>
    <w:p w:rsidR="00083224" w:rsidRPr="00083224" w:rsidRDefault="00083224" w:rsidP="0008322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>Сведения о достижении показателей объема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083224" w:rsidRPr="00083224" w:rsidTr="00AB23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муниципальной услуги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оказания муниципальной услуги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Показатель, характеризующий объем муниципальной услуги </w:t>
            </w:r>
          </w:p>
        </w:tc>
      </w:tr>
      <w:tr w:rsidR="00083224" w:rsidRPr="00083224" w:rsidTr="00AB23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Значение, утвержденное в муниципальном задании на отчетный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Фактическое значение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Отклонение, в % (100-гр.7/гр.6 х100)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Допустимое (возможное)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отклонение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Причины невыполнения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3224" w:rsidRPr="00083224" w:rsidRDefault="00083224" w:rsidP="0008322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3224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достижении показателей качества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083224" w:rsidRPr="00083224" w:rsidTr="00AB23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муниципальной услуги </w:t>
            </w:r>
          </w:p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оказания муниципальной услуги </w:t>
            </w:r>
          </w:p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Показатели, характеризующие качество муниципальной услуги </w:t>
            </w:r>
          </w:p>
        </w:tc>
      </w:tr>
      <w:tr w:rsidR="00083224" w:rsidRPr="00083224" w:rsidTr="00AB23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Отклонение, в % (100-гр.7/гр.6 х100)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невыполнения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083224" w:rsidRPr="00083224" w:rsidRDefault="00083224" w:rsidP="000832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>Исполнение муниципального задания в части оказания муниципальных работ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083224" w:rsidRPr="00083224" w:rsidRDefault="00083224" w:rsidP="000832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322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работа «_____________________________________________»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(указывается наименование муниципальной работы)</w:t>
      </w:r>
    </w:p>
    <w:p w:rsidR="00083224" w:rsidRPr="00083224" w:rsidRDefault="00083224" w:rsidP="0008322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>Сведения о достижении показателей объема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083224" w:rsidRPr="00083224" w:rsidTr="00AB23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выполнения муниципальной работы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Показатель, характеризующий объем муниципальной работы</w:t>
            </w:r>
          </w:p>
        </w:tc>
      </w:tr>
      <w:tr w:rsidR="00083224" w:rsidRPr="00083224" w:rsidTr="00AB23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Отклонение, в % (100-гр.7/гр.6 х100)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невыполнения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3224" w:rsidRPr="00083224" w:rsidRDefault="00083224" w:rsidP="000832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3224" w:rsidRPr="00083224" w:rsidRDefault="00083224" w:rsidP="000832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</w:rPr>
        <w:t>1.2 Сведения о достижении показателей качества</w:t>
      </w:r>
      <w:r w:rsidRPr="00083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083224" w:rsidRPr="00083224" w:rsidTr="00AB23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муниципальной работы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выполнения муниципальной работы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работы</w:t>
            </w:r>
          </w:p>
        </w:tc>
      </w:tr>
      <w:tr w:rsidR="00083224" w:rsidRPr="00083224" w:rsidTr="00AB23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24" w:rsidRPr="00083224" w:rsidRDefault="00083224" w:rsidP="0008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Значение, утвержденное в муниципальном задании на отчетный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Фактическое значение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Отклонение, в % (100-гр.7/гр.6 100)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Допустимое (возможное) </w:t>
            </w: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отклонение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Причины невыполнения</w:t>
            </w:r>
            <w:proofErr w:type="gramStart"/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224" w:rsidRPr="00083224" w:rsidTr="00AB2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4" w:rsidRPr="00083224" w:rsidRDefault="00083224" w:rsidP="00083224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083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083224">
        <w:rPr>
          <w:rFonts w:ascii="Times New Roman" w:eastAsia="Times New Roman" w:hAnsi="Times New Roman" w:cs="Times New Roman"/>
          <w:sz w:val="28"/>
          <w:szCs w:val="28"/>
        </w:rPr>
        <w:t xml:space="preserve">Отклонение, при котором муниципальное задание считается выполненным (устанавливается в соответствующем муниципальном задании). </w:t>
      </w:r>
    </w:p>
    <w:p w:rsidR="00083224" w:rsidRPr="00083224" w:rsidRDefault="00083224" w:rsidP="00083224">
      <w:pPr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083224">
        <w:rPr>
          <w:rFonts w:ascii="Times New Roman" w:eastAsia="Times New Roman" w:hAnsi="Times New Roman" w:cs="Times New Roman"/>
          <w:sz w:val="28"/>
          <w:szCs w:val="28"/>
        </w:rPr>
        <w:t xml:space="preserve">Причины невыполнения описываются в случае, если отклонение, указанное в гр.8, выше установленного допустимого (возможного) отклонения (гр.9). </w:t>
      </w:r>
    </w:p>
    <w:p w:rsidR="008E6645" w:rsidRPr="00083224" w:rsidRDefault="00083224" w:rsidP="0008322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083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083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08322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83224">
        <w:rPr>
          <w:rFonts w:ascii="Times New Roman" w:eastAsia="Times New Roman" w:hAnsi="Times New Roman" w:cs="Times New Roman"/>
          <w:sz w:val="28"/>
          <w:szCs w:val="28"/>
        </w:rPr>
        <w:t>аполняется при наличии в муниципальном задании показателей качества для работы</w:t>
      </w:r>
      <w:r w:rsidRPr="00083224">
        <w:rPr>
          <w:rFonts w:ascii="Calibri" w:eastAsia="Times New Roman" w:hAnsi="Calibri" w:cs="Times New Roman"/>
          <w:sz w:val="26"/>
          <w:szCs w:val="26"/>
        </w:rPr>
        <w:t>.</w:t>
      </w: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15" w:rsidRPr="00083224" w:rsidRDefault="00034615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188" w:rsidRPr="00083224" w:rsidRDefault="00991188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645" w:rsidRPr="00083224" w:rsidRDefault="008E6645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E6645" w:rsidRPr="00083224" w:rsidSect="008E6645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7616AC" w:rsidRPr="00083224" w:rsidRDefault="001D1D3E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F6C9D" w:rsidRPr="00083224" w:rsidRDefault="007616AC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к Порядку</w:t>
      </w:r>
      <w:r w:rsidR="002F6C9D"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="002F6C9D" w:rsidRPr="00083224">
        <w:rPr>
          <w:rFonts w:ascii="Times New Roman" w:eastAsia="TimesNewRomanPSMT" w:hAnsi="Times New Roman" w:cs="Times New Roman"/>
          <w:sz w:val="28"/>
          <w:szCs w:val="28"/>
        </w:rPr>
        <w:t>осуществления</w:t>
      </w:r>
      <w:r w:rsidR="002F6C9D" w:rsidRPr="00083224">
        <w:rPr>
          <w:rFonts w:ascii="Times New Roman" w:hAnsi="Times New Roman" w:cs="Times New Roman"/>
          <w:sz w:val="28"/>
          <w:szCs w:val="28"/>
        </w:rPr>
        <w:t xml:space="preserve"> мониторинга</w:t>
      </w:r>
    </w:p>
    <w:p w:rsidR="002F6C9D" w:rsidRPr="00083224" w:rsidRDefault="002F6C9D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 и контроля исполнения муниципального </w:t>
      </w:r>
    </w:p>
    <w:p w:rsidR="002F6C9D" w:rsidRPr="00083224" w:rsidRDefault="002F6C9D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задания муниципальными учреждениями, </w:t>
      </w:r>
    </w:p>
    <w:p w:rsidR="002F6C9D" w:rsidRPr="00083224" w:rsidRDefault="002F6C9D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224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 xml:space="preserve"> Управлению по культуре, </w:t>
      </w:r>
    </w:p>
    <w:p w:rsidR="002F6C9D" w:rsidRPr="00083224" w:rsidRDefault="002F6C9D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спорту и молодёжной политике </w:t>
      </w:r>
    </w:p>
    <w:p w:rsidR="007616AC" w:rsidRPr="00083224" w:rsidRDefault="002F6C9D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Администрации Колпашевского района</w:t>
      </w:r>
    </w:p>
    <w:p w:rsidR="002F6C9D" w:rsidRPr="00083224" w:rsidRDefault="002F6C9D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761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2F6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7"/>
      <w:bookmarkEnd w:id="6"/>
      <w:r w:rsidRPr="00083224">
        <w:rPr>
          <w:rFonts w:ascii="Times New Roman" w:hAnsi="Times New Roman" w:cs="Times New Roman"/>
          <w:sz w:val="28"/>
          <w:szCs w:val="28"/>
        </w:rPr>
        <w:t>Акт</w:t>
      </w:r>
    </w:p>
    <w:p w:rsidR="002F6C9D" w:rsidRPr="00083224" w:rsidRDefault="002F6C9D" w:rsidP="00AA40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по результатам контроля выполнения муниципального задания</w:t>
      </w:r>
    </w:p>
    <w:p w:rsidR="002F6C9D" w:rsidRPr="00083224" w:rsidRDefault="002F6C9D" w:rsidP="00AA40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муниципальным учреждением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г. Колпашево                                            "__" _______ 20__ г.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="002F6C9D" w:rsidRPr="00083224">
        <w:rPr>
          <w:rFonts w:ascii="Times New Roman" w:hAnsi="Times New Roman" w:cs="Times New Roman"/>
          <w:sz w:val="28"/>
          <w:szCs w:val="28"/>
        </w:rPr>
        <w:t>Специалистами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991188" w:rsidRPr="00083224">
        <w:rPr>
          <w:rFonts w:ascii="Times New Roman" w:hAnsi="Times New Roman" w:cs="Times New Roman"/>
          <w:sz w:val="28"/>
          <w:szCs w:val="28"/>
        </w:rPr>
        <w:t>(</w:t>
      </w:r>
      <w:r w:rsidRPr="00083224">
        <w:rPr>
          <w:rFonts w:ascii="Times New Roman" w:hAnsi="Times New Roman" w:cs="Times New Roman"/>
          <w:sz w:val="28"/>
          <w:szCs w:val="28"/>
        </w:rPr>
        <w:t>Ф.И.О. проводивших проверку (ревизию)</w:t>
      </w:r>
      <w:proofErr w:type="gramEnd"/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в  соответствии  с планом контрольных мероприятий на 20__ год, утвержденным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от "__" ____________ 20__ г., проведена проверка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(полное наименование объекта проверки (ревизии)</w:t>
      </w:r>
      <w:proofErr w:type="gramEnd"/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по теме: установление соответствия  фактического  объема  услуг,  оказанных</w:t>
      </w:r>
      <w:r w:rsidR="00AA40F9"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Pr="00083224">
        <w:rPr>
          <w:rFonts w:ascii="Times New Roman" w:hAnsi="Times New Roman" w:cs="Times New Roman"/>
          <w:sz w:val="28"/>
          <w:szCs w:val="28"/>
        </w:rPr>
        <w:t>муниципальным     учреждением,    плановым     значениям,     установленным</w:t>
      </w:r>
      <w:r w:rsidR="00AA40F9"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Pr="00083224">
        <w:rPr>
          <w:rFonts w:ascii="Times New Roman" w:hAnsi="Times New Roman" w:cs="Times New Roman"/>
          <w:sz w:val="28"/>
          <w:szCs w:val="28"/>
        </w:rPr>
        <w:t xml:space="preserve">муниципальным заданием, за период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 xml:space="preserve"> _________________ по _________________.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Методы: сравнительный анализ фактических и  плановых  значений  объемных  и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качественных показателей, указанных в муниципальном задании.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Сроки проведения контрольных мероприятий: 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Результаты сравнительного анализа фактических и плановых значений объемных</w:t>
      </w:r>
      <w:r w:rsidR="00AA40F9" w:rsidRPr="00083224">
        <w:rPr>
          <w:rFonts w:ascii="Times New Roman" w:hAnsi="Times New Roman" w:cs="Times New Roman"/>
          <w:sz w:val="28"/>
          <w:szCs w:val="28"/>
        </w:rPr>
        <w:t xml:space="preserve"> </w:t>
      </w:r>
      <w:r w:rsidRPr="00083224">
        <w:rPr>
          <w:rFonts w:ascii="Times New Roman" w:hAnsi="Times New Roman" w:cs="Times New Roman"/>
          <w:sz w:val="28"/>
          <w:szCs w:val="28"/>
        </w:rPr>
        <w:t>и качественных показателей, указанных в муниципальном задании:</w:t>
      </w:r>
    </w:p>
    <w:p w:rsidR="002F6C9D" w:rsidRPr="00083224" w:rsidRDefault="002F6C9D" w:rsidP="00AA4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098"/>
        <w:gridCol w:w="2098"/>
        <w:gridCol w:w="1871"/>
        <w:gridCol w:w="1701"/>
      </w:tblGrid>
      <w:tr w:rsidR="002F6C9D" w:rsidRPr="00083224" w:rsidTr="00106A1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Планируемые объемы </w:t>
            </w: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задания на оказание муниципальных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Фактический объем </w:t>
            </w: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задания на оказание муниципальных услуг за 20__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муниципальн</w:t>
            </w: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задания,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Интерпретация оценки</w:t>
            </w:r>
          </w:p>
        </w:tc>
      </w:tr>
      <w:tr w:rsidR="002F6C9D" w:rsidRPr="00083224" w:rsidTr="00106A14"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натуральном выражении, единиц: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9D" w:rsidRPr="00083224" w:rsidTr="00106A1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9D" w:rsidRPr="00083224" w:rsidTr="00106A1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9D" w:rsidRPr="00083224" w:rsidTr="00106A14"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t>В стоимостном выражении, тыс. рублей: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9D" w:rsidRPr="00083224" w:rsidTr="00106A1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9D" w:rsidRPr="00083224" w:rsidTr="00106A1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C9D" w:rsidRPr="00083224" w:rsidRDefault="002F6C9D" w:rsidP="00AA4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Результаты  соответствия  качества фактически </w:t>
      </w:r>
      <w:proofErr w:type="gramStart"/>
      <w:r w:rsidRPr="0008322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0832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услуг стандартам качества муниципальных услуг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Наименование услуги __________________________________________________</w:t>
      </w:r>
    </w:p>
    <w:p w:rsidR="002F6C9D" w:rsidRPr="00083224" w:rsidRDefault="002F6C9D" w:rsidP="00AA4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3"/>
        <w:gridCol w:w="1757"/>
        <w:gridCol w:w="1701"/>
      </w:tblGrid>
      <w:tr w:rsidR="002F6C9D" w:rsidRPr="00083224" w:rsidTr="00106A1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t>Сводная оценка (в процентах)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2F6C9D" w:rsidRPr="00083224" w:rsidTr="00106A1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4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в ходе контрольных мероприятий единичные нарушения требований стандартов качества/ Отсутствие выявленных в ходе контрольных </w:t>
            </w:r>
            <w:proofErr w:type="gramStart"/>
            <w:r w:rsidRPr="00083224">
              <w:rPr>
                <w:rFonts w:ascii="Times New Roman" w:hAnsi="Times New Roman" w:cs="Times New Roman"/>
                <w:sz w:val="28"/>
                <w:szCs w:val="28"/>
              </w:rPr>
              <w:t>мероприятий нарушений требований стандартов качества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C9D" w:rsidRPr="00083224" w:rsidRDefault="002F6C9D" w:rsidP="00AA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C9D" w:rsidRPr="00083224" w:rsidRDefault="002F6C9D" w:rsidP="00AA4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Вывод: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40F9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Управление по культуре, спорту                                Руководитель учреждения</w:t>
      </w:r>
    </w:p>
    <w:p w:rsidR="00AA40F9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И молодёжной политике Администрации</w:t>
      </w:r>
    </w:p>
    <w:p w:rsidR="002F6C9D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Колпашевского района       </w:t>
      </w:r>
      <w:r w:rsidR="002F6C9D" w:rsidRPr="0008322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A40F9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40F9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_________________________        </w:t>
      </w:r>
      <w:r w:rsidR="00AA40F9" w:rsidRPr="000832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22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lastRenderedPageBreak/>
        <w:t xml:space="preserve">    (подпись, Ф.И.О.)                     </w:t>
      </w:r>
      <w:r w:rsidR="00AA40F9" w:rsidRPr="000832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3224">
        <w:rPr>
          <w:rFonts w:ascii="Times New Roman" w:hAnsi="Times New Roman" w:cs="Times New Roman"/>
          <w:sz w:val="28"/>
          <w:szCs w:val="28"/>
        </w:rPr>
        <w:t xml:space="preserve">   (подпись, Ф.И.О.)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40F9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дата подписания акта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Акт отпечатан в 2 экземплярах: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1 экз. ____________________________________________________________________</w:t>
      </w:r>
    </w:p>
    <w:p w:rsidR="00AA40F9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2 экз. ____________________________________________________________________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муниципального учреждения)</w:t>
      </w: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40F9" w:rsidRPr="00083224" w:rsidRDefault="00AA40F9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9D" w:rsidRPr="00083224" w:rsidRDefault="002F6C9D" w:rsidP="00AA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224">
        <w:rPr>
          <w:rFonts w:ascii="Times New Roman" w:hAnsi="Times New Roman" w:cs="Times New Roman"/>
          <w:sz w:val="28"/>
          <w:szCs w:val="28"/>
        </w:rPr>
        <w:t>Акт получен "__" ______________ 20__ года ____________</w:t>
      </w:r>
    </w:p>
    <w:p w:rsidR="002F6C9D" w:rsidRPr="00083224" w:rsidRDefault="002F6C9D" w:rsidP="001D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2F6C9D" w:rsidRPr="00083224" w:rsidSect="008E664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CA1"/>
    <w:multiLevelType w:val="multilevel"/>
    <w:tmpl w:val="D3F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>
    <w:nsid w:val="217F3716"/>
    <w:multiLevelType w:val="multilevel"/>
    <w:tmpl w:val="11B6ED00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2">
    <w:nsid w:val="26A255F3"/>
    <w:multiLevelType w:val="multilevel"/>
    <w:tmpl w:val="360CDDA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3">
    <w:nsid w:val="3B545154"/>
    <w:multiLevelType w:val="multilevel"/>
    <w:tmpl w:val="CC161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E57B13"/>
    <w:multiLevelType w:val="hybridMultilevel"/>
    <w:tmpl w:val="3A2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2"/>
    <w:rsid w:val="00002302"/>
    <w:rsid w:val="00004ED9"/>
    <w:rsid w:val="00014FC4"/>
    <w:rsid w:val="00031C6B"/>
    <w:rsid w:val="00034615"/>
    <w:rsid w:val="00045FD6"/>
    <w:rsid w:val="0005375F"/>
    <w:rsid w:val="000539C8"/>
    <w:rsid w:val="000738EC"/>
    <w:rsid w:val="000817DE"/>
    <w:rsid w:val="00083224"/>
    <w:rsid w:val="0009458F"/>
    <w:rsid w:val="00096FB3"/>
    <w:rsid w:val="0009770D"/>
    <w:rsid w:val="000C54BE"/>
    <w:rsid w:val="000D3E19"/>
    <w:rsid w:val="000D6AFD"/>
    <w:rsid w:val="000E2B5C"/>
    <w:rsid w:val="0014517C"/>
    <w:rsid w:val="00151758"/>
    <w:rsid w:val="001D1D3E"/>
    <w:rsid w:val="001D5FFF"/>
    <w:rsid w:val="001E6F9E"/>
    <w:rsid w:val="001F3A28"/>
    <w:rsid w:val="001F7C5A"/>
    <w:rsid w:val="00207046"/>
    <w:rsid w:val="0021059B"/>
    <w:rsid w:val="00212422"/>
    <w:rsid w:val="0021734C"/>
    <w:rsid w:val="00230864"/>
    <w:rsid w:val="002750C1"/>
    <w:rsid w:val="00297C83"/>
    <w:rsid w:val="002A39F5"/>
    <w:rsid w:val="002B67E0"/>
    <w:rsid w:val="002C7399"/>
    <w:rsid w:val="002E6130"/>
    <w:rsid w:val="002F6C9D"/>
    <w:rsid w:val="003344E0"/>
    <w:rsid w:val="0033536F"/>
    <w:rsid w:val="0035572D"/>
    <w:rsid w:val="003646E2"/>
    <w:rsid w:val="003B1E14"/>
    <w:rsid w:val="003E54E1"/>
    <w:rsid w:val="003E5B1D"/>
    <w:rsid w:val="003F287A"/>
    <w:rsid w:val="00402064"/>
    <w:rsid w:val="00406B8F"/>
    <w:rsid w:val="00417452"/>
    <w:rsid w:val="00460E5F"/>
    <w:rsid w:val="0046433B"/>
    <w:rsid w:val="00486934"/>
    <w:rsid w:val="00497D89"/>
    <w:rsid w:val="004B2CEE"/>
    <w:rsid w:val="004D3E95"/>
    <w:rsid w:val="00525102"/>
    <w:rsid w:val="005328B2"/>
    <w:rsid w:val="00534533"/>
    <w:rsid w:val="005753B2"/>
    <w:rsid w:val="005A1137"/>
    <w:rsid w:val="005D71F8"/>
    <w:rsid w:val="005E0E29"/>
    <w:rsid w:val="00603B45"/>
    <w:rsid w:val="00620295"/>
    <w:rsid w:val="00627106"/>
    <w:rsid w:val="00644FBB"/>
    <w:rsid w:val="00681D56"/>
    <w:rsid w:val="00695C5C"/>
    <w:rsid w:val="006C3904"/>
    <w:rsid w:val="006F42C1"/>
    <w:rsid w:val="006F7A19"/>
    <w:rsid w:val="00707B7F"/>
    <w:rsid w:val="00710875"/>
    <w:rsid w:val="0073747A"/>
    <w:rsid w:val="00757DFF"/>
    <w:rsid w:val="007616AC"/>
    <w:rsid w:val="007654CA"/>
    <w:rsid w:val="00781AE4"/>
    <w:rsid w:val="00781B10"/>
    <w:rsid w:val="007933B3"/>
    <w:rsid w:val="007A693B"/>
    <w:rsid w:val="007C7526"/>
    <w:rsid w:val="007D24A3"/>
    <w:rsid w:val="008367E6"/>
    <w:rsid w:val="00847914"/>
    <w:rsid w:val="008533A7"/>
    <w:rsid w:val="00860DC5"/>
    <w:rsid w:val="008A5190"/>
    <w:rsid w:val="008A7C08"/>
    <w:rsid w:val="008E6645"/>
    <w:rsid w:val="0090718C"/>
    <w:rsid w:val="0093069E"/>
    <w:rsid w:val="00947863"/>
    <w:rsid w:val="0096671E"/>
    <w:rsid w:val="00976B67"/>
    <w:rsid w:val="00991188"/>
    <w:rsid w:val="009C3171"/>
    <w:rsid w:val="00A002CB"/>
    <w:rsid w:val="00A035A3"/>
    <w:rsid w:val="00A32DCE"/>
    <w:rsid w:val="00A52082"/>
    <w:rsid w:val="00A625A3"/>
    <w:rsid w:val="00A70629"/>
    <w:rsid w:val="00AA40F9"/>
    <w:rsid w:val="00AB4600"/>
    <w:rsid w:val="00AC4F41"/>
    <w:rsid w:val="00AE56F5"/>
    <w:rsid w:val="00AF09FD"/>
    <w:rsid w:val="00B26D15"/>
    <w:rsid w:val="00B431AA"/>
    <w:rsid w:val="00B47D62"/>
    <w:rsid w:val="00B52580"/>
    <w:rsid w:val="00B7659B"/>
    <w:rsid w:val="00B97022"/>
    <w:rsid w:val="00BB0A87"/>
    <w:rsid w:val="00BD4D86"/>
    <w:rsid w:val="00BD5523"/>
    <w:rsid w:val="00BE2BD8"/>
    <w:rsid w:val="00C618AD"/>
    <w:rsid w:val="00C66B81"/>
    <w:rsid w:val="00C67BCF"/>
    <w:rsid w:val="00C8349D"/>
    <w:rsid w:val="00C906B7"/>
    <w:rsid w:val="00CB0057"/>
    <w:rsid w:val="00CB10EB"/>
    <w:rsid w:val="00CB7D5F"/>
    <w:rsid w:val="00CC0F91"/>
    <w:rsid w:val="00CE201E"/>
    <w:rsid w:val="00D1416B"/>
    <w:rsid w:val="00D539AC"/>
    <w:rsid w:val="00D65E80"/>
    <w:rsid w:val="00D6613F"/>
    <w:rsid w:val="00D7535F"/>
    <w:rsid w:val="00D86DA7"/>
    <w:rsid w:val="00D87660"/>
    <w:rsid w:val="00DA613C"/>
    <w:rsid w:val="00DC7B0D"/>
    <w:rsid w:val="00DD5B05"/>
    <w:rsid w:val="00E01ABC"/>
    <w:rsid w:val="00E02716"/>
    <w:rsid w:val="00E033FD"/>
    <w:rsid w:val="00E27A40"/>
    <w:rsid w:val="00E44F84"/>
    <w:rsid w:val="00E47987"/>
    <w:rsid w:val="00E523DA"/>
    <w:rsid w:val="00E667BB"/>
    <w:rsid w:val="00E71851"/>
    <w:rsid w:val="00E9187E"/>
    <w:rsid w:val="00EB324C"/>
    <w:rsid w:val="00EE49AE"/>
    <w:rsid w:val="00EF4905"/>
    <w:rsid w:val="00F2371F"/>
    <w:rsid w:val="00F4514E"/>
    <w:rsid w:val="00F5006D"/>
    <w:rsid w:val="00F625D7"/>
    <w:rsid w:val="00F64DBA"/>
    <w:rsid w:val="00F717BC"/>
    <w:rsid w:val="00F868DC"/>
    <w:rsid w:val="00F90DB2"/>
    <w:rsid w:val="00FB3F03"/>
    <w:rsid w:val="00FD615A"/>
    <w:rsid w:val="00FD70BB"/>
    <w:rsid w:val="00FE4ED5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B460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B4600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List Paragraph"/>
    <w:basedOn w:val="a"/>
    <w:uiPriority w:val="34"/>
    <w:qFormat/>
    <w:rsid w:val="00F64DBA"/>
    <w:pPr>
      <w:spacing w:after="0" w:line="240" w:lineRule="auto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onsPlusNonformat">
    <w:name w:val="ConsPlusNonformat"/>
    <w:rsid w:val="00761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402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02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E6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B460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B4600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List Paragraph"/>
    <w:basedOn w:val="a"/>
    <w:uiPriority w:val="34"/>
    <w:qFormat/>
    <w:rsid w:val="00F64DBA"/>
    <w:pPr>
      <w:spacing w:after="0" w:line="240" w:lineRule="auto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onsPlusNonformat">
    <w:name w:val="ConsPlusNonformat"/>
    <w:rsid w:val="00761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402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02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E6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FC80-78D5-479F-AF46-3C62D9E4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Shapilova</dc:creator>
  <cp:lastModifiedBy>User</cp:lastModifiedBy>
  <cp:revision>3</cp:revision>
  <cp:lastPrinted>2015-04-03T04:36:00Z</cp:lastPrinted>
  <dcterms:created xsi:type="dcterms:W3CDTF">2018-05-03T02:44:00Z</dcterms:created>
  <dcterms:modified xsi:type="dcterms:W3CDTF">2018-05-03T05:41:00Z</dcterms:modified>
</cp:coreProperties>
</file>